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385" w:rsidRDefault="00F91385" w:rsidP="00B669F7">
      <w:pPr>
        <w:spacing w:line="360" w:lineRule="auto"/>
        <w:jc w:val="center"/>
      </w:pPr>
    </w:p>
    <w:p w:rsidR="005769A3" w:rsidRDefault="005769A3" w:rsidP="00B669F7">
      <w:pPr>
        <w:spacing w:line="360" w:lineRule="auto"/>
        <w:jc w:val="center"/>
      </w:pPr>
    </w:p>
    <w:p w:rsidR="005769A3" w:rsidRDefault="005769A3" w:rsidP="00B669F7">
      <w:pPr>
        <w:spacing w:line="360" w:lineRule="auto"/>
      </w:pPr>
    </w:p>
    <w:p w:rsidR="005769A3" w:rsidRPr="003738AC" w:rsidRDefault="005769A3" w:rsidP="00B669F7">
      <w:pPr>
        <w:spacing w:line="360" w:lineRule="auto"/>
        <w:jc w:val="center"/>
        <w:rPr>
          <w:sz w:val="28"/>
          <w:szCs w:val="28"/>
        </w:rPr>
      </w:pPr>
    </w:p>
    <w:p w:rsidR="005769A3" w:rsidRDefault="005769A3" w:rsidP="00B669F7">
      <w:pPr>
        <w:spacing w:line="360" w:lineRule="auto"/>
        <w:jc w:val="center"/>
        <w:rPr>
          <w:b/>
          <w:sz w:val="28"/>
          <w:szCs w:val="28"/>
        </w:rPr>
      </w:pPr>
      <w:r>
        <w:rPr>
          <w:b/>
          <w:sz w:val="28"/>
          <w:szCs w:val="28"/>
        </w:rPr>
        <w:t>КУРСОВАЯ РАБОТА</w:t>
      </w:r>
    </w:p>
    <w:p w:rsidR="005769A3" w:rsidRPr="00CF7B7A" w:rsidRDefault="005769A3" w:rsidP="00B669F7">
      <w:pPr>
        <w:spacing w:line="360" w:lineRule="auto"/>
        <w:jc w:val="center"/>
        <w:rPr>
          <w:sz w:val="28"/>
          <w:szCs w:val="28"/>
        </w:rPr>
      </w:pPr>
      <w:r w:rsidRPr="00CF7B7A">
        <w:rPr>
          <w:sz w:val="28"/>
          <w:szCs w:val="28"/>
        </w:rPr>
        <w:t>по дисциплине</w:t>
      </w:r>
    </w:p>
    <w:p w:rsidR="005769A3" w:rsidRPr="00CF7B7A" w:rsidRDefault="005769A3" w:rsidP="00B669F7">
      <w:pPr>
        <w:spacing w:line="360" w:lineRule="auto"/>
        <w:jc w:val="center"/>
        <w:rPr>
          <w:sz w:val="28"/>
          <w:szCs w:val="28"/>
        </w:rPr>
      </w:pPr>
      <w:r w:rsidRPr="00CF7B7A">
        <w:rPr>
          <w:sz w:val="28"/>
          <w:szCs w:val="28"/>
        </w:rPr>
        <w:t>«</w:t>
      </w:r>
      <w:r>
        <w:rPr>
          <w:sz w:val="28"/>
          <w:szCs w:val="28"/>
        </w:rPr>
        <w:t>ЛОГИСТИКА</w:t>
      </w:r>
      <w:r w:rsidRPr="00CF7B7A">
        <w:rPr>
          <w:sz w:val="28"/>
          <w:szCs w:val="28"/>
        </w:rPr>
        <w:t>»</w:t>
      </w:r>
    </w:p>
    <w:p w:rsidR="005769A3" w:rsidRDefault="005769A3" w:rsidP="00B669F7">
      <w:pPr>
        <w:spacing w:line="360" w:lineRule="auto"/>
        <w:jc w:val="center"/>
        <w:rPr>
          <w:iCs/>
          <w:sz w:val="28"/>
          <w:szCs w:val="28"/>
        </w:rPr>
      </w:pPr>
      <w:r w:rsidRPr="00CF7B7A">
        <w:rPr>
          <w:sz w:val="28"/>
          <w:szCs w:val="28"/>
        </w:rPr>
        <w:t xml:space="preserve">тема: </w:t>
      </w:r>
      <w:r>
        <w:rPr>
          <w:sz w:val="28"/>
          <w:szCs w:val="28"/>
        </w:rPr>
        <w:t>«</w:t>
      </w:r>
      <w:r>
        <w:rPr>
          <w:iCs/>
          <w:sz w:val="28"/>
          <w:szCs w:val="28"/>
        </w:rPr>
        <w:t>Управление запасами на предприятии»</w:t>
      </w:r>
    </w:p>
    <w:p w:rsidR="005769A3" w:rsidRPr="00CF7B7A" w:rsidRDefault="005769A3" w:rsidP="00B669F7">
      <w:pPr>
        <w:spacing w:line="360" w:lineRule="auto"/>
        <w:jc w:val="center"/>
        <w:rPr>
          <w:sz w:val="28"/>
          <w:szCs w:val="28"/>
        </w:rPr>
      </w:pPr>
      <w:r>
        <w:rPr>
          <w:iCs/>
          <w:sz w:val="28"/>
          <w:szCs w:val="28"/>
        </w:rPr>
        <w:t xml:space="preserve"> (на примере предприятия ОАО «Хлебпром»).</w:t>
      </w:r>
    </w:p>
    <w:p w:rsidR="005769A3" w:rsidRDefault="005769A3" w:rsidP="00B669F7">
      <w:pPr>
        <w:spacing w:line="360" w:lineRule="auto"/>
        <w:jc w:val="right"/>
        <w:rPr>
          <w:sz w:val="28"/>
          <w:szCs w:val="28"/>
        </w:rPr>
      </w:pPr>
    </w:p>
    <w:p w:rsidR="005769A3" w:rsidRDefault="005769A3" w:rsidP="00B669F7">
      <w:pPr>
        <w:spacing w:line="360" w:lineRule="auto"/>
        <w:jc w:val="right"/>
        <w:rPr>
          <w:sz w:val="28"/>
          <w:szCs w:val="28"/>
        </w:rPr>
      </w:pPr>
    </w:p>
    <w:p w:rsidR="005769A3" w:rsidRDefault="005769A3" w:rsidP="00B669F7">
      <w:pPr>
        <w:spacing w:line="360" w:lineRule="auto"/>
        <w:jc w:val="right"/>
        <w:rPr>
          <w:sz w:val="28"/>
          <w:szCs w:val="28"/>
        </w:rPr>
      </w:pPr>
    </w:p>
    <w:p w:rsidR="005769A3" w:rsidRDefault="005769A3" w:rsidP="00B669F7">
      <w:pPr>
        <w:spacing w:line="360" w:lineRule="auto"/>
        <w:rPr>
          <w:sz w:val="28"/>
          <w:szCs w:val="28"/>
        </w:rPr>
      </w:pPr>
    </w:p>
    <w:p w:rsidR="005769A3" w:rsidRDefault="005769A3" w:rsidP="00B669F7">
      <w:pPr>
        <w:spacing w:line="360" w:lineRule="auto"/>
        <w:rPr>
          <w:sz w:val="28"/>
          <w:szCs w:val="28"/>
        </w:rPr>
      </w:pPr>
    </w:p>
    <w:p w:rsidR="005769A3" w:rsidRDefault="005769A3" w:rsidP="00B669F7">
      <w:pPr>
        <w:spacing w:line="360" w:lineRule="auto"/>
        <w:rPr>
          <w:sz w:val="28"/>
          <w:szCs w:val="28"/>
        </w:rPr>
      </w:pPr>
    </w:p>
    <w:p w:rsidR="005769A3" w:rsidRDefault="005769A3">
      <w:pPr>
        <w:spacing w:after="200" w:line="276" w:lineRule="auto"/>
      </w:pPr>
      <w:r>
        <w:br w:type="page"/>
      </w:r>
    </w:p>
    <w:p w:rsidR="005769A3" w:rsidRDefault="005769A3" w:rsidP="00B669F7">
      <w:pPr>
        <w:spacing w:line="480" w:lineRule="auto"/>
        <w:jc w:val="center"/>
        <w:rPr>
          <w:sz w:val="28"/>
          <w:szCs w:val="28"/>
        </w:rPr>
      </w:pPr>
      <w:r w:rsidRPr="00D65266">
        <w:rPr>
          <w:sz w:val="28"/>
          <w:szCs w:val="28"/>
        </w:rPr>
        <w:t>СОДЕРЖАНИЕ</w:t>
      </w:r>
    </w:p>
    <w:p w:rsidR="005769A3" w:rsidRPr="00FE5AE0" w:rsidRDefault="005769A3" w:rsidP="00B8679E">
      <w:pPr>
        <w:tabs>
          <w:tab w:val="right" w:leader="dot" w:pos="9639"/>
        </w:tabs>
        <w:ind w:right="-1"/>
        <w:jc w:val="both"/>
        <w:rPr>
          <w:sz w:val="28"/>
          <w:szCs w:val="28"/>
        </w:rPr>
      </w:pPr>
      <w:r w:rsidRPr="00FE5AE0">
        <w:rPr>
          <w:sz w:val="28"/>
          <w:szCs w:val="28"/>
        </w:rPr>
        <w:t>ВВЕДЕНИЕ</w:t>
      </w:r>
      <w:r>
        <w:rPr>
          <w:sz w:val="28"/>
          <w:szCs w:val="28"/>
        </w:rPr>
        <w:tab/>
        <w:t>3</w:t>
      </w:r>
    </w:p>
    <w:p w:rsidR="005769A3" w:rsidRPr="00FE5AE0" w:rsidRDefault="005769A3" w:rsidP="00B8679E">
      <w:pPr>
        <w:pStyle w:val="11"/>
        <w:numPr>
          <w:ilvl w:val="0"/>
          <w:numId w:val="1"/>
        </w:numPr>
        <w:tabs>
          <w:tab w:val="right" w:leader="dot" w:pos="9639"/>
        </w:tabs>
        <w:jc w:val="both"/>
        <w:rPr>
          <w:sz w:val="28"/>
          <w:szCs w:val="28"/>
        </w:rPr>
      </w:pPr>
      <w:r w:rsidRPr="00FE5AE0">
        <w:rPr>
          <w:sz w:val="28"/>
          <w:szCs w:val="28"/>
        </w:rPr>
        <w:t>Логистические аспекты управления запасами на предприятии</w:t>
      </w:r>
      <w:r>
        <w:rPr>
          <w:sz w:val="28"/>
          <w:szCs w:val="28"/>
        </w:rPr>
        <w:tab/>
        <w:t>5</w:t>
      </w:r>
    </w:p>
    <w:p w:rsidR="005769A3" w:rsidRPr="00FE5AE0" w:rsidRDefault="005769A3" w:rsidP="00B8679E">
      <w:pPr>
        <w:pStyle w:val="11"/>
        <w:numPr>
          <w:ilvl w:val="1"/>
          <w:numId w:val="1"/>
        </w:numPr>
        <w:tabs>
          <w:tab w:val="right" w:leader="dot" w:pos="9639"/>
        </w:tabs>
        <w:jc w:val="both"/>
        <w:rPr>
          <w:sz w:val="28"/>
          <w:szCs w:val="28"/>
        </w:rPr>
      </w:pPr>
      <w:r>
        <w:rPr>
          <w:sz w:val="28"/>
          <w:szCs w:val="28"/>
        </w:rPr>
        <w:t xml:space="preserve"> </w:t>
      </w:r>
      <w:r w:rsidRPr="00FE5AE0">
        <w:rPr>
          <w:sz w:val="28"/>
          <w:szCs w:val="28"/>
        </w:rPr>
        <w:t xml:space="preserve">Запасы в логистике: </w:t>
      </w:r>
      <w:r>
        <w:rPr>
          <w:sz w:val="28"/>
          <w:szCs w:val="28"/>
        </w:rPr>
        <w:t>понятие</w:t>
      </w:r>
      <w:r w:rsidRPr="00FD1771">
        <w:rPr>
          <w:sz w:val="28"/>
          <w:szCs w:val="28"/>
        </w:rPr>
        <w:t xml:space="preserve"> </w:t>
      </w:r>
      <w:r w:rsidRPr="00FE5AE0">
        <w:rPr>
          <w:sz w:val="28"/>
          <w:szCs w:val="28"/>
        </w:rPr>
        <w:t>и классификация</w:t>
      </w:r>
      <w:r>
        <w:rPr>
          <w:sz w:val="28"/>
          <w:szCs w:val="28"/>
        </w:rPr>
        <w:t xml:space="preserve">, </w:t>
      </w:r>
      <w:r w:rsidRPr="00FE5AE0">
        <w:rPr>
          <w:sz w:val="28"/>
          <w:szCs w:val="28"/>
        </w:rPr>
        <w:t>причины создания</w:t>
      </w:r>
      <w:r>
        <w:rPr>
          <w:sz w:val="28"/>
          <w:szCs w:val="28"/>
        </w:rPr>
        <w:tab/>
        <w:t>5</w:t>
      </w:r>
    </w:p>
    <w:p w:rsidR="005769A3" w:rsidRDefault="005769A3" w:rsidP="00B8679E">
      <w:pPr>
        <w:pStyle w:val="11"/>
        <w:numPr>
          <w:ilvl w:val="1"/>
          <w:numId w:val="1"/>
        </w:numPr>
        <w:tabs>
          <w:tab w:val="right" w:leader="dot" w:pos="9639"/>
        </w:tabs>
        <w:jc w:val="both"/>
        <w:rPr>
          <w:sz w:val="28"/>
          <w:szCs w:val="28"/>
        </w:rPr>
      </w:pPr>
      <w:r>
        <w:rPr>
          <w:sz w:val="28"/>
          <w:szCs w:val="28"/>
        </w:rPr>
        <w:t xml:space="preserve"> </w:t>
      </w:r>
      <w:r w:rsidRPr="00FE5AE0">
        <w:rPr>
          <w:sz w:val="28"/>
          <w:szCs w:val="28"/>
        </w:rPr>
        <w:t>Модели управления запасами</w:t>
      </w:r>
      <w:r>
        <w:rPr>
          <w:sz w:val="28"/>
          <w:szCs w:val="28"/>
        </w:rPr>
        <w:tab/>
        <w:t>10</w:t>
      </w:r>
    </w:p>
    <w:p w:rsidR="005769A3" w:rsidRPr="00FE5AE0" w:rsidRDefault="005769A3" w:rsidP="00B8679E">
      <w:pPr>
        <w:pStyle w:val="11"/>
        <w:numPr>
          <w:ilvl w:val="1"/>
          <w:numId w:val="1"/>
        </w:numPr>
        <w:tabs>
          <w:tab w:val="right" w:leader="dot" w:pos="9639"/>
        </w:tabs>
        <w:jc w:val="both"/>
        <w:rPr>
          <w:sz w:val="28"/>
          <w:szCs w:val="28"/>
        </w:rPr>
      </w:pPr>
      <w:r>
        <w:rPr>
          <w:sz w:val="28"/>
          <w:szCs w:val="28"/>
        </w:rPr>
        <w:t xml:space="preserve"> Системы контроля за состоянием запасов</w:t>
      </w:r>
      <w:r>
        <w:rPr>
          <w:sz w:val="28"/>
          <w:szCs w:val="28"/>
        </w:rPr>
        <w:tab/>
        <w:t>19</w:t>
      </w:r>
    </w:p>
    <w:p w:rsidR="005769A3" w:rsidRPr="00FE5AE0" w:rsidRDefault="005769A3" w:rsidP="00B8679E">
      <w:pPr>
        <w:pStyle w:val="11"/>
        <w:numPr>
          <w:ilvl w:val="1"/>
          <w:numId w:val="1"/>
        </w:numPr>
        <w:tabs>
          <w:tab w:val="right" w:leader="dot" w:pos="9639"/>
        </w:tabs>
        <w:jc w:val="both"/>
        <w:rPr>
          <w:sz w:val="28"/>
          <w:szCs w:val="28"/>
        </w:rPr>
      </w:pPr>
      <w:r>
        <w:rPr>
          <w:sz w:val="28"/>
          <w:szCs w:val="28"/>
        </w:rPr>
        <w:t xml:space="preserve"> Методы оценки эффективности управления запасами</w:t>
      </w:r>
      <w:r>
        <w:rPr>
          <w:sz w:val="28"/>
          <w:szCs w:val="28"/>
        </w:rPr>
        <w:tab/>
        <w:t>24</w:t>
      </w:r>
    </w:p>
    <w:p w:rsidR="005769A3" w:rsidRPr="00FE5AE0" w:rsidRDefault="005769A3" w:rsidP="00B8679E">
      <w:pPr>
        <w:pStyle w:val="11"/>
        <w:numPr>
          <w:ilvl w:val="0"/>
          <w:numId w:val="1"/>
        </w:numPr>
        <w:tabs>
          <w:tab w:val="right" w:leader="dot" w:pos="9639"/>
        </w:tabs>
        <w:jc w:val="both"/>
        <w:rPr>
          <w:sz w:val="28"/>
          <w:szCs w:val="28"/>
        </w:rPr>
      </w:pPr>
      <w:r w:rsidRPr="00FE5AE0">
        <w:rPr>
          <w:sz w:val="28"/>
          <w:szCs w:val="28"/>
        </w:rPr>
        <w:t>Оценка системы управления запасами на предприятии О</w:t>
      </w:r>
      <w:r>
        <w:rPr>
          <w:sz w:val="28"/>
          <w:szCs w:val="28"/>
        </w:rPr>
        <w:t>А</w:t>
      </w:r>
      <w:r w:rsidRPr="00FE5AE0">
        <w:rPr>
          <w:sz w:val="28"/>
          <w:szCs w:val="28"/>
        </w:rPr>
        <w:t>О «</w:t>
      </w:r>
      <w:r>
        <w:rPr>
          <w:sz w:val="28"/>
          <w:szCs w:val="28"/>
        </w:rPr>
        <w:t>Хлебпром</w:t>
      </w:r>
      <w:r w:rsidRPr="00FE5AE0">
        <w:rPr>
          <w:sz w:val="28"/>
          <w:szCs w:val="28"/>
        </w:rPr>
        <w:t>».</w:t>
      </w:r>
      <w:r>
        <w:rPr>
          <w:sz w:val="28"/>
          <w:szCs w:val="28"/>
        </w:rPr>
        <w:tab/>
      </w:r>
      <w:r w:rsidRPr="00403654">
        <w:rPr>
          <w:sz w:val="28"/>
          <w:szCs w:val="28"/>
        </w:rPr>
        <w:t>3</w:t>
      </w:r>
      <w:r>
        <w:rPr>
          <w:sz w:val="28"/>
          <w:szCs w:val="28"/>
        </w:rPr>
        <w:t>1</w:t>
      </w:r>
    </w:p>
    <w:p w:rsidR="005769A3" w:rsidRPr="00FE5AE0" w:rsidRDefault="005769A3" w:rsidP="00B8679E">
      <w:pPr>
        <w:pStyle w:val="11"/>
        <w:numPr>
          <w:ilvl w:val="1"/>
          <w:numId w:val="1"/>
        </w:numPr>
        <w:tabs>
          <w:tab w:val="right" w:leader="dot" w:pos="9639"/>
        </w:tabs>
        <w:jc w:val="both"/>
        <w:rPr>
          <w:sz w:val="28"/>
          <w:szCs w:val="28"/>
        </w:rPr>
      </w:pPr>
      <w:r>
        <w:rPr>
          <w:sz w:val="28"/>
          <w:szCs w:val="28"/>
        </w:rPr>
        <w:t xml:space="preserve"> </w:t>
      </w:r>
      <w:r w:rsidRPr="00FE5AE0">
        <w:rPr>
          <w:sz w:val="28"/>
          <w:szCs w:val="28"/>
        </w:rPr>
        <w:t>Краткая характеристика предприятия</w:t>
      </w:r>
      <w:r>
        <w:rPr>
          <w:sz w:val="28"/>
          <w:szCs w:val="28"/>
        </w:rPr>
        <w:tab/>
      </w:r>
      <w:r>
        <w:rPr>
          <w:sz w:val="28"/>
          <w:szCs w:val="28"/>
          <w:lang w:val="en-US"/>
        </w:rPr>
        <w:t>3</w:t>
      </w:r>
      <w:r>
        <w:rPr>
          <w:sz w:val="28"/>
          <w:szCs w:val="28"/>
        </w:rPr>
        <w:t>1</w:t>
      </w:r>
    </w:p>
    <w:p w:rsidR="005769A3" w:rsidRPr="00FE5AE0" w:rsidRDefault="005769A3" w:rsidP="00B8679E">
      <w:pPr>
        <w:pStyle w:val="11"/>
        <w:numPr>
          <w:ilvl w:val="1"/>
          <w:numId w:val="1"/>
        </w:numPr>
        <w:tabs>
          <w:tab w:val="right" w:leader="dot" w:pos="9639"/>
        </w:tabs>
        <w:jc w:val="both"/>
        <w:rPr>
          <w:sz w:val="28"/>
          <w:szCs w:val="28"/>
        </w:rPr>
      </w:pPr>
      <w:r>
        <w:rPr>
          <w:sz w:val="28"/>
          <w:szCs w:val="28"/>
        </w:rPr>
        <w:t xml:space="preserve"> Общий а</w:t>
      </w:r>
      <w:r w:rsidRPr="00FE5AE0">
        <w:rPr>
          <w:sz w:val="28"/>
          <w:szCs w:val="28"/>
        </w:rPr>
        <w:t xml:space="preserve">нализ </w:t>
      </w:r>
      <w:r>
        <w:rPr>
          <w:sz w:val="28"/>
          <w:szCs w:val="28"/>
        </w:rPr>
        <w:t>управления запасами на предприятии</w:t>
      </w:r>
      <w:r w:rsidRPr="00FE5AE0">
        <w:rPr>
          <w:sz w:val="28"/>
          <w:szCs w:val="28"/>
        </w:rPr>
        <w:t>.</w:t>
      </w:r>
      <w:r>
        <w:rPr>
          <w:sz w:val="28"/>
          <w:szCs w:val="28"/>
        </w:rPr>
        <w:tab/>
        <w:t>32</w:t>
      </w:r>
    </w:p>
    <w:p w:rsidR="005769A3" w:rsidRPr="00962EAC" w:rsidRDefault="005769A3" w:rsidP="00B8679E">
      <w:pPr>
        <w:pStyle w:val="11"/>
        <w:numPr>
          <w:ilvl w:val="1"/>
          <w:numId w:val="1"/>
        </w:numPr>
        <w:tabs>
          <w:tab w:val="right" w:leader="dot" w:pos="9639"/>
        </w:tabs>
        <w:jc w:val="both"/>
        <w:rPr>
          <w:sz w:val="28"/>
          <w:szCs w:val="28"/>
        </w:rPr>
      </w:pPr>
      <w:r>
        <w:rPr>
          <w:sz w:val="28"/>
          <w:szCs w:val="28"/>
        </w:rPr>
        <w:t xml:space="preserve"> </w:t>
      </w:r>
      <w:r w:rsidRPr="00FE5AE0">
        <w:rPr>
          <w:sz w:val="28"/>
          <w:szCs w:val="28"/>
        </w:rPr>
        <w:t>АВС-</w:t>
      </w:r>
      <w:r>
        <w:rPr>
          <w:sz w:val="28"/>
          <w:szCs w:val="28"/>
        </w:rPr>
        <w:t xml:space="preserve"> и </w:t>
      </w:r>
      <w:r w:rsidRPr="00FE5AE0">
        <w:rPr>
          <w:sz w:val="28"/>
          <w:szCs w:val="28"/>
          <w:lang w:val="en-US"/>
        </w:rPr>
        <w:t>XYZ</w:t>
      </w:r>
      <w:r>
        <w:rPr>
          <w:sz w:val="28"/>
          <w:szCs w:val="28"/>
        </w:rPr>
        <w:t xml:space="preserve"> - анализы</w:t>
      </w:r>
      <w:r w:rsidRPr="00FE5AE0">
        <w:rPr>
          <w:sz w:val="28"/>
          <w:szCs w:val="28"/>
        </w:rPr>
        <w:t xml:space="preserve"> запасов.</w:t>
      </w:r>
      <w:r>
        <w:rPr>
          <w:sz w:val="28"/>
          <w:szCs w:val="28"/>
        </w:rPr>
        <w:tab/>
      </w:r>
      <w:r w:rsidRPr="00C967E3">
        <w:rPr>
          <w:sz w:val="28"/>
          <w:szCs w:val="28"/>
        </w:rPr>
        <w:t>3</w:t>
      </w:r>
      <w:r>
        <w:rPr>
          <w:sz w:val="28"/>
          <w:szCs w:val="28"/>
        </w:rPr>
        <w:t>6</w:t>
      </w:r>
    </w:p>
    <w:p w:rsidR="005769A3" w:rsidRPr="00FE5AE0" w:rsidRDefault="005769A3" w:rsidP="00B8679E">
      <w:pPr>
        <w:pStyle w:val="11"/>
        <w:numPr>
          <w:ilvl w:val="1"/>
          <w:numId w:val="1"/>
        </w:numPr>
        <w:tabs>
          <w:tab w:val="right" w:leader="dot" w:pos="9639"/>
        </w:tabs>
        <w:jc w:val="both"/>
        <w:rPr>
          <w:sz w:val="28"/>
          <w:szCs w:val="28"/>
        </w:rPr>
      </w:pPr>
      <w:r w:rsidRPr="00FE5AE0">
        <w:rPr>
          <w:sz w:val="28"/>
          <w:szCs w:val="28"/>
        </w:rPr>
        <w:t>Рекомендации по совершенствованию системы управления запасами.</w:t>
      </w:r>
      <w:r>
        <w:rPr>
          <w:sz w:val="28"/>
          <w:szCs w:val="28"/>
        </w:rPr>
        <w:tab/>
      </w:r>
      <w:r>
        <w:rPr>
          <w:sz w:val="28"/>
          <w:szCs w:val="28"/>
          <w:lang w:val="en-US"/>
        </w:rPr>
        <w:t>3</w:t>
      </w:r>
      <w:r>
        <w:rPr>
          <w:sz w:val="28"/>
          <w:szCs w:val="28"/>
        </w:rPr>
        <w:t>8</w:t>
      </w:r>
    </w:p>
    <w:p w:rsidR="005769A3" w:rsidRPr="00AA7A54" w:rsidRDefault="005769A3" w:rsidP="00B8679E">
      <w:pPr>
        <w:tabs>
          <w:tab w:val="right" w:leader="dot" w:pos="9639"/>
        </w:tabs>
        <w:jc w:val="both"/>
        <w:rPr>
          <w:sz w:val="28"/>
          <w:szCs w:val="28"/>
        </w:rPr>
      </w:pPr>
      <w:r w:rsidRPr="00FE5AE0">
        <w:rPr>
          <w:sz w:val="28"/>
          <w:szCs w:val="28"/>
        </w:rPr>
        <w:t>ЗАКЛЮЧЕНИЕ</w:t>
      </w:r>
      <w:r>
        <w:rPr>
          <w:sz w:val="28"/>
          <w:szCs w:val="28"/>
        </w:rPr>
        <w:tab/>
      </w:r>
      <w:r w:rsidRPr="0099519A">
        <w:rPr>
          <w:sz w:val="28"/>
          <w:szCs w:val="28"/>
        </w:rPr>
        <w:t>4</w:t>
      </w:r>
      <w:r>
        <w:rPr>
          <w:sz w:val="28"/>
          <w:szCs w:val="28"/>
        </w:rPr>
        <w:t>0</w:t>
      </w:r>
    </w:p>
    <w:p w:rsidR="005769A3" w:rsidRPr="00AA7A54" w:rsidRDefault="005769A3" w:rsidP="00B8679E">
      <w:pPr>
        <w:tabs>
          <w:tab w:val="right" w:leader="dot" w:pos="9639"/>
        </w:tabs>
        <w:jc w:val="both"/>
        <w:rPr>
          <w:sz w:val="28"/>
          <w:szCs w:val="28"/>
        </w:rPr>
      </w:pPr>
      <w:r w:rsidRPr="00FE5AE0">
        <w:rPr>
          <w:sz w:val="28"/>
          <w:szCs w:val="28"/>
        </w:rPr>
        <w:t>СПИСОК ЛИТЕРАТУРЫ</w:t>
      </w:r>
      <w:r>
        <w:rPr>
          <w:sz w:val="28"/>
          <w:szCs w:val="28"/>
        </w:rPr>
        <w:tab/>
      </w:r>
      <w:r w:rsidRPr="0099519A">
        <w:rPr>
          <w:sz w:val="28"/>
          <w:szCs w:val="28"/>
        </w:rPr>
        <w:t>4</w:t>
      </w:r>
      <w:r>
        <w:rPr>
          <w:sz w:val="28"/>
          <w:szCs w:val="28"/>
        </w:rPr>
        <w:t>1</w:t>
      </w:r>
    </w:p>
    <w:p w:rsidR="005769A3" w:rsidRDefault="005769A3" w:rsidP="00B8679E">
      <w:pPr>
        <w:tabs>
          <w:tab w:val="right" w:leader="dot" w:pos="9639"/>
        </w:tabs>
        <w:jc w:val="both"/>
        <w:rPr>
          <w:sz w:val="28"/>
          <w:szCs w:val="28"/>
        </w:rPr>
      </w:pPr>
      <w:r>
        <w:rPr>
          <w:sz w:val="28"/>
          <w:szCs w:val="28"/>
        </w:rPr>
        <w:t>ПРИЛОЖЕНИЕ А</w:t>
      </w:r>
      <w:r>
        <w:rPr>
          <w:sz w:val="28"/>
          <w:szCs w:val="28"/>
        </w:rPr>
        <w:tab/>
        <w:t>42</w:t>
      </w:r>
    </w:p>
    <w:p w:rsidR="005769A3" w:rsidRDefault="005769A3" w:rsidP="00B8679E">
      <w:pPr>
        <w:tabs>
          <w:tab w:val="right" w:leader="dot" w:pos="9639"/>
        </w:tabs>
        <w:jc w:val="both"/>
        <w:rPr>
          <w:sz w:val="28"/>
          <w:szCs w:val="28"/>
        </w:rPr>
      </w:pPr>
      <w:r>
        <w:rPr>
          <w:sz w:val="28"/>
          <w:szCs w:val="28"/>
        </w:rPr>
        <w:t>ПРИЛОЖЕНИЕ Б</w:t>
      </w:r>
      <w:r>
        <w:rPr>
          <w:sz w:val="28"/>
          <w:szCs w:val="28"/>
        </w:rPr>
        <w:tab/>
        <w:t>45</w:t>
      </w:r>
    </w:p>
    <w:p w:rsidR="005769A3" w:rsidRDefault="005769A3" w:rsidP="00B8679E">
      <w:pPr>
        <w:tabs>
          <w:tab w:val="right" w:leader="dot" w:pos="9639"/>
        </w:tabs>
        <w:jc w:val="both"/>
        <w:rPr>
          <w:sz w:val="28"/>
          <w:szCs w:val="28"/>
        </w:rPr>
      </w:pPr>
      <w:r>
        <w:rPr>
          <w:sz w:val="28"/>
          <w:szCs w:val="28"/>
        </w:rPr>
        <w:t>ПРИЛОЖЕНИЕ В</w:t>
      </w:r>
      <w:r>
        <w:rPr>
          <w:sz w:val="28"/>
          <w:szCs w:val="28"/>
        </w:rPr>
        <w:tab/>
        <w:t>48</w:t>
      </w:r>
    </w:p>
    <w:p w:rsidR="005769A3" w:rsidRPr="00DC24E7" w:rsidRDefault="005769A3" w:rsidP="00B8679E">
      <w:pPr>
        <w:tabs>
          <w:tab w:val="right" w:leader="dot" w:pos="9639"/>
        </w:tabs>
        <w:jc w:val="both"/>
        <w:rPr>
          <w:sz w:val="28"/>
          <w:szCs w:val="28"/>
        </w:rPr>
      </w:pPr>
      <w:r>
        <w:rPr>
          <w:sz w:val="28"/>
          <w:szCs w:val="28"/>
        </w:rPr>
        <w:t>ПРИЛОЖЕНИЕ Г</w:t>
      </w:r>
      <w:r>
        <w:rPr>
          <w:sz w:val="28"/>
          <w:szCs w:val="28"/>
        </w:rPr>
        <w:tab/>
        <w:t>49</w:t>
      </w:r>
    </w:p>
    <w:p w:rsidR="005769A3" w:rsidRPr="00FE5AE0" w:rsidRDefault="005769A3" w:rsidP="00B8679E">
      <w:pPr>
        <w:tabs>
          <w:tab w:val="right" w:leader="dot" w:pos="9639"/>
        </w:tabs>
        <w:jc w:val="both"/>
        <w:rPr>
          <w:sz w:val="28"/>
          <w:szCs w:val="28"/>
        </w:rPr>
      </w:pPr>
    </w:p>
    <w:p w:rsidR="005769A3" w:rsidRDefault="005769A3" w:rsidP="00B669F7">
      <w:pPr>
        <w:spacing w:after="200" w:line="276" w:lineRule="auto"/>
      </w:pPr>
      <w:r>
        <w:br w:type="page"/>
      </w:r>
    </w:p>
    <w:p w:rsidR="005769A3" w:rsidRPr="00D84258" w:rsidRDefault="005769A3" w:rsidP="00B669F7">
      <w:pPr>
        <w:spacing w:line="480" w:lineRule="auto"/>
        <w:jc w:val="center"/>
        <w:rPr>
          <w:sz w:val="28"/>
          <w:szCs w:val="28"/>
        </w:rPr>
      </w:pPr>
      <w:r w:rsidRPr="00D84258">
        <w:rPr>
          <w:sz w:val="28"/>
          <w:szCs w:val="28"/>
        </w:rPr>
        <w:t>ВВЕДЕНИЕ</w:t>
      </w:r>
    </w:p>
    <w:p w:rsidR="005769A3" w:rsidRPr="00D84258" w:rsidRDefault="005769A3" w:rsidP="0025597A">
      <w:pPr>
        <w:shd w:val="clear" w:color="auto" w:fill="FFFFFF"/>
        <w:spacing w:before="14"/>
        <w:ind w:left="19" w:right="19" w:firstLine="548"/>
        <w:jc w:val="both"/>
        <w:rPr>
          <w:sz w:val="28"/>
          <w:szCs w:val="28"/>
        </w:rPr>
      </w:pPr>
      <w:r w:rsidRPr="00D84258">
        <w:rPr>
          <w:color w:val="000000"/>
          <w:sz w:val="28"/>
          <w:szCs w:val="28"/>
        </w:rPr>
        <w:t>Состояние и эффективность использования производственных запасов, как самой значительной части оборотного капитала - является одним из основных условий успешной деятельности предприятия. Развитие рыночных отношений определяет новые условия их организации. Инфляция, неплатежи и другие кризисные явления вынуждают предприятия изменять свою политику по отношению к производственным запасам, искать новые источники пополнения, изучать проблему эффективности их использования. Поэтому для предприятия все возможные способы рационального расходования средств, одним из которых является определение оптимальной величины производственных запасов, приобретают все большую значимость.</w:t>
      </w:r>
    </w:p>
    <w:p w:rsidR="005769A3" w:rsidRPr="00D84258" w:rsidRDefault="005769A3" w:rsidP="0025597A">
      <w:pPr>
        <w:ind w:left="19" w:firstLine="548"/>
        <w:jc w:val="both"/>
        <w:rPr>
          <w:rStyle w:val="a3"/>
          <w:i w:val="0"/>
          <w:sz w:val="28"/>
        </w:rPr>
      </w:pPr>
      <w:r w:rsidRPr="00D84258">
        <w:rPr>
          <w:sz w:val="28"/>
        </w:rPr>
        <w:t>Целью курсовой работы является</w:t>
      </w:r>
      <w:r w:rsidRPr="00D84258">
        <w:rPr>
          <w:rStyle w:val="a3"/>
          <w:i w:val="0"/>
          <w:sz w:val="28"/>
        </w:rPr>
        <w:t xml:space="preserve"> изучение теоретических и практических  аспектов организации запасов на предприятии.</w:t>
      </w:r>
    </w:p>
    <w:p w:rsidR="005769A3" w:rsidRPr="00D84258" w:rsidRDefault="005769A3" w:rsidP="0025597A">
      <w:pPr>
        <w:shd w:val="clear" w:color="auto" w:fill="FFFFFF"/>
        <w:ind w:left="19" w:right="19" w:firstLine="548"/>
        <w:jc w:val="both"/>
        <w:rPr>
          <w:sz w:val="28"/>
          <w:szCs w:val="28"/>
        </w:rPr>
      </w:pPr>
      <w:r w:rsidRPr="00D84258">
        <w:rPr>
          <w:color w:val="000000"/>
          <w:sz w:val="28"/>
          <w:szCs w:val="28"/>
        </w:rPr>
        <w:t>Для достижения цели исследования необходимо решить следующие задачи:</w:t>
      </w:r>
    </w:p>
    <w:p w:rsidR="005769A3" w:rsidRPr="00D84258" w:rsidRDefault="005769A3" w:rsidP="0025597A">
      <w:pPr>
        <w:numPr>
          <w:ilvl w:val="0"/>
          <w:numId w:val="2"/>
        </w:numPr>
        <w:shd w:val="clear" w:color="auto" w:fill="FFFFFF"/>
        <w:tabs>
          <w:tab w:val="left" w:pos="993"/>
          <w:tab w:val="left" w:pos="1134"/>
        </w:tabs>
        <w:ind w:left="19" w:firstLine="548"/>
        <w:jc w:val="both"/>
        <w:rPr>
          <w:sz w:val="28"/>
          <w:szCs w:val="28"/>
        </w:rPr>
      </w:pPr>
      <w:r w:rsidRPr="00D84258">
        <w:rPr>
          <w:color w:val="000000"/>
          <w:sz w:val="28"/>
          <w:szCs w:val="28"/>
        </w:rPr>
        <w:t>раскрыть   функциональную   роль   запасов   на предприятии;</w:t>
      </w:r>
    </w:p>
    <w:p w:rsidR="005769A3" w:rsidRPr="00D84258" w:rsidRDefault="005769A3" w:rsidP="0025597A">
      <w:pPr>
        <w:numPr>
          <w:ilvl w:val="0"/>
          <w:numId w:val="2"/>
        </w:numPr>
        <w:shd w:val="clear" w:color="auto" w:fill="FFFFFF"/>
        <w:tabs>
          <w:tab w:val="left" w:pos="993"/>
          <w:tab w:val="left" w:pos="1134"/>
        </w:tabs>
        <w:spacing w:before="5"/>
        <w:ind w:left="19" w:firstLine="548"/>
        <w:jc w:val="both"/>
        <w:rPr>
          <w:sz w:val="28"/>
          <w:szCs w:val="28"/>
        </w:rPr>
      </w:pPr>
      <w:r w:rsidRPr="00D84258">
        <w:rPr>
          <w:color w:val="000000"/>
          <w:sz w:val="28"/>
          <w:szCs w:val="28"/>
        </w:rPr>
        <w:t>рассмотреть методы оценки запасов предприятия;</w:t>
      </w:r>
    </w:p>
    <w:p w:rsidR="005769A3" w:rsidRPr="00D84258" w:rsidRDefault="005769A3" w:rsidP="0025597A">
      <w:pPr>
        <w:numPr>
          <w:ilvl w:val="0"/>
          <w:numId w:val="2"/>
        </w:numPr>
        <w:shd w:val="clear" w:color="auto" w:fill="FFFFFF"/>
        <w:tabs>
          <w:tab w:val="left" w:pos="993"/>
          <w:tab w:val="left" w:pos="1134"/>
        </w:tabs>
        <w:ind w:left="19" w:firstLine="548"/>
        <w:jc w:val="both"/>
        <w:rPr>
          <w:sz w:val="28"/>
          <w:szCs w:val="28"/>
        </w:rPr>
      </w:pPr>
      <w:r w:rsidRPr="00D84258">
        <w:rPr>
          <w:color w:val="000000"/>
          <w:sz w:val="28"/>
          <w:szCs w:val="28"/>
        </w:rPr>
        <w:t>изучить существующие модели и системы управлению запасами;</w:t>
      </w:r>
    </w:p>
    <w:p w:rsidR="005769A3" w:rsidRPr="00D84258" w:rsidRDefault="005769A3" w:rsidP="0025597A">
      <w:pPr>
        <w:numPr>
          <w:ilvl w:val="0"/>
          <w:numId w:val="2"/>
        </w:numPr>
        <w:shd w:val="clear" w:color="auto" w:fill="FFFFFF"/>
        <w:tabs>
          <w:tab w:val="left" w:pos="993"/>
          <w:tab w:val="left" w:pos="1134"/>
        </w:tabs>
        <w:ind w:left="19" w:firstLine="548"/>
        <w:jc w:val="both"/>
        <w:rPr>
          <w:sz w:val="28"/>
          <w:szCs w:val="28"/>
        </w:rPr>
      </w:pPr>
      <w:r w:rsidRPr="00D84258">
        <w:rPr>
          <w:color w:val="000000"/>
          <w:sz w:val="28"/>
          <w:szCs w:val="28"/>
        </w:rPr>
        <w:t>проанализировать процесс управления  запасами предприятия  ОАО «Хлебпром»;</w:t>
      </w:r>
    </w:p>
    <w:p w:rsidR="005769A3" w:rsidRPr="00D84258" w:rsidRDefault="005769A3" w:rsidP="0025597A">
      <w:pPr>
        <w:numPr>
          <w:ilvl w:val="0"/>
          <w:numId w:val="2"/>
        </w:numPr>
        <w:shd w:val="clear" w:color="auto" w:fill="FFFFFF"/>
        <w:tabs>
          <w:tab w:val="left" w:pos="993"/>
          <w:tab w:val="left" w:pos="1134"/>
        </w:tabs>
        <w:ind w:left="19" w:firstLine="548"/>
        <w:jc w:val="both"/>
        <w:rPr>
          <w:sz w:val="28"/>
          <w:szCs w:val="28"/>
        </w:rPr>
      </w:pPr>
      <w:r w:rsidRPr="00D84258">
        <w:rPr>
          <w:color w:val="000000"/>
          <w:sz w:val="28"/>
          <w:szCs w:val="28"/>
        </w:rPr>
        <w:t xml:space="preserve">предложить пути совершенствования управления запасами на предприятии. </w:t>
      </w:r>
    </w:p>
    <w:p w:rsidR="005769A3" w:rsidRPr="00D84258" w:rsidRDefault="005769A3" w:rsidP="0025597A">
      <w:pPr>
        <w:shd w:val="clear" w:color="auto" w:fill="FFFFFF"/>
        <w:ind w:left="19" w:right="10" w:firstLine="548"/>
        <w:jc w:val="both"/>
        <w:rPr>
          <w:sz w:val="28"/>
          <w:szCs w:val="28"/>
        </w:rPr>
      </w:pPr>
      <w:r w:rsidRPr="00D84258">
        <w:rPr>
          <w:color w:val="000000"/>
          <w:sz w:val="28"/>
          <w:szCs w:val="28"/>
        </w:rPr>
        <w:t>Предмет исследования данной работы - это факторы, влияющие на управление производственными запасами, их причинно-следственные связи и методы управления ими.</w:t>
      </w:r>
    </w:p>
    <w:p w:rsidR="005769A3" w:rsidRPr="00D84258" w:rsidRDefault="005769A3" w:rsidP="0025597A">
      <w:pPr>
        <w:shd w:val="clear" w:color="auto" w:fill="FFFFFF"/>
        <w:spacing w:before="5"/>
        <w:ind w:left="19" w:firstLine="548"/>
        <w:jc w:val="both"/>
        <w:rPr>
          <w:sz w:val="28"/>
          <w:szCs w:val="28"/>
        </w:rPr>
      </w:pPr>
      <w:r w:rsidRPr="00D84258">
        <w:rPr>
          <w:color w:val="000000"/>
          <w:sz w:val="28"/>
          <w:szCs w:val="28"/>
        </w:rPr>
        <w:t>Работа состоит из введения, двух разделов, заключения и списка использованной литературы.</w:t>
      </w:r>
    </w:p>
    <w:p w:rsidR="005769A3" w:rsidRPr="00D84258" w:rsidRDefault="005769A3" w:rsidP="0025597A">
      <w:pPr>
        <w:shd w:val="clear" w:color="auto" w:fill="FFFFFF"/>
        <w:spacing w:before="5"/>
        <w:ind w:left="19" w:right="5" w:firstLine="548"/>
        <w:jc w:val="both"/>
        <w:rPr>
          <w:sz w:val="28"/>
          <w:szCs w:val="28"/>
        </w:rPr>
      </w:pPr>
      <w:r w:rsidRPr="00D84258">
        <w:rPr>
          <w:color w:val="000000"/>
          <w:sz w:val="28"/>
          <w:szCs w:val="28"/>
        </w:rPr>
        <w:t>Во введении определены цели, задачи и предмет исследования, характеристика степени разработанности темы, методологическая и информационная база, а также краткое описание работы. Обозначены проблемы и возможные пути их решения, круг использованной литературы.</w:t>
      </w:r>
    </w:p>
    <w:p w:rsidR="005769A3" w:rsidRPr="00D84258" w:rsidRDefault="005769A3" w:rsidP="000F4C42">
      <w:pPr>
        <w:shd w:val="clear" w:color="auto" w:fill="FFFFFF"/>
        <w:spacing w:before="5"/>
        <w:ind w:left="19" w:right="5" w:firstLine="548"/>
        <w:jc w:val="both"/>
        <w:rPr>
          <w:color w:val="000000"/>
          <w:sz w:val="28"/>
          <w:szCs w:val="28"/>
        </w:rPr>
      </w:pPr>
      <w:r w:rsidRPr="00D84258">
        <w:rPr>
          <w:color w:val="000000"/>
          <w:sz w:val="28"/>
          <w:szCs w:val="28"/>
        </w:rPr>
        <w:t>В работе рассматривается основной круг вопросов управления запасами предприятия в современных условиях. В ней сформированы сущность, цель, функции и роль  запасов в рыночной экономике; рассмотрены теоретические основы и методологический инструментарий управления запасами.</w:t>
      </w:r>
    </w:p>
    <w:p w:rsidR="005769A3" w:rsidRPr="00D84258" w:rsidRDefault="005769A3" w:rsidP="0025597A">
      <w:pPr>
        <w:shd w:val="clear" w:color="auto" w:fill="FFFFFF"/>
        <w:spacing w:before="5"/>
        <w:ind w:left="19" w:right="5" w:firstLine="548"/>
        <w:jc w:val="both"/>
        <w:rPr>
          <w:sz w:val="28"/>
          <w:szCs w:val="28"/>
        </w:rPr>
      </w:pPr>
      <w:r w:rsidRPr="00D84258">
        <w:rPr>
          <w:color w:val="000000"/>
          <w:sz w:val="28"/>
          <w:szCs w:val="28"/>
        </w:rPr>
        <w:t>Работа содержит современные методы управления производственными запасами. В рамках работы разработан ряд практических предложений по совершенствованию механизма управления запасами предприятия.</w:t>
      </w:r>
    </w:p>
    <w:p w:rsidR="005769A3" w:rsidRPr="00D84258" w:rsidRDefault="005769A3" w:rsidP="0025597A">
      <w:pPr>
        <w:shd w:val="clear" w:color="auto" w:fill="FFFFFF"/>
        <w:ind w:left="19" w:right="43" w:firstLine="548"/>
        <w:jc w:val="both"/>
        <w:rPr>
          <w:sz w:val="28"/>
          <w:szCs w:val="28"/>
        </w:rPr>
      </w:pPr>
      <w:r w:rsidRPr="00D84258">
        <w:rPr>
          <w:color w:val="000000"/>
          <w:sz w:val="28"/>
          <w:szCs w:val="28"/>
        </w:rPr>
        <w:t>В заключении рассматриваются основные выводы по работе и степень достижения поставленной во введении цели и выполнения поставленных во введении задач.</w:t>
      </w:r>
    </w:p>
    <w:p w:rsidR="005769A3" w:rsidRPr="00D84258" w:rsidRDefault="005769A3" w:rsidP="0025597A">
      <w:pPr>
        <w:shd w:val="clear" w:color="auto" w:fill="FFFFFF"/>
        <w:ind w:left="19" w:right="19" w:firstLine="548"/>
        <w:jc w:val="both"/>
        <w:rPr>
          <w:sz w:val="28"/>
          <w:szCs w:val="28"/>
        </w:rPr>
      </w:pPr>
      <w:r w:rsidRPr="00D84258">
        <w:rPr>
          <w:color w:val="000000"/>
          <w:sz w:val="28"/>
          <w:szCs w:val="28"/>
        </w:rPr>
        <w:lastRenderedPageBreak/>
        <w:t>Методологической основой для управления запасами послужили труды следующих ученых: Гаджинского А. М., Зайцева Н.Л., Стояновой Е. С., и др.</w:t>
      </w:r>
    </w:p>
    <w:p w:rsidR="005769A3" w:rsidRPr="00D84258" w:rsidRDefault="005769A3" w:rsidP="0025597A">
      <w:pPr>
        <w:shd w:val="clear" w:color="auto" w:fill="FFFFFF"/>
        <w:ind w:left="19" w:firstLine="548"/>
        <w:jc w:val="both"/>
        <w:rPr>
          <w:sz w:val="28"/>
          <w:szCs w:val="28"/>
        </w:rPr>
      </w:pPr>
      <w:r w:rsidRPr="00D84258">
        <w:rPr>
          <w:color w:val="000000"/>
          <w:sz w:val="28"/>
          <w:szCs w:val="28"/>
        </w:rPr>
        <w:t>Информационную базу исследования составляют: учебники и монографии отечественных и зарубежных специалистов в области логистики и экономики предприятия, материалы периодической печати по наиболее значимым особенностям управления запасами на современном этапе в России, Интернет-ресурсы, данные бухгалтерской и финансовой отчетности предприятия,  практические рекомендации специалистов по управлению производственными запасами.</w:t>
      </w:r>
    </w:p>
    <w:p w:rsidR="005769A3" w:rsidRDefault="005769A3">
      <w:pPr>
        <w:spacing w:after="200" w:line="276" w:lineRule="auto"/>
      </w:pPr>
      <w:r>
        <w:br w:type="page"/>
      </w:r>
    </w:p>
    <w:p w:rsidR="005769A3" w:rsidRPr="00D20169" w:rsidRDefault="005769A3" w:rsidP="00D20169">
      <w:pPr>
        <w:spacing w:line="480" w:lineRule="auto"/>
        <w:jc w:val="center"/>
        <w:rPr>
          <w:sz w:val="28"/>
          <w:szCs w:val="28"/>
        </w:rPr>
      </w:pPr>
      <w:r>
        <w:rPr>
          <w:sz w:val="28"/>
          <w:szCs w:val="28"/>
        </w:rPr>
        <w:t xml:space="preserve">Глава 1. </w:t>
      </w:r>
      <w:r w:rsidRPr="00D20169">
        <w:rPr>
          <w:sz w:val="28"/>
          <w:szCs w:val="28"/>
        </w:rPr>
        <w:t>Логистические аспекты управления запасами на предприятии</w:t>
      </w:r>
      <w:r>
        <w:rPr>
          <w:sz w:val="28"/>
          <w:szCs w:val="28"/>
        </w:rPr>
        <w:t>.</w:t>
      </w:r>
    </w:p>
    <w:p w:rsidR="005769A3" w:rsidRPr="00D65266" w:rsidRDefault="005769A3" w:rsidP="00D20169">
      <w:pPr>
        <w:pStyle w:val="11"/>
        <w:spacing w:line="480" w:lineRule="auto"/>
        <w:ind w:left="0"/>
        <w:jc w:val="center"/>
        <w:rPr>
          <w:sz w:val="28"/>
          <w:szCs w:val="28"/>
        </w:rPr>
      </w:pPr>
      <w:r>
        <w:rPr>
          <w:sz w:val="28"/>
          <w:szCs w:val="28"/>
        </w:rPr>
        <w:t xml:space="preserve">1.1. </w:t>
      </w:r>
      <w:r w:rsidRPr="00D65266">
        <w:rPr>
          <w:sz w:val="28"/>
          <w:szCs w:val="28"/>
        </w:rPr>
        <w:t xml:space="preserve">Запасы в логистике: </w:t>
      </w:r>
      <w:r>
        <w:rPr>
          <w:sz w:val="28"/>
          <w:szCs w:val="28"/>
        </w:rPr>
        <w:t>понятие</w:t>
      </w:r>
      <w:r w:rsidRPr="00FD1771">
        <w:rPr>
          <w:sz w:val="28"/>
          <w:szCs w:val="28"/>
        </w:rPr>
        <w:t xml:space="preserve"> </w:t>
      </w:r>
      <w:r w:rsidRPr="00D65266">
        <w:rPr>
          <w:sz w:val="28"/>
          <w:szCs w:val="28"/>
        </w:rPr>
        <w:t>и классификация</w:t>
      </w:r>
      <w:r>
        <w:rPr>
          <w:sz w:val="28"/>
          <w:szCs w:val="28"/>
        </w:rPr>
        <w:t>, причины</w:t>
      </w:r>
      <w:r w:rsidRPr="00D65266">
        <w:rPr>
          <w:sz w:val="28"/>
          <w:szCs w:val="28"/>
        </w:rPr>
        <w:t xml:space="preserve"> создания</w:t>
      </w:r>
      <w:r>
        <w:rPr>
          <w:sz w:val="28"/>
          <w:szCs w:val="28"/>
        </w:rPr>
        <w:t>.</w:t>
      </w:r>
    </w:p>
    <w:p w:rsidR="005769A3" w:rsidRDefault="005769A3" w:rsidP="005162C8">
      <w:pPr>
        <w:pStyle w:val="a8"/>
        <w:ind w:firstLine="567"/>
      </w:pPr>
      <w:r>
        <w:t>Материально-производственные запасы являются составной частью оборотных активов организации.</w:t>
      </w:r>
    </w:p>
    <w:p w:rsidR="005769A3" w:rsidRDefault="005769A3" w:rsidP="005162C8">
      <w:pPr>
        <w:pStyle w:val="a8"/>
        <w:ind w:firstLine="567"/>
      </w:pPr>
      <w:r>
        <w:t xml:space="preserve">Наиболее общую формулировку понятия запасов дает Гаджинский А. М.  в своей книге «Логистика»: </w:t>
      </w:r>
      <w:r>
        <w:rPr>
          <w:szCs w:val="28"/>
        </w:rPr>
        <w:sym w:font="Symbol" w:char="F02D"/>
      </w:r>
      <w:r>
        <w:t xml:space="preserve"> «Материальные запасы – это находящиеся на разных стадиях производства и обращения продукция производственно-технического назначения, изделия народного потребления и другие товары, ожидающие вступления в процесс производственного или личного потребления» [3].</w:t>
      </w:r>
    </w:p>
    <w:p w:rsidR="005769A3" w:rsidRDefault="005769A3" w:rsidP="005162C8">
      <w:pPr>
        <w:pStyle w:val="a8"/>
        <w:widowControl w:val="0"/>
        <w:ind w:firstLine="567"/>
        <w:rPr>
          <w:snapToGrid w:val="0"/>
        </w:rPr>
      </w:pPr>
      <w:r>
        <w:rPr>
          <w:snapToGrid w:val="0"/>
        </w:rPr>
        <w:t>Материально-производственные запасы в общем виде классифицируются по трем видам:</w:t>
      </w:r>
    </w:p>
    <w:p w:rsidR="005769A3" w:rsidRDefault="005769A3" w:rsidP="00541088">
      <w:pPr>
        <w:pStyle w:val="a8"/>
        <w:widowControl w:val="0"/>
        <w:numPr>
          <w:ilvl w:val="0"/>
          <w:numId w:val="6"/>
        </w:numPr>
        <w:tabs>
          <w:tab w:val="clear" w:pos="1429"/>
          <w:tab w:val="num" w:pos="993"/>
        </w:tabs>
        <w:ind w:left="0" w:firstLine="567"/>
        <w:rPr>
          <w:snapToGrid w:val="0"/>
        </w:rPr>
      </w:pPr>
      <w:r>
        <w:rPr>
          <w:snapToGrid w:val="0"/>
        </w:rPr>
        <w:t>Производственные запасы;</w:t>
      </w:r>
    </w:p>
    <w:p w:rsidR="005769A3" w:rsidRDefault="005769A3" w:rsidP="00541088">
      <w:pPr>
        <w:pStyle w:val="a8"/>
        <w:widowControl w:val="0"/>
        <w:numPr>
          <w:ilvl w:val="0"/>
          <w:numId w:val="6"/>
        </w:numPr>
        <w:tabs>
          <w:tab w:val="clear" w:pos="1429"/>
          <w:tab w:val="num" w:pos="993"/>
        </w:tabs>
        <w:ind w:left="0" w:firstLine="567"/>
        <w:rPr>
          <w:snapToGrid w:val="0"/>
        </w:rPr>
      </w:pPr>
      <w:r>
        <w:rPr>
          <w:snapToGrid w:val="0"/>
        </w:rPr>
        <w:t>Незавершенное производство;</w:t>
      </w:r>
    </w:p>
    <w:p w:rsidR="005769A3" w:rsidRDefault="005769A3" w:rsidP="00541088">
      <w:pPr>
        <w:pStyle w:val="a8"/>
        <w:widowControl w:val="0"/>
        <w:numPr>
          <w:ilvl w:val="0"/>
          <w:numId w:val="6"/>
        </w:numPr>
        <w:tabs>
          <w:tab w:val="clear" w:pos="1429"/>
          <w:tab w:val="num" w:pos="993"/>
        </w:tabs>
        <w:ind w:left="0" w:firstLine="567"/>
        <w:rPr>
          <w:snapToGrid w:val="0"/>
        </w:rPr>
      </w:pPr>
      <w:r>
        <w:rPr>
          <w:snapToGrid w:val="0"/>
        </w:rPr>
        <w:t>Готовая продукция.</w:t>
      </w:r>
    </w:p>
    <w:p w:rsidR="005769A3" w:rsidRDefault="005769A3" w:rsidP="005162C8">
      <w:pPr>
        <w:pStyle w:val="a8"/>
        <w:widowControl w:val="0"/>
        <w:ind w:firstLine="567"/>
        <w:rPr>
          <w:snapToGrid w:val="0"/>
        </w:rPr>
      </w:pPr>
      <w:r>
        <w:rPr>
          <w:snapToGrid w:val="0"/>
        </w:rPr>
        <w:t>К первой группе относятся запасы сырья и материалов, покупных полуфабрикатов и комплектующих изделий, конструкций и деталей, топливо, тару и тарные материалы, отходы, запасные части, прочие материалы.</w:t>
      </w:r>
    </w:p>
    <w:p w:rsidR="005769A3" w:rsidRDefault="005769A3" w:rsidP="005162C8">
      <w:pPr>
        <w:pStyle w:val="a8"/>
        <w:widowControl w:val="0"/>
        <w:ind w:firstLine="567"/>
        <w:rPr>
          <w:snapToGrid w:val="0"/>
        </w:rPr>
      </w:pPr>
      <w:r>
        <w:rPr>
          <w:snapToGrid w:val="0"/>
        </w:rPr>
        <w:t>Для каждого производственного процесса (или стадии производственного процесса)   могут   быть   выделены     следующие     виды     исходных    материалов [11]:</w:t>
      </w:r>
    </w:p>
    <w:p w:rsidR="005769A3" w:rsidRDefault="005769A3" w:rsidP="005162C8">
      <w:pPr>
        <w:pStyle w:val="21"/>
        <w:ind w:firstLine="567"/>
      </w:pPr>
      <w:r>
        <w:t xml:space="preserve">а) Сырье, образующее в результате переработки значительную часть (по количеству или стоимости) конечного продукта. К сырью, как правило, относятся первичные материалы, не прошедшие переработки вообще или прошедшие ее в незначительной степени. Примерами могут служить продукты растениеводства, животноводства или рыболовства; продукты добычи и обогащения руды в горнодобывающей и металлургической промышленности, а также материалы, получаемые в результате специфических технологических процессов химической и физической обработки. </w:t>
      </w:r>
    </w:p>
    <w:p w:rsidR="005769A3" w:rsidRDefault="005769A3" w:rsidP="005162C8">
      <w:pPr>
        <w:pStyle w:val="21"/>
        <w:ind w:firstLine="567"/>
      </w:pPr>
      <w:r>
        <w:t>б) Вспомогательные материалы, занимающие незначительную (по количеству или стоимости) часть в составе конечного продукта. Тем не менее, такие материалы могут иметь важное функциональное значение. Примерами  вспомогательных материалов являются швейные нитки при пошиве одежды, монтажные болты, проволока. Необходимо также учитывать то обстоятельство, что отнесение продукта к той или иной категории материалов зависит от особенностей производственного процесса. Так, те же нитки в текстильной промышленности служат сырьем для изготовления ткани. Из проволоки определенного вида могут изготавливаться скрепки, и она в данном случае будет являться сырьем.</w:t>
      </w:r>
    </w:p>
    <w:p w:rsidR="005769A3" w:rsidRDefault="005769A3" w:rsidP="005162C8">
      <w:pPr>
        <w:pStyle w:val="21"/>
        <w:ind w:firstLine="567"/>
      </w:pPr>
      <w:r>
        <w:t xml:space="preserve">в) Производственные материалы, не входящие в отличие от сырья и материалов в состав конечного продукта, но необходимые для нормального </w:t>
      </w:r>
      <w:r>
        <w:lastRenderedPageBreak/>
        <w:t>хода производственного процесса. Они обеспечивают ввод в действие и эксплуатацию оборудования. К таким средствам относятся смазочные материалы, охлаждающая жидкость для сверлильного оборудования, чистящие и моющие средства. К числу производственных материалов принадлежит также энергия, в силу высокой стоимости и значительной потребности в ней учитываемая отдельно от остальных видов производственных материалов.</w:t>
      </w:r>
    </w:p>
    <w:p w:rsidR="005769A3" w:rsidRDefault="005769A3" w:rsidP="005162C8">
      <w:pPr>
        <w:pStyle w:val="21"/>
        <w:ind w:firstLine="567"/>
      </w:pPr>
      <w:r>
        <w:t xml:space="preserve">г) К числу комплектующих относятся продукты, не требующие обработки вообще или требующие ее в незначительной степени. К  числу производящихся с ними операций могут относиться пересортировка, изменение размера партии, маркировка и т. п. </w:t>
      </w:r>
    </w:p>
    <w:p w:rsidR="005769A3" w:rsidRDefault="005769A3" w:rsidP="005162C8">
      <w:pPr>
        <w:widowControl w:val="0"/>
        <w:ind w:firstLine="567"/>
        <w:jc w:val="both"/>
        <w:rPr>
          <w:snapToGrid w:val="0"/>
          <w:sz w:val="28"/>
        </w:rPr>
      </w:pPr>
      <w:r>
        <w:rPr>
          <w:snapToGrid w:val="0"/>
          <w:sz w:val="28"/>
        </w:rPr>
        <w:t>Сырье, полуфабрикаты, вспомогательные материалы относятся к общей категории сырье и материалы (так как подвергаются обработке или переработке в процессе изготовления конечной продукции).</w:t>
      </w:r>
    </w:p>
    <w:p w:rsidR="005769A3" w:rsidRPr="00797B29" w:rsidRDefault="0060146D" w:rsidP="00797B29">
      <w:pPr>
        <w:widowControl w:val="0"/>
        <w:ind w:firstLine="567"/>
        <w:jc w:val="both"/>
        <w:rPr>
          <w:snapToGrid w:val="0"/>
          <w:sz w:val="28"/>
        </w:rPr>
      </w:pPr>
      <w:r>
        <w:rPr>
          <w:noProof/>
        </w:rPr>
        <w:pict>
          <v:group id="_x0000_s1026" style="position:absolute;left:0;text-align:left;margin-left:28.95pt;margin-top:26.1pt;width:410.4pt;height:151.2pt;z-index:251554816" coordorigin="2448,2592" coordsize="8208,2880" o:allowincell="f">
            <v:roundrect id="_x0000_s1027" style="position:absolute;left:2448;top:2592;width:8208;height:2880" arcsize="12813f">
              <v:textbox style="mso-next-textbox:#_x0000_s1027">
                <w:txbxContent>
                  <w:p w:rsidR="005769A3" w:rsidRDefault="005769A3" w:rsidP="00853AC2">
                    <w:pPr>
                      <w:jc w:val="center"/>
                      <w:rPr>
                        <w:sz w:val="28"/>
                      </w:rPr>
                    </w:pPr>
                    <w:r>
                      <w:rPr>
                        <w:sz w:val="28"/>
                      </w:rPr>
                      <w:t>Исходные материалы (объекты)</w:t>
                    </w:r>
                  </w:p>
                  <w:p w:rsidR="005769A3" w:rsidRDefault="005769A3" w:rsidP="00853AC2">
                    <w:pPr>
                      <w:jc w:val="center"/>
                      <w:rPr>
                        <w:sz w:val="28"/>
                      </w:rPr>
                    </w:pPr>
                  </w:p>
                  <w:p w:rsidR="005769A3" w:rsidRDefault="005769A3" w:rsidP="00853AC2">
                    <w:pPr>
                      <w:jc w:val="center"/>
                      <w:rPr>
                        <w:sz w:val="28"/>
                      </w:rPr>
                    </w:pPr>
                  </w:p>
                  <w:p w:rsidR="005769A3" w:rsidRDefault="005769A3" w:rsidP="00853AC2">
                    <w:pPr>
                      <w:jc w:val="center"/>
                      <w:rPr>
                        <w:sz w:val="28"/>
                      </w:rPr>
                    </w:pPr>
                    <w:r>
                      <w:rPr>
                        <w:sz w:val="28"/>
                      </w:rPr>
                      <w:t xml:space="preserve">                     </w:t>
                    </w:r>
                  </w:p>
                  <w:p w:rsidR="005769A3" w:rsidRDefault="005769A3" w:rsidP="00853AC2">
                    <w:pPr>
                      <w:jc w:val="center"/>
                    </w:pPr>
                    <w:r>
                      <w:t xml:space="preserve">          </w:t>
                    </w:r>
                  </w:p>
                  <w:p w:rsidR="005769A3" w:rsidRDefault="005769A3" w:rsidP="00853AC2">
                    <w:pPr>
                      <w:ind w:firstLine="851"/>
                      <w:jc w:val="center"/>
                    </w:pPr>
                    <w:r>
                      <w:t xml:space="preserve">                   энергия               </w:t>
                    </w:r>
                  </w:p>
                  <w:p w:rsidR="005769A3" w:rsidRDefault="005769A3" w:rsidP="00853AC2">
                    <w:pPr>
                      <w:ind w:firstLine="3119"/>
                      <w:jc w:val="center"/>
                    </w:pPr>
                    <w:r>
                      <w:t>прочие материалы</w:t>
                    </w:r>
                  </w:p>
                  <w:p w:rsidR="005769A3" w:rsidRDefault="005769A3" w:rsidP="00853AC2">
                    <w:pPr>
                      <w:ind w:firstLine="4111"/>
                      <w:jc w:val="center"/>
                    </w:pPr>
                    <w:r>
                      <w:t>комплектующие материалы</w:t>
                    </w:r>
                  </w:p>
                </w:txbxContent>
              </v:textbox>
            </v:roundrect>
            <v:roundrect id="_x0000_s1028" style="position:absolute;left:2592;top:3600;width:4176;height:1728" arcsize="18477f">
              <v:textbox style="mso-next-textbox:#_x0000_s1028">
                <w:txbxContent>
                  <w:p w:rsidR="005769A3" w:rsidRDefault="005769A3" w:rsidP="00853AC2">
                    <w:pPr>
                      <w:pStyle w:val="3"/>
                      <w:ind w:firstLine="567"/>
                      <w:jc w:val="left"/>
                    </w:pPr>
                    <w:r>
                      <w:t>Сырье и материалы</w:t>
                    </w:r>
                  </w:p>
                  <w:p w:rsidR="005769A3" w:rsidRDefault="005769A3" w:rsidP="00853AC2"/>
                  <w:p w:rsidR="005769A3" w:rsidRDefault="005769A3" w:rsidP="00853AC2">
                    <w:pPr>
                      <w:ind w:firstLine="567"/>
                    </w:pPr>
                    <w:r>
                      <w:t>сырье</w:t>
                    </w:r>
                  </w:p>
                  <w:p w:rsidR="005769A3" w:rsidRDefault="005769A3" w:rsidP="00853AC2">
                    <w:pPr>
                      <w:ind w:firstLine="567"/>
                    </w:pPr>
                    <w:r>
                      <w:t>полуфабрикаты</w:t>
                    </w:r>
                  </w:p>
                  <w:p w:rsidR="005769A3" w:rsidRDefault="005769A3" w:rsidP="00853AC2">
                    <w:pPr>
                      <w:pStyle w:val="31"/>
                    </w:pPr>
                    <w:r>
                      <w:t>вспомогательные материалы</w:t>
                    </w:r>
                  </w:p>
                </w:txbxContent>
              </v:textbox>
            </v:roundrect>
            <w10:wrap type="topAndBottom"/>
          </v:group>
        </w:pict>
      </w:r>
      <w:r w:rsidR="005769A3">
        <w:rPr>
          <w:snapToGrid w:val="0"/>
          <w:sz w:val="28"/>
        </w:rPr>
        <w:t>Различные виды материалов представим на рисунке 1.</w:t>
      </w:r>
    </w:p>
    <w:p w:rsidR="005769A3" w:rsidRDefault="005769A3" w:rsidP="00797B29">
      <w:pPr>
        <w:pStyle w:val="4"/>
        <w:spacing w:line="480" w:lineRule="auto"/>
        <w:ind w:firstLine="0"/>
      </w:pPr>
      <w:r>
        <w:t>Рисунок 1- Классификация материалов.</w:t>
      </w:r>
    </w:p>
    <w:p w:rsidR="005769A3" w:rsidRDefault="005769A3" w:rsidP="00DA0EEA">
      <w:pPr>
        <w:pStyle w:val="a8"/>
        <w:ind w:firstLine="567"/>
      </w:pPr>
      <w:r>
        <w:t>На пути превращения сырья в конечное изделие и последующего движения этого изделия до конечного потребителя создается два основных вида запасов, представленных на рисунке 2.</w:t>
      </w:r>
    </w:p>
    <w:p w:rsidR="005769A3" w:rsidRDefault="005769A3" w:rsidP="00853AC2">
      <w:pPr>
        <w:pStyle w:val="a8"/>
        <w:ind w:firstLine="567"/>
      </w:pPr>
    </w:p>
    <w:p w:rsidR="005769A3" w:rsidRDefault="0060146D" w:rsidP="00797B29">
      <w:pPr>
        <w:jc w:val="center"/>
        <w:rPr>
          <w:sz w:val="28"/>
        </w:rPr>
      </w:pPr>
      <w:r>
        <w:rPr>
          <w:sz w:val="28"/>
        </w:rPr>
      </w:r>
      <w:r>
        <w:rPr>
          <w:sz w:val="28"/>
        </w:rPr>
        <w:pict>
          <v:group id="_x0000_s1029" style="width:417.9pt;height:186.05pt;mso-position-horizontal-relative:char;mso-position-vertical-relative:line" coordorigin="2880,1584" coordsize="7920,4752" o:allowincell="f">
            <v:rect id="_x0000_s1030" style="position:absolute;left:5760;top:1584;width:2160;height:864">
              <v:textbox style="mso-next-textbox:#_x0000_s1030">
                <w:txbxContent>
                  <w:p w:rsidR="005769A3" w:rsidRPr="00DA0EEA" w:rsidRDefault="005769A3" w:rsidP="00853AC2">
                    <w:pPr>
                      <w:jc w:val="center"/>
                    </w:pPr>
                    <w:r w:rsidRPr="00DA0EEA">
                      <w:t>Материальные</w:t>
                    </w:r>
                  </w:p>
                  <w:p w:rsidR="005769A3" w:rsidRPr="00DA0EEA" w:rsidRDefault="005769A3" w:rsidP="00853AC2">
                    <w:pPr>
                      <w:jc w:val="center"/>
                    </w:pPr>
                    <w:r w:rsidRPr="00DA0EEA">
                      <w:t>запасы</w:t>
                    </w:r>
                  </w:p>
                </w:txbxContent>
              </v:textbox>
            </v:rect>
            <v:rect id="_x0000_s1031" style="position:absolute;left:2880;top:2736;width:2592;height:864">
              <v:textbox style="mso-next-textbox:#_x0000_s1031">
                <w:txbxContent>
                  <w:p w:rsidR="005769A3" w:rsidRPr="00DA0EEA" w:rsidRDefault="005769A3" w:rsidP="00853AC2">
                    <w:pPr>
                      <w:jc w:val="center"/>
                    </w:pPr>
                    <w:r w:rsidRPr="00DA0EEA">
                      <w:t>Производственные</w:t>
                    </w:r>
                  </w:p>
                  <w:p w:rsidR="005769A3" w:rsidRPr="00DA0EEA" w:rsidRDefault="005769A3" w:rsidP="00853AC2">
                    <w:pPr>
                      <w:jc w:val="center"/>
                    </w:pPr>
                    <w:r w:rsidRPr="00DA0EEA">
                      <w:t>запасы</w:t>
                    </w:r>
                  </w:p>
                </w:txbxContent>
              </v:textbox>
            </v:rect>
            <v:rect id="_x0000_s1032" style="position:absolute;left:8208;top:2736;width:2592;height:864">
              <v:textbox style="mso-next-textbox:#_x0000_s1032">
                <w:txbxContent>
                  <w:p w:rsidR="005769A3" w:rsidRDefault="005769A3" w:rsidP="00853AC2">
                    <w:pPr>
                      <w:pStyle w:val="aa"/>
                      <w:rPr>
                        <w:sz w:val="16"/>
                      </w:rPr>
                    </w:pPr>
                  </w:p>
                  <w:p w:rsidR="005769A3" w:rsidRPr="00DA0EEA" w:rsidRDefault="005769A3" w:rsidP="00853AC2">
                    <w:pPr>
                      <w:pStyle w:val="aa"/>
                      <w:rPr>
                        <w:sz w:val="24"/>
                        <w:szCs w:val="24"/>
                      </w:rPr>
                    </w:pPr>
                    <w:r w:rsidRPr="00DA0EEA">
                      <w:rPr>
                        <w:sz w:val="24"/>
                        <w:szCs w:val="24"/>
                      </w:rPr>
                      <w:t>Товарные запасы</w:t>
                    </w:r>
                  </w:p>
                </w:txbxContent>
              </v:textbox>
            </v:rect>
            <v:rect id="_x0000_s1033" style="position:absolute;left:5184;top:4032;width:3312;height:576">
              <v:textbox style="mso-next-textbox:#_x0000_s1033">
                <w:txbxContent>
                  <w:p w:rsidR="005769A3" w:rsidRPr="00DA0EEA" w:rsidRDefault="005769A3" w:rsidP="00853AC2">
                    <w:pPr>
                      <w:pStyle w:val="3"/>
                      <w:rPr>
                        <w:sz w:val="24"/>
                        <w:szCs w:val="24"/>
                      </w:rPr>
                    </w:pPr>
                    <w:r w:rsidRPr="00DA0EEA">
                      <w:rPr>
                        <w:sz w:val="24"/>
                        <w:szCs w:val="24"/>
                      </w:rPr>
                      <w:t>Запасы текущие</w:t>
                    </w:r>
                  </w:p>
                </w:txbxContent>
              </v:textbox>
            </v:rect>
            <v:rect id="_x0000_s1034" style="position:absolute;left:5184;top:4896;width:3312;height:576">
              <v:textbox style="mso-next-textbox:#_x0000_s1034">
                <w:txbxContent>
                  <w:p w:rsidR="005769A3" w:rsidRPr="00DA0EEA" w:rsidRDefault="005769A3" w:rsidP="00853AC2">
                    <w:pPr>
                      <w:jc w:val="center"/>
                    </w:pPr>
                    <w:r w:rsidRPr="00DA0EEA">
                      <w:t>Запасы страховые</w:t>
                    </w:r>
                  </w:p>
                </w:txbxContent>
              </v:textbox>
            </v:rect>
            <v:rect id="_x0000_s1035" style="position:absolute;left:5184;top:5760;width:3312;height:576">
              <v:textbox style="mso-next-textbox:#_x0000_s1035">
                <w:txbxContent>
                  <w:p w:rsidR="005769A3" w:rsidRPr="00DA0EEA" w:rsidRDefault="005769A3" w:rsidP="00853AC2">
                    <w:pPr>
                      <w:pStyle w:val="3"/>
                      <w:rPr>
                        <w:sz w:val="24"/>
                        <w:szCs w:val="24"/>
                      </w:rPr>
                    </w:pPr>
                    <w:r w:rsidRPr="00DA0EEA">
                      <w:rPr>
                        <w:sz w:val="24"/>
                        <w:szCs w:val="24"/>
                      </w:rPr>
                      <w:t>Запасы сезонные</w:t>
                    </w:r>
                  </w:p>
                </w:txbxContent>
              </v:textbox>
            </v:rect>
            <v:line id="_x0000_s1036" style="position:absolute;flip:x" from="5472,2448" to="6768,2736">
              <v:stroke endarrow="block"/>
            </v:line>
            <v:line id="_x0000_s1037" style="position:absolute" from="6912,2448" to="8208,2736">
              <v:stroke endarrow="block"/>
            </v:line>
            <v:line id="_x0000_s1038" style="position:absolute" from="4176,3600" to="5184,4032">
              <v:stroke endarrow="block"/>
            </v:line>
            <v:line id="_x0000_s1039" style="position:absolute;flip:x" from="8496,3600" to="9504,4032">
              <v:stroke endarrow="block"/>
            </v:line>
            <v:line id="_x0000_s1040" style="position:absolute" from="4176,3600" to="5184,4896">
              <v:stroke endarrow="block"/>
            </v:line>
            <v:line id="_x0000_s1041" style="position:absolute" from="4176,3600" to="5184,5760">
              <v:stroke endarrow="block"/>
            </v:line>
            <v:line id="_x0000_s1042" style="position:absolute;flip:x" from="8496,3600" to="9504,4896">
              <v:stroke endarrow="block"/>
            </v:line>
            <v:line id="_x0000_s1043" style="position:absolute;flip:x" from="8496,3600" to="9504,5760">
              <v:stroke endarrow="block"/>
            </v:line>
            <w10:wrap type="none"/>
            <w10:anchorlock/>
          </v:group>
        </w:pict>
      </w:r>
    </w:p>
    <w:p w:rsidR="005769A3" w:rsidRDefault="005769A3" w:rsidP="00797B29">
      <w:pPr>
        <w:jc w:val="center"/>
        <w:rPr>
          <w:sz w:val="28"/>
        </w:rPr>
      </w:pPr>
    </w:p>
    <w:p w:rsidR="005769A3" w:rsidRDefault="005769A3" w:rsidP="00797B29">
      <w:pPr>
        <w:pStyle w:val="4"/>
        <w:keepNext w:val="0"/>
        <w:spacing w:line="480" w:lineRule="auto"/>
        <w:ind w:firstLine="0"/>
      </w:pPr>
      <w:r>
        <w:t>Рисунок 2 - Основные виды материальных запасов.</w:t>
      </w:r>
    </w:p>
    <w:p w:rsidR="005769A3" w:rsidRDefault="005769A3" w:rsidP="00853AC2">
      <w:pPr>
        <w:ind w:firstLine="567"/>
        <w:jc w:val="both"/>
        <w:rPr>
          <w:sz w:val="28"/>
        </w:rPr>
      </w:pPr>
    </w:p>
    <w:p w:rsidR="005769A3" w:rsidRDefault="005769A3" w:rsidP="005162C8">
      <w:pPr>
        <w:pStyle w:val="5"/>
        <w:ind w:firstLine="567"/>
      </w:pPr>
      <w:r>
        <w:t>Охарактеризуем каждый из названных запасов.</w:t>
      </w:r>
    </w:p>
    <w:p w:rsidR="005769A3" w:rsidRDefault="005769A3" w:rsidP="005162C8">
      <w:pPr>
        <w:pStyle w:val="a8"/>
        <w:ind w:firstLine="567"/>
      </w:pPr>
      <w:r>
        <w:t xml:space="preserve">Производственные запасы – это запасы, находящиеся на предприятиях всех отраслей сферы материального производства, предназначенные для производственного потребления. Цель создания производственных запасов – обеспечить бесперебойность производственного процесса </w:t>
      </w:r>
    </w:p>
    <w:p w:rsidR="005769A3" w:rsidRDefault="005769A3" w:rsidP="001F05CF">
      <w:pPr>
        <w:pStyle w:val="a8"/>
        <w:ind w:firstLine="567"/>
      </w:pPr>
      <w:r>
        <w:t>Товарные запасы – запасы готовой продукции у предприятий-изготовителей, а также запасы на пути следования товара от поставщика к потребителю, то есть на предприятиях оптовой, мелкооптовой и розничной торговли, в заготовительных организациях и запасы в пути. Товарные запасы подразделяются, в свою очередь, на запасы средств производства и предметов потребления [1].</w:t>
      </w:r>
    </w:p>
    <w:p w:rsidR="005769A3" w:rsidRDefault="005769A3" w:rsidP="005162C8">
      <w:pPr>
        <w:ind w:firstLine="567"/>
        <w:jc w:val="both"/>
        <w:rPr>
          <w:sz w:val="28"/>
        </w:rPr>
      </w:pPr>
      <w:r>
        <w:rPr>
          <w:sz w:val="28"/>
        </w:rPr>
        <w:t>Производственные и товарные запасы подразделяются так же на текущие, страховые и сезонные [3].</w:t>
      </w:r>
    </w:p>
    <w:p w:rsidR="005769A3" w:rsidRDefault="005769A3" w:rsidP="005162C8">
      <w:pPr>
        <w:pStyle w:val="a8"/>
        <w:ind w:firstLine="567"/>
      </w:pPr>
      <w:r>
        <w:t>Текущие запасы – основная часть производственных и товарных запасов. Они обеспечивают непрерывность производственного и торгового процесса между очередными поставками.</w:t>
      </w:r>
    </w:p>
    <w:p w:rsidR="005769A3" w:rsidRDefault="005769A3" w:rsidP="005162C8">
      <w:pPr>
        <w:pStyle w:val="a8"/>
        <w:ind w:firstLine="567"/>
      </w:pPr>
      <w:r>
        <w:t>Страховые (гарантийные) запасы – предназначены для непрерывного обеспечения материалами или товарами производственного или торгового процесса в случае различных непредвиденных обстоятельств, например, таких как:</w:t>
      </w:r>
    </w:p>
    <w:p w:rsidR="005769A3" w:rsidRDefault="005769A3" w:rsidP="00541088">
      <w:pPr>
        <w:numPr>
          <w:ilvl w:val="0"/>
          <w:numId w:val="3"/>
        </w:numPr>
        <w:tabs>
          <w:tab w:val="clear" w:pos="360"/>
          <w:tab w:val="left" w:pos="993"/>
        </w:tabs>
        <w:ind w:left="0" w:firstLine="567"/>
        <w:jc w:val="both"/>
        <w:rPr>
          <w:sz w:val="28"/>
        </w:rPr>
      </w:pPr>
      <w:r>
        <w:rPr>
          <w:sz w:val="28"/>
        </w:rPr>
        <w:t>отклонения в периодичности и величине партий поставок от предусмотренных договором;</w:t>
      </w:r>
    </w:p>
    <w:p w:rsidR="005769A3" w:rsidRDefault="005769A3" w:rsidP="00541088">
      <w:pPr>
        <w:numPr>
          <w:ilvl w:val="0"/>
          <w:numId w:val="4"/>
        </w:numPr>
        <w:tabs>
          <w:tab w:val="clear" w:pos="360"/>
          <w:tab w:val="num" w:pos="993"/>
        </w:tabs>
        <w:ind w:left="0" w:firstLine="567"/>
        <w:jc w:val="both"/>
        <w:rPr>
          <w:sz w:val="28"/>
        </w:rPr>
      </w:pPr>
      <w:r>
        <w:rPr>
          <w:sz w:val="28"/>
        </w:rPr>
        <w:t>возможных задержек материалов или товаров в пути при доставке от поставщиков;</w:t>
      </w:r>
    </w:p>
    <w:p w:rsidR="005769A3" w:rsidRDefault="005769A3" w:rsidP="00541088">
      <w:pPr>
        <w:numPr>
          <w:ilvl w:val="0"/>
          <w:numId w:val="5"/>
        </w:numPr>
        <w:tabs>
          <w:tab w:val="clear" w:pos="360"/>
          <w:tab w:val="left" w:pos="993"/>
        </w:tabs>
        <w:ind w:left="0" w:firstLine="567"/>
        <w:jc w:val="both"/>
        <w:rPr>
          <w:sz w:val="28"/>
        </w:rPr>
      </w:pPr>
      <w:r>
        <w:rPr>
          <w:sz w:val="28"/>
        </w:rPr>
        <w:t>непредвиденного возрастания спроса.</w:t>
      </w:r>
    </w:p>
    <w:p w:rsidR="005769A3" w:rsidRDefault="005769A3" w:rsidP="005162C8">
      <w:pPr>
        <w:pStyle w:val="a8"/>
        <w:ind w:firstLine="567"/>
      </w:pPr>
      <w:r>
        <w:t xml:space="preserve">Сезонные запасы – образуются при сезонном характере производства, потребления или транспортировки. Примером сезонного характера производства может служить производство сельскохозяйственной продукции. </w:t>
      </w:r>
    </w:p>
    <w:p w:rsidR="005769A3" w:rsidRDefault="005769A3" w:rsidP="00D06A69">
      <w:pPr>
        <w:pStyle w:val="a8"/>
        <w:ind w:firstLine="567"/>
      </w:pPr>
      <w:r>
        <w:t>Так же по функциональному назначению, помимо перечисленных, выделяют запасы продвижения, переходящие, спекулятивные запасы и неликвиды.</w:t>
      </w:r>
    </w:p>
    <w:p w:rsidR="005769A3" w:rsidRDefault="005769A3" w:rsidP="00D06A69">
      <w:pPr>
        <w:pStyle w:val="a8"/>
        <w:ind w:firstLine="567"/>
      </w:pPr>
      <w:r>
        <w:t>Запасы продвижения готовой продукции формируются и поддерживаются в дистрибутивных каналах для быстрой реакции на проводимую фирмой маркетинговую политику продвижения товара на рынок, обычно сопровождаемую широкомасштабной рекламой в средствах массовой информации. Эти запасы (чаще всего для товаров широкого потребления) должны удовлетворять возможное резкое увеличение спроса на продукцию фирмы.</w:t>
      </w:r>
    </w:p>
    <w:p w:rsidR="005769A3" w:rsidRDefault="005769A3" w:rsidP="00D06A69">
      <w:pPr>
        <w:pStyle w:val="a8"/>
        <w:ind w:firstLine="567"/>
      </w:pPr>
      <w:r>
        <w:t>Переходящие запасы – это остатки товарно-материальных ценностей на конец отчетного периода. В данном случае запасы предназначены для равномерной работы предприятия в следующем за отчетным периоде до очередной поставки.</w:t>
      </w:r>
    </w:p>
    <w:p w:rsidR="005769A3" w:rsidRDefault="005769A3" w:rsidP="00D00327">
      <w:pPr>
        <w:pStyle w:val="a8"/>
        <w:ind w:firstLine="567"/>
      </w:pPr>
      <w:r>
        <w:lastRenderedPageBreak/>
        <w:t>Спекулятивные запасы – обычно создаются фирмами для материальных ресурсов (компонентов, полуфабрикатов) в целях защиты от возможного повышения цен на них или введения протекционистских квот или тарифов.</w:t>
      </w:r>
    </w:p>
    <w:p w:rsidR="005769A3" w:rsidRDefault="005769A3" w:rsidP="00D06A69">
      <w:pPr>
        <w:pStyle w:val="a8"/>
        <w:ind w:firstLine="567"/>
      </w:pPr>
      <w:r>
        <w:t>Устаревшие (неликвидные) запасы –  образуются вследствие ухудшения качества товаров во время хранения, а также морального износа, вследствие несовпадения логистических циклов в производстве и дистрибьюции с жизненным циклом товара. В этом случае морально устаревшие товары не находят сбыта.</w:t>
      </w:r>
    </w:p>
    <w:p w:rsidR="005769A3" w:rsidRPr="000514DF" w:rsidRDefault="005769A3" w:rsidP="00003301">
      <w:pPr>
        <w:pStyle w:val="a8"/>
        <w:ind w:firstLine="567"/>
      </w:pPr>
      <w:r>
        <w:t>Так же существует классификация запасов по количественным уровням, наглядно представленная на рисунке 3.</w:t>
      </w:r>
    </w:p>
    <w:p w:rsidR="005769A3" w:rsidRPr="000514DF" w:rsidRDefault="0060146D" w:rsidP="00003301">
      <w:pPr>
        <w:pStyle w:val="a8"/>
        <w:ind w:firstLine="567"/>
        <w:jc w:val="right"/>
      </w:pPr>
      <w:r>
        <w:rPr>
          <w:noProof/>
        </w:rPr>
        <w:pict>
          <v:shapetype id="_x0000_t202" coordsize="21600,21600" o:spt="202" path="m,l,21600r21600,l21600,xe">
            <v:stroke joinstyle="miter"/>
            <v:path gradientshapeok="t" o:connecttype="rect"/>
          </v:shapetype>
          <v:shape id="_x0000_s1044" type="#_x0000_t202" style="position:absolute;left:0;text-align:left;margin-left:115.2pt;margin-top:11.8pt;width:263.25pt;height:18.75pt;z-index:251707392" filled="f" stroked="f">
            <v:textbox>
              <w:txbxContent>
                <w:p w:rsidR="005769A3" w:rsidRDefault="005769A3">
                  <w:r w:rsidRPr="00797B29">
                    <w:t>Максимальный желательный запас</w:t>
                  </w:r>
                </w:p>
              </w:txbxContent>
            </v:textbox>
          </v:shape>
        </w:pict>
      </w:r>
      <w:r>
        <w:rPr>
          <w:noProof/>
        </w:rPr>
        <w:pict>
          <v:shape id="_x0000_s1045" type="#_x0000_t202" style="position:absolute;left:0;text-align:left;margin-left:10.95pt;margin-top:5.8pt;width:56.25pt;height:39.75pt;z-index:251705344" filled="f" stroked="f">
            <v:textbox>
              <w:txbxContent>
                <w:p w:rsidR="005769A3" w:rsidRPr="00003301" w:rsidRDefault="005769A3" w:rsidP="00543AEC">
                  <w:r>
                    <w:t>Объем запаса</w:t>
                  </w:r>
                </w:p>
              </w:txbxContent>
            </v:textbox>
          </v:shape>
        </w:pict>
      </w:r>
      <w:r>
        <w:rPr>
          <w:noProof/>
        </w:rPr>
        <w:pict>
          <v:shapetype id="_x0000_t32" coordsize="21600,21600" o:spt="32" o:oned="t" path="m,l21600,21600e" filled="f">
            <v:path arrowok="t" fillok="f" o:connecttype="none"/>
            <o:lock v:ext="edit" shapetype="t"/>
          </v:shapetype>
          <v:shape id="_x0000_s1046" type="#_x0000_t32" style="position:absolute;left:0;text-align:left;margin-left:57.45pt;margin-top:5.8pt;width:.05pt;height:178.5pt;flip:y;z-index:251698176" o:connectortype="straight">
            <v:stroke endarrow="block"/>
          </v:shape>
        </w:pict>
      </w:r>
    </w:p>
    <w:p w:rsidR="005769A3" w:rsidRPr="000514DF" w:rsidRDefault="0060146D" w:rsidP="00543AEC">
      <w:pPr>
        <w:pStyle w:val="a8"/>
        <w:ind w:firstLine="567"/>
      </w:pPr>
      <w:r>
        <w:rPr>
          <w:noProof/>
        </w:rPr>
        <w:pict>
          <v:shape id="_x0000_s1047" type="#_x0000_t32" style="position:absolute;left:0;text-align:left;margin-left:57.5pt;margin-top:14.45pt;width:222.7pt;height:0;z-index:251701248" o:connectortype="straight">
            <v:stroke dashstyle="dash"/>
          </v:shape>
        </w:pict>
      </w:r>
      <w:r>
        <w:rPr>
          <w:noProof/>
        </w:rPr>
        <w:pict>
          <v:shape id="_x0000_s1048" type="#_x0000_t32" style="position:absolute;left:0;text-align:left;margin-left:57.45pt;margin-top:14.45pt;width:222.75pt;height:153.75pt;z-index:251700224" o:connectortype="straight"/>
        </w:pict>
      </w:r>
    </w:p>
    <w:p w:rsidR="005769A3" w:rsidRPr="000514DF" w:rsidRDefault="0060146D" w:rsidP="00543AEC">
      <w:pPr>
        <w:pStyle w:val="a8"/>
        <w:ind w:firstLine="567"/>
      </w:pPr>
      <w:r>
        <w:rPr>
          <w:noProof/>
        </w:rPr>
        <w:pict>
          <v:shape id="_x0000_s1049" type="#_x0000_t202" style="position:absolute;left:0;text-align:left;margin-left:175.2pt;margin-top:9.6pt;width:131.25pt;height:20.1pt;z-index:251708416" filled="f" stroked="f">
            <v:textbox style="mso-next-textbox:#_x0000_s1049">
              <w:txbxContent>
                <w:p w:rsidR="005769A3" w:rsidRDefault="005769A3">
                  <w:r>
                    <w:t>Пороговый уровень</w:t>
                  </w:r>
                </w:p>
              </w:txbxContent>
            </v:textbox>
          </v:shape>
        </w:pict>
      </w:r>
    </w:p>
    <w:p w:rsidR="005769A3" w:rsidRPr="000514DF" w:rsidRDefault="0060146D" w:rsidP="00543AEC">
      <w:pPr>
        <w:pStyle w:val="a8"/>
        <w:ind w:firstLine="567"/>
      </w:pPr>
      <w:r>
        <w:rPr>
          <w:noProof/>
        </w:rPr>
        <w:pict>
          <v:shape id="_x0000_s1050" type="#_x0000_t32" style="position:absolute;left:0;text-align:left;margin-left:57.45pt;margin-top:13.6pt;width:222.75pt;height:0;z-index:251702272" o:connectortype="straight">
            <v:stroke dashstyle="dash"/>
          </v:shape>
        </w:pict>
      </w:r>
    </w:p>
    <w:p w:rsidR="005769A3" w:rsidRPr="000514DF" w:rsidRDefault="005769A3" w:rsidP="00543AEC">
      <w:pPr>
        <w:pStyle w:val="a8"/>
        <w:ind w:firstLine="567"/>
      </w:pPr>
    </w:p>
    <w:p w:rsidR="005769A3" w:rsidRPr="000514DF" w:rsidRDefault="0060146D" w:rsidP="00543AEC">
      <w:pPr>
        <w:pStyle w:val="a8"/>
        <w:ind w:firstLine="567"/>
      </w:pPr>
      <w:r>
        <w:rPr>
          <w:noProof/>
        </w:rPr>
        <w:pict>
          <v:shape id="_x0000_s1051" type="#_x0000_t202" style="position:absolute;left:0;text-align:left;margin-left:196.2pt;margin-top:6.3pt;width:124.5pt;height:25.5pt;z-index:251709440" filled="f" stroked="f">
            <v:textbox style="mso-next-textbox:#_x0000_s1051">
              <w:txbxContent>
                <w:p w:rsidR="005769A3" w:rsidRDefault="005769A3">
                  <w:r>
                    <w:t>Текущий запас</w:t>
                  </w:r>
                </w:p>
              </w:txbxContent>
            </v:textbox>
          </v:shape>
        </w:pict>
      </w:r>
    </w:p>
    <w:p w:rsidR="005769A3" w:rsidRDefault="0060146D" w:rsidP="00543AEC">
      <w:pPr>
        <w:pStyle w:val="a8"/>
        <w:ind w:firstLine="567"/>
      </w:pPr>
      <w:r>
        <w:rPr>
          <w:noProof/>
        </w:rPr>
        <w:pict>
          <v:shape id="_x0000_s1052" type="#_x0000_t202" style="position:absolute;left:0;text-align:left;margin-left:270.45pt;margin-top:87.7pt;width:60.75pt;height:21pt;z-index:251706368" filled="f" stroked="f">
            <v:textbox style="mso-next-textbox:#_x0000_s1052">
              <w:txbxContent>
                <w:p w:rsidR="005769A3" w:rsidRDefault="005769A3">
                  <w:r>
                    <w:t>Время</w:t>
                  </w:r>
                </w:p>
              </w:txbxContent>
            </v:textbox>
          </v:shape>
        </w:pict>
      </w:r>
      <w:r>
        <w:rPr>
          <w:noProof/>
        </w:rPr>
        <w:pict>
          <v:shape id="_x0000_s1053" type="#_x0000_t32" style="position:absolute;left:0;text-align:left;margin-left:57.45pt;margin-top:58.45pt;width:228pt;height:0;z-index:251704320" o:connectortype="straight">
            <v:stroke dashstyle="dash"/>
          </v:shape>
        </w:pict>
      </w:r>
      <w:r>
        <w:rPr>
          <w:noProof/>
        </w:rPr>
        <w:pict>
          <v:shape id="_x0000_s1054" type="#_x0000_t32" style="position:absolute;left:0;text-align:left;margin-left:57.5pt;margin-top:15.7pt;width:227.95pt;height:0;z-index:251703296" o:connectortype="straight">
            <v:stroke dashstyle="dash"/>
          </v:shape>
        </w:pict>
      </w:r>
    </w:p>
    <w:p w:rsidR="005769A3" w:rsidRPr="000514DF" w:rsidRDefault="0060146D" w:rsidP="00543AEC">
      <w:pPr>
        <w:pStyle w:val="a8"/>
        <w:spacing w:line="480" w:lineRule="auto"/>
        <w:ind w:firstLine="567"/>
      </w:pPr>
      <w:r>
        <w:rPr>
          <w:noProof/>
        </w:rPr>
        <w:pict>
          <v:shape id="_x0000_s1055" type="#_x0000_t202" style="position:absolute;left:0;text-align:left;margin-left:238.95pt;margin-top:19.85pt;width:202.5pt;height:22.5pt;z-index:251710464" filled="f" stroked="f">
            <v:textbox>
              <w:txbxContent>
                <w:p w:rsidR="005769A3" w:rsidRDefault="005769A3">
                  <w:r>
                    <w:t>Гарантийный уровень</w:t>
                  </w:r>
                </w:p>
              </w:txbxContent>
            </v:textbox>
          </v:shape>
        </w:pict>
      </w:r>
    </w:p>
    <w:p w:rsidR="005769A3" w:rsidRDefault="005769A3" w:rsidP="00543AEC">
      <w:pPr>
        <w:pStyle w:val="a8"/>
        <w:spacing w:line="480" w:lineRule="auto"/>
        <w:ind w:firstLine="567"/>
      </w:pPr>
    </w:p>
    <w:p w:rsidR="005769A3" w:rsidRDefault="0060146D" w:rsidP="00797B29">
      <w:pPr>
        <w:pStyle w:val="a8"/>
        <w:spacing w:line="480" w:lineRule="auto"/>
        <w:ind w:firstLine="567"/>
        <w:jc w:val="center"/>
      </w:pPr>
      <w:r>
        <w:rPr>
          <w:noProof/>
        </w:rPr>
        <w:pict>
          <v:shape id="_x0000_s1056" type="#_x0000_t32" style="position:absolute;left:0;text-align:left;margin-left:57.5pt;margin-top:7.25pt;width:273.7pt;height:0;z-index:251699200" o:connectortype="straight">
            <v:stroke endarrow="block"/>
          </v:shape>
        </w:pict>
      </w:r>
    </w:p>
    <w:p w:rsidR="005769A3" w:rsidRDefault="005769A3" w:rsidP="00797B29">
      <w:pPr>
        <w:pStyle w:val="a8"/>
        <w:spacing w:line="480" w:lineRule="auto"/>
        <w:ind w:firstLine="567"/>
        <w:jc w:val="center"/>
      </w:pPr>
      <w:r>
        <w:t xml:space="preserve">Рисунок 3- </w:t>
      </w:r>
      <w:r w:rsidRPr="00797B29">
        <w:t>Классификация количественных уровней запасов</w:t>
      </w:r>
      <w:r>
        <w:t>.</w:t>
      </w:r>
      <w:r>
        <w:rPr>
          <w:rStyle w:val="afa"/>
        </w:rPr>
        <w:footnoteReference w:id="1"/>
      </w:r>
    </w:p>
    <w:p w:rsidR="005769A3" w:rsidRDefault="005769A3" w:rsidP="00797B29">
      <w:pPr>
        <w:pStyle w:val="a8"/>
        <w:ind w:firstLine="567"/>
      </w:pPr>
      <w:r w:rsidRPr="00797B29">
        <w:t xml:space="preserve">Максимальный желательный запас определяет уровень запаса, экономически целесообразный в данной системе </w:t>
      </w:r>
      <w:r>
        <w:t>управления запасами</w:t>
      </w:r>
      <w:r w:rsidRPr="00797B29">
        <w:t>. Этот уровень может превышаться. В различных системах управления максимальный желательный запас используется как ориентир при расчете объема заказа.</w:t>
      </w:r>
    </w:p>
    <w:p w:rsidR="005769A3" w:rsidRDefault="005769A3" w:rsidP="00797B29">
      <w:pPr>
        <w:pStyle w:val="a8"/>
        <w:ind w:firstLine="567"/>
      </w:pPr>
      <w:r>
        <w:t>Пороговый уровень запасов («точка заказа») используется для определения момента времени выдачи определенного заказа.</w:t>
      </w:r>
    </w:p>
    <w:p w:rsidR="005769A3" w:rsidRDefault="005769A3" w:rsidP="005162C8">
      <w:pPr>
        <w:pStyle w:val="a8"/>
        <w:ind w:firstLine="567"/>
      </w:pPr>
      <w:r>
        <w:t xml:space="preserve">Таким образом, можно сделать вывод, что в настоящее время в экономической литературе категория запасов описана достаточно полно и подробно. Однако помимо определения вида создаваемых запасов необходимо выяснить, насколько они необходимы для предприятия. </w:t>
      </w:r>
    </w:p>
    <w:p w:rsidR="005769A3" w:rsidRDefault="005769A3" w:rsidP="005162C8">
      <w:pPr>
        <w:ind w:firstLine="567"/>
        <w:jc w:val="both"/>
        <w:rPr>
          <w:sz w:val="28"/>
        </w:rPr>
      </w:pPr>
      <w:r>
        <w:rPr>
          <w:sz w:val="28"/>
        </w:rPr>
        <w:t>Образование запасов связано, в основном, с необходимостью обеспечения непрерывности процесса производства на всех его стадиях. В процессе выполнения договоров поставки продукции и при ее транспортировке могут происходить отклонения от запланированных сроков и размеров партий поставки. В то же время питание производства должно осуществляться регулярно. Поэтому от наличия и состояния запасов зависит ритмичная работа предприятия.</w:t>
      </w:r>
    </w:p>
    <w:p w:rsidR="005769A3" w:rsidRDefault="005769A3" w:rsidP="005162C8">
      <w:pPr>
        <w:ind w:firstLine="567"/>
        <w:jc w:val="both"/>
        <w:rPr>
          <w:sz w:val="28"/>
        </w:rPr>
      </w:pPr>
      <w:r>
        <w:rPr>
          <w:sz w:val="28"/>
        </w:rPr>
        <w:t>Наличие запасов позволяет бесперебойно обеспечивать выполнение установленной производственной программы. Отсутствие на предприятии материалов вследствие исчерпания запасов нарушает ритм работы производственного процесса, приводит к простоям оборудования или даже к необходимости перестройки технологического процесса.</w:t>
      </w:r>
    </w:p>
    <w:p w:rsidR="005769A3" w:rsidRDefault="005769A3" w:rsidP="005162C8">
      <w:pPr>
        <w:pStyle w:val="a8"/>
        <w:ind w:firstLine="567"/>
      </w:pPr>
      <w:r>
        <w:t>Одной из причин создания запасов является так же возможность повышения спроса. Спрос на какую-либо группу товаров можно предсказать с большой долей вероятности, но прогнозировать спрос на конкретный товар гораздо сложнее. Поэтому, если не иметь достаточного запаса этого товара, либо исходных материалов для его изготовления в случае работы предприятия «на заказ», не исключена ситуация, когда платежеспособный спрос не будет удовлетворен, то есть клиент уйдет с деньгами и без покупки.</w:t>
      </w:r>
    </w:p>
    <w:p w:rsidR="005769A3" w:rsidRDefault="005769A3" w:rsidP="005162C8">
      <w:pPr>
        <w:pStyle w:val="a8"/>
        <w:ind w:firstLine="567"/>
      </w:pPr>
      <w:r>
        <w:t xml:space="preserve">Скидки за покупку крупной партии товаров также могут стать причиной создания запасов. В современных условиях экономики в России одной из основных проблем финансово-хозяйственной деятельности предприятий является проблема роста цен. Значительное удорожание материальных ресурсов, необходимых для производственного процесса, неблагоприятно сказывается на функционировании предприятия, ведет к перебоям в снабжении вплоть  до остановки производственного процесса. Таким образом, вложение свободных средств в производственные запасы является одним из возможных способов снижения переменных издержек. </w:t>
      </w:r>
    </w:p>
    <w:p w:rsidR="005769A3" w:rsidRDefault="005769A3" w:rsidP="005162C8">
      <w:pPr>
        <w:ind w:firstLine="567"/>
        <w:jc w:val="both"/>
        <w:rPr>
          <w:sz w:val="28"/>
        </w:rPr>
      </w:pPr>
      <w:r>
        <w:rPr>
          <w:sz w:val="28"/>
        </w:rPr>
        <w:t xml:space="preserve">С другой стороны, предприятие, сумевшее предвидеть инфляционные процессы в экономике, создает запас с целью получения прибыли за счет повышения рыночной цены. В данном  случае речь идет о спекулятивном характере создания запасов [3]. </w:t>
      </w:r>
    </w:p>
    <w:p w:rsidR="005769A3" w:rsidRDefault="005769A3" w:rsidP="005162C8">
      <w:pPr>
        <w:ind w:firstLine="567"/>
        <w:jc w:val="both"/>
        <w:rPr>
          <w:sz w:val="28"/>
        </w:rPr>
      </w:pPr>
      <w:r>
        <w:rPr>
          <w:sz w:val="28"/>
        </w:rPr>
        <w:t>Процесс оформления каждого нового заказа на поставку материалов и комплектующих сопровождается рядом издержек административного характера (поиск поставщика, проведение переговоров с ним, командировки, междугородние переговоры и т.п.). Снизить эти затраты можно сократив количество заказов, что равносильно увеличению объема заказываемой партии и, соответственно, повышению размера запаса [7].</w:t>
      </w:r>
    </w:p>
    <w:p w:rsidR="005769A3" w:rsidRDefault="005769A3" w:rsidP="005162C8">
      <w:pPr>
        <w:pStyle w:val="a8"/>
        <w:ind w:firstLine="567"/>
      </w:pPr>
      <w:r>
        <w:t>Сезонные колебания производства некоторых видов товаров приводят к тому, что предприятие создает запасы данной продукции дабы избежать проблем в снабжении в неблагоприятные периоды. В основном это касается продукции сельского хозяйства.</w:t>
      </w:r>
    </w:p>
    <w:p w:rsidR="005769A3" w:rsidRDefault="005769A3" w:rsidP="005162C8">
      <w:pPr>
        <w:ind w:firstLine="567"/>
        <w:jc w:val="both"/>
        <w:rPr>
          <w:sz w:val="28"/>
        </w:rPr>
      </w:pPr>
      <w:r>
        <w:rPr>
          <w:sz w:val="28"/>
        </w:rPr>
        <w:t>Кроме того, накопление запасов часто является вынужденной мерой снижения риска недопоставки (недоставки) сырья и материалов, необходимых для производственного процесса предприятия. Отметим, что в этой связи предприятие, ориентирующееся на одного основного поставщика, находится в более уязвимом положении, чем предприятие, строящее свою деятельность на договорах с несколькими поставщиками [9].</w:t>
      </w:r>
    </w:p>
    <w:p w:rsidR="005769A3" w:rsidRPr="0037086D" w:rsidRDefault="005769A3" w:rsidP="005162C8">
      <w:pPr>
        <w:ind w:firstLine="567"/>
        <w:jc w:val="both"/>
        <w:rPr>
          <w:sz w:val="28"/>
          <w:szCs w:val="28"/>
        </w:rPr>
      </w:pPr>
      <w:r w:rsidRPr="0037086D">
        <w:rPr>
          <w:sz w:val="28"/>
          <w:szCs w:val="28"/>
        </w:rPr>
        <w:t xml:space="preserve"> Таким образом, существует много причин для создания товарно-материальных запасов на фирмах, однако, общим для них является стремление субъектов производственной деятельности к экономической безопасности. При этом следует отметить, что стоимость создания запасов и</w:t>
      </w:r>
      <w:r>
        <w:rPr>
          <w:sz w:val="28"/>
          <w:szCs w:val="28"/>
        </w:rPr>
        <w:t xml:space="preserve"> неопределенность условий сбыта</w:t>
      </w:r>
      <w:r w:rsidRPr="0037086D">
        <w:rPr>
          <w:sz w:val="28"/>
          <w:szCs w:val="28"/>
        </w:rPr>
        <w:t xml:space="preserve"> не способствуют возрастанию значимости дорогостоящей резервной сети «безопасности» в глазах руководства фирм, поскольку объективно противоречат повышению эффективности производства. </w:t>
      </w:r>
    </w:p>
    <w:p w:rsidR="005769A3" w:rsidRDefault="005769A3" w:rsidP="003A54F3">
      <w:pPr>
        <w:ind w:firstLine="567"/>
        <w:jc w:val="both"/>
      </w:pPr>
    </w:p>
    <w:p w:rsidR="005769A3" w:rsidRDefault="005769A3" w:rsidP="003A54F3">
      <w:pPr>
        <w:ind w:firstLine="567"/>
        <w:jc w:val="both"/>
      </w:pPr>
    </w:p>
    <w:p w:rsidR="005769A3" w:rsidRDefault="005769A3" w:rsidP="000F09ED">
      <w:pPr>
        <w:spacing w:line="480" w:lineRule="auto"/>
        <w:jc w:val="center"/>
        <w:rPr>
          <w:sz w:val="28"/>
          <w:szCs w:val="28"/>
        </w:rPr>
      </w:pPr>
      <w:r w:rsidRPr="000F09ED">
        <w:rPr>
          <w:sz w:val="28"/>
          <w:szCs w:val="28"/>
        </w:rPr>
        <w:t>1.2. Модели управления запасами</w:t>
      </w:r>
      <w:r>
        <w:rPr>
          <w:sz w:val="28"/>
          <w:szCs w:val="28"/>
        </w:rPr>
        <w:t>.</w:t>
      </w:r>
    </w:p>
    <w:p w:rsidR="005769A3" w:rsidRPr="000F09ED" w:rsidRDefault="005769A3" w:rsidP="000F09ED">
      <w:pPr>
        <w:ind w:firstLine="567"/>
        <w:jc w:val="both"/>
        <w:rPr>
          <w:sz w:val="28"/>
          <w:szCs w:val="28"/>
        </w:rPr>
      </w:pPr>
      <w:r w:rsidRPr="000F09ED">
        <w:rPr>
          <w:sz w:val="28"/>
          <w:szCs w:val="28"/>
        </w:rPr>
        <w:t xml:space="preserve">Модель управления запасами должна дать ответ на два вопроса: сколько продукции заказывать и когда заказывать. Однако в действительности имеется значительное число моделей управления запасами, для решения которых используется разнообразный математический аппарат - от простых схем анализа до сложных алгоритмов математического программирования. Такое явление объясняется различным характером спроса (расходования продукции), который может быть детерминированным (достоверным) или вероятностным. В свою очередь детерминированный спрос может быть статическим, когда интенсивность потребления не меняется во времени, или динамическим, когда достоверный спрос изменяется в зависимости от времени. Вероятностный спрос может быть стационарным, когда плотность вероятности спроса не изменяется во времени, и нестационарным, когда функция плотности вероятности спроса изменяется в зависимости от времени. </w:t>
      </w:r>
    </w:p>
    <w:p w:rsidR="005769A3" w:rsidRDefault="005769A3" w:rsidP="000F09ED">
      <w:pPr>
        <w:ind w:firstLine="567"/>
        <w:jc w:val="both"/>
        <w:rPr>
          <w:sz w:val="28"/>
          <w:szCs w:val="28"/>
        </w:rPr>
      </w:pPr>
      <w:r w:rsidRPr="000F09ED">
        <w:rPr>
          <w:sz w:val="28"/>
          <w:szCs w:val="28"/>
        </w:rPr>
        <w:t xml:space="preserve">Основными признаками классификации моделей управления запасами являются: спрос (расход), параметры пополнения запасов, издержки, связанные с формированием и поддержанием запасов, ограничения и стратегия управления. Согласно предлагаемой классификации различают детерминированные и стохастические (вероятностные) модели управления запасами - в зависимости от действия случайных факторов на параметры системы управления. Если хотя бы один параметр является случайной величиной (процессом), модель будет стохастической, в противном случае - детерминированной. </w:t>
      </w:r>
    </w:p>
    <w:p w:rsidR="005769A3" w:rsidRDefault="005769A3" w:rsidP="004B185E">
      <w:pPr>
        <w:pStyle w:val="aa"/>
        <w:ind w:firstLine="567"/>
        <w:jc w:val="both"/>
      </w:pPr>
      <w:r>
        <w:t>В реальных условиях случай детерминированного статистического спроса встречается редко. Такой случай можно рассматривать как простейший. Так, например, хотя спрос на такие продукты массового потребления, как хлеб, может меняться от одного дня к другому, эти изменения могут быть столь незначительными, что предположение статичности спроса несущественно искажает действительность.</w:t>
      </w:r>
    </w:p>
    <w:p w:rsidR="005769A3" w:rsidRDefault="005769A3" w:rsidP="004B185E">
      <w:pPr>
        <w:pStyle w:val="aa"/>
        <w:ind w:firstLine="567"/>
        <w:jc w:val="both"/>
      </w:pPr>
      <w:r>
        <w:t xml:space="preserve">Наиболее точно характер спроса может быть описан посредством </w:t>
      </w:r>
      <w:r w:rsidRPr="005E02E4">
        <w:t>вероятностных нестационарных</w:t>
      </w:r>
      <w:r>
        <w:t xml:space="preserve"> распределений. Однако с математической точки зрения модель значительно усложняется, особенно при увеличении рассматриваемого периода времени. Рисунок 4 иллюстрируют возрастание математической сложности модели управления запасами при переходе от детерминированного статического спроса к вероятностному стационарному спросу.</w:t>
      </w:r>
    </w:p>
    <w:p w:rsidR="005769A3" w:rsidRDefault="005769A3" w:rsidP="00240C4A">
      <w:pPr>
        <w:pStyle w:val="aa"/>
        <w:jc w:val="both"/>
      </w:pPr>
    </w:p>
    <w:p w:rsidR="005769A3" w:rsidRDefault="005769A3" w:rsidP="00240C4A">
      <w:pPr>
        <w:pStyle w:val="aa"/>
        <w:jc w:val="both"/>
      </w:pPr>
    </w:p>
    <w:p w:rsidR="005769A3" w:rsidRDefault="005769A3" w:rsidP="00240C4A">
      <w:pPr>
        <w:pStyle w:val="aa"/>
        <w:jc w:val="both"/>
      </w:pPr>
    </w:p>
    <w:p w:rsidR="005769A3" w:rsidRDefault="0060146D" w:rsidP="00240C4A">
      <w:pPr>
        <w:pStyle w:val="aa"/>
        <w:jc w:val="both"/>
      </w:pPr>
      <w:r>
        <w:rPr>
          <w:noProof/>
        </w:rPr>
        <w:pict>
          <v:shape id="_x0000_s1057" type="#_x0000_t202" style="position:absolute;left:0;text-align:left;margin-left:-13.65pt;margin-top:13.05pt;width:130.35pt;height:19.95pt;z-index:251555840" o:allowincell="f" filled="f" stroked="f">
            <v:textbox>
              <w:txbxContent>
                <w:p w:rsidR="005769A3" w:rsidRDefault="005769A3" w:rsidP="00240C4A">
                  <w:r>
                    <w:t>Детерминированный</w:t>
                  </w:r>
                </w:p>
              </w:txbxContent>
            </v:textbox>
          </v:shape>
        </w:pict>
      </w:r>
      <w:r>
        <w:rPr>
          <w:noProof/>
        </w:rPr>
        <w:pict>
          <v:shape id="_x0000_s1058" type="#_x0000_t202" style="position:absolute;left:0;text-align:left;margin-left:381.75pt;margin-top:-.45pt;width:97.95pt;height:83.85pt;z-index:251575296" o:allowincell="f" filled="f" stroked="f">
            <v:textbox>
              <w:txbxContent>
                <w:p w:rsidR="005769A3" w:rsidRDefault="005769A3" w:rsidP="004B185E">
                  <w:r>
                    <w:t>Возрастание степени математической сложности</w:t>
                  </w:r>
                </w:p>
              </w:txbxContent>
            </v:textbox>
          </v:shape>
        </w:pict>
      </w:r>
      <w:r>
        <w:rPr>
          <w:noProof/>
        </w:rPr>
        <w:pict>
          <v:shape id="_x0000_s1059" type="#_x0000_t32" style="position:absolute;left:0;text-align:left;margin-left:367.95pt;margin-top:-21.45pt;width:0;height:151.5pt;z-index:251574272" o:connectortype="straight">
            <v:stroke endarrow="block"/>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0" type="#_x0000_t185" style="position:absolute;left:0;text-align:left;margin-left:272.55pt;margin-top:-15pt;width:80.4pt;height:32.4pt;z-index:251565056" o:allowincell="f"/>
        </w:pict>
      </w:r>
      <w:r>
        <w:rPr>
          <w:noProof/>
        </w:rPr>
        <w:pict>
          <v:shape id="_x0000_s1061" type="#_x0000_t202" style="position:absolute;left:0;text-align:left;margin-left:272.55pt;margin-top:-15pt;width:80.4pt;height:40.8pt;z-index:251563008" o:allowincell="f" filled="f" stroked="f">
            <v:textbox>
              <w:txbxContent>
                <w:p w:rsidR="005769A3" w:rsidRDefault="005769A3" w:rsidP="00240C4A">
                  <w:pPr>
                    <w:jc w:val="center"/>
                  </w:pPr>
                  <w:r>
                    <w:t>Простейшие</w:t>
                  </w:r>
                </w:p>
                <w:p w:rsidR="005769A3" w:rsidRDefault="005769A3" w:rsidP="00240C4A">
                  <w:pPr>
                    <w:jc w:val="center"/>
                  </w:pPr>
                  <w:r>
                    <w:t>модели</w:t>
                  </w:r>
                </w:p>
              </w:txbxContent>
            </v:textbox>
          </v:shape>
        </w:pict>
      </w:r>
      <w:r>
        <w:rPr>
          <w:noProof/>
        </w:rPr>
        <w:pict>
          <v:shape id="_x0000_s1062" type="#_x0000_t202" style="position:absolute;left:0;text-align:left;margin-left:162.45pt;margin-top:-28.2pt;width:87.6pt;height:19.95pt;z-index:251558912" o:allowincell="f" filled="f" stroked="f">
            <v:textbox>
              <w:txbxContent>
                <w:p w:rsidR="005769A3" w:rsidRDefault="005769A3" w:rsidP="00240C4A">
                  <w:r>
                    <w:t>Статический</w:t>
                  </w:r>
                </w:p>
              </w:txbxContent>
            </v:textbox>
          </v:shape>
        </w:pict>
      </w:r>
      <w:r>
        <w:rPr>
          <w:noProof/>
        </w:rPr>
        <w:pict>
          <v:shape id="_x0000_s1063" type="#_x0000_t32" style="position:absolute;left:0;text-align:left;margin-left:170.7pt;margin-top:13.05pt;width:62.25pt;height:12.75pt;z-index:251573248" o:connectortype="straight"/>
        </w:pict>
      </w:r>
      <w:r>
        <w:rPr>
          <w:noProof/>
        </w:rPr>
        <w:pict>
          <v:shape id="_x0000_s1064" type="#_x0000_t32" style="position:absolute;left:0;text-align:left;margin-left:170.7pt;margin-top:-8.25pt;width:57.75pt;height:21.3pt;flip:y;z-index:251572224" o:connectortype="straight"/>
        </w:pict>
      </w:r>
      <w:r>
        <w:rPr>
          <w:noProof/>
        </w:rPr>
        <w:pict>
          <v:shape id="_x0000_s1065" type="#_x0000_t32" style="position:absolute;left:0;text-align:left;margin-left:116.7pt;margin-top:13.05pt;width:54pt;height:43.5pt;flip:y;z-index:251568128" o:connectortype="straight"/>
        </w:pict>
      </w:r>
    </w:p>
    <w:p w:rsidR="005769A3" w:rsidRDefault="0060146D" w:rsidP="00240C4A">
      <w:pPr>
        <w:pStyle w:val="aa"/>
        <w:jc w:val="both"/>
      </w:pPr>
      <w:r>
        <w:rPr>
          <w:noProof/>
        </w:rPr>
        <w:pict>
          <v:shape id="_x0000_s1066" type="#_x0000_t202" style="position:absolute;left:0;text-align:left;margin-left:162.45pt;margin-top:9.7pt;width:95.55pt;height:22.8pt;z-index:251559936" o:allowincell="f" filled="f" stroked="f">
            <v:textbox>
              <w:txbxContent>
                <w:p w:rsidR="005769A3" w:rsidRDefault="005769A3" w:rsidP="00240C4A">
                  <w:r>
                    <w:t>Динамический</w:t>
                  </w:r>
                </w:p>
              </w:txbxContent>
            </v:textbox>
          </v:shape>
        </w:pict>
      </w:r>
    </w:p>
    <w:p w:rsidR="005769A3" w:rsidRDefault="0060146D" w:rsidP="00240C4A">
      <w:pPr>
        <w:pStyle w:val="aa"/>
        <w:jc w:val="both"/>
      </w:pPr>
      <w:r>
        <w:rPr>
          <w:noProof/>
        </w:rPr>
        <w:pict>
          <v:shape id="_x0000_s1067" type="#_x0000_t202" style="position:absolute;left:0;text-align:left;margin-left:58.35pt;margin-top:12.35pt;width:48.45pt;height:19.95pt;z-index:251556864" o:allowincell="f" filled="f" stroked="f">
            <v:textbox>
              <w:txbxContent>
                <w:p w:rsidR="005769A3" w:rsidRDefault="005769A3" w:rsidP="00240C4A">
                  <w:r>
                    <w:t>Спрос</w:t>
                  </w:r>
                </w:p>
              </w:txbxContent>
            </v:textbox>
          </v:shape>
        </w:pict>
      </w:r>
    </w:p>
    <w:p w:rsidR="005769A3" w:rsidRDefault="0060146D" w:rsidP="00240C4A">
      <w:pPr>
        <w:pStyle w:val="aa"/>
        <w:jc w:val="both"/>
      </w:pPr>
      <w:r>
        <w:rPr>
          <w:noProof/>
        </w:rPr>
        <w:pict>
          <v:shape id="_x0000_s1068" type="#_x0000_t32" style="position:absolute;left:0;text-align:left;margin-left:116.7pt;margin-top:8.25pt;width:54pt;height:42.75pt;z-index:251569152" o:connectortype="straight"/>
        </w:pict>
      </w:r>
      <w:r>
        <w:rPr>
          <w:noProof/>
        </w:rPr>
        <w:pict>
          <v:shape id="_x0000_s1069" type="#_x0000_t32" style="position:absolute;left:0;text-align:left;margin-left:102.45pt;margin-top:7.5pt;width:14.25pt;height:.75pt;z-index:251567104" o:connectortype="straight"/>
        </w:pict>
      </w:r>
    </w:p>
    <w:p w:rsidR="005769A3" w:rsidRDefault="0060146D" w:rsidP="00240C4A">
      <w:pPr>
        <w:pStyle w:val="aa"/>
        <w:jc w:val="both"/>
      </w:pPr>
      <w:r>
        <w:rPr>
          <w:noProof/>
        </w:rPr>
        <w:pict>
          <v:shape id="_x0000_s1070" type="#_x0000_t202" style="position:absolute;left:0;text-align:left;margin-left:166.2pt;margin-top:7.15pt;width:100.05pt;height:22.8pt;z-index:251560960" o:allowincell="f" filled="f" stroked="f">
            <v:textbox>
              <w:txbxContent>
                <w:p w:rsidR="005769A3" w:rsidRDefault="005769A3" w:rsidP="00240C4A">
                  <w:r>
                    <w:t>Стационарный</w:t>
                  </w:r>
                </w:p>
              </w:txbxContent>
            </v:textbox>
          </v:shape>
        </w:pict>
      </w:r>
    </w:p>
    <w:p w:rsidR="005769A3" w:rsidRDefault="0060146D" w:rsidP="00240C4A">
      <w:pPr>
        <w:pStyle w:val="aa"/>
        <w:jc w:val="both"/>
      </w:pPr>
      <w:r>
        <w:rPr>
          <w:noProof/>
        </w:rPr>
        <w:pict>
          <v:shape id="_x0000_s1071" type="#_x0000_t185" style="position:absolute;left:0;text-align:left;margin-left:281.1pt;margin-top:8.3pt;width:67.35pt;height:39.9pt;z-index:251564032" o:allowincell="f"/>
        </w:pict>
      </w:r>
      <w:r>
        <w:rPr>
          <w:noProof/>
        </w:rPr>
        <w:pict>
          <v:shape id="_x0000_s1072" type="#_x0000_t202" style="position:absolute;left:0;text-align:left;margin-left:275.7pt;margin-top:2.9pt;width:77.25pt;height:49.5pt;z-index:251566080" o:allowincell="f" filled="f" stroked="f">
            <v:textbox>
              <w:txbxContent>
                <w:p w:rsidR="005769A3" w:rsidRDefault="005769A3" w:rsidP="00240C4A">
                  <w:pPr>
                    <w:jc w:val="center"/>
                  </w:pPr>
                  <w:r>
                    <w:t>Наиболее</w:t>
                  </w:r>
                </w:p>
                <w:p w:rsidR="005769A3" w:rsidRDefault="005769A3" w:rsidP="00240C4A">
                  <w:pPr>
                    <w:jc w:val="center"/>
                  </w:pPr>
                  <w:r>
                    <w:t>сложные</w:t>
                  </w:r>
                </w:p>
                <w:p w:rsidR="005769A3" w:rsidRDefault="005769A3" w:rsidP="00240C4A">
                  <w:pPr>
                    <w:jc w:val="center"/>
                  </w:pPr>
                  <w:r>
                    <w:t>модели</w:t>
                  </w:r>
                </w:p>
              </w:txbxContent>
            </v:textbox>
          </v:shape>
        </w:pict>
      </w:r>
      <w:r>
        <w:rPr>
          <w:noProof/>
        </w:rPr>
        <w:pict>
          <v:shape id="_x0000_s1073" type="#_x0000_t202" style="position:absolute;left:0;text-align:left;margin-left:-5.55pt;margin-top:2.9pt;width:103.5pt;height:22.8pt;z-index:251557888" o:allowincell="f" filled="f" stroked="f">
            <v:textbox>
              <w:txbxContent>
                <w:p w:rsidR="005769A3" w:rsidRDefault="005769A3" w:rsidP="00240C4A">
                  <w:r>
                    <w:t>Вероятностный</w:t>
                  </w:r>
                </w:p>
              </w:txbxContent>
            </v:textbox>
          </v:shape>
        </w:pict>
      </w:r>
      <w:r>
        <w:rPr>
          <w:noProof/>
        </w:rPr>
        <w:pict>
          <v:shape id="_x0000_s1074" type="#_x0000_t32" style="position:absolute;left:0;text-align:left;margin-left:170.7pt;margin-top:8.3pt;width:57.75pt;height:10.5pt;flip:y;z-index:251571200" o:connectortype="straight"/>
        </w:pict>
      </w:r>
    </w:p>
    <w:p w:rsidR="005769A3" w:rsidRDefault="0060146D" w:rsidP="00240C4A">
      <w:pPr>
        <w:pStyle w:val="aa"/>
        <w:jc w:val="both"/>
      </w:pPr>
      <w:r>
        <w:rPr>
          <w:noProof/>
        </w:rPr>
        <w:pict>
          <v:shape id="_x0000_s1075" type="#_x0000_t202" style="position:absolute;left:0;text-align:left;margin-left:166.2pt;margin-top:15pt;width:106.35pt;height:22.8pt;z-index:251561984" o:allowincell="f" filled="f" stroked="f">
            <v:textbox>
              <w:txbxContent>
                <w:p w:rsidR="005769A3" w:rsidRDefault="005769A3" w:rsidP="00240C4A">
                  <w:r>
                    <w:t>Нестационарный</w:t>
                  </w:r>
                </w:p>
              </w:txbxContent>
            </v:textbox>
          </v:shape>
        </w:pict>
      </w:r>
      <w:r>
        <w:rPr>
          <w:noProof/>
        </w:rPr>
        <w:pict>
          <v:shape id="_x0000_s1076" type="#_x0000_t32" style="position:absolute;left:0;text-align:left;margin-left:170.7pt;margin-top:2.7pt;width:62.25pt;height:18pt;z-index:251570176" o:connectortype="straight"/>
        </w:pict>
      </w:r>
    </w:p>
    <w:p w:rsidR="005769A3" w:rsidRDefault="005769A3" w:rsidP="00240C4A">
      <w:pPr>
        <w:pStyle w:val="aa"/>
        <w:jc w:val="both"/>
      </w:pPr>
    </w:p>
    <w:p w:rsidR="005769A3" w:rsidRDefault="005769A3" w:rsidP="00240C4A">
      <w:pPr>
        <w:pStyle w:val="aa"/>
        <w:jc w:val="both"/>
      </w:pPr>
    </w:p>
    <w:p w:rsidR="005769A3" w:rsidRPr="004B185E" w:rsidRDefault="005769A3" w:rsidP="004B185E">
      <w:pPr>
        <w:pStyle w:val="aa"/>
        <w:spacing w:line="480" w:lineRule="auto"/>
      </w:pPr>
      <w:r>
        <w:t>Рисунок 4 - Уровни абстракции описания спроса.</w:t>
      </w:r>
    </w:p>
    <w:p w:rsidR="005769A3" w:rsidRPr="000F09ED" w:rsidRDefault="005769A3" w:rsidP="000F09ED">
      <w:pPr>
        <w:ind w:firstLine="567"/>
        <w:jc w:val="both"/>
        <w:rPr>
          <w:sz w:val="28"/>
          <w:szCs w:val="28"/>
        </w:rPr>
      </w:pPr>
      <w:r w:rsidRPr="000F09ED">
        <w:rPr>
          <w:sz w:val="28"/>
          <w:szCs w:val="28"/>
        </w:rPr>
        <w:t>Кроме характера спроса на продукцию при построении модели управления запасами, приход</w:t>
      </w:r>
      <w:r>
        <w:rPr>
          <w:sz w:val="28"/>
          <w:szCs w:val="28"/>
        </w:rPr>
        <w:t>ится учитывать и другие факторы</w:t>
      </w:r>
      <w:r w:rsidRPr="000F09ED">
        <w:rPr>
          <w:sz w:val="28"/>
          <w:szCs w:val="28"/>
        </w:rPr>
        <w:t xml:space="preserve"> </w:t>
      </w:r>
      <w:r w:rsidRPr="00B834D2">
        <w:rPr>
          <w:sz w:val="28"/>
          <w:szCs w:val="28"/>
        </w:rPr>
        <w:t>[</w:t>
      </w:r>
      <w:r>
        <w:rPr>
          <w:sz w:val="28"/>
          <w:szCs w:val="28"/>
        </w:rPr>
        <w:t>16</w:t>
      </w:r>
      <w:r w:rsidRPr="005E02E4">
        <w:rPr>
          <w:sz w:val="28"/>
          <w:szCs w:val="28"/>
        </w:rPr>
        <w:t>]</w:t>
      </w:r>
      <w:r>
        <w:rPr>
          <w:sz w:val="28"/>
          <w:szCs w:val="28"/>
        </w:rPr>
        <w:t>:</w:t>
      </w:r>
    </w:p>
    <w:p w:rsidR="005769A3" w:rsidRPr="000F09ED" w:rsidRDefault="005769A3" w:rsidP="000F09ED">
      <w:pPr>
        <w:ind w:firstLine="567"/>
        <w:jc w:val="both"/>
        <w:rPr>
          <w:sz w:val="28"/>
          <w:szCs w:val="28"/>
        </w:rPr>
      </w:pPr>
      <w:r w:rsidRPr="000F09ED">
        <w:rPr>
          <w:sz w:val="28"/>
          <w:szCs w:val="28"/>
        </w:rPr>
        <w:t xml:space="preserve">1) сроки выполнения заказов, т. е. интервал времени между моментом подачи заказа и поступлением заказанной продукции в адрес потребителя. Этот интервал может быть постоянным или носить случайный характер; </w:t>
      </w:r>
    </w:p>
    <w:p w:rsidR="005769A3" w:rsidRPr="000F09ED" w:rsidRDefault="005769A3" w:rsidP="000F09ED">
      <w:pPr>
        <w:ind w:firstLine="567"/>
        <w:jc w:val="both"/>
        <w:rPr>
          <w:sz w:val="28"/>
          <w:szCs w:val="28"/>
        </w:rPr>
      </w:pPr>
      <w:r w:rsidRPr="000F09ED">
        <w:rPr>
          <w:sz w:val="28"/>
          <w:szCs w:val="28"/>
        </w:rPr>
        <w:t xml:space="preserve">2) процесс пополнения запаса, который может быть мгновенным (например, при поступлении заказанной продукции железнодорожным транспортом) или равномерным во времени (например, при поступлении продукции по трубопроводам или от своих же цехов); </w:t>
      </w:r>
    </w:p>
    <w:p w:rsidR="005769A3" w:rsidRPr="000F09ED" w:rsidRDefault="005769A3" w:rsidP="000F09ED">
      <w:pPr>
        <w:ind w:firstLine="567"/>
        <w:jc w:val="both"/>
        <w:rPr>
          <w:sz w:val="28"/>
          <w:szCs w:val="28"/>
        </w:rPr>
      </w:pPr>
      <w:r w:rsidRPr="000F09ED">
        <w:rPr>
          <w:sz w:val="28"/>
          <w:szCs w:val="28"/>
        </w:rPr>
        <w:t xml:space="preserve">3) период времени, в течение которого осуществляется регулирование уровня запаса. В зависимости от отрезка времени, на котором можно надежно прогнозировать, он может быть конечным или бесконечным; </w:t>
      </w:r>
    </w:p>
    <w:p w:rsidR="005769A3" w:rsidRPr="000F09ED" w:rsidRDefault="005769A3" w:rsidP="000F09ED">
      <w:pPr>
        <w:ind w:firstLine="567"/>
        <w:jc w:val="both"/>
        <w:rPr>
          <w:sz w:val="28"/>
          <w:szCs w:val="28"/>
        </w:rPr>
      </w:pPr>
      <w:r w:rsidRPr="000F09ED">
        <w:rPr>
          <w:sz w:val="28"/>
          <w:szCs w:val="28"/>
        </w:rPr>
        <w:t xml:space="preserve">4) число взаимосвязанных пунктов хранения запасов; </w:t>
      </w:r>
    </w:p>
    <w:p w:rsidR="005769A3" w:rsidRPr="000F09ED" w:rsidRDefault="005769A3" w:rsidP="000F09ED">
      <w:pPr>
        <w:ind w:firstLine="567"/>
        <w:jc w:val="both"/>
        <w:rPr>
          <w:sz w:val="28"/>
          <w:szCs w:val="28"/>
        </w:rPr>
      </w:pPr>
      <w:r w:rsidRPr="000F09ED">
        <w:rPr>
          <w:sz w:val="28"/>
          <w:szCs w:val="28"/>
        </w:rPr>
        <w:t xml:space="preserve">5) число видов продукции, когда существует зависимость между различными видами продукции при их хранении в одном складском помещении; </w:t>
      </w:r>
    </w:p>
    <w:p w:rsidR="005769A3" w:rsidRPr="00B834D2" w:rsidRDefault="005769A3" w:rsidP="000F09ED">
      <w:pPr>
        <w:ind w:firstLine="567"/>
        <w:jc w:val="both"/>
        <w:rPr>
          <w:sz w:val="28"/>
          <w:szCs w:val="28"/>
        </w:rPr>
        <w:sectPr w:rsidR="005769A3" w:rsidRPr="00B834D2" w:rsidSect="00D20169">
          <w:footerReference w:type="default" r:id="rId7"/>
          <w:footnotePr>
            <w:numRestart w:val="eachPage"/>
          </w:footnotePr>
          <w:endnotePr>
            <w:numFmt w:val="decimal"/>
          </w:endnotePr>
          <w:pgSz w:w="11906" w:h="16838"/>
          <w:pgMar w:top="1134" w:right="567" w:bottom="1134" w:left="1701" w:header="709" w:footer="709" w:gutter="0"/>
          <w:cols w:space="708"/>
          <w:docGrid w:linePitch="360"/>
        </w:sectPr>
      </w:pPr>
      <w:r w:rsidRPr="000F09ED">
        <w:rPr>
          <w:sz w:val="28"/>
          <w:szCs w:val="28"/>
        </w:rPr>
        <w:t>6) наличие ограничений по оборотным средствам и складской площади для хранения поступающей продукции, по заказным и транзитным нормам и др</w:t>
      </w:r>
      <w:r>
        <w:rPr>
          <w:sz w:val="28"/>
          <w:szCs w:val="28"/>
        </w:rPr>
        <w:t>. </w:t>
      </w:r>
    </w:p>
    <w:p w:rsidR="005769A3" w:rsidRDefault="005769A3" w:rsidP="004B185E">
      <w:pPr>
        <w:pStyle w:val="aa"/>
        <w:ind w:firstLine="567"/>
        <w:jc w:val="both"/>
      </w:pPr>
      <w:r>
        <w:t xml:space="preserve">Чрезвычайно трудно построить обобщенную модель управления запасами, которая учитывала бы все разновидности условий, наблюдаемых в реальных системах. Но если бы и удалось построить достаточно универсальную модель, она едва ли оказалась аналитически разрешимой. </w:t>
      </w:r>
    </w:p>
    <w:p w:rsidR="005769A3" w:rsidRDefault="005769A3" w:rsidP="004B185E">
      <w:pPr>
        <w:ind w:firstLine="567"/>
        <w:jc w:val="both"/>
        <w:rPr>
          <w:sz w:val="28"/>
        </w:rPr>
      </w:pPr>
      <w:r>
        <w:rPr>
          <w:sz w:val="28"/>
        </w:rPr>
        <w:t xml:space="preserve">Далее подробно рассмотрим две модели. Одна из них однопродуктовая, а во второй из них учитывается влияние нескольких «конкурирующих» видов продукции.  Важным фактором с точки зрения формулировки и решения задачи является  также вид функции затрат. Используются различные методы решения, включающие классическую схему оптимизации, линейное и динамическое программирование. </w:t>
      </w:r>
    </w:p>
    <w:p w:rsidR="005769A3" w:rsidRPr="00B834D2" w:rsidRDefault="005769A3" w:rsidP="00B834D2">
      <w:pPr>
        <w:pStyle w:val="aa"/>
        <w:ind w:firstLine="567"/>
        <w:jc w:val="both"/>
        <w:rPr>
          <w:szCs w:val="28"/>
        </w:rPr>
      </w:pPr>
      <w:r>
        <w:rPr>
          <w:szCs w:val="28"/>
        </w:rPr>
        <w:t xml:space="preserve">1) </w:t>
      </w:r>
      <w:r w:rsidRPr="00B834D2">
        <w:rPr>
          <w:szCs w:val="28"/>
        </w:rPr>
        <w:t>Однопродуктовая модель управления заказами</w:t>
      </w:r>
      <w:r>
        <w:rPr>
          <w:szCs w:val="28"/>
        </w:rPr>
        <w:t xml:space="preserve"> - м</w:t>
      </w:r>
      <w:r w:rsidRPr="00B834D2">
        <w:rPr>
          <w:szCs w:val="28"/>
        </w:rPr>
        <w:t>одель простейшего типа</w:t>
      </w:r>
      <w:r>
        <w:rPr>
          <w:szCs w:val="28"/>
        </w:rPr>
        <w:t>,</w:t>
      </w:r>
      <w:r w:rsidRPr="00B834D2">
        <w:rPr>
          <w:szCs w:val="28"/>
        </w:rPr>
        <w:t xml:space="preserve"> характеризу</w:t>
      </w:r>
      <w:r>
        <w:rPr>
          <w:szCs w:val="28"/>
        </w:rPr>
        <w:t>е</w:t>
      </w:r>
      <w:r w:rsidRPr="00B834D2">
        <w:rPr>
          <w:szCs w:val="28"/>
        </w:rPr>
        <w:t>тся постоянным во времени спросом, мгновенным пополнением запаса и отсутствием дефицита. Такую модель можно применять в следующих типичных ситуациях:</w:t>
      </w:r>
    </w:p>
    <w:p w:rsidR="005769A3" w:rsidRPr="00B834D2" w:rsidRDefault="005769A3" w:rsidP="00541088">
      <w:pPr>
        <w:numPr>
          <w:ilvl w:val="0"/>
          <w:numId w:val="7"/>
        </w:numPr>
        <w:jc w:val="both"/>
        <w:rPr>
          <w:sz w:val="28"/>
          <w:szCs w:val="28"/>
        </w:rPr>
      </w:pPr>
      <w:r w:rsidRPr="00B834D2">
        <w:rPr>
          <w:sz w:val="28"/>
          <w:szCs w:val="28"/>
        </w:rPr>
        <w:t>Использование осветительных ламп в здании;</w:t>
      </w:r>
    </w:p>
    <w:p w:rsidR="005769A3" w:rsidRPr="00B834D2" w:rsidRDefault="005769A3" w:rsidP="00541088">
      <w:pPr>
        <w:numPr>
          <w:ilvl w:val="0"/>
          <w:numId w:val="7"/>
        </w:numPr>
        <w:jc w:val="both"/>
        <w:rPr>
          <w:sz w:val="28"/>
          <w:szCs w:val="28"/>
        </w:rPr>
      </w:pPr>
      <w:r w:rsidRPr="00B834D2">
        <w:rPr>
          <w:sz w:val="28"/>
          <w:szCs w:val="28"/>
        </w:rPr>
        <w:t>Использование таких канцелярских товаров, как бумага, блокноты и карандаши, крупной фирмой;</w:t>
      </w:r>
    </w:p>
    <w:p w:rsidR="005769A3" w:rsidRPr="00B834D2" w:rsidRDefault="005769A3" w:rsidP="00541088">
      <w:pPr>
        <w:numPr>
          <w:ilvl w:val="0"/>
          <w:numId w:val="7"/>
        </w:numPr>
        <w:jc w:val="both"/>
        <w:rPr>
          <w:sz w:val="28"/>
          <w:szCs w:val="28"/>
        </w:rPr>
      </w:pPr>
      <w:r w:rsidRPr="00B834D2">
        <w:rPr>
          <w:sz w:val="28"/>
          <w:szCs w:val="28"/>
        </w:rPr>
        <w:t>Использование некоторых промышленных изделий, таких, как гайки и болты;</w:t>
      </w:r>
    </w:p>
    <w:p w:rsidR="005769A3" w:rsidRPr="00B834D2" w:rsidRDefault="005769A3" w:rsidP="00541088">
      <w:pPr>
        <w:numPr>
          <w:ilvl w:val="0"/>
          <w:numId w:val="7"/>
        </w:numPr>
        <w:jc w:val="both"/>
        <w:rPr>
          <w:sz w:val="28"/>
          <w:szCs w:val="28"/>
        </w:rPr>
      </w:pPr>
      <w:r w:rsidRPr="00B834D2">
        <w:rPr>
          <w:sz w:val="28"/>
          <w:szCs w:val="28"/>
        </w:rPr>
        <w:t>Потребление основных продуктов питания (например, хлеба и молока).</w:t>
      </w:r>
    </w:p>
    <w:p w:rsidR="005769A3" w:rsidRPr="00B834D2" w:rsidRDefault="005769A3" w:rsidP="00923D2C">
      <w:pPr>
        <w:ind w:firstLine="567"/>
        <w:jc w:val="both"/>
        <w:rPr>
          <w:sz w:val="28"/>
          <w:szCs w:val="28"/>
        </w:rPr>
      </w:pPr>
      <w:r w:rsidRPr="00B834D2">
        <w:rPr>
          <w:sz w:val="28"/>
          <w:szCs w:val="28"/>
        </w:rPr>
        <w:t xml:space="preserve">   На рис</w:t>
      </w:r>
      <w:r>
        <w:rPr>
          <w:sz w:val="28"/>
          <w:szCs w:val="28"/>
        </w:rPr>
        <w:t>унке 5</w:t>
      </w:r>
      <w:r w:rsidRPr="00B834D2">
        <w:rPr>
          <w:sz w:val="28"/>
          <w:szCs w:val="28"/>
        </w:rPr>
        <w:t xml:space="preserve"> показано изменение уровня запаса во времени. Предполагается, что интенсивность спроса (в единицу времени) равна </w:t>
      </w:r>
      <w:r w:rsidRPr="002A67D3">
        <w:rPr>
          <w:i/>
          <w:sz w:val="28"/>
          <w:szCs w:val="28"/>
          <w:lang w:val="en-US"/>
        </w:rPr>
        <w:t>D</w:t>
      </w:r>
      <w:r w:rsidRPr="00B834D2">
        <w:rPr>
          <w:i/>
          <w:sz w:val="28"/>
          <w:szCs w:val="28"/>
        </w:rPr>
        <w:t>.</w:t>
      </w:r>
      <w:r w:rsidRPr="00B834D2">
        <w:rPr>
          <w:sz w:val="28"/>
          <w:szCs w:val="28"/>
        </w:rPr>
        <w:t xml:space="preserve"> Наивысшего уровня запас достигается в момент поставки заказа размером </w:t>
      </w:r>
      <w:r>
        <w:rPr>
          <w:i/>
          <w:sz w:val="28"/>
          <w:szCs w:val="28"/>
          <w:lang w:val="en-US"/>
        </w:rPr>
        <w:t>q</w:t>
      </w:r>
      <w:r w:rsidRPr="00B834D2">
        <w:rPr>
          <w:sz w:val="28"/>
          <w:szCs w:val="28"/>
        </w:rPr>
        <w:t xml:space="preserve"> (предполагается, что запаздывание поставки является заданной константой.) Уровень запаса достигает нуля спустя </w:t>
      </w:r>
      <w:r>
        <w:rPr>
          <w:i/>
          <w:sz w:val="28"/>
          <w:szCs w:val="28"/>
          <w:lang w:val="en-US"/>
        </w:rPr>
        <w:t>q</w:t>
      </w:r>
      <w:r w:rsidRPr="00B834D2">
        <w:rPr>
          <w:i/>
          <w:sz w:val="28"/>
          <w:szCs w:val="28"/>
        </w:rPr>
        <w:t>/</w:t>
      </w:r>
      <w:r>
        <w:rPr>
          <w:i/>
          <w:sz w:val="28"/>
          <w:szCs w:val="28"/>
          <w:lang w:val="en-US"/>
        </w:rPr>
        <w:t>D</w:t>
      </w:r>
      <w:r w:rsidRPr="00B834D2">
        <w:rPr>
          <w:sz w:val="28"/>
          <w:szCs w:val="28"/>
        </w:rPr>
        <w:t xml:space="preserve"> единиц времени после получения заказа размером </w:t>
      </w:r>
      <w:r>
        <w:rPr>
          <w:i/>
          <w:sz w:val="28"/>
          <w:szCs w:val="28"/>
          <w:lang w:val="en-US"/>
        </w:rPr>
        <w:t>q</w:t>
      </w:r>
      <w:r w:rsidRPr="00B834D2">
        <w:rPr>
          <w:sz w:val="28"/>
          <w:szCs w:val="28"/>
        </w:rPr>
        <w:t>.</w:t>
      </w:r>
    </w:p>
    <w:p w:rsidR="005769A3" w:rsidRPr="00B834D2" w:rsidRDefault="005769A3" w:rsidP="00B834D2">
      <w:pPr>
        <w:ind w:firstLine="567"/>
        <w:jc w:val="both"/>
        <w:rPr>
          <w:noProof/>
          <w:sz w:val="28"/>
          <w:szCs w:val="28"/>
        </w:rPr>
      </w:pPr>
    </w:p>
    <w:p w:rsidR="005769A3" w:rsidRPr="00B834D2" w:rsidRDefault="0060146D" w:rsidP="00B834D2">
      <w:pPr>
        <w:ind w:firstLine="567"/>
        <w:jc w:val="both"/>
        <w:rPr>
          <w:sz w:val="28"/>
          <w:szCs w:val="28"/>
        </w:rPr>
      </w:pPr>
      <w:r>
        <w:rPr>
          <w:noProof/>
        </w:rPr>
        <w:pict>
          <v:shape id="_x0000_s1077" type="#_x0000_t202" style="position:absolute;left:0;text-align:left;margin-left:101.1pt;margin-top:14.85pt;width:168.15pt;height:17.1pt;z-index:251593728;v-text-anchor:middle" o:allowincell="f" filled="f" stroked="f">
            <v:textbox style="mso-next-textbox:#_x0000_s1077" inset="1mm,.5mm,1mm,.5mm">
              <w:txbxContent>
                <w:p w:rsidR="005769A3" w:rsidRPr="00923D2C" w:rsidRDefault="005769A3" w:rsidP="00B834D2">
                  <w:pPr>
                    <w:jc w:val="center"/>
                    <w:rPr>
                      <w:sz w:val="22"/>
                    </w:rPr>
                  </w:pPr>
                  <w:r w:rsidRPr="00923D2C">
                    <w:rPr>
                      <w:sz w:val="22"/>
                    </w:rPr>
                    <w:t>Моменты поставки заказов</w:t>
                  </w:r>
                </w:p>
              </w:txbxContent>
            </v:textbox>
          </v:shape>
        </w:pict>
      </w:r>
      <w:r>
        <w:rPr>
          <w:noProof/>
        </w:rPr>
        <w:pict>
          <v:shape id="_x0000_s1078" type="#_x0000_t202" style="position:absolute;left:0;text-align:left;margin-left:4.05pt;margin-top:.6pt;width:65.55pt;height:31.35pt;z-index:251588608;v-text-anchor:middle" o:allowincell="f" filled="f" stroked="f">
            <v:textbox style="mso-next-textbox:#_x0000_s1078" inset="1.5mm,.3mm,1.5mm,.3mm">
              <w:txbxContent>
                <w:p w:rsidR="005769A3" w:rsidRPr="00923D2C" w:rsidRDefault="005769A3" w:rsidP="00B834D2">
                  <w:pPr>
                    <w:jc w:val="center"/>
                    <w:rPr>
                      <w:sz w:val="20"/>
                    </w:rPr>
                  </w:pPr>
                  <w:r w:rsidRPr="00923D2C">
                    <w:rPr>
                      <w:sz w:val="20"/>
                    </w:rPr>
                    <w:t>Уровень</w:t>
                  </w:r>
                </w:p>
                <w:p w:rsidR="005769A3" w:rsidRPr="00923D2C" w:rsidRDefault="005769A3" w:rsidP="00B834D2">
                  <w:pPr>
                    <w:jc w:val="center"/>
                    <w:rPr>
                      <w:sz w:val="20"/>
                    </w:rPr>
                  </w:pPr>
                  <w:r w:rsidRPr="00923D2C">
                    <w:rPr>
                      <w:sz w:val="20"/>
                    </w:rPr>
                    <w:t>запаса</w:t>
                  </w:r>
                </w:p>
              </w:txbxContent>
            </v:textbox>
          </v:shape>
        </w:pict>
      </w:r>
    </w:p>
    <w:p w:rsidR="005769A3" w:rsidRPr="00B834D2" w:rsidRDefault="0060146D" w:rsidP="00B834D2">
      <w:pPr>
        <w:ind w:firstLine="567"/>
        <w:jc w:val="both"/>
        <w:rPr>
          <w:sz w:val="28"/>
          <w:szCs w:val="28"/>
        </w:rPr>
      </w:pPr>
      <w:r>
        <w:rPr>
          <w:noProof/>
        </w:rPr>
        <w:pict>
          <v:line id="_x0000_s1079" style="position:absolute;left:0;text-align:left;z-index:251596800" from="252.45pt,13pt" to="291.9pt,21.55pt" o:allowincell="f">
            <v:stroke endarrow="block"/>
          </v:line>
        </w:pict>
      </w:r>
      <w:r>
        <w:rPr>
          <w:noProof/>
        </w:rPr>
        <w:pict>
          <v:line id="_x0000_s1080" style="position:absolute;left:0;text-align:left;flip:x;z-index:251594752" from="69.6pt,13pt" to="114.45pt,21.55pt" o:allowincell="f">
            <v:stroke endarrow="block"/>
          </v:line>
        </w:pict>
      </w:r>
      <w:r>
        <w:rPr>
          <w:noProof/>
        </w:rPr>
        <w:pict>
          <v:line id="_x0000_s1081" style="position:absolute;left:0;text-align:left;flip:x;z-index:251597824" from="217.8pt,13pt" to="217.8pt,21.55pt" o:allowincell="f">
            <v:stroke endarrow="block"/>
          </v:line>
        </w:pict>
      </w:r>
      <w:r>
        <w:rPr>
          <w:noProof/>
        </w:rPr>
        <w:pict>
          <v:line id="_x0000_s1082" style="position:absolute;left:0;text-align:left;z-index:251595776" from="143.7pt,13pt" to="143.7pt,21.55pt" o:allowincell="f">
            <v:stroke endarrow="block"/>
          </v:line>
        </w:pict>
      </w:r>
      <w:r>
        <w:rPr>
          <w:noProof/>
        </w:rPr>
        <w:pict>
          <v:line id="_x0000_s1083" style="position:absolute;left:0;text-align:left;z-index:251586560" from="291.9pt,21.5pt" to="323.25pt,61.4pt" o:allowincell="f"/>
        </w:pict>
      </w:r>
      <w:r>
        <w:rPr>
          <w:noProof/>
        </w:rPr>
        <w:pict>
          <v:line id="_x0000_s1084" style="position:absolute;left:0;text-align:left;flip:y;z-index:251576320" from="24pt,13pt" to="24pt,115.6pt" o:allowincell="f">
            <v:stroke endarrow="block"/>
          </v:line>
        </w:pict>
      </w:r>
    </w:p>
    <w:p w:rsidR="005769A3" w:rsidRPr="00B834D2" w:rsidRDefault="0060146D" w:rsidP="00B834D2">
      <w:pPr>
        <w:ind w:firstLine="567"/>
        <w:jc w:val="both"/>
        <w:rPr>
          <w:sz w:val="28"/>
          <w:szCs w:val="28"/>
        </w:rPr>
      </w:pPr>
      <w:r>
        <w:rPr>
          <w:noProof/>
        </w:rPr>
        <w:pict>
          <v:line id="_x0000_s1085" style="position:absolute;left:0;text-align:left;z-index:251584512" from="143.7pt,5.4pt" to="217.8pt,99.45pt" o:allowincell="f"/>
        </w:pict>
      </w:r>
      <w:r>
        <w:rPr>
          <w:noProof/>
        </w:rPr>
        <w:pict>
          <v:line id="_x0000_s1086" style="position:absolute;left:0;text-align:left;z-index:251583488" from="217.8pt,5.4pt" to="291.9pt,99.45pt" o:allowincell="f"/>
        </w:pict>
      </w:r>
      <w:r>
        <w:rPr>
          <w:noProof/>
        </w:rPr>
        <w:pict>
          <v:line id="_x0000_s1087" style="position:absolute;left:0;text-align:left;z-index:251582464" from="69.6pt,5.4pt" to="143.7pt,99.45pt" o:allowincell="f"/>
        </w:pict>
      </w:r>
      <w:r>
        <w:rPr>
          <w:noProof/>
        </w:rPr>
        <w:pict>
          <v:line id="_x0000_s1088" style="position:absolute;left:0;text-align:left;z-index:251581440" from="291.9pt,5.4pt" to="291.9pt,99.45pt" o:allowincell="f"/>
        </w:pict>
      </w:r>
      <w:r>
        <w:rPr>
          <w:noProof/>
        </w:rPr>
        <w:pict>
          <v:line id="_x0000_s1089" style="position:absolute;left:0;text-align:left;z-index:251580416" from="217.8pt,5.4pt" to="217.8pt,99.45pt" o:allowincell="f"/>
        </w:pict>
      </w:r>
      <w:r>
        <w:rPr>
          <w:noProof/>
        </w:rPr>
        <w:pict>
          <v:line id="_x0000_s1090" style="position:absolute;left:0;text-align:left;z-index:251579392" from="143.7pt,5.4pt" to="143.7pt,99.45pt" o:allowincell="f"/>
        </w:pict>
      </w:r>
      <w:r>
        <w:rPr>
          <w:noProof/>
        </w:rPr>
        <w:pict>
          <v:line id="_x0000_s1091" style="position:absolute;left:0;text-align:left;z-index:251578368" from="69.6pt,5.4pt" to="69.6pt,99.45pt" o:allowincell="f"/>
        </w:pict>
      </w:r>
    </w:p>
    <w:p w:rsidR="005769A3" w:rsidRPr="00B834D2" w:rsidRDefault="005769A3" w:rsidP="00B834D2">
      <w:pPr>
        <w:ind w:firstLine="567"/>
        <w:jc w:val="both"/>
        <w:rPr>
          <w:sz w:val="28"/>
          <w:szCs w:val="28"/>
        </w:rPr>
      </w:pPr>
    </w:p>
    <w:p w:rsidR="005769A3" w:rsidRPr="00B834D2" w:rsidRDefault="005769A3" w:rsidP="00B834D2">
      <w:pPr>
        <w:ind w:firstLine="567"/>
        <w:jc w:val="both"/>
        <w:rPr>
          <w:sz w:val="28"/>
          <w:szCs w:val="28"/>
        </w:rPr>
      </w:pPr>
    </w:p>
    <w:p w:rsidR="005769A3" w:rsidRPr="00B834D2" w:rsidRDefault="0060146D" w:rsidP="00B834D2">
      <w:pPr>
        <w:ind w:firstLine="567"/>
        <w:jc w:val="both"/>
        <w:rPr>
          <w:sz w:val="28"/>
          <w:szCs w:val="28"/>
        </w:rPr>
      </w:pPr>
      <w:r>
        <w:rPr>
          <w:noProof/>
        </w:rPr>
        <w:pict>
          <v:shape id="_x0000_s1092" type="#_x0000_t202" style="position:absolute;left:0;text-align:left;margin-left:292.95pt;margin-top:11.35pt;width:105pt;height:31.35pt;z-index:251590656;v-text-anchor:middle" o:allowincell="f" filled="f" stroked="f">
            <v:textbox style="mso-next-textbox:#_x0000_s1092" inset="1.5mm,.3mm,1.5mm,.3mm">
              <w:txbxContent>
                <w:p w:rsidR="005769A3" w:rsidRPr="00923D2C" w:rsidRDefault="005769A3" w:rsidP="00923D2C">
                  <w:pPr>
                    <w:jc w:val="center"/>
                    <w:rPr>
                      <w:sz w:val="20"/>
                    </w:rPr>
                  </w:pPr>
                  <w:r w:rsidRPr="00923D2C">
                    <w:rPr>
                      <w:sz w:val="20"/>
                    </w:rPr>
                    <w:t>Средний уровень</w:t>
                  </w:r>
                </w:p>
                <w:p w:rsidR="005769A3" w:rsidRPr="00923D2C" w:rsidRDefault="005769A3" w:rsidP="00923D2C">
                  <w:pPr>
                    <w:jc w:val="center"/>
                    <w:rPr>
                      <w:sz w:val="20"/>
                    </w:rPr>
                  </w:pPr>
                  <w:r>
                    <w:rPr>
                      <w:sz w:val="20"/>
                    </w:rPr>
                    <w:t xml:space="preserve">запаса = </w:t>
                  </w:r>
                  <w:r>
                    <w:rPr>
                      <w:sz w:val="20"/>
                      <w:lang w:val="en-US"/>
                    </w:rPr>
                    <w:t>q</w:t>
                  </w:r>
                  <w:r w:rsidRPr="00923D2C">
                    <w:rPr>
                      <w:sz w:val="20"/>
                    </w:rPr>
                    <w:t>/2</w:t>
                  </w:r>
                </w:p>
              </w:txbxContent>
            </v:textbox>
          </v:shape>
        </w:pict>
      </w:r>
      <w:r>
        <w:rPr>
          <w:noProof/>
        </w:rPr>
        <w:pict>
          <v:line id="_x0000_s1093" style="position:absolute;left:0;text-align:left;flip:y;z-index:251591680" from="343.2pt,5.65pt" to="343.2pt,17.05pt" o:allowincell="f">
            <v:stroke endarrow="block"/>
          </v:line>
        </w:pict>
      </w:r>
      <w:r>
        <w:rPr>
          <w:noProof/>
        </w:rPr>
        <w:pict>
          <v:line id="_x0000_s1094" style="position:absolute;left:0;text-align:left;z-index:251585536" from="38.25pt,11.35pt" to="69.6pt,51.25pt" o:allowincell="f"/>
        </w:pict>
      </w:r>
      <w:r>
        <w:rPr>
          <w:noProof/>
        </w:rPr>
        <w:pict>
          <v:line id="_x0000_s1095" style="position:absolute;left:0;text-align:left;z-index:251587584" from="38.25pt,5.65pt" to="380.25pt,5.65pt" o:allowincell="f">
            <v:stroke dashstyle="dash"/>
          </v:line>
        </w:pict>
      </w:r>
    </w:p>
    <w:p w:rsidR="005769A3" w:rsidRPr="00B834D2" w:rsidRDefault="005769A3" w:rsidP="00B834D2">
      <w:pPr>
        <w:ind w:firstLine="567"/>
        <w:jc w:val="both"/>
        <w:rPr>
          <w:sz w:val="28"/>
          <w:szCs w:val="28"/>
        </w:rPr>
      </w:pPr>
    </w:p>
    <w:p w:rsidR="005769A3" w:rsidRPr="00B834D2" w:rsidRDefault="0060146D" w:rsidP="00B834D2">
      <w:pPr>
        <w:ind w:firstLine="567"/>
        <w:jc w:val="both"/>
        <w:rPr>
          <w:sz w:val="28"/>
          <w:szCs w:val="28"/>
        </w:rPr>
      </w:pPr>
      <w:r>
        <w:rPr>
          <w:noProof/>
        </w:rPr>
        <w:pict>
          <v:shape id="_x0000_s1096" type="#_x0000_t202" style="position:absolute;left:0;text-align:left;margin-left:86.7pt;margin-top:13.35pt;width:59.85pt;height:22.8pt;z-index:251600896" o:allowincell="f" filled="f" stroked="f">
            <v:textbox style="mso-next-textbox:#_x0000_s1096">
              <w:txbxContent>
                <w:p w:rsidR="005769A3" w:rsidRPr="00923D2C" w:rsidRDefault="005769A3" w:rsidP="00B834D2">
                  <w:pPr>
                    <w:rPr>
                      <w:sz w:val="20"/>
                      <w:lang w:val="en-US"/>
                    </w:rPr>
                  </w:pPr>
                  <w:r w:rsidRPr="00923D2C">
                    <w:rPr>
                      <w:sz w:val="20"/>
                      <w:lang w:val="en-US"/>
                    </w:rPr>
                    <w:t>t</w:t>
                  </w:r>
                  <w:r w:rsidRPr="00923D2C">
                    <w:rPr>
                      <w:sz w:val="20"/>
                      <w:vertAlign w:val="subscript"/>
                      <w:lang w:val="en-US"/>
                    </w:rPr>
                    <w:t>0</w:t>
                  </w:r>
                  <w:r>
                    <w:rPr>
                      <w:sz w:val="20"/>
                      <w:lang w:val="en-US"/>
                    </w:rPr>
                    <w:t>=q</w:t>
                  </w:r>
                  <w:r w:rsidRPr="00923D2C">
                    <w:rPr>
                      <w:sz w:val="20"/>
                      <w:lang w:val="en-US"/>
                    </w:rPr>
                    <w:t>/</w:t>
                  </w:r>
                  <w:r>
                    <w:rPr>
                      <w:sz w:val="20"/>
                      <w:lang w:val="en-US"/>
                    </w:rPr>
                    <w:t>D</w:t>
                  </w:r>
                </w:p>
              </w:txbxContent>
            </v:textbox>
          </v:shape>
        </w:pict>
      </w:r>
      <w:r>
        <w:rPr>
          <w:noProof/>
        </w:rPr>
        <w:pict>
          <v:line id="_x0000_s1097" style="position:absolute;left:0;text-align:left;z-index:251592704" from="343.2pt,7.65pt" to="343.2pt,19.05pt" o:allowincell="f">
            <v:stroke endarrow="block"/>
          </v:line>
        </w:pict>
      </w:r>
    </w:p>
    <w:p w:rsidR="005769A3" w:rsidRPr="00B834D2" w:rsidRDefault="0060146D" w:rsidP="00B834D2">
      <w:pPr>
        <w:ind w:firstLine="567"/>
        <w:jc w:val="both"/>
        <w:rPr>
          <w:sz w:val="28"/>
          <w:szCs w:val="28"/>
        </w:rPr>
      </w:pPr>
      <w:r>
        <w:rPr>
          <w:noProof/>
        </w:rPr>
        <w:pict>
          <v:shape id="_x0000_s1098" type="#_x0000_t202" style="position:absolute;left:0;text-align:left;margin-left:343.2pt;margin-top:2.95pt;width:54.75pt;height:21.45pt;z-index:251589632;v-text-anchor:middle" o:allowincell="f" filled="f" stroked="f">
            <v:textbox inset="1.5mm,.3mm,1.5mm,.3mm">
              <w:txbxContent>
                <w:p w:rsidR="005769A3" w:rsidRPr="00923D2C" w:rsidRDefault="005769A3" w:rsidP="00B834D2">
                  <w:pPr>
                    <w:rPr>
                      <w:sz w:val="20"/>
                    </w:rPr>
                  </w:pPr>
                  <w:r w:rsidRPr="00923D2C">
                    <w:rPr>
                      <w:sz w:val="20"/>
                    </w:rPr>
                    <w:t>Время</w:t>
                  </w:r>
                </w:p>
              </w:txbxContent>
            </v:textbox>
          </v:shape>
        </w:pict>
      </w:r>
      <w:r>
        <w:rPr>
          <w:noProof/>
        </w:rPr>
        <w:pict>
          <v:line id="_x0000_s1099" style="position:absolute;left:0;text-align:left;z-index:251602944" from="120.9pt,8.65pt" to="143.7pt,8.65pt" o:allowincell="f">
            <v:stroke endarrow="block"/>
          </v:line>
        </w:pict>
      </w:r>
      <w:r>
        <w:rPr>
          <w:noProof/>
        </w:rPr>
        <w:pict>
          <v:line id="_x0000_s1100" style="position:absolute;left:0;text-align:left;z-index:251599872" from="143.7pt,2.95pt" to="143.7pt,14.35pt" o:allowincell="f"/>
        </w:pict>
      </w:r>
      <w:r>
        <w:rPr>
          <w:noProof/>
        </w:rPr>
        <w:pict>
          <v:line id="_x0000_s1101" style="position:absolute;left:0;text-align:left;z-index:251598848" from="69.6pt,2.95pt" to="69.6pt,14.35pt" o:allowincell="f"/>
        </w:pict>
      </w:r>
      <w:r>
        <w:rPr>
          <w:noProof/>
        </w:rPr>
        <w:pict>
          <v:line id="_x0000_s1102" style="position:absolute;left:0;text-align:left;z-index:251577344" from="24pt,2.95pt" to="385.95pt,2.95pt" o:allowincell="f">
            <v:stroke endarrow="block"/>
          </v:line>
        </w:pict>
      </w:r>
      <w:r>
        <w:rPr>
          <w:noProof/>
        </w:rPr>
        <w:pict>
          <v:line id="_x0000_s1103" style="position:absolute;left:0;text-align:left;flip:x;z-index:251601920" from="69.6pt,8.65pt" to="89.55pt,8.65pt" o:allowincell="f">
            <v:stroke endarrow="block"/>
          </v:line>
        </w:pict>
      </w:r>
    </w:p>
    <w:p w:rsidR="005769A3" w:rsidRPr="00B834D2" w:rsidRDefault="005769A3" w:rsidP="00B834D2">
      <w:pPr>
        <w:ind w:firstLine="567"/>
        <w:jc w:val="both"/>
        <w:rPr>
          <w:sz w:val="28"/>
          <w:szCs w:val="28"/>
        </w:rPr>
      </w:pPr>
    </w:p>
    <w:p w:rsidR="005769A3" w:rsidRDefault="005769A3" w:rsidP="00923D2C">
      <w:pPr>
        <w:ind w:firstLine="567"/>
        <w:jc w:val="center"/>
        <w:rPr>
          <w:sz w:val="28"/>
          <w:szCs w:val="28"/>
        </w:rPr>
      </w:pPr>
      <w:r>
        <w:rPr>
          <w:sz w:val="28"/>
          <w:szCs w:val="28"/>
        </w:rPr>
        <w:t>Рисунок 5 - Изменение уровня запаса во времени при однопродуктовой системе управления запасами.</w:t>
      </w:r>
    </w:p>
    <w:p w:rsidR="005769A3" w:rsidRPr="00B834D2" w:rsidRDefault="005769A3" w:rsidP="00923D2C">
      <w:pPr>
        <w:ind w:firstLine="567"/>
        <w:jc w:val="center"/>
        <w:rPr>
          <w:sz w:val="28"/>
          <w:szCs w:val="28"/>
        </w:rPr>
      </w:pPr>
    </w:p>
    <w:p w:rsidR="005769A3" w:rsidRPr="00B834D2" w:rsidRDefault="005769A3" w:rsidP="00B834D2">
      <w:pPr>
        <w:ind w:firstLine="567"/>
        <w:jc w:val="both"/>
        <w:rPr>
          <w:sz w:val="28"/>
          <w:szCs w:val="28"/>
        </w:rPr>
      </w:pPr>
      <w:r w:rsidRPr="00B834D2">
        <w:rPr>
          <w:sz w:val="28"/>
          <w:szCs w:val="28"/>
        </w:rPr>
        <w:t xml:space="preserve">   Чем меньше размер заказа </w:t>
      </w:r>
      <w:r>
        <w:rPr>
          <w:i/>
          <w:sz w:val="28"/>
          <w:szCs w:val="28"/>
          <w:lang w:val="en-US"/>
        </w:rPr>
        <w:t>q</w:t>
      </w:r>
      <w:r w:rsidRPr="00B834D2">
        <w:rPr>
          <w:sz w:val="28"/>
          <w:szCs w:val="28"/>
        </w:rPr>
        <w:t>, тем чаще нужно размещать новые заказы. С другой стороны, с увеличением размера заказа уровень запаса повышается, но за</w:t>
      </w:r>
      <w:r>
        <w:rPr>
          <w:sz w:val="28"/>
          <w:szCs w:val="28"/>
        </w:rPr>
        <w:t>казы размещаются реже (рисунок 6</w:t>
      </w:r>
      <w:r w:rsidRPr="00B834D2">
        <w:rPr>
          <w:sz w:val="28"/>
          <w:szCs w:val="28"/>
        </w:rPr>
        <w:t>). Так как затраты зависят от частоты размещения заказов и объема</w:t>
      </w:r>
      <w:r>
        <w:rPr>
          <w:sz w:val="28"/>
          <w:szCs w:val="28"/>
        </w:rPr>
        <w:t xml:space="preserve"> хранимого запаса, то величина </w:t>
      </w:r>
      <w:r w:rsidRPr="002A67D3">
        <w:rPr>
          <w:i/>
          <w:sz w:val="28"/>
          <w:szCs w:val="28"/>
          <w:lang w:val="en-US"/>
        </w:rPr>
        <w:t>q</w:t>
      </w:r>
      <w:r w:rsidRPr="00B834D2">
        <w:rPr>
          <w:sz w:val="28"/>
          <w:szCs w:val="28"/>
        </w:rPr>
        <w:t xml:space="preserve"> выбирается из условия обеспечения сбалансированности между двумя видами затрат. Это лежит в основе построения соответствующей модели управления запасами. </w:t>
      </w:r>
    </w:p>
    <w:p w:rsidR="005769A3" w:rsidRPr="00B834D2" w:rsidRDefault="0060146D" w:rsidP="005E02E4">
      <w:pPr>
        <w:ind w:firstLine="567"/>
        <w:jc w:val="both"/>
        <w:rPr>
          <w:sz w:val="28"/>
          <w:szCs w:val="28"/>
        </w:rPr>
      </w:pPr>
      <w:r>
        <w:rPr>
          <w:noProof/>
        </w:rPr>
        <w:pict>
          <v:shape id="_x0000_s1104" type="#_x0000_t202" style="position:absolute;left:0;text-align:left;margin-left:21.15pt;margin-top:13.45pt;width:65.55pt;height:31.35pt;z-index:251604992" o:allowincell="f" filled="f" stroked="f">
            <v:textbox style="mso-next-textbox:#_x0000_s1104">
              <w:txbxContent>
                <w:p w:rsidR="005769A3" w:rsidRPr="00923D2C" w:rsidRDefault="005769A3" w:rsidP="00B834D2">
                  <w:pPr>
                    <w:rPr>
                      <w:sz w:val="20"/>
                    </w:rPr>
                  </w:pPr>
                  <w:r w:rsidRPr="00923D2C">
                    <w:rPr>
                      <w:sz w:val="20"/>
                    </w:rPr>
                    <w:t>Уровень</w:t>
                  </w:r>
                </w:p>
                <w:p w:rsidR="005769A3" w:rsidRPr="00923D2C" w:rsidRDefault="005769A3" w:rsidP="00B834D2">
                  <w:pPr>
                    <w:rPr>
                      <w:sz w:val="20"/>
                    </w:rPr>
                  </w:pPr>
                  <w:r w:rsidRPr="00923D2C">
                    <w:rPr>
                      <w:sz w:val="20"/>
                    </w:rPr>
                    <w:t>запаса</w:t>
                  </w:r>
                </w:p>
              </w:txbxContent>
            </v:textbox>
          </v:shape>
        </w:pict>
      </w:r>
      <w:r>
        <w:rPr>
          <w:noProof/>
        </w:rPr>
        <w:pict>
          <v:line id="_x0000_s1105" style="position:absolute;left:0;text-align:left;flip:y;z-index:251603968" from="24pt,13.45pt" to="24pt,158.8pt" o:allowincell="f">
            <v:stroke endarrow="block"/>
          </v:line>
        </w:pict>
      </w:r>
    </w:p>
    <w:p w:rsidR="005769A3" w:rsidRPr="00B834D2" w:rsidRDefault="005769A3" w:rsidP="005E02E4">
      <w:pPr>
        <w:ind w:firstLine="567"/>
        <w:jc w:val="both"/>
        <w:rPr>
          <w:sz w:val="28"/>
          <w:szCs w:val="28"/>
        </w:rPr>
      </w:pPr>
    </w:p>
    <w:p w:rsidR="005769A3" w:rsidRPr="00B834D2" w:rsidRDefault="005769A3" w:rsidP="005E02E4">
      <w:pPr>
        <w:ind w:firstLine="567"/>
        <w:jc w:val="both"/>
        <w:rPr>
          <w:sz w:val="28"/>
          <w:szCs w:val="28"/>
        </w:rPr>
      </w:pPr>
    </w:p>
    <w:p w:rsidR="005769A3" w:rsidRPr="00B834D2" w:rsidRDefault="0060146D" w:rsidP="005E02E4">
      <w:pPr>
        <w:ind w:firstLine="567"/>
        <w:jc w:val="both"/>
        <w:rPr>
          <w:sz w:val="28"/>
          <w:szCs w:val="28"/>
        </w:rPr>
      </w:pPr>
      <w:r>
        <w:rPr>
          <w:noProof/>
        </w:rPr>
        <w:pict>
          <v:shape id="_x0000_s1106" type="#_x0000_t202" style="position:absolute;left:0;text-align:left;margin-left:217.8pt;margin-top:-.6pt;width:108.3pt;height:34.2pt;z-index:251693056" o:allowincell="f" filled="f" stroked="f">
            <v:textbox style="mso-next-textbox:#_x0000_s1106">
              <w:txbxContent>
                <w:p w:rsidR="005769A3" w:rsidRPr="00923D2C" w:rsidRDefault="005769A3" w:rsidP="005E02E4">
                  <w:pPr>
                    <w:rPr>
                      <w:sz w:val="20"/>
                      <w:szCs w:val="20"/>
                    </w:rPr>
                  </w:pPr>
                  <w:r w:rsidRPr="00923D2C">
                    <w:rPr>
                      <w:sz w:val="20"/>
                      <w:szCs w:val="20"/>
                    </w:rPr>
                    <w:t xml:space="preserve">Низкая частота </w:t>
                  </w:r>
                </w:p>
                <w:p w:rsidR="005769A3" w:rsidRDefault="005769A3" w:rsidP="005E02E4">
                  <w:r w:rsidRPr="00923D2C">
                    <w:rPr>
                      <w:sz w:val="20"/>
                      <w:szCs w:val="20"/>
                    </w:rPr>
                    <w:t>Размещения</w:t>
                  </w:r>
                  <w:r>
                    <w:t xml:space="preserve"> </w:t>
                  </w:r>
                  <w:r w:rsidRPr="00923D2C">
                    <w:rPr>
                      <w:sz w:val="20"/>
                      <w:szCs w:val="20"/>
                    </w:rPr>
                    <w:t>заказов</w:t>
                  </w:r>
                </w:p>
              </w:txbxContent>
            </v:textbox>
          </v:shape>
        </w:pict>
      </w:r>
      <w:r>
        <w:rPr>
          <w:noProof/>
        </w:rPr>
        <w:pict>
          <v:line id="_x0000_s1107" style="position:absolute;left:0;text-align:left;flip:y;z-index:251692032" from="183.6pt,5.1pt" to="183.6pt,110.55pt" o:allowincell="f"/>
        </w:pict>
      </w:r>
      <w:r>
        <w:rPr>
          <w:noProof/>
        </w:rPr>
        <w:pict>
          <v:line id="_x0000_s1108" style="position:absolute;left:0;text-align:left;z-index:251680768" from="61.05pt,5.1pt" to="183.6pt,110.55pt" o:allowincell="f"/>
        </w:pict>
      </w:r>
      <w:r>
        <w:rPr>
          <w:noProof/>
        </w:rPr>
        <w:pict>
          <v:line id="_x0000_s1109" style="position:absolute;left:0;text-align:left;flip:y;z-index:251679744" from="61.05pt,5.1pt" to="61.05pt,110.55pt" o:allowincell="f"/>
        </w:pict>
      </w:r>
      <w:r>
        <w:rPr>
          <w:noProof/>
        </w:rPr>
        <w:pict>
          <v:line id="_x0000_s1110" style="position:absolute;left:0;text-align:left;z-index:251681792" from="183.6pt,5.1pt" to="282.75pt,90pt" o:allowincell="f"/>
        </w:pict>
      </w:r>
    </w:p>
    <w:p w:rsidR="005769A3" w:rsidRPr="00B834D2" w:rsidRDefault="0060146D" w:rsidP="005E02E4">
      <w:pPr>
        <w:ind w:firstLine="567"/>
        <w:jc w:val="both"/>
        <w:rPr>
          <w:sz w:val="28"/>
          <w:szCs w:val="28"/>
        </w:rPr>
      </w:pPr>
      <w:r>
        <w:rPr>
          <w:noProof/>
        </w:rPr>
        <w:pict>
          <v:line id="_x0000_s1111" style="position:absolute;left:0;text-align:left;flip:x;z-index:251695104" from="226.35pt,11.8pt" to="249.15pt,23.2pt" o:allowincell="f">
            <v:stroke endarrow="block"/>
          </v:line>
        </w:pict>
      </w:r>
    </w:p>
    <w:p w:rsidR="005769A3" w:rsidRPr="00B834D2" w:rsidRDefault="0060146D" w:rsidP="005E02E4">
      <w:pPr>
        <w:ind w:firstLine="567"/>
        <w:jc w:val="both"/>
        <w:rPr>
          <w:sz w:val="28"/>
          <w:szCs w:val="28"/>
        </w:rPr>
      </w:pPr>
      <w:r>
        <w:rPr>
          <w:noProof/>
        </w:rPr>
        <w:pict>
          <v:shape id="_x0000_s1112" type="#_x0000_t202" style="position:absolute;left:0;text-align:left;margin-left:260.55pt;margin-top:1.4pt;width:108.3pt;height:34.2pt;z-index:251694080" o:allowincell="f" filled="f" stroked="f">
            <v:textbox style="mso-next-textbox:#_x0000_s1112">
              <w:txbxContent>
                <w:p w:rsidR="005769A3" w:rsidRPr="00923D2C" w:rsidRDefault="005769A3" w:rsidP="005E02E4">
                  <w:pPr>
                    <w:rPr>
                      <w:sz w:val="20"/>
                      <w:szCs w:val="20"/>
                    </w:rPr>
                  </w:pPr>
                  <w:r w:rsidRPr="00923D2C">
                    <w:rPr>
                      <w:sz w:val="20"/>
                      <w:szCs w:val="20"/>
                    </w:rPr>
                    <w:t xml:space="preserve">Высокая частота </w:t>
                  </w:r>
                </w:p>
                <w:p w:rsidR="005769A3" w:rsidRDefault="005769A3" w:rsidP="005E02E4">
                  <w:r w:rsidRPr="00923D2C">
                    <w:rPr>
                      <w:sz w:val="20"/>
                      <w:szCs w:val="20"/>
                    </w:rPr>
                    <w:t>Размещения</w:t>
                  </w:r>
                  <w:r w:rsidRPr="00923D2C">
                    <w:rPr>
                      <w:sz w:val="20"/>
                    </w:rPr>
                    <w:t xml:space="preserve"> заказов</w:t>
                  </w:r>
                </w:p>
              </w:txbxContent>
            </v:textbox>
          </v:shape>
        </w:pict>
      </w:r>
    </w:p>
    <w:p w:rsidR="005769A3" w:rsidRPr="00B834D2" w:rsidRDefault="0060146D" w:rsidP="005E02E4">
      <w:pPr>
        <w:ind w:firstLine="567"/>
        <w:jc w:val="both"/>
        <w:rPr>
          <w:sz w:val="28"/>
          <w:szCs w:val="28"/>
        </w:rPr>
      </w:pPr>
      <w:r>
        <w:rPr>
          <w:noProof/>
        </w:rPr>
        <w:pict>
          <v:line id="_x0000_s1113" style="position:absolute;left:0;text-align:left;flip:x;z-index:251696128" from="220.65pt,13.8pt" to="291.9pt,48pt" o:allowincell="f">
            <v:stroke endarrow="block"/>
          </v:line>
        </w:pict>
      </w:r>
    </w:p>
    <w:p w:rsidR="005769A3" w:rsidRPr="00B834D2" w:rsidRDefault="0060146D" w:rsidP="005E02E4">
      <w:pPr>
        <w:ind w:firstLine="567"/>
        <w:jc w:val="both"/>
        <w:rPr>
          <w:sz w:val="28"/>
          <w:szCs w:val="28"/>
        </w:rPr>
      </w:pPr>
      <w:r>
        <w:rPr>
          <w:noProof/>
        </w:rPr>
        <w:pict>
          <v:line id="_x0000_s1114" style="position:absolute;left:0;text-align:left;z-index:251689984" from="197.85pt,14.8pt" to="217.8pt,31.9pt" o:allowincell="f"/>
        </w:pict>
      </w:r>
      <w:r>
        <w:rPr>
          <w:noProof/>
        </w:rPr>
        <w:pict>
          <v:line id="_x0000_s1115" style="position:absolute;left:0;text-align:left;z-index:251688960" from="163.65pt,14.8pt" to="197.85pt,46.15pt" o:allowincell="f"/>
        </w:pict>
      </w:r>
      <w:r>
        <w:rPr>
          <w:noProof/>
        </w:rPr>
        <w:pict>
          <v:line id="_x0000_s1116" style="position:absolute;left:0;text-align:left;z-index:251687936" from="95.25pt,14.8pt" to="129.45pt,46.15pt" o:allowincell="f"/>
        </w:pict>
      </w:r>
      <w:r>
        <w:rPr>
          <w:noProof/>
        </w:rPr>
        <w:pict>
          <v:line id="_x0000_s1117" style="position:absolute;left:0;text-align:left;z-index:251686912" from="197.85pt,14.8pt" to="197.85pt,46.15pt" o:allowincell="f"/>
        </w:pict>
      </w:r>
      <w:r>
        <w:rPr>
          <w:noProof/>
        </w:rPr>
        <w:pict>
          <v:line id="_x0000_s1118" style="position:absolute;left:0;text-align:left;z-index:251685888" from="163.65pt,14.8pt" to="163.65pt,46.15pt" o:allowincell="f"/>
        </w:pict>
      </w:r>
      <w:r>
        <w:rPr>
          <w:noProof/>
        </w:rPr>
        <w:pict>
          <v:line id="_x0000_s1119" style="position:absolute;left:0;text-align:left;z-index:251684864" from="129.45pt,14.8pt" to="129.45pt,46.15pt" o:allowincell="f"/>
        </w:pict>
      </w:r>
      <w:r>
        <w:rPr>
          <w:noProof/>
        </w:rPr>
        <w:pict>
          <v:line id="_x0000_s1120" style="position:absolute;left:0;text-align:left;z-index:251683840" from="95.25pt,14.8pt" to="95.25pt,46.15pt" o:allowincell="f"/>
        </w:pict>
      </w:r>
      <w:r>
        <w:rPr>
          <w:noProof/>
        </w:rPr>
        <w:pict>
          <v:line id="_x0000_s1121" style="position:absolute;left:0;text-align:left;z-index:251682816" from="61.05pt,14.8pt" to="95.25pt,46.15pt" o:allowincell="f"/>
        </w:pict>
      </w:r>
      <w:r>
        <w:rPr>
          <w:noProof/>
        </w:rPr>
        <w:pict>
          <v:line id="_x0000_s1122" style="position:absolute;left:0;text-align:left;z-index:251691008" from="129.45pt,14.8pt" to="163.65pt,46.15pt" o:allowincell="f"/>
        </w:pict>
      </w:r>
    </w:p>
    <w:p w:rsidR="005769A3" w:rsidRPr="00B834D2" w:rsidRDefault="0060146D" w:rsidP="005E02E4">
      <w:pPr>
        <w:ind w:firstLine="567"/>
        <w:jc w:val="both"/>
        <w:rPr>
          <w:sz w:val="28"/>
          <w:szCs w:val="28"/>
        </w:rPr>
      </w:pPr>
      <w:r>
        <w:rPr>
          <w:noProof/>
        </w:rPr>
        <w:pict>
          <v:shape id="_x0000_s1123" type="#_x0000_t202" style="position:absolute;left:0;text-align:left;margin-left:328.95pt;margin-top:12.95pt;width:71.25pt;height:17.1pt;z-index:251697152" o:allowincell="f" filled="f" stroked="f">
            <v:textbox style="mso-next-textbox:#_x0000_s1123">
              <w:txbxContent>
                <w:p w:rsidR="005769A3" w:rsidRPr="00923D2C" w:rsidRDefault="005769A3" w:rsidP="005E02E4">
                  <w:pPr>
                    <w:rPr>
                      <w:sz w:val="20"/>
                    </w:rPr>
                  </w:pPr>
                  <w:r w:rsidRPr="00923D2C">
                    <w:rPr>
                      <w:sz w:val="20"/>
                    </w:rPr>
                    <w:t>Время</w:t>
                  </w:r>
                </w:p>
              </w:txbxContent>
            </v:textbox>
          </v:shape>
        </w:pict>
      </w:r>
    </w:p>
    <w:p w:rsidR="005769A3" w:rsidRPr="00B834D2" w:rsidRDefault="0060146D" w:rsidP="005E02E4">
      <w:pPr>
        <w:ind w:firstLine="567"/>
        <w:jc w:val="both"/>
        <w:rPr>
          <w:sz w:val="28"/>
          <w:szCs w:val="28"/>
        </w:rPr>
      </w:pPr>
      <w:r>
        <w:rPr>
          <w:noProof/>
        </w:rPr>
        <w:pict>
          <v:line id="_x0000_s1124" style="position:absolute;left:0;text-align:left;z-index:251678720" from="24pt,13.95pt" to="377.4pt,13.95pt" o:allowincell="f">
            <v:stroke endarrow="block"/>
          </v:line>
        </w:pict>
      </w:r>
    </w:p>
    <w:p w:rsidR="005769A3" w:rsidRPr="00B834D2" w:rsidRDefault="005769A3" w:rsidP="002F0C61">
      <w:pPr>
        <w:jc w:val="center"/>
        <w:rPr>
          <w:sz w:val="28"/>
          <w:szCs w:val="28"/>
        </w:rPr>
      </w:pPr>
      <w:r>
        <w:rPr>
          <w:sz w:val="28"/>
          <w:szCs w:val="28"/>
        </w:rPr>
        <w:t>Рисунок 6 - Зависимость размера заказа от частоты поставок.</w:t>
      </w:r>
    </w:p>
    <w:p w:rsidR="005769A3" w:rsidRPr="00B834D2" w:rsidRDefault="005769A3" w:rsidP="002F0C61">
      <w:pPr>
        <w:ind w:firstLine="567"/>
        <w:jc w:val="both"/>
        <w:rPr>
          <w:sz w:val="28"/>
          <w:szCs w:val="28"/>
        </w:rPr>
      </w:pPr>
      <w:r w:rsidRPr="00B834D2">
        <w:rPr>
          <w:sz w:val="28"/>
          <w:szCs w:val="28"/>
        </w:rPr>
        <w:t xml:space="preserve">   </w:t>
      </w:r>
    </w:p>
    <w:p w:rsidR="005769A3" w:rsidRDefault="005769A3" w:rsidP="00B834D2">
      <w:pPr>
        <w:ind w:firstLine="567"/>
        <w:jc w:val="both"/>
        <w:rPr>
          <w:sz w:val="28"/>
          <w:szCs w:val="28"/>
        </w:rPr>
      </w:pPr>
      <w:r w:rsidRPr="00B834D2">
        <w:rPr>
          <w:sz w:val="28"/>
          <w:szCs w:val="28"/>
        </w:rPr>
        <w:t xml:space="preserve">  </w:t>
      </w:r>
    </w:p>
    <w:p w:rsidR="005769A3" w:rsidRPr="00B834D2" w:rsidRDefault="005769A3" w:rsidP="00B834D2">
      <w:pPr>
        <w:ind w:firstLine="567"/>
        <w:jc w:val="both"/>
        <w:rPr>
          <w:sz w:val="28"/>
          <w:szCs w:val="28"/>
        </w:rPr>
      </w:pPr>
      <w:r w:rsidRPr="00B834D2">
        <w:rPr>
          <w:sz w:val="28"/>
          <w:szCs w:val="28"/>
        </w:rPr>
        <w:t xml:space="preserve">Пусть </w:t>
      </w:r>
      <w:r>
        <w:rPr>
          <w:i/>
          <w:sz w:val="28"/>
          <w:szCs w:val="28"/>
          <w:lang w:val="en-US"/>
        </w:rPr>
        <w:t>C</w:t>
      </w:r>
      <w:r w:rsidRPr="00A46892">
        <w:rPr>
          <w:i/>
          <w:sz w:val="28"/>
          <w:szCs w:val="28"/>
          <w:vertAlign w:val="subscript"/>
          <w:lang w:val="en-US"/>
        </w:rPr>
        <w:t>O</w:t>
      </w:r>
      <w:r w:rsidRPr="00B834D2">
        <w:rPr>
          <w:sz w:val="28"/>
          <w:szCs w:val="28"/>
        </w:rPr>
        <w:t xml:space="preserve"> – затраты на оформление заказа, имеющие место всякий раз при его размещении и предположении, что затраты на хранение единицы заказа в</w:t>
      </w:r>
      <w:r w:rsidRPr="00B834D2">
        <w:rPr>
          <w:i/>
          <w:sz w:val="28"/>
          <w:szCs w:val="28"/>
        </w:rPr>
        <w:t xml:space="preserve"> </w:t>
      </w:r>
      <w:r w:rsidRPr="00A46892">
        <w:rPr>
          <w:sz w:val="28"/>
          <w:szCs w:val="28"/>
        </w:rPr>
        <w:t>единицу времени</w:t>
      </w:r>
      <w:r w:rsidRPr="00B834D2">
        <w:rPr>
          <w:sz w:val="28"/>
          <w:szCs w:val="28"/>
        </w:rPr>
        <w:t xml:space="preserve"> равны </w:t>
      </w:r>
      <w:r>
        <w:rPr>
          <w:i/>
          <w:sz w:val="28"/>
          <w:szCs w:val="28"/>
          <w:lang w:val="en-US"/>
        </w:rPr>
        <w:t>C</w:t>
      </w:r>
      <w:r w:rsidRPr="002A67D3">
        <w:rPr>
          <w:i/>
          <w:sz w:val="28"/>
          <w:szCs w:val="28"/>
          <w:vertAlign w:val="subscript"/>
          <w:lang w:val="en-US"/>
        </w:rPr>
        <w:t>h</w:t>
      </w:r>
      <w:r w:rsidRPr="00B834D2">
        <w:rPr>
          <w:sz w:val="28"/>
          <w:szCs w:val="28"/>
        </w:rPr>
        <w:t xml:space="preserve"> следовательно, суммарные затраты в </w:t>
      </w:r>
      <w:r w:rsidRPr="00A46892">
        <w:rPr>
          <w:sz w:val="28"/>
          <w:szCs w:val="28"/>
        </w:rPr>
        <w:t>единицу времени</w:t>
      </w:r>
      <w:r w:rsidRPr="00B834D2">
        <w:rPr>
          <w:sz w:val="28"/>
          <w:szCs w:val="28"/>
        </w:rPr>
        <w:t xml:space="preserve"> </w:t>
      </w:r>
      <w:r>
        <w:rPr>
          <w:i/>
          <w:sz w:val="28"/>
          <w:szCs w:val="28"/>
          <w:lang w:val="en-US"/>
        </w:rPr>
        <w:t>TC</w:t>
      </w:r>
      <w:r w:rsidRPr="00B834D2">
        <w:rPr>
          <w:sz w:val="28"/>
          <w:szCs w:val="28"/>
        </w:rPr>
        <w:t xml:space="preserve"> как функцию от </w:t>
      </w:r>
      <w:r>
        <w:rPr>
          <w:i/>
          <w:sz w:val="28"/>
          <w:szCs w:val="28"/>
          <w:lang w:val="en-US"/>
        </w:rPr>
        <w:t>q</w:t>
      </w:r>
      <w:r w:rsidRPr="00B834D2">
        <w:rPr>
          <w:sz w:val="28"/>
          <w:szCs w:val="28"/>
        </w:rPr>
        <w:t xml:space="preserve"> можно представить в виде:</w:t>
      </w:r>
    </w:p>
    <w:p w:rsidR="005769A3" w:rsidRPr="00A46892" w:rsidRDefault="005769A3" w:rsidP="00A46892">
      <w:pPr>
        <w:ind w:firstLine="567"/>
        <w:jc w:val="center"/>
        <w:rPr>
          <w:sz w:val="28"/>
          <w:szCs w:val="28"/>
        </w:rPr>
      </w:pPr>
      <w:r>
        <w:rPr>
          <w:i/>
          <w:sz w:val="28"/>
          <w:szCs w:val="28"/>
          <w:lang w:val="en-US"/>
        </w:rPr>
        <w:t>TC</w:t>
      </w:r>
      <w:r w:rsidRPr="00B834D2">
        <w:rPr>
          <w:sz w:val="28"/>
          <w:szCs w:val="28"/>
        </w:rPr>
        <w:t xml:space="preserve"> = Затраты на оформление заказа в единицу времени</w:t>
      </w:r>
      <w:r w:rsidRPr="00A46892">
        <w:rPr>
          <w:sz w:val="28"/>
          <w:szCs w:val="28"/>
        </w:rPr>
        <w:t xml:space="preserve"> </w:t>
      </w:r>
      <w:r w:rsidRPr="00B834D2">
        <w:rPr>
          <w:sz w:val="28"/>
          <w:szCs w:val="28"/>
        </w:rPr>
        <w:t>+ Затраты на хранение запасов в единицу вр</w:t>
      </w:r>
      <w:r>
        <w:rPr>
          <w:sz w:val="28"/>
          <w:szCs w:val="28"/>
        </w:rPr>
        <w:t>емени</w:t>
      </w:r>
    </w:p>
    <w:tbl>
      <w:tblPr>
        <w:tblW w:w="0" w:type="auto"/>
        <w:tblLook w:val="00A0" w:firstRow="1" w:lastRow="0" w:firstColumn="1" w:lastColumn="0" w:noHBand="0" w:noVBand="0"/>
      </w:tblPr>
      <w:tblGrid>
        <w:gridCol w:w="8897"/>
        <w:gridCol w:w="957"/>
      </w:tblGrid>
      <w:tr w:rsidR="005769A3" w:rsidTr="00A46892">
        <w:tc>
          <w:tcPr>
            <w:tcW w:w="8897" w:type="dxa"/>
            <w:vAlign w:val="center"/>
          </w:tcPr>
          <w:p w:rsidR="005769A3" w:rsidRDefault="005769A3" w:rsidP="006B1CA5">
            <w:pPr>
              <w:ind w:firstLine="567"/>
              <w:jc w:val="center"/>
              <w:rPr>
                <w:sz w:val="28"/>
                <w:szCs w:val="28"/>
                <w:lang w:val="en-US"/>
              </w:rPr>
            </w:pPr>
            <w:r>
              <w:rPr>
                <w:i/>
                <w:sz w:val="28"/>
                <w:szCs w:val="28"/>
              </w:rPr>
              <w:t>ТС</w:t>
            </w:r>
            <w:r w:rsidRPr="00B834D2">
              <w:rPr>
                <w:sz w:val="28"/>
                <w:szCs w:val="28"/>
              </w:rPr>
              <w:t xml:space="preserve"> = </w:t>
            </w:r>
            <w:r w:rsidRPr="002A67D3">
              <w:rPr>
                <w:position w:val="-44"/>
                <w:sz w:val="28"/>
                <w:szCs w:val="28"/>
              </w:rPr>
              <w:object w:dxaOrig="135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42pt" o:ole="" fillcolor="window">
                  <v:imagedata r:id="rId8" o:title=""/>
                </v:shape>
                <o:OLEObject Type="Embed" ProgID="Equation.3" ShapeID="_x0000_i1026" DrawAspect="Content" ObjectID="_1458234050" r:id="rId9"/>
              </w:object>
            </w:r>
          </w:p>
        </w:tc>
        <w:tc>
          <w:tcPr>
            <w:tcW w:w="957" w:type="dxa"/>
            <w:vAlign w:val="center"/>
          </w:tcPr>
          <w:p w:rsidR="005769A3" w:rsidRPr="006B1CA5" w:rsidRDefault="005769A3" w:rsidP="00A46892">
            <w:pPr>
              <w:jc w:val="center"/>
              <w:rPr>
                <w:sz w:val="28"/>
                <w:szCs w:val="28"/>
              </w:rPr>
            </w:pPr>
            <w:r>
              <w:rPr>
                <w:sz w:val="28"/>
                <w:szCs w:val="28"/>
                <w:lang w:val="en-US"/>
              </w:rPr>
              <w:t>(1)</w:t>
            </w:r>
            <w:r>
              <w:rPr>
                <w:sz w:val="28"/>
                <w:szCs w:val="28"/>
              </w:rPr>
              <w:t>.</w:t>
            </w:r>
          </w:p>
        </w:tc>
      </w:tr>
    </w:tbl>
    <w:p w:rsidR="005769A3" w:rsidRPr="00B834D2" w:rsidRDefault="005769A3" w:rsidP="00B834D2">
      <w:pPr>
        <w:ind w:firstLine="567"/>
        <w:jc w:val="both"/>
        <w:rPr>
          <w:sz w:val="28"/>
          <w:szCs w:val="28"/>
        </w:rPr>
      </w:pPr>
      <w:r>
        <w:rPr>
          <w:sz w:val="28"/>
          <w:szCs w:val="28"/>
        </w:rPr>
        <w:t>Как видно из рисунка 5</w:t>
      </w:r>
      <w:r w:rsidRPr="00B834D2">
        <w:rPr>
          <w:sz w:val="28"/>
          <w:szCs w:val="28"/>
        </w:rPr>
        <w:t xml:space="preserve">, продолжительность цикла движения заказа составляет </w:t>
      </w:r>
      <w:r w:rsidRPr="00B834D2">
        <w:rPr>
          <w:i/>
          <w:sz w:val="28"/>
          <w:szCs w:val="28"/>
          <w:lang w:val="en-US"/>
        </w:rPr>
        <w:t>t</w:t>
      </w:r>
      <w:r w:rsidRPr="00B834D2">
        <w:rPr>
          <w:i/>
          <w:sz w:val="28"/>
          <w:szCs w:val="28"/>
          <w:vertAlign w:val="subscript"/>
        </w:rPr>
        <w:t>0</w:t>
      </w:r>
      <w:r w:rsidRPr="00B834D2">
        <w:rPr>
          <w:i/>
          <w:sz w:val="28"/>
          <w:szCs w:val="28"/>
        </w:rPr>
        <w:t>=</w:t>
      </w:r>
      <w:r>
        <w:rPr>
          <w:i/>
          <w:sz w:val="28"/>
          <w:szCs w:val="28"/>
          <w:lang w:val="en-US"/>
        </w:rPr>
        <w:t>q</w:t>
      </w:r>
      <w:r w:rsidRPr="00B834D2">
        <w:rPr>
          <w:i/>
          <w:sz w:val="28"/>
          <w:szCs w:val="28"/>
        </w:rPr>
        <w:t>/</w:t>
      </w:r>
      <w:r>
        <w:rPr>
          <w:i/>
          <w:sz w:val="28"/>
          <w:szCs w:val="28"/>
          <w:lang w:val="en-US"/>
        </w:rPr>
        <w:t>D</w:t>
      </w:r>
      <w:r w:rsidRPr="00B834D2">
        <w:rPr>
          <w:sz w:val="28"/>
          <w:szCs w:val="28"/>
        </w:rPr>
        <w:t xml:space="preserve"> и средний уровень запаса равен </w:t>
      </w:r>
      <w:r>
        <w:rPr>
          <w:i/>
          <w:sz w:val="28"/>
          <w:szCs w:val="28"/>
          <w:lang w:val="en-US"/>
        </w:rPr>
        <w:t>q</w:t>
      </w:r>
      <w:r w:rsidRPr="00B834D2">
        <w:rPr>
          <w:i/>
          <w:sz w:val="28"/>
          <w:szCs w:val="28"/>
        </w:rPr>
        <w:t>/2</w:t>
      </w:r>
      <w:r w:rsidRPr="00B834D2">
        <w:rPr>
          <w:sz w:val="28"/>
          <w:szCs w:val="28"/>
        </w:rPr>
        <w:t>.</w:t>
      </w:r>
    </w:p>
    <w:p w:rsidR="005769A3" w:rsidRPr="00A46892" w:rsidRDefault="005769A3" w:rsidP="00B834D2">
      <w:pPr>
        <w:ind w:firstLine="567"/>
        <w:jc w:val="both"/>
        <w:rPr>
          <w:sz w:val="28"/>
          <w:szCs w:val="28"/>
        </w:rPr>
      </w:pPr>
      <w:r w:rsidRPr="00B834D2">
        <w:rPr>
          <w:sz w:val="28"/>
          <w:szCs w:val="28"/>
        </w:rPr>
        <w:t xml:space="preserve">   Оптимальное значение </w:t>
      </w:r>
      <w:r>
        <w:rPr>
          <w:i/>
          <w:sz w:val="28"/>
          <w:szCs w:val="28"/>
          <w:lang w:val="en-US"/>
        </w:rPr>
        <w:t>q</w:t>
      </w:r>
      <w:r w:rsidRPr="00B834D2">
        <w:rPr>
          <w:sz w:val="28"/>
          <w:szCs w:val="28"/>
        </w:rPr>
        <w:t xml:space="preserve"> получается в результате минимизации </w:t>
      </w:r>
      <w:r>
        <w:rPr>
          <w:i/>
          <w:sz w:val="28"/>
          <w:szCs w:val="28"/>
          <w:lang w:val="en-US"/>
        </w:rPr>
        <w:t>TC</w:t>
      </w:r>
      <w:r w:rsidRPr="00B834D2">
        <w:rPr>
          <w:sz w:val="28"/>
          <w:szCs w:val="28"/>
        </w:rPr>
        <w:t xml:space="preserve"> по </w:t>
      </w:r>
      <w:r>
        <w:rPr>
          <w:i/>
          <w:sz w:val="28"/>
          <w:szCs w:val="28"/>
          <w:lang w:val="en-US"/>
        </w:rPr>
        <w:t>q</w:t>
      </w:r>
      <w:r w:rsidRPr="00B834D2">
        <w:rPr>
          <w:sz w:val="28"/>
          <w:szCs w:val="28"/>
        </w:rPr>
        <w:t>. Таким образо</w:t>
      </w:r>
      <w:r>
        <w:rPr>
          <w:sz w:val="28"/>
          <w:szCs w:val="28"/>
        </w:rPr>
        <w:t>м</w:t>
      </w:r>
      <w:r w:rsidRPr="00B834D2">
        <w:rPr>
          <w:sz w:val="28"/>
          <w:szCs w:val="28"/>
        </w:rPr>
        <w:t xml:space="preserve">, в предположении, что </w:t>
      </w:r>
      <w:r>
        <w:rPr>
          <w:i/>
          <w:sz w:val="28"/>
          <w:szCs w:val="28"/>
          <w:lang w:val="en-US"/>
        </w:rPr>
        <w:t>q</w:t>
      </w:r>
      <w:r w:rsidRPr="00B834D2">
        <w:rPr>
          <w:sz w:val="28"/>
          <w:szCs w:val="28"/>
        </w:rPr>
        <w:t xml:space="preserve"> – непрерывная переменная, имеем:</w:t>
      </w:r>
    </w:p>
    <w:tbl>
      <w:tblPr>
        <w:tblW w:w="0" w:type="auto"/>
        <w:tblLook w:val="00A0" w:firstRow="1" w:lastRow="0" w:firstColumn="1" w:lastColumn="0" w:noHBand="0" w:noVBand="0"/>
      </w:tblPr>
      <w:tblGrid>
        <w:gridCol w:w="9039"/>
        <w:gridCol w:w="815"/>
      </w:tblGrid>
      <w:tr w:rsidR="005769A3" w:rsidTr="00A46892">
        <w:tc>
          <w:tcPr>
            <w:tcW w:w="9039" w:type="dxa"/>
            <w:vAlign w:val="center"/>
          </w:tcPr>
          <w:p w:rsidR="005769A3" w:rsidRDefault="005769A3" w:rsidP="00A46892">
            <w:pPr>
              <w:jc w:val="center"/>
              <w:rPr>
                <w:sz w:val="28"/>
                <w:szCs w:val="28"/>
              </w:rPr>
            </w:pPr>
            <w:r w:rsidRPr="00B834D2">
              <w:rPr>
                <w:position w:val="-30"/>
                <w:sz w:val="28"/>
                <w:szCs w:val="28"/>
              </w:rPr>
              <w:object w:dxaOrig="2380" w:dyaOrig="700">
                <v:shape id="_x0000_i1027" type="#_x0000_t75" style="width:119.25pt;height:35.25pt" o:ole="" fillcolor="window">
                  <v:imagedata r:id="rId10" o:title=""/>
                </v:shape>
                <o:OLEObject Type="Embed" ProgID="Equation.3" ShapeID="_x0000_i1027" DrawAspect="Content" ObjectID="_1458234051" r:id="rId11"/>
              </w:object>
            </w:r>
          </w:p>
        </w:tc>
        <w:tc>
          <w:tcPr>
            <w:tcW w:w="815" w:type="dxa"/>
            <w:vAlign w:val="center"/>
          </w:tcPr>
          <w:p w:rsidR="005769A3" w:rsidRPr="006B1CA5" w:rsidRDefault="005769A3" w:rsidP="00A46892">
            <w:pPr>
              <w:jc w:val="center"/>
              <w:rPr>
                <w:sz w:val="28"/>
                <w:szCs w:val="28"/>
              </w:rPr>
            </w:pPr>
            <w:r>
              <w:rPr>
                <w:sz w:val="28"/>
                <w:szCs w:val="28"/>
                <w:lang w:val="en-US"/>
              </w:rPr>
              <w:t>(2)</w:t>
            </w:r>
            <w:r>
              <w:rPr>
                <w:sz w:val="28"/>
                <w:szCs w:val="28"/>
              </w:rPr>
              <w:t>.</w:t>
            </w:r>
          </w:p>
        </w:tc>
      </w:tr>
    </w:tbl>
    <w:p w:rsidR="005769A3" w:rsidRPr="00A46892" w:rsidRDefault="005769A3" w:rsidP="00A46892">
      <w:pPr>
        <w:jc w:val="both"/>
        <w:rPr>
          <w:sz w:val="28"/>
          <w:szCs w:val="28"/>
          <w:lang w:val="en-US"/>
        </w:rPr>
      </w:pPr>
    </w:p>
    <w:p w:rsidR="005769A3" w:rsidRPr="00A46892" w:rsidRDefault="005769A3" w:rsidP="00A46892">
      <w:pPr>
        <w:ind w:firstLine="567"/>
        <w:jc w:val="center"/>
        <w:rPr>
          <w:sz w:val="28"/>
          <w:szCs w:val="28"/>
        </w:rPr>
      </w:pPr>
      <w:r w:rsidRPr="00B834D2">
        <w:rPr>
          <w:sz w:val="28"/>
          <w:szCs w:val="28"/>
        </w:rPr>
        <w:t xml:space="preserve">откуда оптимальное значение размера заказа определяется выражением: </w:t>
      </w:r>
    </w:p>
    <w:tbl>
      <w:tblPr>
        <w:tblW w:w="0" w:type="auto"/>
        <w:tblLook w:val="00A0" w:firstRow="1" w:lastRow="0" w:firstColumn="1" w:lastColumn="0" w:noHBand="0" w:noVBand="0"/>
      </w:tblPr>
      <w:tblGrid>
        <w:gridCol w:w="9039"/>
        <w:gridCol w:w="815"/>
      </w:tblGrid>
      <w:tr w:rsidR="005769A3" w:rsidRPr="00A46892" w:rsidTr="00485B17">
        <w:tc>
          <w:tcPr>
            <w:tcW w:w="9039" w:type="dxa"/>
            <w:vAlign w:val="center"/>
          </w:tcPr>
          <w:p w:rsidR="005769A3" w:rsidRPr="00A46892" w:rsidRDefault="005769A3" w:rsidP="00485B17">
            <w:pPr>
              <w:jc w:val="center"/>
              <w:rPr>
                <w:sz w:val="28"/>
                <w:szCs w:val="28"/>
              </w:rPr>
            </w:pPr>
            <w:r w:rsidRPr="002A67D3">
              <w:rPr>
                <w:position w:val="-32"/>
                <w:sz w:val="28"/>
                <w:szCs w:val="28"/>
              </w:rPr>
              <w:object w:dxaOrig="1560" w:dyaOrig="760">
                <v:shape id="_x0000_i1028" type="#_x0000_t75" style="width:78pt;height:38.25pt" o:ole="" fillcolor="window">
                  <v:imagedata r:id="rId12" o:title=""/>
                </v:shape>
                <o:OLEObject Type="Embed" ProgID="Equation.3" ShapeID="_x0000_i1028" DrawAspect="Content" ObjectID="_1458234052" r:id="rId13"/>
              </w:object>
            </w:r>
          </w:p>
        </w:tc>
        <w:tc>
          <w:tcPr>
            <w:tcW w:w="815" w:type="dxa"/>
            <w:vAlign w:val="center"/>
          </w:tcPr>
          <w:p w:rsidR="005769A3" w:rsidRPr="006B1CA5" w:rsidRDefault="005769A3" w:rsidP="00485B17">
            <w:pPr>
              <w:jc w:val="center"/>
              <w:rPr>
                <w:sz w:val="28"/>
                <w:szCs w:val="28"/>
              </w:rPr>
            </w:pPr>
            <w:r>
              <w:rPr>
                <w:sz w:val="28"/>
                <w:szCs w:val="28"/>
                <w:lang w:val="en-US"/>
              </w:rPr>
              <w:t>(3)</w:t>
            </w:r>
            <w:r>
              <w:rPr>
                <w:sz w:val="28"/>
                <w:szCs w:val="28"/>
              </w:rPr>
              <w:t>.</w:t>
            </w:r>
          </w:p>
        </w:tc>
      </w:tr>
    </w:tbl>
    <w:p w:rsidR="005769A3" w:rsidRPr="00923D2C" w:rsidRDefault="005769A3" w:rsidP="00B834D2">
      <w:pPr>
        <w:ind w:firstLine="567"/>
        <w:jc w:val="both"/>
        <w:rPr>
          <w:sz w:val="28"/>
          <w:szCs w:val="28"/>
        </w:rPr>
      </w:pPr>
      <w:r>
        <w:rPr>
          <w:sz w:val="28"/>
          <w:szCs w:val="28"/>
        </w:rPr>
        <w:t>Формулу (3)</w:t>
      </w:r>
      <w:r w:rsidRPr="00B834D2">
        <w:rPr>
          <w:sz w:val="28"/>
          <w:szCs w:val="28"/>
        </w:rPr>
        <w:t xml:space="preserve"> обычно называют </w:t>
      </w:r>
      <w:r w:rsidRPr="00923D2C">
        <w:rPr>
          <w:sz w:val="28"/>
          <w:szCs w:val="28"/>
        </w:rPr>
        <w:t>формулой экономичного размера заказа Уилсона.</w:t>
      </w:r>
    </w:p>
    <w:p w:rsidR="005769A3" w:rsidRPr="00485B17" w:rsidRDefault="005769A3" w:rsidP="00485B17">
      <w:pPr>
        <w:ind w:firstLine="567"/>
        <w:jc w:val="both"/>
        <w:rPr>
          <w:sz w:val="28"/>
          <w:szCs w:val="28"/>
        </w:rPr>
      </w:pPr>
      <w:r w:rsidRPr="00B834D2">
        <w:rPr>
          <w:sz w:val="28"/>
          <w:szCs w:val="28"/>
        </w:rPr>
        <w:t>Оптимальная стратегия модели предусматривает заказ</w:t>
      </w:r>
      <w:r>
        <w:rPr>
          <w:i/>
          <w:sz w:val="28"/>
          <w:szCs w:val="28"/>
          <w:vertAlign w:val="superscript"/>
        </w:rPr>
        <w:t xml:space="preserve"> </w:t>
      </w:r>
      <w:r>
        <w:rPr>
          <w:i/>
          <w:sz w:val="28"/>
          <w:szCs w:val="28"/>
          <w:lang w:val="en-US"/>
        </w:rPr>
        <w:t>q</w:t>
      </w:r>
      <w:r w:rsidRPr="00485B17">
        <w:rPr>
          <w:i/>
          <w:sz w:val="28"/>
          <w:szCs w:val="28"/>
          <w:vertAlign w:val="subscript"/>
        </w:rPr>
        <w:t>опт</w:t>
      </w:r>
      <w:r w:rsidRPr="00B834D2">
        <w:rPr>
          <w:i/>
          <w:sz w:val="28"/>
          <w:szCs w:val="28"/>
        </w:rPr>
        <w:t xml:space="preserve"> </w:t>
      </w:r>
      <w:r w:rsidRPr="00B834D2">
        <w:rPr>
          <w:sz w:val="28"/>
          <w:szCs w:val="28"/>
        </w:rPr>
        <w:t xml:space="preserve">единиц продукции через каждые </w:t>
      </w:r>
      <w:r w:rsidRPr="00B834D2">
        <w:rPr>
          <w:i/>
          <w:sz w:val="28"/>
          <w:szCs w:val="28"/>
          <w:lang w:val="en-US"/>
        </w:rPr>
        <w:t>t</w:t>
      </w:r>
      <w:r w:rsidRPr="00B834D2">
        <w:rPr>
          <w:i/>
          <w:sz w:val="28"/>
          <w:szCs w:val="28"/>
          <w:vertAlign w:val="subscript"/>
        </w:rPr>
        <w:t>0</w:t>
      </w:r>
      <w:r>
        <w:rPr>
          <w:i/>
          <w:sz w:val="28"/>
          <w:szCs w:val="28"/>
          <w:vertAlign w:val="superscript"/>
        </w:rPr>
        <w:t>опт</w:t>
      </w:r>
      <w:r w:rsidRPr="00B834D2">
        <w:rPr>
          <w:i/>
          <w:sz w:val="28"/>
          <w:szCs w:val="28"/>
        </w:rPr>
        <w:t>=</w:t>
      </w:r>
      <w:r>
        <w:rPr>
          <w:i/>
          <w:sz w:val="28"/>
          <w:szCs w:val="28"/>
          <w:lang w:val="en-US"/>
        </w:rPr>
        <w:t>q</w:t>
      </w:r>
      <w:r w:rsidRPr="00485B17">
        <w:rPr>
          <w:i/>
          <w:sz w:val="28"/>
          <w:szCs w:val="28"/>
          <w:vertAlign w:val="subscript"/>
        </w:rPr>
        <w:t>опт</w:t>
      </w:r>
      <w:r w:rsidRPr="00B834D2">
        <w:rPr>
          <w:i/>
          <w:sz w:val="28"/>
          <w:szCs w:val="28"/>
        </w:rPr>
        <w:t>/</w:t>
      </w:r>
      <w:r>
        <w:rPr>
          <w:i/>
          <w:sz w:val="28"/>
          <w:szCs w:val="28"/>
          <w:lang w:val="en-US"/>
        </w:rPr>
        <w:t>D</w:t>
      </w:r>
      <w:r w:rsidRPr="00B834D2">
        <w:rPr>
          <w:sz w:val="28"/>
          <w:szCs w:val="28"/>
        </w:rPr>
        <w:t xml:space="preserve"> единиц времени. Оптимальные затраты </w:t>
      </w:r>
      <w:r>
        <w:rPr>
          <w:i/>
          <w:sz w:val="28"/>
          <w:szCs w:val="28"/>
          <w:lang w:val="en-US"/>
        </w:rPr>
        <w:t>TC</w:t>
      </w:r>
      <w:r w:rsidRPr="00485B17">
        <w:rPr>
          <w:i/>
          <w:sz w:val="28"/>
          <w:szCs w:val="28"/>
          <w:vertAlign w:val="subscript"/>
        </w:rPr>
        <w:t>опт</w:t>
      </w:r>
      <w:r w:rsidRPr="00B834D2">
        <w:rPr>
          <w:sz w:val="28"/>
          <w:szCs w:val="28"/>
        </w:rPr>
        <w:t xml:space="preserve">, </w:t>
      </w:r>
      <w:r>
        <w:rPr>
          <w:sz w:val="28"/>
          <w:szCs w:val="28"/>
        </w:rPr>
        <w:t xml:space="preserve"> </w:t>
      </w:r>
      <w:r w:rsidRPr="00B834D2">
        <w:rPr>
          <w:sz w:val="28"/>
          <w:szCs w:val="28"/>
        </w:rPr>
        <w:t>полученные путем непосредственной подстановки составляют</w:t>
      </w:r>
      <w:r w:rsidRPr="00485B17">
        <w:rPr>
          <w:position w:val="-14"/>
          <w:sz w:val="28"/>
          <w:szCs w:val="28"/>
        </w:rPr>
        <w:object w:dxaOrig="1100" w:dyaOrig="420">
          <v:shape id="_x0000_i1029" type="#_x0000_t75" style="width:66pt;height:26.25pt" o:ole="" fillcolor="window">
            <v:imagedata r:id="rId14" o:title=""/>
          </v:shape>
          <o:OLEObject Type="Embed" ProgID="Equation.3" ShapeID="_x0000_i1029" DrawAspect="Content" ObjectID="_1458234053" r:id="rId15"/>
        </w:object>
      </w:r>
      <w:r w:rsidRPr="00B834D2">
        <w:rPr>
          <w:sz w:val="28"/>
          <w:szCs w:val="28"/>
        </w:rPr>
        <w:t>.</w:t>
      </w:r>
    </w:p>
    <w:p w:rsidR="005769A3" w:rsidRPr="00B834D2" w:rsidRDefault="005769A3" w:rsidP="00485B17">
      <w:pPr>
        <w:ind w:firstLine="567"/>
        <w:jc w:val="both"/>
        <w:rPr>
          <w:sz w:val="28"/>
          <w:szCs w:val="28"/>
        </w:rPr>
      </w:pPr>
      <w:r w:rsidRPr="00B834D2">
        <w:rPr>
          <w:sz w:val="28"/>
          <w:szCs w:val="28"/>
        </w:rPr>
        <w:t xml:space="preserve">Для большинства </w:t>
      </w:r>
      <w:r>
        <w:rPr>
          <w:sz w:val="28"/>
          <w:szCs w:val="28"/>
        </w:rPr>
        <w:t>реальных ситуаций существует положительный</w:t>
      </w:r>
      <w:r w:rsidRPr="00B834D2">
        <w:rPr>
          <w:sz w:val="28"/>
          <w:szCs w:val="28"/>
        </w:rPr>
        <w:t xml:space="preserve"> </w:t>
      </w:r>
      <w:r w:rsidRPr="00485B17">
        <w:rPr>
          <w:sz w:val="28"/>
          <w:szCs w:val="28"/>
        </w:rPr>
        <w:t>срок выполнения</w:t>
      </w:r>
      <w:r w:rsidRPr="00B834D2">
        <w:rPr>
          <w:sz w:val="28"/>
          <w:szCs w:val="28"/>
        </w:rPr>
        <w:t xml:space="preserve"> заказа (временное запаздывание) </w:t>
      </w:r>
      <w:r w:rsidRPr="00B834D2">
        <w:rPr>
          <w:i/>
          <w:sz w:val="28"/>
          <w:szCs w:val="28"/>
          <w:lang w:val="en-US"/>
        </w:rPr>
        <w:t>L</w:t>
      </w:r>
      <w:r w:rsidRPr="00B834D2">
        <w:rPr>
          <w:sz w:val="28"/>
          <w:szCs w:val="28"/>
        </w:rPr>
        <w:t xml:space="preserve"> от момента размещения заказа до его действительной поставки. Стратегия размещения заказов в приведенной модели должна определять </w:t>
      </w:r>
      <w:r w:rsidRPr="00485B17">
        <w:rPr>
          <w:sz w:val="28"/>
          <w:szCs w:val="28"/>
        </w:rPr>
        <w:t>точку возобновления заказа</w:t>
      </w:r>
      <w:r>
        <w:rPr>
          <w:sz w:val="28"/>
          <w:szCs w:val="28"/>
        </w:rPr>
        <w:t xml:space="preserve">. Рисунок </w:t>
      </w:r>
      <w:r w:rsidRPr="00485B17">
        <w:rPr>
          <w:sz w:val="28"/>
          <w:szCs w:val="28"/>
        </w:rPr>
        <w:t>7</w:t>
      </w:r>
      <w:r w:rsidRPr="00B834D2">
        <w:rPr>
          <w:sz w:val="28"/>
          <w:szCs w:val="28"/>
        </w:rPr>
        <w:t xml:space="preserve"> иллюстрирует случай, когда точка возобновления заказа должна опережать на </w:t>
      </w:r>
      <w:r w:rsidRPr="00B834D2">
        <w:rPr>
          <w:i/>
          <w:sz w:val="28"/>
          <w:szCs w:val="28"/>
          <w:lang w:val="en-US"/>
        </w:rPr>
        <w:t>L</w:t>
      </w:r>
      <w:r w:rsidRPr="00B834D2">
        <w:rPr>
          <w:sz w:val="28"/>
          <w:szCs w:val="28"/>
        </w:rPr>
        <w:t xml:space="preserve"> единиц времени ожидаемую поставку. В практических целях эту информацию можно просто преобразовать, определив </w:t>
      </w:r>
      <w:r w:rsidRPr="00485B17">
        <w:rPr>
          <w:sz w:val="28"/>
          <w:szCs w:val="28"/>
        </w:rPr>
        <w:t>точку возобновления заказа через уровень запаса,</w:t>
      </w:r>
      <w:r w:rsidRPr="00B834D2">
        <w:rPr>
          <w:sz w:val="28"/>
          <w:szCs w:val="28"/>
        </w:rPr>
        <w:t xml:space="preserve"> соответствующий моменту возобновления заказа. На практике это реализуется путем непрерывного контроля уровня запаса до момента достижения очередной </w:t>
      </w:r>
      <w:r>
        <w:rPr>
          <w:sz w:val="28"/>
          <w:szCs w:val="28"/>
        </w:rPr>
        <w:t>т</w:t>
      </w:r>
      <w:r w:rsidRPr="00B834D2">
        <w:rPr>
          <w:sz w:val="28"/>
          <w:szCs w:val="28"/>
        </w:rPr>
        <w:t xml:space="preserve">очки возобновления заказа. Возможно, по этой причине модель экономичного размера заказа иногда называют </w:t>
      </w:r>
      <w:r w:rsidRPr="00485B17">
        <w:rPr>
          <w:sz w:val="28"/>
          <w:szCs w:val="28"/>
        </w:rPr>
        <w:t>моделью непрерывного контроля состояния заказа</w:t>
      </w:r>
      <w:r w:rsidRPr="00B834D2">
        <w:rPr>
          <w:sz w:val="28"/>
          <w:szCs w:val="28"/>
        </w:rPr>
        <w:t xml:space="preserve">. Следует заметить, что с точки зрения анализа в условиях стабилизации системы срок выполнения заказа </w:t>
      </w:r>
      <w:r w:rsidRPr="00B834D2">
        <w:rPr>
          <w:i/>
          <w:sz w:val="28"/>
          <w:szCs w:val="28"/>
          <w:lang w:val="en-US"/>
        </w:rPr>
        <w:t>L</w:t>
      </w:r>
      <w:r w:rsidRPr="00B834D2">
        <w:rPr>
          <w:sz w:val="28"/>
          <w:szCs w:val="28"/>
        </w:rPr>
        <w:t xml:space="preserve"> можно всегда принять меньше продолжительности цикла </w:t>
      </w:r>
      <w:r w:rsidRPr="00B834D2">
        <w:rPr>
          <w:i/>
          <w:sz w:val="28"/>
          <w:szCs w:val="28"/>
          <w:lang w:val="en-US"/>
        </w:rPr>
        <w:t>t</w:t>
      </w:r>
      <w:r w:rsidRPr="00B834D2">
        <w:rPr>
          <w:i/>
          <w:sz w:val="28"/>
          <w:szCs w:val="28"/>
          <w:vertAlign w:val="subscript"/>
        </w:rPr>
        <w:t>0</w:t>
      </w:r>
      <w:r>
        <w:rPr>
          <w:i/>
          <w:sz w:val="28"/>
          <w:szCs w:val="28"/>
          <w:vertAlign w:val="superscript"/>
        </w:rPr>
        <w:t>опт</w:t>
      </w:r>
      <w:r w:rsidRPr="00B834D2">
        <w:rPr>
          <w:sz w:val="28"/>
          <w:szCs w:val="28"/>
        </w:rPr>
        <w:t>.</w:t>
      </w:r>
    </w:p>
    <w:p w:rsidR="005769A3" w:rsidRDefault="005769A3" w:rsidP="00CC0757">
      <w:pPr>
        <w:jc w:val="both"/>
        <w:rPr>
          <w:sz w:val="28"/>
          <w:szCs w:val="28"/>
        </w:rPr>
      </w:pPr>
    </w:p>
    <w:p w:rsidR="005769A3" w:rsidRDefault="005769A3" w:rsidP="00CC0757">
      <w:pPr>
        <w:jc w:val="both"/>
        <w:rPr>
          <w:sz w:val="28"/>
          <w:szCs w:val="28"/>
        </w:rPr>
      </w:pPr>
    </w:p>
    <w:p w:rsidR="005769A3" w:rsidRDefault="005769A3" w:rsidP="00CC0757">
      <w:pPr>
        <w:jc w:val="both"/>
        <w:rPr>
          <w:sz w:val="28"/>
          <w:szCs w:val="28"/>
        </w:rPr>
      </w:pPr>
    </w:p>
    <w:p w:rsidR="005769A3" w:rsidRDefault="005769A3" w:rsidP="00CC0757">
      <w:pPr>
        <w:jc w:val="both"/>
        <w:rPr>
          <w:sz w:val="28"/>
          <w:szCs w:val="28"/>
        </w:rPr>
      </w:pPr>
    </w:p>
    <w:p w:rsidR="005769A3" w:rsidRPr="00B834D2" w:rsidRDefault="0060146D" w:rsidP="00CC0757">
      <w:pPr>
        <w:jc w:val="both"/>
        <w:rPr>
          <w:sz w:val="28"/>
          <w:szCs w:val="28"/>
        </w:rPr>
      </w:pPr>
      <w:r>
        <w:rPr>
          <w:noProof/>
        </w:rPr>
        <w:pict>
          <v:shape id="_x0000_s1125" type="#_x0000_t202" style="position:absolute;left:0;text-align:left;margin-left:197.85pt;margin-top:147.35pt;width:28.5pt;height:19.95pt;z-index:251634688" o:allowincell="f" filled="f" stroked="f">
            <v:textbox style="mso-next-textbox:#_x0000_s1125">
              <w:txbxContent>
                <w:p w:rsidR="005769A3" w:rsidRDefault="005769A3" w:rsidP="00B834D2">
                  <w:pPr>
                    <w:rPr>
                      <w:lang w:val="en-US"/>
                    </w:rPr>
                  </w:pPr>
                  <w:r>
                    <w:rPr>
                      <w:lang w:val="en-US"/>
                    </w:rPr>
                    <w:t>L</w:t>
                  </w:r>
                </w:p>
              </w:txbxContent>
            </v:textbox>
          </v:shape>
        </w:pict>
      </w:r>
      <w:r>
        <w:rPr>
          <w:noProof/>
        </w:rPr>
        <w:pict>
          <v:line id="_x0000_s1126" style="position:absolute;left:0;text-align:left;z-index:251632640" from="212.1pt,155.9pt" to="223.5pt,155.9pt" o:allowincell="f">
            <v:stroke endarrow="block"/>
          </v:line>
        </w:pict>
      </w:r>
      <w:r>
        <w:rPr>
          <w:noProof/>
        </w:rPr>
        <w:pict>
          <v:line id="_x0000_s1127" style="position:absolute;left:0;text-align:left;z-index:251631616" from="223.5pt,144.5pt" to="223.5pt,161.6pt" o:allowincell="f"/>
        </w:pict>
      </w:r>
      <w:r>
        <w:rPr>
          <w:noProof/>
        </w:rPr>
        <w:pict>
          <v:line id="_x0000_s1128" style="position:absolute;left:0;text-align:left;z-index:251630592" from="192.15pt,144.5pt" to="192.15pt,161.6pt" o:allowincell="f"/>
        </w:pict>
      </w:r>
      <w:r>
        <w:rPr>
          <w:noProof/>
        </w:rPr>
        <w:pict>
          <v:shape id="_x0000_s1129" type="#_x0000_t202" style="position:absolute;left:0;text-align:left;margin-left:135.15pt;margin-top:147.35pt;width:28.5pt;height:19.95pt;z-index:251629568" o:allowincell="f" filled="f" stroked="f">
            <v:textbox style="mso-next-textbox:#_x0000_s1129">
              <w:txbxContent>
                <w:p w:rsidR="005769A3" w:rsidRDefault="005769A3" w:rsidP="00B834D2">
                  <w:pPr>
                    <w:rPr>
                      <w:lang w:val="en-US"/>
                    </w:rPr>
                  </w:pPr>
                  <w:r>
                    <w:rPr>
                      <w:lang w:val="en-US"/>
                    </w:rPr>
                    <w:t>L</w:t>
                  </w:r>
                </w:p>
              </w:txbxContent>
            </v:textbox>
          </v:shape>
        </w:pict>
      </w:r>
      <w:r>
        <w:rPr>
          <w:noProof/>
        </w:rPr>
        <w:pict>
          <v:line id="_x0000_s1130" style="position:absolute;left:0;text-align:left;flip:x;z-index:251628544" from="129.45pt,155.9pt" to="140.85pt,155.9pt" o:allowincell="f">
            <v:stroke endarrow="block"/>
          </v:line>
        </w:pict>
      </w:r>
      <w:r>
        <w:rPr>
          <w:noProof/>
        </w:rPr>
        <w:pict>
          <v:line id="_x0000_s1131" style="position:absolute;left:0;text-align:left;z-index:251627520" from="149.4pt,155.9pt" to="160.8pt,155.9pt" o:allowincell="f">
            <v:stroke endarrow="block"/>
          </v:line>
        </w:pict>
      </w:r>
      <w:r>
        <w:rPr>
          <w:noProof/>
        </w:rPr>
        <w:pict>
          <v:line id="_x0000_s1132" style="position:absolute;left:0;text-align:left;z-index:251626496" from="160.8pt,144.5pt" to="160.8pt,161.6pt" o:allowincell="f"/>
        </w:pict>
      </w:r>
      <w:r>
        <w:rPr>
          <w:noProof/>
        </w:rPr>
        <w:pict>
          <v:line id="_x0000_s1133" style="position:absolute;left:0;text-align:left;z-index:251625472" from="129.45pt,144.5pt" to="129.45pt,161.6pt" o:allowincell="f"/>
        </w:pict>
      </w:r>
      <w:r>
        <w:rPr>
          <w:noProof/>
        </w:rPr>
        <w:pict>
          <v:line id="_x0000_s1134" style="position:absolute;left:0;text-align:left;z-index:251624448" from="172.2pt,73.25pt" to="192.15pt,116pt" o:allowincell="f">
            <v:stroke endarrow="block"/>
          </v:line>
        </w:pict>
      </w:r>
      <w:r>
        <w:rPr>
          <w:noProof/>
        </w:rPr>
        <w:pict>
          <v:line id="_x0000_s1135" style="position:absolute;left:0;text-align:left;flip:x;z-index:251623424" from="129.45pt,73.25pt" to="149.4pt,116pt" o:allowincell="f">
            <v:stroke endarrow="block"/>
          </v:line>
        </w:pict>
      </w:r>
      <w:r>
        <w:rPr>
          <w:noProof/>
        </w:rPr>
        <w:pict>
          <v:shape id="_x0000_s1136" type="#_x0000_t202" style="position:absolute;left:0;text-align:left;margin-left:95.25pt;margin-top:56.15pt;width:179.55pt;height:22.8pt;z-index:251622400" o:allowincell="f" filled="f" stroked="f">
            <v:textbox style="mso-next-textbox:#_x0000_s1136">
              <w:txbxContent>
                <w:p w:rsidR="005769A3" w:rsidRPr="00485B17" w:rsidRDefault="005769A3" w:rsidP="00B834D2">
                  <w:pPr>
                    <w:rPr>
                      <w:sz w:val="20"/>
                    </w:rPr>
                  </w:pPr>
                  <w:r w:rsidRPr="00485B17">
                    <w:rPr>
                      <w:sz w:val="20"/>
                    </w:rPr>
                    <w:t>Точки возобновления заказов</w:t>
                  </w:r>
                </w:p>
              </w:txbxContent>
            </v:textbox>
          </v:shape>
        </w:pict>
      </w:r>
      <w:r>
        <w:rPr>
          <w:noProof/>
        </w:rPr>
        <w:pict>
          <v:line id="_x0000_s1137" style="position:absolute;left:0;text-align:left;z-index:251621376" from="192.15pt,116pt" to="192.15pt,144.5pt" o:allowincell="f">
            <v:stroke dashstyle="dash"/>
          </v:line>
        </w:pict>
      </w:r>
      <w:r>
        <w:rPr>
          <w:noProof/>
        </w:rPr>
        <w:pict>
          <v:line id="_x0000_s1138" style="position:absolute;left:0;text-align:left;z-index:251620352" from="129.45pt,116pt" to="129.45pt,144.5pt" o:allowincell="f">
            <v:stroke dashstyle="dash"/>
          </v:line>
        </w:pict>
      </w:r>
      <w:r>
        <w:rPr>
          <w:noProof/>
        </w:rPr>
        <w:pict>
          <v:line id="_x0000_s1139" style="position:absolute;left:0;text-align:left;z-index:251619328" from="69.6pt,116pt" to="314.7pt,116pt" o:allowincell="f">
            <v:stroke dashstyle="dash"/>
          </v:line>
        </w:pict>
      </w:r>
      <w:r>
        <w:rPr>
          <w:noProof/>
        </w:rPr>
        <w:pict>
          <v:line id="_x0000_s1140" style="position:absolute;left:0;text-align:left;z-index:251618304" from="223.5pt,87.5pt" to="286.2pt,144.5pt" o:allowincell="f"/>
        </w:pict>
      </w:r>
      <w:r>
        <w:rPr>
          <w:noProof/>
        </w:rPr>
        <w:pict>
          <v:line id="_x0000_s1141" style="position:absolute;left:0;text-align:left;z-index:251617280" from="286.2pt,87.5pt" to="311.85pt,110.3pt" o:allowincell="f"/>
        </w:pict>
      </w:r>
      <w:r>
        <w:rPr>
          <w:noProof/>
        </w:rPr>
        <w:pict>
          <v:line id="_x0000_s1142" style="position:absolute;left:0;text-align:left;z-index:251616256" from="72.45pt,121.7pt" to="98.1pt,144.5pt" o:allowincell="f"/>
        </w:pict>
      </w:r>
      <w:r>
        <w:rPr>
          <w:noProof/>
        </w:rPr>
        <w:pict>
          <v:line id="_x0000_s1143" style="position:absolute;left:0;text-align:left;z-index:251615232" from="160.8pt,87.5pt" to="223.5pt,144.5pt" o:allowincell="f"/>
        </w:pict>
      </w:r>
      <w:r>
        <w:rPr>
          <w:noProof/>
        </w:rPr>
        <w:pict>
          <v:line id="_x0000_s1144" style="position:absolute;left:0;text-align:left;z-index:251614208" from="98.1pt,87.5pt" to="160.8pt,144.5pt" o:allowincell="f"/>
        </w:pict>
      </w:r>
      <w:r>
        <w:rPr>
          <w:noProof/>
        </w:rPr>
        <w:pict>
          <v:line id="_x0000_s1145" style="position:absolute;left:0;text-align:left;z-index:251613184" from="223.5pt,87.5pt" to="223.5pt,144.5pt" o:allowincell="f"/>
        </w:pict>
      </w:r>
      <w:r>
        <w:rPr>
          <w:noProof/>
        </w:rPr>
        <w:pict>
          <v:line id="_x0000_s1146" style="position:absolute;left:0;text-align:left;z-index:251612160" from="286.2pt,87.5pt" to="286.2pt,144.5pt" o:allowincell="f"/>
        </w:pict>
      </w:r>
      <w:r>
        <w:rPr>
          <w:noProof/>
        </w:rPr>
        <w:pict>
          <v:line id="_x0000_s1147" style="position:absolute;left:0;text-align:left;z-index:251611136" from="160.8pt,87.5pt" to="160.8pt,144.5pt" o:allowincell="f"/>
        </w:pict>
      </w:r>
      <w:r>
        <w:rPr>
          <w:noProof/>
        </w:rPr>
        <w:pict>
          <v:line id="_x0000_s1148" style="position:absolute;left:0;text-align:left;z-index:251610112" from="98.1pt,87.5pt" to="98.1pt,144.5pt" o:allowincell="f"/>
        </w:pict>
      </w:r>
      <w:r>
        <w:rPr>
          <w:noProof/>
        </w:rPr>
        <w:pict>
          <v:shape id="_x0000_s1149" type="#_x0000_t202" style="position:absolute;left:0;text-align:left;margin-left:326.1pt;margin-top:124.55pt;width:71.25pt;height:17.1pt;z-index:251609088" o:allowincell="f" filled="f" stroked="f">
            <v:textbox style="mso-next-textbox:#_x0000_s1149">
              <w:txbxContent>
                <w:p w:rsidR="005769A3" w:rsidRPr="00485B17" w:rsidRDefault="005769A3" w:rsidP="00B834D2">
                  <w:pPr>
                    <w:rPr>
                      <w:sz w:val="20"/>
                    </w:rPr>
                  </w:pPr>
                  <w:r w:rsidRPr="00485B17">
                    <w:rPr>
                      <w:sz w:val="20"/>
                    </w:rPr>
                    <w:t>Время</w:t>
                  </w:r>
                </w:p>
              </w:txbxContent>
            </v:textbox>
          </v:shape>
        </w:pict>
      </w:r>
      <w:r>
        <w:rPr>
          <w:noProof/>
        </w:rPr>
        <w:pict>
          <v:shape id="_x0000_s1150" type="#_x0000_t202" style="position:absolute;left:0;text-align:left;margin-left:46.8pt;margin-top:21.95pt;width:65.55pt;height:31.35pt;z-index:251608064" o:allowincell="f" filled="f" stroked="f">
            <v:textbox style="mso-next-textbox:#_x0000_s1150">
              <w:txbxContent>
                <w:p w:rsidR="005769A3" w:rsidRPr="00485B17" w:rsidRDefault="005769A3" w:rsidP="00485B17">
                  <w:pPr>
                    <w:jc w:val="center"/>
                    <w:rPr>
                      <w:sz w:val="20"/>
                    </w:rPr>
                  </w:pPr>
                  <w:r w:rsidRPr="00485B17">
                    <w:rPr>
                      <w:sz w:val="20"/>
                    </w:rPr>
                    <w:t>Уровень</w:t>
                  </w:r>
                </w:p>
                <w:p w:rsidR="005769A3" w:rsidRPr="00485B17" w:rsidRDefault="005769A3" w:rsidP="00485B17">
                  <w:pPr>
                    <w:jc w:val="center"/>
                    <w:rPr>
                      <w:sz w:val="20"/>
                    </w:rPr>
                  </w:pPr>
                  <w:r w:rsidRPr="00485B17">
                    <w:rPr>
                      <w:sz w:val="20"/>
                    </w:rPr>
                    <w:t>запаса</w:t>
                  </w:r>
                </w:p>
              </w:txbxContent>
            </v:textbox>
          </v:shape>
        </w:pict>
      </w:r>
      <w:r>
        <w:rPr>
          <w:noProof/>
        </w:rPr>
        <w:pict>
          <v:line id="_x0000_s1151" style="position:absolute;left:0;text-align:left;z-index:251607040" from="49.65pt,144.5pt" to="366pt,144.5pt" o:allowincell="f">
            <v:stroke endarrow="block"/>
          </v:line>
        </w:pict>
      </w:r>
      <w:r>
        <w:rPr>
          <w:noProof/>
        </w:rPr>
        <w:pict>
          <v:line id="_x0000_s1152" style="position:absolute;left:0;text-align:left;flip:y;z-index:251606016" from="49.65pt,24.8pt" to="49.65pt,144.5pt" o:allowincell="f">
            <v:stroke endarrow="block"/>
          </v:line>
        </w:pict>
      </w:r>
      <w:r>
        <w:rPr>
          <w:noProof/>
        </w:rPr>
        <w:pict>
          <v:line id="_x0000_s1153" style="position:absolute;left:0;text-align:left;flip:x;z-index:251633664" from="192.15pt,155.9pt" to="203.55pt,155.9pt" o:allowincell="f">
            <v:stroke endarrow="block"/>
          </v:line>
        </w:pict>
      </w:r>
    </w:p>
    <w:p w:rsidR="005769A3" w:rsidRPr="00B834D2" w:rsidRDefault="005769A3" w:rsidP="00B834D2">
      <w:pPr>
        <w:ind w:firstLine="567"/>
        <w:jc w:val="both"/>
        <w:rPr>
          <w:sz w:val="28"/>
          <w:szCs w:val="28"/>
        </w:rPr>
      </w:pPr>
    </w:p>
    <w:p w:rsidR="005769A3" w:rsidRPr="00B834D2" w:rsidRDefault="005769A3" w:rsidP="00B834D2">
      <w:pPr>
        <w:ind w:firstLine="567"/>
        <w:jc w:val="both"/>
        <w:rPr>
          <w:sz w:val="28"/>
          <w:szCs w:val="28"/>
        </w:rPr>
      </w:pPr>
    </w:p>
    <w:p w:rsidR="005769A3" w:rsidRPr="00B834D2" w:rsidRDefault="005769A3" w:rsidP="00B834D2">
      <w:pPr>
        <w:ind w:firstLine="567"/>
        <w:jc w:val="both"/>
        <w:rPr>
          <w:sz w:val="28"/>
          <w:szCs w:val="28"/>
        </w:rPr>
      </w:pPr>
    </w:p>
    <w:p w:rsidR="005769A3" w:rsidRPr="00B834D2" w:rsidRDefault="005769A3" w:rsidP="00B834D2">
      <w:pPr>
        <w:ind w:firstLine="567"/>
        <w:jc w:val="both"/>
        <w:rPr>
          <w:sz w:val="28"/>
          <w:szCs w:val="28"/>
        </w:rPr>
      </w:pPr>
    </w:p>
    <w:p w:rsidR="005769A3" w:rsidRPr="00B834D2" w:rsidRDefault="005769A3" w:rsidP="00B834D2">
      <w:pPr>
        <w:ind w:firstLine="567"/>
        <w:jc w:val="both"/>
        <w:rPr>
          <w:sz w:val="28"/>
          <w:szCs w:val="28"/>
        </w:rPr>
      </w:pPr>
    </w:p>
    <w:p w:rsidR="005769A3" w:rsidRPr="00B834D2" w:rsidRDefault="005769A3" w:rsidP="00B834D2">
      <w:pPr>
        <w:ind w:firstLine="567"/>
        <w:jc w:val="both"/>
        <w:rPr>
          <w:sz w:val="28"/>
          <w:szCs w:val="28"/>
        </w:rPr>
      </w:pPr>
    </w:p>
    <w:p w:rsidR="005769A3" w:rsidRPr="00B834D2" w:rsidRDefault="005769A3" w:rsidP="00B834D2">
      <w:pPr>
        <w:ind w:firstLine="567"/>
        <w:jc w:val="both"/>
        <w:rPr>
          <w:sz w:val="28"/>
          <w:szCs w:val="28"/>
        </w:rPr>
      </w:pPr>
    </w:p>
    <w:p w:rsidR="005769A3" w:rsidRPr="00B834D2" w:rsidRDefault="005769A3" w:rsidP="00B834D2">
      <w:pPr>
        <w:ind w:firstLine="567"/>
        <w:jc w:val="both"/>
        <w:rPr>
          <w:sz w:val="28"/>
          <w:szCs w:val="28"/>
        </w:rPr>
      </w:pPr>
    </w:p>
    <w:p w:rsidR="005769A3" w:rsidRPr="00B834D2" w:rsidRDefault="005769A3" w:rsidP="00B834D2">
      <w:pPr>
        <w:ind w:firstLine="567"/>
        <w:jc w:val="both"/>
        <w:rPr>
          <w:sz w:val="28"/>
          <w:szCs w:val="28"/>
        </w:rPr>
      </w:pPr>
    </w:p>
    <w:p w:rsidR="005769A3" w:rsidRPr="00485B17" w:rsidRDefault="005769A3" w:rsidP="002A67D3">
      <w:pPr>
        <w:pStyle w:val="2"/>
        <w:spacing w:line="480" w:lineRule="auto"/>
        <w:jc w:val="center"/>
        <w:rPr>
          <w:rFonts w:ascii="Times New Roman" w:hAnsi="Times New Roman"/>
          <w:b w:val="0"/>
          <w:color w:val="auto"/>
          <w:sz w:val="28"/>
          <w:szCs w:val="28"/>
        </w:rPr>
      </w:pPr>
      <w:r w:rsidRPr="00485B17">
        <w:rPr>
          <w:rFonts w:ascii="Times New Roman" w:hAnsi="Times New Roman"/>
          <w:b w:val="0"/>
          <w:color w:val="auto"/>
          <w:sz w:val="28"/>
          <w:szCs w:val="28"/>
        </w:rPr>
        <w:t>Рисунок 7</w:t>
      </w:r>
      <w:r>
        <w:rPr>
          <w:rFonts w:ascii="Times New Roman" w:hAnsi="Times New Roman"/>
          <w:b w:val="0"/>
          <w:color w:val="auto"/>
          <w:sz w:val="28"/>
          <w:szCs w:val="28"/>
        </w:rPr>
        <w:t xml:space="preserve"> -</w:t>
      </w:r>
      <w:r w:rsidRPr="00485B17">
        <w:rPr>
          <w:rFonts w:ascii="Times New Roman" w:hAnsi="Times New Roman"/>
          <w:b w:val="0"/>
          <w:color w:val="auto"/>
          <w:sz w:val="28"/>
          <w:szCs w:val="28"/>
        </w:rPr>
        <w:t xml:space="preserve"> Определение точки возобновления заказа.</w:t>
      </w:r>
    </w:p>
    <w:p w:rsidR="005769A3" w:rsidRPr="00B834D2" w:rsidRDefault="005769A3" w:rsidP="00CC0757">
      <w:pPr>
        <w:ind w:firstLine="567"/>
        <w:jc w:val="both"/>
        <w:rPr>
          <w:sz w:val="28"/>
          <w:szCs w:val="28"/>
        </w:rPr>
      </w:pPr>
      <w:r w:rsidRPr="00B834D2">
        <w:rPr>
          <w:sz w:val="28"/>
          <w:szCs w:val="28"/>
        </w:rPr>
        <w:t xml:space="preserve">   Принятые в рассмотренной выше модели допущения могут не соответствовать некотор</w:t>
      </w:r>
      <w:r>
        <w:rPr>
          <w:sz w:val="28"/>
          <w:szCs w:val="28"/>
        </w:rPr>
        <w:t>ым реальным условиям вследствие</w:t>
      </w:r>
      <w:r w:rsidRPr="00B834D2">
        <w:rPr>
          <w:sz w:val="28"/>
          <w:szCs w:val="28"/>
        </w:rPr>
        <w:t xml:space="preserve"> вероят</w:t>
      </w:r>
      <w:r>
        <w:rPr>
          <w:sz w:val="28"/>
          <w:szCs w:val="28"/>
        </w:rPr>
        <w:t>но</w:t>
      </w:r>
      <w:r w:rsidRPr="00B834D2">
        <w:rPr>
          <w:sz w:val="28"/>
          <w:szCs w:val="28"/>
        </w:rPr>
        <w:t xml:space="preserve">стного характера спроса. На практике получил распространение приближенный метод, сохраняющий простоту модели экономичного размера заказа и в то же время в какой-то мере учитывающий вероятностный характер спроса. Идея метода  чрезвычайно проста. Она предусматривает создание некоторого (постоянного) буферного запаса на всем горизонте планирования. Размер резерва определяется таким образом, чтобы вероятность истощения запаса в течение </w:t>
      </w:r>
      <w:r w:rsidRPr="00485B17">
        <w:rPr>
          <w:sz w:val="28"/>
          <w:szCs w:val="28"/>
        </w:rPr>
        <w:t>периода выполнения заказа</w:t>
      </w:r>
      <w:r w:rsidRPr="00B834D2">
        <w:rPr>
          <w:i/>
          <w:sz w:val="28"/>
          <w:szCs w:val="28"/>
        </w:rPr>
        <w:t xml:space="preserve"> </w:t>
      </w:r>
      <w:r w:rsidRPr="00B834D2">
        <w:rPr>
          <w:i/>
          <w:sz w:val="28"/>
          <w:szCs w:val="28"/>
          <w:lang w:val="en-US"/>
        </w:rPr>
        <w:t>L</w:t>
      </w:r>
      <w:r w:rsidRPr="00B834D2">
        <w:rPr>
          <w:sz w:val="28"/>
          <w:szCs w:val="28"/>
        </w:rPr>
        <w:t xml:space="preserve"> не превышало наперед заданной величины. Изменение запаса при налич</w:t>
      </w:r>
      <w:r>
        <w:rPr>
          <w:sz w:val="28"/>
          <w:szCs w:val="28"/>
        </w:rPr>
        <w:t>ии резерва показано на рисунке 8</w:t>
      </w:r>
      <w:r w:rsidRPr="00B834D2">
        <w:rPr>
          <w:sz w:val="28"/>
          <w:szCs w:val="28"/>
        </w:rPr>
        <w:t xml:space="preserve">. </w:t>
      </w:r>
    </w:p>
    <w:p w:rsidR="005769A3" w:rsidRPr="00B834D2" w:rsidRDefault="0060146D" w:rsidP="00B834D2">
      <w:pPr>
        <w:ind w:firstLine="567"/>
        <w:jc w:val="both"/>
        <w:rPr>
          <w:sz w:val="28"/>
          <w:szCs w:val="28"/>
        </w:rPr>
      </w:pPr>
      <w:r>
        <w:rPr>
          <w:noProof/>
        </w:rPr>
        <w:pict>
          <v:line id="_x0000_s1154" style="position:absolute;left:0;text-align:left;z-index:251669504" from="269.1pt,138.05pt" to="269.1pt,149.45pt" o:allowincell="f">
            <v:stroke endarrow="block"/>
          </v:line>
        </w:pict>
      </w:r>
      <w:r>
        <w:rPr>
          <w:noProof/>
        </w:rPr>
        <w:pict>
          <v:line id="_x0000_s1155" style="position:absolute;left:0;text-align:left;flip:y;z-index:251668480" from="269.1pt,115.25pt" to="269.1pt,126.65pt" o:allowincell="f">
            <v:stroke endarrow="block"/>
          </v:line>
        </w:pict>
      </w:r>
      <w:r>
        <w:rPr>
          <w:noProof/>
        </w:rPr>
        <w:pict>
          <v:shape id="_x0000_s1156" type="#_x0000_t202" style="position:absolute;left:0;text-align:left;margin-left:229.2pt;margin-top:120.95pt;width:99.75pt;height:19.95pt;z-index:251667456" o:allowincell="f" filled="f" stroked="f">
            <v:textbox style="mso-next-textbox:#_x0000_s1156">
              <w:txbxContent>
                <w:p w:rsidR="005769A3" w:rsidRDefault="005769A3" w:rsidP="00CC0757">
                  <w:pPr>
                    <w:jc w:val="center"/>
                  </w:pPr>
                  <w:r w:rsidRPr="00CC0757">
                    <w:rPr>
                      <w:sz w:val="20"/>
                    </w:rPr>
                    <w:t>Резервный запас</w:t>
                  </w:r>
                </w:p>
              </w:txbxContent>
            </v:textbox>
          </v:shape>
        </w:pict>
      </w:r>
      <w:r>
        <w:rPr>
          <w:noProof/>
        </w:rPr>
        <w:pict>
          <v:line id="_x0000_s1157" style="position:absolute;left:0;text-align:left;flip:x;z-index:251666432" from="58.2pt,58.25pt" to="106.65pt,58.25pt" o:allowincell="f">
            <v:stroke dashstyle="1 1" endcap="round"/>
          </v:line>
        </w:pict>
      </w:r>
      <w:r>
        <w:rPr>
          <w:noProof/>
        </w:rPr>
        <w:pict>
          <v:line id="_x0000_s1158" style="position:absolute;left:0;text-align:left;z-index:251665408" from="58.2pt,115.25pt" to="323.25pt,115.25pt" o:allowincell="f">
            <v:stroke dashstyle="1 1" endcap="round"/>
          </v:line>
        </w:pict>
      </w:r>
      <w:r>
        <w:rPr>
          <w:noProof/>
        </w:rPr>
        <w:pict>
          <v:shape id="_x0000_s1159" type="#_x0000_t202" style="position:absolute;left:0;text-align:left;margin-left:206.4pt;margin-top:152.3pt;width:28.5pt;height:19.95pt;z-index:251664384" o:allowincell="f" filled="f" stroked="f">
            <v:textbox style="mso-next-textbox:#_x0000_s1159">
              <w:txbxContent>
                <w:p w:rsidR="005769A3" w:rsidRDefault="005769A3" w:rsidP="00B834D2">
                  <w:pPr>
                    <w:rPr>
                      <w:lang w:val="en-US"/>
                    </w:rPr>
                  </w:pPr>
                  <w:r>
                    <w:rPr>
                      <w:lang w:val="en-US"/>
                    </w:rPr>
                    <w:t>L</w:t>
                  </w:r>
                </w:p>
              </w:txbxContent>
            </v:textbox>
          </v:shape>
        </w:pict>
      </w:r>
      <w:r>
        <w:rPr>
          <w:noProof/>
        </w:rPr>
        <w:pict>
          <v:line id="_x0000_s1160" style="position:absolute;left:0;text-align:left;flip:x;z-index:251663360" from="200.7pt,160.85pt" to="212.1pt,160.85pt" o:allowincell="f">
            <v:stroke endarrow="block"/>
          </v:line>
        </w:pict>
      </w:r>
      <w:r>
        <w:rPr>
          <w:noProof/>
        </w:rPr>
        <w:pict>
          <v:line id="_x0000_s1161" style="position:absolute;left:0;text-align:left;z-index:251662336" from="220.65pt,160.85pt" to="232.05pt,160.85pt" o:allowincell="f">
            <v:stroke endarrow="block"/>
          </v:line>
        </w:pict>
      </w:r>
      <w:r>
        <w:rPr>
          <w:noProof/>
        </w:rPr>
        <w:pict>
          <v:line id="_x0000_s1162" style="position:absolute;left:0;text-align:left;z-index:251661312" from="232.05pt,149.45pt" to="232.05pt,166.55pt" o:allowincell="f"/>
        </w:pict>
      </w:r>
      <w:r>
        <w:rPr>
          <w:noProof/>
        </w:rPr>
        <w:pict>
          <v:line id="_x0000_s1163" style="position:absolute;left:0;text-align:left;z-index:251660288" from="200.7pt,149.45pt" to="200.7pt,166.55pt" o:allowincell="f"/>
        </w:pict>
      </w:r>
      <w:r>
        <w:rPr>
          <w:noProof/>
        </w:rPr>
        <w:pict>
          <v:shape id="_x0000_s1164" type="#_x0000_t202" style="position:absolute;left:0;text-align:left;margin-left:143.7pt;margin-top:152.3pt;width:28.5pt;height:19.95pt;z-index:251659264" o:allowincell="f" filled="f" stroked="f">
            <v:textbox style="mso-next-textbox:#_x0000_s1164">
              <w:txbxContent>
                <w:p w:rsidR="005769A3" w:rsidRDefault="005769A3" w:rsidP="00B834D2">
                  <w:pPr>
                    <w:rPr>
                      <w:lang w:val="en-US"/>
                    </w:rPr>
                  </w:pPr>
                  <w:r>
                    <w:rPr>
                      <w:lang w:val="en-US"/>
                    </w:rPr>
                    <w:t>L</w:t>
                  </w:r>
                </w:p>
              </w:txbxContent>
            </v:textbox>
          </v:shape>
        </w:pict>
      </w:r>
      <w:r>
        <w:rPr>
          <w:noProof/>
        </w:rPr>
        <w:pict>
          <v:line id="_x0000_s1165" style="position:absolute;left:0;text-align:left;flip:x;z-index:251658240" from="138pt,160.85pt" to="149.4pt,160.85pt" o:allowincell="f">
            <v:stroke endarrow="block"/>
          </v:line>
        </w:pict>
      </w:r>
      <w:r>
        <w:rPr>
          <w:noProof/>
        </w:rPr>
        <w:pict>
          <v:line id="_x0000_s1166" style="position:absolute;left:0;text-align:left;z-index:251657216" from="157.95pt,160.85pt" to="169.35pt,160.85pt" o:allowincell="f">
            <v:stroke endarrow="block"/>
          </v:line>
        </w:pict>
      </w:r>
      <w:r>
        <w:rPr>
          <w:noProof/>
        </w:rPr>
        <w:pict>
          <v:line id="_x0000_s1167" style="position:absolute;left:0;text-align:left;z-index:251656192" from="169.35pt,149.45pt" to="169.35pt,166.55pt" o:allowincell="f"/>
        </w:pict>
      </w:r>
      <w:r>
        <w:rPr>
          <w:noProof/>
        </w:rPr>
        <w:pict>
          <v:line id="_x0000_s1168" style="position:absolute;left:0;text-align:left;z-index:251655168" from="138pt,149.45pt" to="138pt,166.55pt" o:allowincell="f"/>
        </w:pict>
      </w:r>
      <w:r>
        <w:rPr>
          <w:noProof/>
        </w:rPr>
        <w:pict>
          <v:line id="_x0000_s1169" style="position:absolute;left:0;text-align:left;z-index:251654144" from="180.75pt,44pt" to="200.7pt,86.75pt" o:allowincell="f">
            <v:stroke endarrow="block"/>
          </v:line>
        </w:pict>
      </w:r>
      <w:r>
        <w:rPr>
          <w:noProof/>
        </w:rPr>
        <w:pict>
          <v:line id="_x0000_s1170" style="position:absolute;left:0;text-align:left;flip:x;z-index:251653120" from="138pt,44pt" to="157.95pt,86.75pt" o:allowincell="f">
            <v:stroke endarrow="block"/>
          </v:line>
        </w:pict>
      </w:r>
      <w:r>
        <w:rPr>
          <w:noProof/>
        </w:rPr>
        <w:pict>
          <v:shape id="_x0000_s1171" type="#_x0000_t202" style="position:absolute;left:0;text-align:left;margin-left:103.8pt;margin-top:26.9pt;width:179.55pt;height:22.8pt;z-index:251652096" o:allowincell="f" filled="f" stroked="f">
            <v:textbox style="mso-next-textbox:#_x0000_s1171">
              <w:txbxContent>
                <w:p w:rsidR="005769A3" w:rsidRPr="00CC0757" w:rsidRDefault="005769A3" w:rsidP="00CC0757">
                  <w:pPr>
                    <w:jc w:val="center"/>
                    <w:rPr>
                      <w:sz w:val="22"/>
                      <w:szCs w:val="22"/>
                    </w:rPr>
                  </w:pPr>
                  <w:r w:rsidRPr="00CC0757">
                    <w:rPr>
                      <w:sz w:val="22"/>
                      <w:szCs w:val="22"/>
                    </w:rPr>
                    <w:t>Точки возобновления заказов</w:t>
                  </w:r>
                </w:p>
              </w:txbxContent>
            </v:textbox>
          </v:shape>
        </w:pict>
      </w:r>
      <w:r>
        <w:rPr>
          <w:noProof/>
        </w:rPr>
        <w:pict>
          <v:line id="_x0000_s1172" style="position:absolute;left:0;text-align:left;z-index:251651072" from="200.7pt,86.75pt" to="200.7pt,149.45pt" o:allowincell="f">
            <v:stroke dashstyle="dash"/>
          </v:line>
        </w:pict>
      </w:r>
      <w:r>
        <w:rPr>
          <w:noProof/>
        </w:rPr>
        <w:pict>
          <v:line id="_x0000_s1173" style="position:absolute;left:0;text-align:left;z-index:251650048" from="138pt,86.75pt" to="138pt,149.45pt" o:allowincell="f">
            <v:stroke dashstyle="dash"/>
          </v:line>
        </w:pict>
      </w:r>
      <w:r>
        <w:rPr>
          <w:noProof/>
        </w:rPr>
        <w:pict>
          <v:line id="_x0000_s1174" style="position:absolute;left:0;text-align:left;z-index:251649024" from="58.2pt,86.75pt" to="320.4pt,86.75pt" o:allowincell="f">
            <v:stroke dashstyle="dash"/>
          </v:line>
        </w:pict>
      </w:r>
      <w:r>
        <w:rPr>
          <w:noProof/>
        </w:rPr>
        <w:pict>
          <v:line id="_x0000_s1175" style="position:absolute;left:0;text-align:left;z-index:251648000" from="232.05pt,58.25pt" to="294.75pt,115.25pt" o:allowincell="f"/>
        </w:pict>
      </w:r>
      <w:r>
        <w:rPr>
          <w:noProof/>
        </w:rPr>
        <w:pict>
          <v:line id="_x0000_s1176" style="position:absolute;left:0;text-align:left;z-index:251646976" from="294.75pt,58.25pt" to="320.4pt,81.05pt" o:allowincell="f"/>
        </w:pict>
      </w:r>
      <w:r>
        <w:rPr>
          <w:noProof/>
        </w:rPr>
        <w:pict>
          <v:line id="_x0000_s1177" style="position:absolute;left:0;text-align:left;z-index:251645952" from="81pt,92.45pt" to="106.65pt,115.25pt" o:allowincell="f"/>
        </w:pict>
      </w:r>
      <w:r>
        <w:rPr>
          <w:noProof/>
        </w:rPr>
        <w:pict>
          <v:line id="_x0000_s1178" style="position:absolute;left:0;text-align:left;z-index:251644928" from="169.35pt,58.25pt" to="232.05pt,115.25pt" o:allowincell="f"/>
        </w:pict>
      </w:r>
      <w:r>
        <w:rPr>
          <w:noProof/>
        </w:rPr>
        <w:pict>
          <v:line id="_x0000_s1179" style="position:absolute;left:0;text-align:left;z-index:251643904" from="106.65pt,58.25pt" to="169.35pt,115.25pt" o:allowincell="f"/>
        </w:pict>
      </w:r>
      <w:r>
        <w:rPr>
          <w:noProof/>
        </w:rPr>
        <w:pict>
          <v:line id="_x0000_s1180" style="position:absolute;left:0;text-align:left;z-index:251642880" from="232.05pt,58.25pt" to="232.05pt,115.25pt" o:allowincell="f"/>
        </w:pict>
      </w:r>
      <w:r>
        <w:rPr>
          <w:noProof/>
        </w:rPr>
        <w:pict>
          <v:line id="_x0000_s1181" style="position:absolute;left:0;text-align:left;z-index:251641856" from="294.75pt,58.25pt" to="294.75pt,115.25pt" o:allowincell="f"/>
        </w:pict>
      </w:r>
      <w:r>
        <w:rPr>
          <w:noProof/>
        </w:rPr>
        <w:pict>
          <v:line id="_x0000_s1182" style="position:absolute;left:0;text-align:left;z-index:251640832" from="169.35pt,58.25pt" to="169.35pt,115.25pt" o:allowincell="f"/>
        </w:pict>
      </w:r>
      <w:r>
        <w:rPr>
          <w:noProof/>
        </w:rPr>
        <w:pict>
          <v:line id="_x0000_s1183" style="position:absolute;left:0;text-align:left;z-index:251639808" from="106.65pt,58.25pt" to="106.65pt,115.25pt" o:allowincell="f"/>
        </w:pict>
      </w:r>
      <w:r>
        <w:rPr>
          <w:noProof/>
        </w:rPr>
        <w:pict>
          <v:shape id="_x0000_s1184" type="#_x0000_t202" style="position:absolute;left:0;text-align:left;margin-left:334.65pt;margin-top:129.5pt;width:71.25pt;height:17.1pt;z-index:251638784" o:allowincell="f" filled="f" stroked="f">
            <v:textbox style="mso-next-textbox:#_x0000_s1184">
              <w:txbxContent>
                <w:p w:rsidR="005769A3" w:rsidRPr="00CC0757" w:rsidRDefault="005769A3" w:rsidP="00B834D2">
                  <w:pPr>
                    <w:rPr>
                      <w:sz w:val="20"/>
                      <w:szCs w:val="20"/>
                    </w:rPr>
                  </w:pPr>
                  <w:r w:rsidRPr="00CC0757">
                    <w:rPr>
                      <w:sz w:val="20"/>
                      <w:szCs w:val="20"/>
                    </w:rPr>
                    <w:t>Время</w:t>
                  </w:r>
                </w:p>
              </w:txbxContent>
            </v:textbox>
          </v:shape>
        </w:pict>
      </w:r>
      <w:r>
        <w:rPr>
          <w:noProof/>
        </w:rPr>
        <w:pict>
          <v:shape id="_x0000_s1185" type="#_x0000_t202" style="position:absolute;left:0;text-align:left;margin-left:38.25pt;margin-top:1.25pt;width:65.55pt;height:31.35pt;z-index:251637760" o:allowincell="f" filled="f" stroked="f">
            <v:textbox style="mso-next-textbox:#_x0000_s1185">
              <w:txbxContent>
                <w:p w:rsidR="005769A3" w:rsidRPr="00CC0757" w:rsidRDefault="005769A3" w:rsidP="00CC0757">
                  <w:pPr>
                    <w:jc w:val="center"/>
                    <w:rPr>
                      <w:sz w:val="20"/>
                    </w:rPr>
                  </w:pPr>
                  <w:r w:rsidRPr="00CC0757">
                    <w:rPr>
                      <w:sz w:val="20"/>
                    </w:rPr>
                    <w:t>Уровень</w:t>
                  </w:r>
                </w:p>
                <w:p w:rsidR="005769A3" w:rsidRPr="00CC0757" w:rsidRDefault="005769A3" w:rsidP="00CC0757">
                  <w:pPr>
                    <w:jc w:val="center"/>
                    <w:rPr>
                      <w:sz w:val="20"/>
                    </w:rPr>
                  </w:pPr>
                  <w:r w:rsidRPr="00CC0757">
                    <w:rPr>
                      <w:sz w:val="20"/>
                    </w:rPr>
                    <w:t>запаса</w:t>
                  </w:r>
                </w:p>
              </w:txbxContent>
            </v:textbox>
          </v:shape>
        </w:pict>
      </w:r>
      <w:r>
        <w:rPr>
          <w:noProof/>
        </w:rPr>
        <w:pict>
          <v:line id="_x0000_s1186" style="position:absolute;left:0;text-align:left;z-index:251636736" from="58.2pt,149.45pt" to="374.55pt,149.45pt" o:allowincell="f">
            <v:stroke endarrow="block"/>
          </v:line>
        </w:pict>
      </w:r>
      <w:r>
        <w:rPr>
          <w:noProof/>
        </w:rPr>
        <w:pict>
          <v:line id="_x0000_s1187" style="position:absolute;left:0;text-align:left;flip:y;z-index:251635712" from="58.2pt,29.75pt" to="58.2pt,149.45pt" o:allowincell="f">
            <v:stroke endarrow="block"/>
          </v:line>
        </w:pict>
      </w:r>
      <w:r w:rsidR="005769A3" w:rsidRPr="00B834D2">
        <w:rPr>
          <w:sz w:val="28"/>
          <w:szCs w:val="28"/>
        </w:rPr>
        <w:t xml:space="preserve"> </w:t>
      </w:r>
    </w:p>
    <w:p w:rsidR="005769A3" w:rsidRPr="00B834D2" w:rsidRDefault="005769A3" w:rsidP="00B834D2">
      <w:pPr>
        <w:ind w:firstLine="567"/>
        <w:jc w:val="both"/>
        <w:rPr>
          <w:sz w:val="28"/>
          <w:szCs w:val="28"/>
        </w:rPr>
      </w:pPr>
    </w:p>
    <w:p w:rsidR="005769A3" w:rsidRPr="00B834D2" w:rsidRDefault="0060146D" w:rsidP="00B834D2">
      <w:pPr>
        <w:ind w:firstLine="567"/>
        <w:jc w:val="both"/>
        <w:rPr>
          <w:sz w:val="28"/>
          <w:szCs w:val="28"/>
        </w:rPr>
      </w:pPr>
      <w:r>
        <w:rPr>
          <w:noProof/>
        </w:rPr>
        <w:pict>
          <v:shape id="_x0000_s1188" type="#_x0000_t202" style="position:absolute;left:0;text-align:left;margin-left:-1.65pt;margin-top:14.65pt;width:59.85pt;height:19.95pt;z-index:251670528" o:allowincell="f" filled="f" stroked="f">
            <v:textbox style="mso-next-textbox:#_x0000_s1188">
              <w:txbxContent>
                <w:p w:rsidR="005769A3" w:rsidRPr="00CC0757" w:rsidRDefault="005769A3" w:rsidP="00CC0757">
                  <w:pPr>
                    <w:jc w:val="center"/>
                  </w:pPr>
                  <w:r>
                    <w:rPr>
                      <w:lang w:val="en-US"/>
                    </w:rPr>
                    <w:t>C</w:t>
                  </w:r>
                  <w:r w:rsidRPr="002A67D3">
                    <w:rPr>
                      <w:vertAlign w:val="subscript"/>
                      <w:lang w:val="en-US"/>
                    </w:rPr>
                    <w:t>B</w:t>
                  </w:r>
                  <w:r>
                    <w:rPr>
                      <w:lang w:val="en-US"/>
                    </w:rPr>
                    <w:t>+q</w:t>
                  </w:r>
                  <w:r w:rsidRPr="006B1CA5">
                    <w:rPr>
                      <w:vertAlign w:val="subscript"/>
                    </w:rPr>
                    <w:t>опт</w:t>
                  </w:r>
                </w:p>
              </w:txbxContent>
            </v:textbox>
          </v:shape>
        </w:pict>
      </w:r>
    </w:p>
    <w:p w:rsidR="005769A3" w:rsidRPr="00B834D2" w:rsidRDefault="005769A3" w:rsidP="00B834D2">
      <w:pPr>
        <w:ind w:firstLine="567"/>
        <w:jc w:val="both"/>
        <w:rPr>
          <w:sz w:val="28"/>
          <w:szCs w:val="28"/>
        </w:rPr>
      </w:pPr>
    </w:p>
    <w:p w:rsidR="005769A3" w:rsidRPr="00B834D2" w:rsidRDefault="0060146D" w:rsidP="00B834D2">
      <w:pPr>
        <w:ind w:firstLine="567"/>
        <w:jc w:val="both"/>
        <w:rPr>
          <w:sz w:val="28"/>
          <w:szCs w:val="28"/>
        </w:rPr>
      </w:pPr>
      <w:r>
        <w:rPr>
          <w:noProof/>
        </w:rPr>
        <w:pict>
          <v:shape id="_x0000_s1189" type="#_x0000_t202" style="position:absolute;left:0;text-align:left;margin-left:12.6pt;margin-top:10.95pt;width:51.3pt;height:22.8pt;z-index:251671552" o:allowincell="f" filled="f" stroked="f">
            <v:textbox style="mso-next-textbox:#_x0000_s1189">
              <w:txbxContent>
                <w:p w:rsidR="005769A3" w:rsidRDefault="005769A3" w:rsidP="00CC0757">
                  <w:pPr>
                    <w:jc w:val="center"/>
                    <w:rPr>
                      <w:lang w:val="en-US"/>
                    </w:rPr>
                  </w:pPr>
                  <w:r>
                    <w:rPr>
                      <w:lang w:val="en-US"/>
                    </w:rPr>
                    <w:t>C</w:t>
                  </w:r>
                  <w:r w:rsidRPr="002A67D3">
                    <w:rPr>
                      <w:vertAlign w:val="subscript"/>
                      <w:lang w:val="en-US"/>
                    </w:rPr>
                    <w:t>B</w:t>
                  </w:r>
                  <w:r>
                    <w:rPr>
                      <w:lang w:val="en-US"/>
                    </w:rPr>
                    <w:t>+DL</w:t>
                  </w:r>
                </w:p>
              </w:txbxContent>
            </v:textbox>
          </v:shape>
        </w:pict>
      </w:r>
    </w:p>
    <w:p w:rsidR="005769A3" w:rsidRPr="00B834D2" w:rsidRDefault="005769A3" w:rsidP="00B834D2">
      <w:pPr>
        <w:ind w:firstLine="567"/>
        <w:jc w:val="both"/>
        <w:rPr>
          <w:sz w:val="28"/>
          <w:szCs w:val="28"/>
        </w:rPr>
      </w:pPr>
    </w:p>
    <w:p w:rsidR="005769A3" w:rsidRPr="00B834D2" w:rsidRDefault="0060146D" w:rsidP="00B834D2">
      <w:pPr>
        <w:ind w:firstLine="567"/>
        <w:jc w:val="both"/>
        <w:rPr>
          <w:sz w:val="28"/>
          <w:szCs w:val="28"/>
        </w:rPr>
      </w:pPr>
      <w:r>
        <w:rPr>
          <w:noProof/>
        </w:rPr>
        <w:pict>
          <v:shape id="_x0000_s1190" type="#_x0000_t202" style="position:absolute;left:0;text-align:left;margin-left:12.6pt;margin-top:7.25pt;width:37.05pt;height:19.95pt;z-index:251672576" o:allowincell="f" filled="f" stroked="f">
            <v:textbox style="mso-next-textbox:#_x0000_s1190">
              <w:txbxContent>
                <w:p w:rsidR="005769A3" w:rsidRDefault="005769A3" w:rsidP="00B834D2">
                  <w:pPr>
                    <w:rPr>
                      <w:lang w:val="en-US"/>
                    </w:rPr>
                  </w:pPr>
                  <w:r>
                    <w:rPr>
                      <w:lang w:val="en-US"/>
                    </w:rPr>
                    <w:t>C</w:t>
                  </w:r>
                  <w:r w:rsidRPr="002A67D3">
                    <w:rPr>
                      <w:vertAlign w:val="subscript"/>
                      <w:lang w:val="en-US"/>
                    </w:rPr>
                    <w:t>B</w:t>
                  </w:r>
                </w:p>
              </w:txbxContent>
            </v:textbox>
          </v:shape>
        </w:pict>
      </w:r>
    </w:p>
    <w:p w:rsidR="005769A3" w:rsidRPr="00B834D2" w:rsidRDefault="005769A3" w:rsidP="00B834D2">
      <w:pPr>
        <w:ind w:firstLine="567"/>
        <w:jc w:val="both"/>
        <w:rPr>
          <w:sz w:val="28"/>
          <w:szCs w:val="28"/>
        </w:rPr>
      </w:pPr>
    </w:p>
    <w:p w:rsidR="005769A3" w:rsidRPr="00B834D2" w:rsidRDefault="005769A3" w:rsidP="00B834D2">
      <w:pPr>
        <w:ind w:firstLine="567"/>
        <w:jc w:val="both"/>
        <w:rPr>
          <w:sz w:val="28"/>
          <w:szCs w:val="28"/>
        </w:rPr>
      </w:pPr>
    </w:p>
    <w:p w:rsidR="005769A3" w:rsidRDefault="005769A3" w:rsidP="00B834D2">
      <w:pPr>
        <w:ind w:firstLine="567"/>
        <w:jc w:val="both"/>
        <w:rPr>
          <w:sz w:val="28"/>
          <w:szCs w:val="28"/>
        </w:rPr>
      </w:pPr>
    </w:p>
    <w:p w:rsidR="005769A3" w:rsidRPr="00B834D2" w:rsidRDefault="005769A3" w:rsidP="00B834D2">
      <w:pPr>
        <w:ind w:firstLine="567"/>
        <w:jc w:val="both"/>
        <w:rPr>
          <w:sz w:val="28"/>
          <w:szCs w:val="28"/>
        </w:rPr>
      </w:pPr>
    </w:p>
    <w:p w:rsidR="005769A3" w:rsidRPr="00B834D2" w:rsidRDefault="005769A3" w:rsidP="00CC0757">
      <w:pPr>
        <w:jc w:val="center"/>
        <w:rPr>
          <w:sz w:val="28"/>
          <w:szCs w:val="28"/>
        </w:rPr>
      </w:pPr>
      <w:r>
        <w:rPr>
          <w:sz w:val="28"/>
          <w:szCs w:val="28"/>
        </w:rPr>
        <w:t>Рисунок 8 - Изменение уровня запаса при наличии резерва.</w:t>
      </w:r>
    </w:p>
    <w:p w:rsidR="005769A3" w:rsidRDefault="005769A3" w:rsidP="00CC0757">
      <w:pPr>
        <w:pStyle w:val="2"/>
        <w:ind w:firstLine="567"/>
        <w:jc w:val="both"/>
        <w:rPr>
          <w:rFonts w:ascii="Times New Roman" w:hAnsi="Times New Roman"/>
          <w:b w:val="0"/>
          <w:color w:val="auto"/>
          <w:sz w:val="28"/>
          <w:szCs w:val="28"/>
        </w:rPr>
      </w:pPr>
      <w:bookmarkStart w:id="0" w:name="_Toc438908283"/>
      <w:bookmarkStart w:id="1" w:name="_Toc438908449"/>
      <w:r w:rsidRPr="00926C4D">
        <w:rPr>
          <w:rFonts w:ascii="Times New Roman" w:hAnsi="Times New Roman"/>
          <w:b w:val="0"/>
          <w:color w:val="auto"/>
          <w:sz w:val="28"/>
          <w:szCs w:val="28"/>
        </w:rPr>
        <w:t>В некоторых случаях издержки хранения продукции являются гораздо более высокими, чем любые издержки, связанные с отсутствием запаса в течение небольшого промежутка времени. Можно построить модель управления запасами, в которой предусматриваются регулярные периоды, в течение которых запас отсутствует.</w:t>
      </w:r>
    </w:p>
    <w:p w:rsidR="005769A3" w:rsidRDefault="005769A3" w:rsidP="00926C4D">
      <w:pPr>
        <w:ind w:firstLine="567"/>
        <w:jc w:val="both"/>
        <w:rPr>
          <w:sz w:val="28"/>
          <w:szCs w:val="28"/>
        </w:rPr>
      </w:pPr>
      <w:r w:rsidRPr="00926C4D">
        <w:rPr>
          <w:sz w:val="28"/>
          <w:szCs w:val="28"/>
        </w:rPr>
        <w:t xml:space="preserve">Возможны два случая. В первом из них спрос на продукцию, возникающий в период отсутствия запаса, остается неудовлетворенным. </w:t>
      </w:r>
      <w:r>
        <w:rPr>
          <w:sz w:val="28"/>
          <w:szCs w:val="28"/>
        </w:rPr>
        <w:t>Руководство</w:t>
      </w:r>
      <w:r w:rsidRPr="00926C4D">
        <w:rPr>
          <w:sz w:val="28"/>
          <w:szCs w:val="28"/>
        </w:rPr>
        <w:t xml:space="preserve"> может принять решение о снижении уровня запасов крупногабаритной продукции, которая хранится на складах</w:t>
      </w:r>
      <w:r>
        <w:rPr>
          <w:sz w:val="28"/>
          <w:szCs w:val="28"/>
        </w:rPr>
        <w:t xml:space="preserve">. </w:t>
      </w:r>
      <w:r w:rsidRPr="00926C4D">
        <w:rPr>
          <w:sz w:val="28"/>
          <w:szCs w:val="28"/>
        </w:rPr>
        <w:t xml:space="preserve">Это решение приведет к тому, что в каждом цикле в течение нескольких дней запасов данной продукции не будет. Из-за снижения объемов продаж и в некотором смысле потери доверия клиентов появятся определенные издержки. </w:t>
      </w:r>
      <w:r>
        <w:rPr>
          <w:sz w:val="28"/>
          <w:szCs w:val="28"/>
        </w:rPr>
        <w:t>Руководство предприятия</w:t>
      </w:r>
      <w:r w:rsidRPr="00926C4D">
        <w:rPr>
          <w:sz w:val="28"/>
          <w:szCs w:val="28"/>
        </w:rPr>
        <w:t xml:space="preserve"> вынужден</w:t>
      </w:r>
      <w:r>
        <w:rPr>
          <w:sz w:val="28"/>
          <w:szCs w:val="28"/>
        </w:rPr>
        <w:t>о</w:t>
      </w:r>
      <w:r w:rsidRPr="00926C4D">
        <w:rPr>
          <w:sz w:val="28"/>
          <w:szCs w:val="28"/>
        </w:rPr>
        <w:t xml:space="preserve"> будет сопоставить эти издержки и величину экономии, полученной вследствие отсутствия запасов продукции. </w:t>
      </w:r>
      <w:r>
        <w:rPr>
          <w:sz w:val="28"/>
          <w:szCs w:val="28"/>
        </w:rPr>
        <w:t>Во втором же варианте возможен факт принятия заказа продукции, отсутствующей на складе и предоставление его покупателю по мере поступления заказанной продукции на склад</w:t>
      </w:r>
      <w:r w:rsidRPr="00926C4D">
        <w:rPr>
          <w:sz w:val="28"/>
          <w:szCs w:val="28"/>
        </w:rPr>
        <w:t xml:space="preserve">. </w:t>
      </w:r>
      <w:r>
        <w:rPr>
          <w:sz w:val="28"/>
          <w:szCs w:val="28"/>
        </w:rPr>
        <w:t xml:space="preserve">В данном случае предприятие </w:t>
      </w:r>
      <w:r w:rsidRPr="00926C4D">
        <w:rPr>
          <w:sz w:val="28"/>
          <w:szCs w:val="28"/>
        </w:rPr>
        <w:t>понесет некоторые затраты, связанные с поддержанием системы заказов, но их следует сопоставить с величиной экономии стоимости хранения запасов. Основное различие между двумя описанными случаями состоит в том, что в первом из них после получения новых поставок заказы покупателей не выполняются, следовательно, максимальный уровень запасов совпадает с размером получаемого заказа. Во втором случае часть продукции из новой поставки идет на удовлетворение заказов клиентов, поэтому максимальный уровень запасов представляет собой разницу между размером заказа и максимальным спросом, воз</w:t>
      </w:r>
      <w:r>
        <w:rPr>
          <w:sz w:val="28"/>
          <w:szCs w:val="28"/>
        </w:rPr>
        <w:t>никающим при отсутствии запасов.</w:t>
      </w:r>
    </w:p>
    <w:p w:rsidR="005769A3" w:rsidRDefault="005769A3" w:rsidP="00926C4D">
      <w:pPr>
        <w:ind w:firstLine="567"/>
        <w:jc w:val="both"/>
        <w:rPr>
          <w:sz w:val="28"/>
          <w:szCs w:val="28"/>
        </w:rPr>
      </w:pPr>
      <w:r w:rsidRPr="00926C4D">
        <w:rPr>
          <w:sz w:val="28"/>
          <w:szCs w:val="28"/>
        </w:rPr>
        <w:t>Рассмотрим сначала второй случай, предусматривающий выполнение заказов покупателей</w:t>
      </w:r>
      <w:r>
        <w:rPr>
          <w:sz w:val="28"/>
          <w:szCs w:val="28"/>
        </w:rPr>
        <w:t xml:space="preserve"> (рисунок 9)</w:t>
      </w:r>
      <w:r w:rsidRPr="00926C4D">
        <w:rPr>
          <w:sz w:val="28"/>
          <w:szCs w:val="28"/>
        </w:rPr>
        <w:t xml:space="preserve">. Максимальный уровень запаса представляет собой размер заказа </w:t>
      </w:r>
      <w:r w:rsidRPr="00926C4D">
        <w:rPr>
          <w:i/>
          <w:sz w:val="28"/>
          <w:szCs w:val="28"/>
        </w:rPr>
        <w:t>q</w:t>
      </w:r>
      <w:r w:rsidRPr="00926C4D">
        <w:rPr>
          <w:sz w:val="28"/>
          <w:szCs w:val="28"/>
        </w:rPr>
        <w:t xml:space="preserve"> за вычетом максимального значения спроса в течение периода отсутствия заказа </w:t>
      </w:r>
      <w:r w:rsidRPr="00926C4D">
        <w:rPr>
          <w:i/>
          <w:sz w:val="28"/>
          <w:szCs w:val="28"/>
        </w:rPr>
        <w:t>S</w:t>
      </w:r>
      <w:r w:rsidRPr="00926C4D">
        <w:rPr>
          <w:sz w:val="28"/>
          <w:szCs w:val="28"/>
        </w:rPr>
        <w:t xml:space="preserve">. Следовательно, максимальный уровень запаса равен </w:t>
      </w:r>
      <w:r w:rsidRPr="00926C4D">
        <w:rPr>
          <w:i/>
          <w:sz w:val="28"/>
          <w:szCs w:val="28"/>
        </w:rPr>
        <w:t>(q - S).</w:t>
      </w:r>
      <w:r>
        <w:rPr>
          <w:sz w:val="28"/>
          <w:szCs w:val="28"/>
        </w:rPr>
        <w:t xml:space="preserve"> </w:t>
      </w:r>
    </w:p>
    <w:p w:rsidR="005769A3" w:rsidRDefault="0060146D" w:rsidP="00926C4D">
      <w:pPr>
        <w:ind w:firstLine="567"/>
        <w:jc w:val="both"/>
        <w:rPr>
          <w:sz w:val="28"/>
          <w:szCs w:val="28"/>
        </w:rPr>
      </w:pPr>
      <w:r>
        <w:rPr>
          <w:noProof/>
        </w:rPr>
        <w:pict>
          <v:shape id="_x0000_s1191" type="#_x0000_t202" style="position:absolute;left:0;text-align:left;margin-left:49.2pt;margin-top:5pt;width:60pt;height:34.5pt;z-index:251719680" filled="f" stroked="f">
            <v:textbox>
              <w:txbxContent>
                <w:p w:rsidR="005769A3" w:rsidRDefault="005769A3" w:rsidP="00DD5B07">
                  <w:pPr>
                    <w:jc w:val="center"/>
                  </w:pPr>
                  <w:r>
                    <w:t>Уровень запасов</w:t>
                  </w:r>
                </w:p>
              </w:txbxContent>
            </v:textbox>
          </v:shape>
        </w:pict>
      </w:r>
      <w:r>
        <w:rPr>
          <w:noProof/>
        </w:rPr>
        <w:pict>
          <v:shape id="_x0000_s1192" type="#_x0000_t32" style="position:absolute;left:0;text-align:left;margin-left:109.2pt;margin-top:5pt;width:.05pt;height:233.25pt;flip:y;z-index:251711488" o:connectortype="straight" strokeweight="1pt">
            <v:stroke endarrow="block"/>
          </v:shape>
        </w:pict>
      </w:r>
    </w:p>
    <w:p w:rsidR="005769A3" w:rsidRDefault="0060146D" w:rsidP="00926C4D">
      <w:pPr>
        <w:ind w:firstLine="567"/>
        <w:jc w:val="both"/>
        <w:rPr>
          <w:sz w:val="28"/>
          <w:szCs w:val="28"/>
        </w:rPr>
      </w:pPr>
      <w:r>
        <w:rPr>
          <w:noProof/>
        </w:rPr>
        <w:pict>
          <v:shape id="_x0000_s1193" type="#_x0000_t202" style="position:absolute;left:0;text-align:left;margin-left:148.2pt;margin-top:3.9pt;width:22.5pt;height:19.5pt;z-index:251722752;v-text-anchor:middle" stroked="f">
            <v:textbox inset=".5mm,.3mm,.5mm,.3mm">
              <w:txbxContent>
                <w:p w:rsidR="005769A3" w:rsidRDefault="005769A3" w:rsidP="003D4D11">
                  <w:pPr>
                    <w:jc w:val="center"/>
                  </w:pPr>
                  <w:r>
                    <w:t>Т</w:t>
                  </w:r>
                </w:p>
              </w:txbxContent>
            </v:textbox>
          </v:shape>
        </w:pict>
      </w:r>
      <w:r>
        <w:rPr>
          <w:noProof/>
        </w:rPr>
        <w:pict>
          <v:shape id="_x0000_s1194" type="#_x0000_t32" style="position:absolute;left:0;text-align:left;margin-left:113.7pt;margin-top:10.65pt;width:96pt;height:.05pt;z-index:251721728" o:connectortype="straight" strokeweight=".25pt">
            <v:stroke startarrow="open" endarrow="open"/>
          </v:shape>
        </w:pict>
      </w:r>
    </w:p>
    <w:p w:rsidR="005769A3" w:rsidRDefault="0060146D" w:rsidP="00926C4D">
      <w:pPr>
        <w:ind w:firstLine="567"/>
        <w:jc w:val="both"/>
        <w:rPr>
          <w:sz w:val="28"/>
          <w:szCs w:val="28"/>
        </w:rPr>
      </w:pPr>
      <w:r>
        <w:rPr>
          <w:noProof/>
        </w:rPr>
        <w:pict>
          <v:shape id="_x0000_s1195" type="#_x0000_t202" style="position:absolute;left:0;text-align:left;margin-left:58.2pt;margin-top:14.2pt;width:63.75pt;height:21.75pt;z-index:251723776" filled="f" stroked="f">
            <v:textbox>
              <w:txbxContent>
                <w:p w:rsidR="005769A3" w:rsidRPr="00472209" w:rsidRDefault="005769A3">
                  <w:r w:rsidRPr="00472209">
                    <w:t>(q - S)</w:t>
                  </w:r>
                </w:p>
              </w:txbxContent>
            </v:textbox>
          </v:shape>
        </w:pict>
      </w:r>
    </w:p>
    <w:p w:rsidR="005769A3" w:rsidRDefault="0060146D" w:rsidP="00926C4D">
      <w:pPr>
        <w:ind w:firstLine="567"/>
        <w:jc w:val="both"/>
        <w:rPr>
          <w:sz w:val="28"/>
          <w:szCs w:val="28"/>
        </w:rPr>
      </w:pPr>
      <w:r>
        <w:rPr>
          <w:noProof/>
        </w:rPr>
        <w:pict>
          <v:shape id="_x0000_s1196" type="#_x0000_t32" style="position:absolute;left:0;text-align:left;margin-left:343.2pt;margin-top:2.45pt;width:0;height:165.75pt;z-index:251730944" o:connectortype="straight" strokeweight=".25pt">
            <v:stroke startarrow="open" endarrow="open"/>
          </v:shape>
        </w:pict>
      </w:r>
      <w:r>
        <w:rPr>
          <w:noProof/>
        </w:rPr>
        <w:pict>
          <v:shape id="_x0000_s1197" type="#_x0000_t32" style="position:absolute;left:0;text-align:left;margin-left:109.2pt;margin-top:2.45pt;width:247.45pt;height:0;z-index:251713536" o:connectortype="straight">
            <v:stroke dashstyle="longDash"/>
          </v:shape>
        </w:pict>
      </w:r>
      <w:r>
        <w:rPr>
          <w:noProof/>
        </w:rPr>
        <w:pict>
          <v:shape id="_x0000_s1198" type="#_x0000_t32" style="position:absolute;left:0;text-align:left;margin-left:312.45pt;margin-top:2.45pt;width:0;height:165.75pt;flip:y;z-index:251718656" o:connectortype="straight"/>
        </w:pict>
      </w:r>
      <w:r>
        <w:rPr>
          <w:noProof/>
        </w:rPr>
        <w:pict>
          <v:shape id="_x0000_s1199" type="#_x0000_t32" style="position:absolute;left:0;text-align:left;margin-left:209.7pt;margin-top:2.45pt;width:102.75pt;height:165.75pt;z-index:251717632" o:connectortype="straight"/>
        </w:pict>
      </w:r>
      <w:r>
        <w:rPr>
          <w:noProof/>
        </w:rPr>
        <w:pict>
          <v:shape id="_x0000_s1200" type="#_x0000_t32" style="position:absolute;left:0;text-align:left;margin-left:209.7pt;margin-top:2.45pt;width:0;height:165.75pt;flip:y;z-index:251716608" o:connectortype="straight"/>
        </w:pict>
      </w:r>
      <w:r>
        <w:rPr>
          <w:noProof/>
        </w:rPr>
        <w:pict>
          <v:shape id="_x0000_s1201" type="#_x0000_t32" style="position:absolute;left:0;text-align:left;margin-left:109.2pt;margin-top:2.45pt;width:100.5pt;height:165.75pt;z-index:251715584" o:connectortype="straight"/>
        </w:pict>
      </w:r>
    </w:p>
    <w:p w:rsidR="005769A3" w:rsidRDefault="005769A3" w:rsidP="00926C4D">
      <w:pPr>
        <w:ind w:firstLine="567"/>
        <w:jc w:val="both"/>
        <w:rPr>
          <w:sz w:val="28"/>
          <w:szCs w:val="28"/>
        </w:rPr>
      </w:pPr>
    </w:p>
    <w:p w:rsidR="005769A3" w:rsidRDefault="005769A3" w:rsidP="00926C4D">
      <w:pPr>
        <w:ind w:firstLine="567"/>
        <w:jc w:val="both"/>
        <w:rPr>
          <w:sz w:val="28"/>
          <w:szCs w:val="28"/>
        </w:rPr>
      </w:pPr>
    </w:p>
    <w:p w:rsidR="005769A3" w:rsidRDefault="005769A3" w:rsidP="00926C4D">
      <w:pPr>
        <w:ind w:firstLine="567"/>
        <w:jc w:val="both"/>
        <w:rPr>
          <w:sz w:val="28"/>
          <w:szCs w:val="28"/>
        </w:rPr>
      </w:pPr>
    </w:p>
    <w:p w:rsidR="005769A3" w:rsidRDefault="0060146D" w:rsidP="00926C4D">
      <w:pPr>
        <w:ind w:firstLine="567"/>
        <w:jc w:val="both"/>
        <w:rPr>
          <w:sz w:val="28"/>
          <w:szCs w:val="28"/>
        </w:rPr>
      </w:pPr>
      <w:r>
        <w:rPr>
          <w:noProof/>
        </w:rPr>
        <w:pict>
          <v:shape id="_x0000_s1202" type="#_x0000_t202" style="position:absolute;left:0;text-align:left;margin-left:336.4pt;margin-top:5.55pt;width:20.25pt;height:24.75pt;z-index:251731968" stroked="f">
            <v:textbox>
              <w:txbxContent>
                <w:p w:rsidR="005769A3" w:rsidRPr="00DD5B07" w:rsidRDefault="005769A3">
                  <w:pPr>
                    <w:rPr>
                      <w:lang w:val="en-US"/>
                    </w:rPr>
                  </w:pPr>
                  <w:r w:rsidRPr="00DD5B07">
                    <w:rPr>
                      <w:lang w:val="en-US"/>
                    </w:rPr>
                    <w:t>q</w:t>
                  </w:r>
                </w:p>
              </w:txbxContent>
            </v:textbox>
          </v:shape>
        </w:pict>
      </w:r>
    </w:p>
    <w:p w:rsidR="005769A3" w:rsidRDefault="0060146D" w:rsidP="00926C4D">
      <w:pPr>
        <w:ind w:firstLine="567"/>
        <w:jc w:val="both"/>
        <w:rPr>
          <w:sz w:val="28"/>
          <w:szCs w:val="28"/>
        </w:rPr>
      </w:pPr>
      <w:r>
        <w:rPr>
          <w:noProof/>
        </w:rPr>
        <w:pict>
          <v:shape id="_x0000_s1203" type="#_x0000_t202" style="position:absolute;left:0;text-align:left;margin-left:181.95pt;margin-top:10.45pt;width:12.75pt;height:21pt;z-index:251727872" stroked="f">
            <v:textbox inset=".5mm,.3mm,.5mm,.3mm">
              <w:txbxContent>
                <w:p w:rsidR="005769A3" w:rsidRPr="00472209" w:rsidRDefault="005769A3">
                  <w:pPr>
                    <w:rPr>
                      <w:sz w:val="28"/>
                      <w:szCs w:val="28"/>
                      <w:lang w:val="en-US"/>
                    </w:rPr>
                  </w:pPr>
                  <w:r w:rsidRPr="00472209">
                    <w:rPr>
                      <w:sz w:val="28"/>
                      <w:szCs w:val="28"/>
                      <w:lang w:val="en-US"/>
                    </w:rPr>
                    <w:t>t</w:t>
                  </w:r>
                  <w:r w:rsidRPr="00472209">
                    <w:rPr>
                      <w:sz w:val="28"/>
                      <w:szCs w:val="28"/>
                      <w:vertAlign w:val="subscript"/>
                      <w:lang w:val="en-US"/>
                    </w:rPr>
                    <w:t>2</w:t>
                  </w:r>
                </w:p>
              </w:txbxContent>
            </v:textbox>
          </v:shape>
        </w:pict>
      </w:r>
    </w:p>
    <w:p w:rsidR="005769A3" w:rsidRDefault="0060146D" w:rsidP="00926C4D">
      <w:pPr>
        <w:ind w:firstLine="567"/>
        <w:jc w:val="both"/>
        <w:rPr>
          <w:sz w:val="28"/>
          <w:szCs w:val="28"/>
        </w:rPr>
      </w:pPr>
      <w:r>
        <w:rPr>
          <w:noProof/>
        </w:rPr>
        <w:pict>
          <v:shape id="_x0000_s1204" type="#_x0000_t32" style="position:absolute;left:0;text-align:left;margin-left:174.45pt;margin-top:5.6pt;width:30pt;height:0;z-index:251725824" o:connectortype="straight">
            <v:stroke startarrow="open" endarrow="open"/>
          </v:shape>
        </w:pict>
      </w:r>
      <w:r>
        <w:rPr>
          <w:noProof/>
        </w:rPr>
        <w:pict>
          <v:shape id="_x0000_s1205" type="#_x0000_t202" style="position:absolute;left:0;text-align:left;margin-left:356.65pt;margin-top:10.1pt;width:63.75pt;height:23.25pt;z-index:251720704" filled="f" stroked="f">
            <v:textbox>
              <w:txbxContent>
                <w:p w:rsidR="005769A3" w:rsidRDefault="005769A3">
                  <w:r>
                    <w:t>Время</w:t>
                  </w:r>
                </w:p>
              </w:txbxContent>
            </v:textbox>
          </v:shape>
        </w:pict>
      </w:r>
    </w:p>
    <w:p w:rsidR="005769A3" w:rsidRDefault="0060146D" w:rsidP="00926C4D">
      <w:pPr>
        <w:ind w:firstLine="567"/>
        <w:jc w:val="both"/>
        <w:rPr>
          <w:sz w:val="28"/>
          <w:szCs w:val="28"/>
        </w:rPr>
      </w:pPr>
      <w:r>
        <w:rPr>
          <w:noProof/>
        </w:rPr>
        <w:pict>
          <v:shape id="_x0000_s1206" type="#_x0000_t202" style="position:absolute;left:0;text-align:left;margin-left:85.2pt;margin-top:6.75pt;width:20.25pt;height:22.5pt;z-index:251728896" filled="f" stroked="f">
            <v:textbox>
              <w:txbxContent>
                <w:p w:rsidR="005769A3" w:rsidRPr="00DD5B07" w:rsidRDefault="005769A3">
                  <w:pPr>
                    <w:rPr>
                      <w:lang w:val="en-US"/>
                    </w:rPr>
                  </w:pPr>
                  <w:r>
                    <w:rPr>
                      <w:lang w:val="en-US"/>
                    </w:rPr>
                    <w:t>0</w:t>
                  </w:r>
                </w:p>
              </w:txbxContent>
            </v:textbox>
          </v:shape>
        </w:pict>
      </w:r>
    </w:p>
    <w:p w:rsidR="005769A3" w:rsidRDefault="0060146D" w:rsidP="00926C4D">
      <w:pPr>
        <w:ind w:firstLine="567"/>
        <w:jc w:val="both"/>
        <w:rPr>
          <w:sz w:val="28"/>
          <w:szCs w:val="28"/>
        </w:rPr>
      </w:pPr>
      <w:r>
        <w:rPr>
          <w:noProof/>
        </w:rPr>
        <w:pict>
          <v:shape id="_x0000_s1207" type="#_x0000_t202" style="position:absolute;left:0;text-align:left;margin-left:148.2pt;margin-top:7.15pt;width:14.25pt;height:16.35pt;z-index:251726848;v-text-anchor:middle" stroked="f">
            <v:textbox inset=".5mm,.3mm,.5mm,.3mm">
              <w:txbxContent>
                <w:p w:rsidR="005769A3" w:rsidRPr="00472209" w:rsidRDefault="005769A3" w:rsidP="003D4D11">
                  <w:pPr>
                    <w:jc w:val="center"/>
                    <w:rPr>
                      <w:sz w:val="28"/>
                      <w:szCs w:val="28"/>
                      <w:lang w:val="en-US"/>
                    </w:rPr>
                  </w:pPr>
                  <w:r w:rsidRPr="00472209">
                    <w:rPr>
                      <w:sz w:val="28"/>
                      <w:szCs w:val="28"/>
                      <w:lang w:val="en-US"/>
                    </w:rPr>
                    <w:t>t</w:t>
                  </w:r>
                  <w:r w:rsidRPr="00472209">
                    <w:rPr>
                      <w:sz w:val="28"/>
                      <w:szCs w:val="28"/>
                      <w:vertAlign w:val="subscript"/>
                      <w:lang w:val="en-US"/>
                    </w:rPr>
                    <w:t>1</w:t>
                  </w:r>
                </w:p>
              </w:txbxContent>
            </v:textbox>
          </v:shape>
        </w:pict>
      </w:r>
      <w:r>
        <w:rPr>
          <w:noProof/>
        </w:rPr>
        <w:pict>
          <v:shape id="_x0000_s1208" type="#_x0000_t32" style="position:absolute;left:0;text-align:left;margin-left:109.2pt;margin-top:1.15pt;width:297pt;height:0;z-index:251712512" o:connectortype="straight" strokeweight="1pt">
            <v:stroke endarrow="block"/>
          </v:shape>
        </w:pict>
      </w:r>
      <w:r>
        <w:rPr>
          <w:noProof/>
        </w:rPr>
        <w:pict>
          <v:shape id="_x0000_s1209" type="#_x0000_t32" style="position:absolute;left:0;text-align:left;margin-left:113.7pt;margin-top:13.15pt;width:72.75pt;height:0;z-index:251724800" o:connectortype="straight" strokeweight=".5pt">
            <v:stroke startarrow="open" endarrow="open"/>
          </v:shape>
        </w:pict>
      </w:r>
    </w:p>
    <w:p w:rsidR="005769A3" w:rsidRDefault="0060146D" w:rsidP="00926C4D">
      <w:pPr>
        <w:ind w:firstLine="567"/>
        <w:jc w:val="both"/>
        <w:rPr>
          <w:sz w:val="28"/>
          <w:szCs w:val="28"/>
        </w:rPr>
      </w:pPr>
      <w:r>
        <w:rPr>
          <w:noProof/>
        </w:rPr>
        <w:pict>
          <v:shape id="_x0000_s1210" type="#_x0000_t32" style="position:absolute;left:0;text-align:left;margin-left:213.45pt;margin-top:7.55pt;width:44.25pt;height:26.85pt;flip:x y;z-index:251734016" o:connectortype="straight" strokeweight=".25pt">
            <v:stroke endarrow="open"/>
          </v:shape>
        </w:pict>
      </w:r>
      <w:r>
        <w:rPr>
          <w:noProof/>
        </w:rPr>
        <w:pict>
          <v:shape id="_x0000_s1211" type="#_x0000_t32" style="position:absolute;left:0;text-align:left;margin-left:162.45pt;margin-top:7.55pt;width:32.25pt;height:26.85pt;flip:y;z-index:251732992" o:connectortype="straight" strokeweight=".25pt">
            <v:stroke endarrow="open"/>
          </v:shape>
        </w:pict>
      </w:r>
      <w:r>
        <w:rPr>
          <w:noProof/>
        </w:rPr>
        <w:pict>
          <v:shape id="_x0000_s1212" type="#_x0000_t202" style="position:absolute;left:0;text-align:left;margin-left:76.2pt;margin-top:11.9pt;width:33pt;height:22.5pt;z-index:251729920" filled="f" stroked="f">
            <v:textbox>
              <w:txbxContent>
                <w:p w:rsidR="005769A3" w:rsidRPr="00DD5B07" w:rsidRDefault="005769A3">
                  <w:pPr>
                    <w:rPr>
                      <w:lang w:val="en-US"/>
                    </w:rPr>
                  </w:pPr>
                  <w:r>
                    <w:rPr>
                      <w:lang w:val="en-US"/>
                    </w:rPr>
                    <w:t>-S</w:t>
                  </w:r>
                </w:p>
              </w:txbxContent>
            </v:textbox>
          </v:shape>
        </w:pict>
      </w:r>
    </w:p>
    <w:p w:rsidR="005769A3" w:rsidRDefault="0060146D" w:rsidP="00926C4D">
      <w:pPr>
        <w:ind w:firstLine="567"/>
        <w:jc w:val="both"/>
        <w:rPr>
          <w:sz w:val="28"/>
          <w:szCs w:val="28"/>
        </w:rPr>
      </w:pPr>
      <w:r>
        <w:rPr>
          <w:noProof/>
        </w:rPr>
        <w:pict>
          <v:shape id="_x0000_s1213" type="#_x0000_t202" style="position:absolute;left:0;text-align:left;margin-left:113.7pt;margin-top:13.2pt;width:105pt;height:36.75pt;z-index:251735040" filled="f" stroked="f">
            <v:textbox>
              <w:txbxContent>
                <w:p w:rsidR="005769A3" w:rsidRPr="00DD5B07" w:rsidRDefault="005769A3" w:rsidP="00DD5B07">
                  <w:pPr>
                    <w:jc w:val="center"/>
                    <w:rPr>
                      <w:sz w:val="20"/>
                      <w:szCs w:val="20"/>
                    </w:rPr>
                  </w:pPr>
                  <w:r w:rsidRPr="00DD5B07">
                    <w:rPr>
                      <w:sz w:val="20"/>
                      <w:szCs w:val="20"/>
                    </w:rPr>
                    <w:t>Невыполненные заказы</w:t>
                  </w:r>
                </w:p>
              </w:txbxContent>
            </v:textbox>
          </v:shape>
        </w:pict>
      </w:r>
      <w:r>
        <w:rPr>
          <w:noProof/>
        </w:rPr>
        <w:pict>
          <v:shape id="_x0000_s1214" type="#_x0000_t202" style="position:absolute;left:0;text-align:left;margin-left:204.45pt;margin-top:13.2pt;width:166.5pt;height:33pt;z-index:251736064" filled="f" stroked="f">
            <v:textbox>
              <w:txbxContent>
                <w:p w:rsidR="005769A3" w:rsidRPr="00DD5B07" w:rsidRDefault="005769A3" w:rsidP="00DD5B07">
                  <w:pPr>
                    <w:jc w:val="center"/>
                    <w:rPr>
                      <w:sz w:val="20"/>
                      <w:szCs w:val="20"/>
                    </w:rPr>
                  </w:pPr>
                  <w:r w:rsidRPr="00DD5B07">
                    <w:rPr>
                      <w:sz w:val="20"/>
                      <w:szCs w:val="20"/>
                    </w:rPr>
                    <w:t>Выполнение заказов после получения поставки</w:t>
                  </w:r>
                </w:p>
              </w:txbxContent>
            </v:textbox>
          </v:shape>
        </w:pict>
      </w:r>
      <w:r>
        <w:rPr>
          <w:noProof/>
        </w:rPr>
        <w:pict>
          <v:shape id="_x0000_s1215" type="#_x0000_t32" style="position:absolute;left:0;text-align:left;margin-left:109.25pt;margin-top:7.2pt;width:251.2pt;height:0;z-index:251714560" o:connectortype="straight">
            <v:stroke dashstyle="longDash"/>
          </v:shape>
        </w:pict>
      </w:r>
    </w:p>
    <w:p w:rsidR="005769A3" w:rsidRPr="000514DF" w:rsidRDefault="005769A3" w:rsidP="00D95555">
      <w:pPr>
        <w:rPr>
          <w:sz w:val="28"/>
          <w:szCs w:val="28"/>
        </w:rPr>
      </w:pPr>
    </w:p>
    <w:p w:rsidR="005769A3" w:rsidRPr="000514DF" w:rsidRDefault="005769A3" w:rsidP="00D95555">
      <w:pPr>
        <w:rPr>
          <w:sz w:val="28"/>
          <w:szCs w:val="28"/>
        </w:rPr>
      </w:pPr>
    </w:p>
    <w:p w:rsidR="005769A3" w:rsidRPr="00C80C0B" w:rsidRDefault="005769A3" w:rsidP="00C80C0B">
      <w:pPr>
        <w:ind w:firstLine="567"/>
        <w:jc w:val="center"/>
        <w:rPr>
          <w:sz w:val="28"/>
          <w:szCs w:val="28"/>
        </w:rPr>
      </w:pPr>
      <w:r>
        <w:rPr>
          <w:sz w:val="28"/>
          <w:szCs w:val="28"/>
        </w:rPr>
        <w:t>Рисунок 9 - Модель планирования дефицита при выполнении заказов покупателей.</w:t>
      </w:r>
    </w:p>
    <w:p w:rsidR="005769A3" w:rsidRDefault="005769A3" w:rsidP="00C80C0B">
      <w:pPr>
        <w:pStyle w:val="2"/>
        <w:spacing w:before="0"/>
        <w:ind w:firstLine="567"/>
        <w:jc w:val="both"/>
        <w:rPr>
          <w:rFonts w:ascii="Times New Roman" w:hAnsi="Times New Roman"/>
          <w:b w:val="0"/>
          <w:color w:val="auto"/>
          <w:sz w:val="28"/>
          <w:szCs w:val="28"/>
        </w:rPr>
      </w:pPr>
      <w:r w:rsidRPr="00C80C0B">
        <w:rPr>
          <w:rFonts w:ascii="Times New Roman" w:hAnsi="Times New Roman"/>
          <w:b w:val="0"/>
          <w:color w:val="auto"/>
          <w:sz w:val="28"/>
          <w:szCs w:val="28"/>
        </w:rPr>
        <w:t xml:space="preserve">Для расчета среднего размера запасов рассмотрим один цикл запаса продолжительностью в </w:t>
      </w:r>
      <w:r w:rsidRPr="00C80C0B">
        <w:rPr>
          <w:rFonts w:ascii="Times New Roman" w:hAnsi="Times New Roman"/>
          <w:b w:val="0"/>
          <w:i/>
          <w:color w:val="auto"/>
          <w:sz w:val="28"/>
          <w:szCs w:val="28"/>
        </w:rPr>
        <w:t>Т</w:t>
      </w:r>
      <w:r w:rsidRPr="00C80C0B">
        <w:rPr>
          <w:rFonts w:ascii="Times New Roman" w:hAnsi="Times New Roman"/>
          <w:b w:val="0"/>
          <w:color w:val="auto"/>
          <w:sz w:val="28"/>
          <w:szCs w:val="28"/>
        </w:rPr>
        <w:t xml:space="preserve"> лет. Пусть имеющийся запас потребляется в течение </w:t>
      </w:r>
      <w:r w:rsidRPr="00C80C0B">
        <w:rPr>
          <w:rFonts w:ascii="Times New Roman" w:hAnsi="Times New Roman"/>
          <w:b w:val="0"/>
          <w:i/>
          <w:color w:val="auto"/>
          <w:sz w:val="28"/>
          <w:szCs w:val="28"/>
        </w:rPr>
        <w:t>t</w:t>
      </w:r>
      <w:r w:rsidRPr="00C80C0B">
        <w:rPr>
          <w:rFonts w:ascii="Times New Roman" w:hAnsi="Times New Roman"/>
          <w:b w:val="0"/>
          <w:i/>
          <w:color w:val="auto"/>
          <w:sz w:val="28"/>
          <w:szCs w:val="28"/>
          <w:vertAlign w:val="subscript"/>
        </w:rPr>
        <w:t>1</w:t>
      </w:r>
      <w:r w:rsidRPr="00C80C0B">
        <w:rPr>
          <w:rFonts w:ascii="Times New Roman" w:hAnsi="Times New Roman"/>
          <w:b w:val="0"/>
          <w:color w:val="auto"/>
          <w:sz w:val="28"/>
          <w:szCs w:val="28"/>
        </w:rPr>
        <w:t xml:space="preserve"> лет, а в течение </w:t>
      </w:r>
      <w:r w:rsidRPr="00C80C0B">
        <w:rPr>
          <w:rFonts w:ascii="Times New Roman" w:hAnsi="Times New Roman"/>
          <w:b w:val="0"/>
          <w:i/>
          <w:color w:val="auto"/>
          <w:sz w:val="28"/>
          <w:szCs w:val="28"/>
        </w:rPr>
        <w:t>t</w:t>
      </w:r>
      <w:r w:rsidRPr="00C80C0B">
        <w:rPr>
          <w:rFonts w:ascii="Times New Roman" w:hAnsi="Times New Roman"/>
          <w:b w:val="0"/>
          <w:i/>
          <w:color w:val="auto"/>
          <w:sz w:val="28"/>
          <w:szCs w:val="28"/>
          <w:vertAlign w:val="subscript"/>
        </w:rPr>
        <w:t>2</w:t>
      </w:r>
      <w:r w:rsidRPr="00C80C0B">
        <w:rPr>
          <w:rFonts w:ascii="Times New Roman" w:hAnsi="Times New Roman"/>
          <w:b w:val="0"/>
          <w:color w:val="auto"/>
          <w:sz w:val="28"/>
          <w:szCs w:val="28"/>
        </w:rPr>
        <w:t xml:space="preserve"> лет </w:t>
      </w:r>
      <w:r>
        <w:rPr>
          <w:rFonts w:ascii="Times New Roman" w:hAnsi="Times New Roman"/>
          <w:b w:val="0"/>
          <w:color w:val="auto"/>
          <w:sz w:val="28"/>
          <w:szCs w:val="28"/>
        </w:rPr>
        <w:t xml:space="preserve">запас отсутствует: </w:t>
      </w:r>
    </w:p>
    <w:tbl>
      <w:tblPr>
        <w:tblpPr w:leftFromText="180" w:rightFromText="180" w:vertAnchor="text" w:horzAnchor="margin" w:tblpY="141"/>
        <w:tblW w:w="0" w:type="auto"/>
        <w:tblLook w:val="00A0" w:firstRow="1" w:lastRow="0" w:firstColumn="1" w:lastColumn="0" w:noHBand="0" w:noVBand="0"/>
      </w:tblPr>
      <w:tblGrid>
        <w:gridCol w:w="9180"/>
        <w:gridCol w:w="674"/>
      </w:tblGrid>
      <w:tr w:rsidR="005769A3" w:rsidTr="006B1CA5">
        <w:tc>
          <w:tcPr>
            <w:tcW w:w="9180" w:type="dxa"/>
            <w:vAlign w:val="center"/>
          </w:tcPr>
          <w:p w:rsidR="005769A3" w:rsidRPr="00AB05FF" w:rsidRDefault="005769A3" w:rsidP="006B1CA5">
            <w:pPr>
              <w:pStyle w:val="2"/>
              <w:spacing w:before="0"/>
              <w:ind w:firstLine="567"/>
              <w:jc w:val="center"/>
              <w:rPr>
                <w:rFonts w:ascii="Times New Roman" w:eastAsia="Times New Roman" w:hAnsi="Times New Roman"/>
                <w:b w:val="0"/>
                <w:color w:val="auto"/>
                <w:sz w:val="28"/>
                <w:szCs w:val="28"/>
              </w:rPr>
            </w:pPr>
            <w:r w:rsidRPr="00AB05FF">
              <w:rPr>
                <w:rFonts w:ascii="Times New Roman" w:eastAsia="Times New Roman" w:hAnsi="Times New Roman"/>
                <w:b w:val="0"/>
                <w:color w:val="auto"/>
                <w:sz w:val="28"/>
                <w:szCs w:val="28"/>
              </w:rPr>
              <w:t>Т = t</w:t>
            </w:r>
            <w:r w:rsidRPr="00AB05FF">
              <w:rPr>
                <w:rFonts w:ascii="Times New Roman" w:eastAsia="Times New Roman" w:hAnsi="Times New Roman"/>
                <w:b w:val="0"/>
                <w:color w:val="auto"/>
                <w:sz w:val="28"/>
                <w:szCs w:val="28"/>
                <w:vertAlign w:val="subscript"/>
              </w:rPr>
              <w:t>1</w:t>
            </w:r>
            <w:r w:rsidRPr="00AB05FF">
              <w:rPr>
                <w:rFonts w:ascii="Times New Roman" w:eastAsia="Times New Roman" w:hAnsi="Times New Roman"/>
                <w:b w:val="0"/>
                <w:color w:val="auto"/>
                <w:sz w:val="28"/>
                <w:szCs w:val="28"/>
              </w:rPr>
              <w:t xml:space="preserve"> + t</w:t>
            </w:r>
            <w:r w:rsidRPr="00AB05FF">
              <w:rPr>
                <w:rFonts w:ascii="Times New Roman" w:eastAsia="Times New Roman" w:hAnsi="Times New Roman"/>
                <w:b w:val="0"/>
                <w:color w:val="auto"/>
                <w:sz w:val="28"/>
                <w:szCs w:val="28"/>
                <w:vertAlign w:val="subscript"/>
              </w:rPr>
              <w:t>2</w:t>
            </w:r>
          </w:p>
        </w:tc>
        <w:tc>
          <w:tcPr>
            <w:tcW w:w="674" w:type="dxa"/>
            <w:vAlign w:val="center"/>
          </w:tcPr>
          <w:p w:rsidR="005769A3" w:rsidRPr="00AB05FF" w:rsidRDefault="005769A3" w:rsidP="006B1CA5">
            <w:pPr>
              <w:pStyle w:val="2"/>
              <w:spacing w:before="0"/>
              <w:jc w:val="center"/>
              <w:rPr>
                <w:rFonts w:ascii="Times New Roman" w:eastAsia="Times New Roman" w:hAnsi="Times New Roman"/>
                <w:b w:val="0"/>
                <w:color w:val="auto"/>
                <w:sz w:val="28"/>
                <w:szCs w:val="28"/>
              </w:rPr>
            </w:pPr>
            <w:r w:rsidRPr="00AB05FF">
              <w:rPr>
                <w:rFonts w:ascii="Times New Roman" w:eastAsia="Times New Roman" w:hAnsi="Times New Roman"/>
                <w:b w:val="0"/>
                <w:color w:val="auto"/>
                <w:sz w:val="28"/>
                <w:szCs w:val="28"/>
              </w:rPr>
              <w:t>(4)</w:t>
            </w:r>
          </w:p>
        </w:tc>
      </w:tr>
    </w:tbl>
    <w:p w:rsidR="005769A3" w:rsidRPr="000514DF" w:rsidRDefault="005769A3" w:rsidP="002E766E">
      <w:pPr>
        <w:pStyle w:val="2"/>
        <w:spacing w:before="0"/>
        <w:ind w:firstLine="567"/>
        <w:jc w:val="both"/>
        <w:rPr>
          <w:rFonts w:ascii="Times New Roman" w:hAnsi="Times New Roman"/>
          <w:b w:val="0"/>
          <w:color w:val="auto"/>
          <w:sz w:val="28"/>
          <w:szCs w:val="28"/>
        </w:rPr>
      </w:pPr>
      <w:r w:rsidRPr="00C80C0B">
        <w:rPr>
          <w:rFonts w:ascii="Times New Roman" w:hAnsi="Times New Roman"/>
          <w:b w:val="0"/>
          <w:color w:val="auto"/>
          <w:sz w:val="28"/>
          <w:szCs w:val="28"/>
        </w:rPr>
        <w:t xml:space="preserve">В период существования запаса </w:t>
      </w:r>
      <w:r w:rsidRPr="00C80C0B">
        <w:rPr>
          <w:rFonts w:ascii="Times New Roman" w:hAnsi="Times New Roman"/>
          <w:b w:val="0"/>
          <w:i/>
          <w:color w:val="auto"/>
          <w:sz w:val="28"/>
          <w:szCs w:val="28"/>
        </w:rPr>
        <w:t>t</w:t>
      </w:r>
      <w:r w:rsidRPr="00C80C0B">
        <w:rPr>
          <w:rFonts w:ascii="Times New Roman" w:hAnsi="Times New Roman"/>
          <w:b w:val="0"/>
          <w:i/>
          <w:color w:val="auto"/>
          <w:sz w:val="28"/>
          <w:szCs w:val="28"/>
          <w:vertAlign w:val="subscript"/>
        </w:rPr>
        <w:t>1</w:t>
      </w:r>
      <w:r w:rsidRPr="00C80C0B">
        <w:rPr>
          <w:rFonts w:ascii="Times New Roman" w:hAnsi="Times New Roman"/>
          <w:b w:val="0"/>
          <w:color w:val="auto"/>
          <w:sz w:val="28"/>
          <w:szCs w:val="28"/>
        </w:rPr>
        <w:t xml:space="preserve"> средний уровень запаса равен </w:t>
      </w:r>
      <w:r w:rsidRPr="00C80C0B">
        <w:rPr>
          <w:rFonts w:ascii="Times New Roman" w:hAnsi="Times New Roman"/>
          <w:b w:val="0"/>
          <w:i/>
          <w:color w:val="auto"/>
          <w:sz w:val="28"/>
          <w:szCs w:val="28"/>
        </w:rPr>
        <w:t>(q - S)/2</w:t>
      </w:r>
      <w:r w:rsidRPr="00C80C0B">
        <w:rPr>
          <w:rFonts w:ascii="Times New Roman" w:hAnsi="Times New Roman"/>
          <w:b w:val="0"/>
          <w:color w:val="auto"/>
          <w:sz w:val="28"/>
          <w:szCs w:val="28"/>
        </w:rPr>
        <w:t xml:space="preserve">. Следовательно, на складах хранится </w:t>
      </w:r>
      <w:r w:rsidRPr="00C80C0B">
        <w:rPr>
          <w:rFonts w:ascii="Times New Roman" w:hAnsi="Times New Roman"/>
          <w:b w:val="0"/>
          <w:i/>
          <w:color w:val="auto"/>
          <w:sz w:val="28"/>
          <w:szCs w:val="28"/>
        </w:rPr>
        <w:t>(q - S)/2</w:t>
      </w:r>
      <w:r w:rsidRPr="00C80C0B">
        <w:rPr>
          <w:rFonts w:ascii="Times New Roman" w:hAnsi="Times New Roman"/>
          <w:b w:val="0"/>
          <w:color w:val="auto"/>
          <w:sz w:val="28"/>
          <w:szCs w:val="28"/>
        </w:rPr>
        <w:t xml:space="preserve"> единиц продукции в среднем в течение периода </w:t>
      </w:r>
      <w:r w:rsidRPr="00C80C0B">
        <w:rPr>
          <w:rFonts w:ascii="Times New Roman" w:hAnsi="Times New Roman"/>
          <w:b w:val="0"/>
          <w:i/>
          <w:color w:val="auto"/>
          <w:sz w:val="28"/>
          <w:szCs w:val="28"/>
        </w:rPr>
        <w:t>t</w:t>
      </w:r>
      <w:r w:rsidRPr="00C80C0B">
        <w:rPr>
          <w:rFonts w:ascii="Times New Roman" w:hAnsi="Times New Roman"/>
          <w:b w:val="0"/>
          <w:i/>
          <w:color w:val="auto"/>
          <w:sz w:val="28"/>
          <w:szCs w:val="28"/>
          <w:vertAlign w:val="subscript"/>
        </w:rPr>
        <w:t>1</w:t>
      </w:r>
      <w:r w:rsidRPr="00C80C0B">
        <w:rPr>
          <w:rFonts w:ascii="Times New Roman" w:hAnsi="Times New Roman"/>
          <w:b w:val="0"/>
          <w:color w:val="auto"/>
          <w:sz w:val="28"/>
          <w:szCs w:val="28"/>
        </w:rPr>
        <w:t xml:space="preserve">. В итоге получаем </w:t>
      </w:r>
      <w:r w:rsidRPr="00C80C0B">
        <w:rPr>
          <w:rFonts w:ascii="Times New Roman" w:hAnsi="Times New Roman"/>
          <w:b w:val="0"/>
          <w:i/>
          <w:color w:val="auto"/>
          <w:sz w:val="28"/>
          <w:szCs w:val="28"/>
        </w:rPr>
        <w:t>(q - S)t/2</w:t>
      </w:r>
      <w:r w:rsidRPr="00C80C0B">
        <w:rPr>
          <w:rFonts w:ascii="Times New Roman" w:hAnsi="Times New Roman"/>
          <w:b w:val="0"/>
          <w:color w:val="auto"/>
          <w:sz w:val="28"/>
          <w:szCs w:val="28"/>
        </w:rPr>
        <w:t xml:space="preserve"> единиц продукции. Для оставшейся части цикла, т.е. для времени </w:t>
      </w:r>
      <w:r w:rsidRPr="00C80C0B">
        <w:rPr>
          <w:rFonts w:ascii="Times New Roman" w:hAnsi="Times New Roman"/>
          <w:b w:val="0"/>
          <w:i/>
          <w:color w:val="auto"/>
          <w:sz w:val="28"/>
          <w:szCs w:val="28"/>
        </w:rPr>
        <w:t>t</w:t>
      </w:r>
      <w:r w:rsidRPr="00C80C0B">
        <w:rPr>
          <w:rFonts w:ascii="Times New Roman" w:hAnsi="Times New Roman"/>
          <w:b w:val="0"/>
          <w:i/>
          <w:color w:val="auto"/>
          <w:sz w:val="28"/>
          <w:szCs w:val="28"/>
          <w:vertAlign w:val="subscript"/>
        </w:rPr>
        <w:t>2</w:t>
      </w:r>
      <w:r w:rsidRPr="00C80C0B">
        <w:rPr>
          <w:rFonts w:ascii="Times New Roman" w:hAnsi="Times New Roman"/>
          <w:b w:val="0"/>
          <w:color w:val="auto"/>
          <w:sz w:val="28"/>
          <w:szCs w:val="28"/>
        </w:rPr>
        <w:t xml:space="preserve"> на складах хранится 0 единиц продукции; в итоге получаем </w:t>
      </w:r>
      <w:r>
        <w:rPr>
          <w:rFonts w:ascii="Times New Roman" w:hAnsi="Times New Roman"/>
          <w:b w:val="0"/>
          <w:i/>
          <w:color w:val="auto"/>
          <w:sz w:val="28"/>
          <w:szCs w:val="28"/>
        </w:rPr>
        <w:t>0 ×</w:t>
      </w:r>
      <w:r w:rsidRPr="00C80C0B">
        <w:rPr>
          <w:rFonts w:ascii="Times New Roman" w:hAnsi="Times New Roman"/>
          <w:b w:val="0"/>
          <w:i/>
          <w:color w:val="auto"/>
          <w:sz w:val="28"/>
          <w:szCs w:val="28"/>
        </w:rPr>
        <w:t xml:space="preserve"> t</w:t>
      </w:r>
      <w:r w:rsidRPr="00C80C0B">
        <w:rPr>
          <w:rFonts w:ascii="Times New Roman" w:hAnsi="Times New Roman"/>
          <w:b w:val="0"/>
          <w:i/>
          <w:color w:val="auto"/>
          <w:sz w:val="28"/>
          <w:szCs w:val="28"/>
          <w:vertAlign w:val="subscript"/>
        </w:rPr>
        <w:t>2</w:t>
      </w:r>
      <w:r w:rsidRPr="00C80C0B">
        <w:rPr>
          <w:rFonts w:ascii="Times New Roman" w:hAnsi="Times New Roman"/>
          <w:b w:val="0"/>
          <w:color w:val="auto"/>
          <w:sz w:val="28"/>
          <w:szCs w:val="28"/>
        </w:rPr>
        <w:t xml:space="preserve"> единиц продукции. Требуется найти среднее число единиц продукции, которое хранится в запасе в течение всего цикла</w:t>
      </w:r>
      <w:r w:rsidRPr="00C80C0B">
        <w:rPr>
          <w:rFonts w:ascii="Times New Roman" w:hAnsi="Times New Roman"/>
          <w:b w:val="0"/>
          <w:i/>
          <w:color w:val="auto"/>
          <w:sz w:val="28"/>
          <w:szCs w:val="28"/>
        </w:rPr>
        <w:t xml:space="preserve"> Т</w:t>
      </w:r>
      <w:r w:rsidRPr="00C80C0B">
        <w:rPr>
          <w:rFonts w:ascii="Times New Roman" w:hAnsi="Times New Roman"/>
          <w:b w:val="0"/>
          <w:color w:val="auto"/>
          <w:sz w:val="28"/>
          <w:szCs w:val="28"/>
        </w:rPr>
        <w:t>. Следовательно, среднее число единиц продукции, которое хранится в запасе в течение цикла запаса, составит.</w:t>
      </w:r>
    </w:p>
    <w:tbl>
      <w:tblPr>
        <w:tblW w:w="0" w:type="auto"/>
        <w:tblLook w:val="00A0" w:firstRow="1" w:lastRow="0" w:firstColumn="1" w:lastColumn="0" w:noHBand="0" w:noVBand="0"/>
      </w:tblPr>
      <w:tblGrid>
        <w:gridCol w:w="9180"/>
        <w:gridCol w:w="674"/>
      </w:tblGrid>
      <w:tr w:rsidR="005769A3" w:rsidTr="00C87044">
        <w:tc>
          <w:tcPr>
            <w:tcW w:w="9180" w:type="dxa"/>
            <w:vAlign w:val="center"/>
          </w:tcPr>
          <w:p w:rsidR="005769A3" w:rsidRDefault="0060146D" w:rsidP="00D42AD9">
            <w:pPr>
              <w:jc w:val="center"/>
            </w:pPr>
            <w:r>
              <w:pict>
                <v:shape id="_x0000_i1030" type="#_x0000_t75" style="width:165.7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sp:rsids&gt;&lt;wsp:rsidRoot wsp:val=&quot;00FE4022&quot;/&gt;&lt;wsp:rsid wsp:val=&quot;00003301&quot;/&gt;&lt;wsp:rsid wsp:val=&quot;00043D2A&quot;/&gt;&lt;wsp:rsid wsp:val=&quot;00050CA3&quot;/&gt;&lt;wsp:rsid wsp:val=&quot;000514DF&quot;/&gt;&lt;wsp:rsid wsp:val=&quot;000551EA&quot;/&gt;&lt;wsp:rsid wsp:val=&quot;0006170C&quot;/&gt;&lt;wsp:rsid wsp:val=&quot;000666AC&quot;/&gt;&lt;wsp:rsid wsp:val=&quot;00075CBA&quot;/&gt;&lt;wsp:rsid wsp:val=&quot;000E7C37&quot;/&gt;&lt;wsp:rsid wsp:val=&quot;000F09ED&quot;/&gt;&lt;wsp:rsid wsp:val=&quot;000F4C42&quot;/&gt;&lt;wsp:rsid wsp:val=&quot;000F5546&quot;/&gt;&lt;wsp:rsid wsp:val=&quot;001063E4&quot;/&gt;&lt;wsp:rsid wsp:val=&quot;00130E34&quot;/&gt;&lt;wsp:rsid wsp:val=&quot;00133449&quot;/&gt;&lt;wsp:rsid wsp:val=&quot;00152660&quot;/&gt;&lt;wsp:rsid wsp:val=&quot;00164D9E&quot;/&gt;&lt;wsp:rsid wsp:val=&quot;0018788A&quot;/&gt;&lt;wsp:rsid wsp:val=&quot;001A6C81&quot;/&gt;&lt;wsp:rsid wsp:val=&quot;001D2D4E&quot;/&gt;&lt;wsp:rsid wsp:val=&quot;001F05CF&quot;/&gt;&lt;wsp:rsid wsp:val=&quot;001F7FC2&quot;/&gt;&lt;wsp:rsid wsp:val=&quot;00212901&quot;/&gt;&lt;wsp:rsid wsp:val=&quot;00225F01&quot;/&gt;&lt;wsp:rsid wsp:val=&quot;00230294&quot;/&gt;&lt;wsp:rsid wsp:val=&quot;00240C4A&quot;/&gt;&lt;wsp:rsid wsp:val=&quot;002453D3&quot;/&gt;&lt;wsp:rsid wsp:val=&quot;0025597A&quot;/&gt;&lt;wsp:rsid wsp:val=&quot;0026692A&quot;/&gt;&lt;wsp:rsid wsp:val=&quot;00270AD8&quot;/&gt;&lt;wsp:rsid wsp:val=&quot;0027359D&quot;/&gt;&lt;wsp:rsid wsp:val=&quot;002863F8&quot;/&gt;&lt;wsp:rsid wsp:val=&quot;00292730&quot;/&gt;&lt;wsp:rsid wsp:val=&quot;002A01F8&quot;/&gt;&lt;wsp:rsid wsp:val=&quot;002A251C&quot;/&gt;&lt;wsp:rsid wsp:val=&quot;002A67D3&quot;/&gt;&lt;wsp:rsid wsp:val=&quot;002A699A&quot;/&gt;&lt;wsp:rsid wsp:val=&quot;002B21AF&quot;/&gt;&lt;wsp:rsid wsp:val=&quot;002B6C4B&quot;/&gt;&lt;wsp:rsid wsp:val=&quot;002C3F6F&quot;/&gt;&lt;wsp:rsid wsp:val=&quot;002D6DEF&quot;/&gt;&lt;wsp:rsid wsp:val=&quot;002E3523&quot;/&gt;&lt;wsp:rsid wsp:val=&quot;002E766E&quot;/&gt;&lt;wsp:rsid wsp:val=&quot;002F0C61&quot;/&gt;&lt;wsp:rsid wsp:val=&quot;00301711&quot;/&gt;&lt;wsp:rsid wsp:val=&quot;00335ADF&quot;/&gt;&lt;wsp:rsid wsp:val=&quot;003375ED&quot;/&gt;&lt;wsp:rsid wsp:val=&quot;00351BEE&quot;/&gt;&lt;wsp:rsid wsp:val=&quot;0036341B&quot;/&gt;&lt;wsp:rsid wsp:val=&quot;0037086D&quot;/&gt;&lt;wsp:rsid wsp:val=&quot;00371DA3&quot;/&gt;&lt;wsp:rsid wsp:val=&quot;00372AEB&quot;/&gt;&lt;wsp:rsid wsp:val=&quot;003809AF&quot;/&gt;&lt;wsp:rsid wsp:val=&quot;00390792&quot;/&gt;&lt;wsp:rsid wsp:val=&quot;00391347&quot;/&gt;&lt;wsp:rsid wsp:val=&quot;0039275D&quot;/&gt;&lt;wsp:rsid wsp:val=&quot;003A54F3&quot;/&gt;&lt;wsp:rsid wsp:val=&quot;003B4743&quot;/&gt;&lt;wsp:rsid wsp:val=&quot;003B64A2&quot;/&gt;&lt;wsp:rsid wsp:val=&quot;003D1245&quot;/&gt;&lt;wsp:rsid wsp:val=&quot;003D4D11&quot;/&gt;&lt;wsp:rsid wsp:val=&quot;003E352F&quot;/&gt;&lt;wsp:rsid wsp:val=&quot;003E5A16&quot;/&gt;&lt;wsp:rsid wsp:val=&quot;00403654&quot;/&gt;&lt;wsp:rsid wsp:val=&quot;0041195F&quot;/&gt;&lt;wsp:rsid wsp:val=&quot;00414C4F&quot;/&gt;&lt;wsp:rsid wsp:val=&quot;00417699&quot;/&gt;&lt;wsp:rsid wsp:val=&quot;00442A2A&quot;/&gt;&lt;wsp:rsid wsp:val=&quot;00457C24&quot;/&gt;&lt;wsp:rsid wsp:val=&quot;0046534F&quot;/&gt;&lt;wsp:rsid wsp:val=&quot;00472209&quot;/&gt;&lt;wsp:rsid wsp:val=&quot;00485B17&quot;/&gt;&lt;wsp:rsid wsp:val=&quot;0049225C&quot;/&gt;&lt;wsp:rsid wsp:val=&quot;00492494&quot;/&gt;&lt;wsp:rsid wsp:val=&quot;00492CBE&quot;/&gt;&lt;wsp:rsid wsp:val=&quot;004B185E&quot;/&gt;&lt;wsp:rsid wsp:val=&quot;004D5151&quot;/&gt;&lt;wsp:rsid wsp:val=&quot;004D767E&quot;/&gt;&lt;wsp:rsid wsp:val=&quot;004F54AD&quot;/&gt;&lt;wsp:rsid wsp:val=&quot;005162C8&quot;/&gt;&lt;wsp:rsid wsp:val=&quot;005331FB&quot;/&gt;&lt;wsp:rsid wsp:val=&quot;00533832&quot;/&gt;&lt;wsp:rsid wsp:val=&quot;00541088&quot;/&gt;&lt;wsp:rsid wsp:val=&quot;00543AEC&quot;/&gt;&lt;wsp:rsid wsp:val=&quot;00557567&quot;/&gt;&lt;wsp:rsid wsp:val=&quot;00576A49&quot;/&gt;&lt;wsp:rsid wsp:val=&quot;005833F8&quot;/&gt;&lt;wsp:rsid wsp:val=&quot;0058581B&quot;/&gt;&lt;wsp:rsid wsp:val=&quot;005B6C38&quot;/&gt;&lt;wsp:rsid wsp:val=&quot;005C3A62&quot;/&gt;&lt;wsp:rsid wsp:val=&quot;005E02E4&quot;/&gt;&lt;wsp:rsid wsp:val=&quot;00616D2B&quot;/&gt;&lt;wsp:rsid wsp:val=&quot;006208A4&quot;/&gt;&lt;wsp:rsid wsp:val=&quot;006377B1&quot;/&gt;&lt;wsp:rsid wsp:val=&quot;006614A7&quot;/&gt;&lt;wsp:rsid wsp:val=&quot;00664E6E&quot;/&gt;&lt;wsp:rsid wsp:val=&quot;00677C1D&quot;/&gt;&lt;wsp:rsid wsp:val=&quot;00687EE4&quot;/&gt;&lt;wsp:rsid wsp:val=&quot;006B1CA5&quot;/&gt;&lt;wsp:rsid wsp:val=&quot;006B5131&quot;/&gt;&lt;wsp:rsid wsp:val=&quot;006D1B60&quot;/&gt;&lt;wsp:rsid wsp:val=&quot;006D3138&quot;/&gt;&lt;wsp:rsid wsp:val=&quot;006E530E&quot;/&gt;&lt;wsp:rsid wsp:val=&quot;00714E13&quot;/&gt;&lt;wsp:rsid wsp:val=&quot;0072400D&quot;/&gt;&lt;wsp:rsid wsp:val=&quot;007273A9&quot;/&gt;&lt;wsp:rsid wsp:val=&quot;00732DBE&quot;/&gt;&lt;wsp:rsid wsp:val=&quot;00735F96&quot;/&gt;&lt;wsp:rsid wsp:val=&quot;00737ED8&quot;/&gt;&lt;wsp:rsid wsp:val=&quot;007454EF&quot;/&gt;&lt;wsp:rsid wsp:val=&quot;00762CB2&quot;/&gt;&lt;wsp:rsid wsp:val=&quot;007634E3&quot;/&gt;&lt;wsp:rsid wsp:val=&quot;007639B8&quot;/&gt;&lt;wsp:rsid wsp:val=&quot;00765DD4&quot;/&gt;&lt;wsp:rsid wsp:val=&quot;007670CF&quot;/&gt;&lt;wsp:rsid wsp:val=&quot;00777A06&quot;/&gt;&lt;wsp:rsid wsp:val=&quot;00797B29&quot;/&gt;&lt;wsp:rsid wsp:val=&quot;007A3DC5&quot;/&gt;&lt;wsp:rsid wsp:val=&quot;007A7409&quot;/&gt;&lt;wsp:rsid wsp:val=&quot;007B37DF&quot;/&gt;&lt;wsp:rsid wsp:val=&quot;007D4093&quot;/&gt;&lt;wsp:rsid wsp:val=&quot;007E12AB&quot;/&gt;&lt;wsp:rsid wsp:val=&quot;007E4ABD&quot;/&gt;&lt;wsp:rsid wsp:val=&quot;0080522B&quot;/&gt;&lt;wsp:rsid wsp:val=&quot;0080682B&quot;/&gt;&lt;wsp:rsid wsp:val=&quot;00813065&quot;/&gt;&lt;wsp:rsid wsp:val=&quot;00822016&quot;/&gt;&lt;wsp:rsid wsp:val=&quot;00831479&quot;/&gt;&lt;wsp:rsid wsp:val=&quot;00836642&quot;/&gt;&lt;wsp:rsid wsp:val=&quot;00853AC2&quot;/&gt;&lt;wsp:rsid wsp:val=&quot;008642C4&quot;/&gt;&lt;wsp:rsid wsp:val=&quot;00882A00&quot;/&gt;&lt;wsp:rsid wsp:val=&quot;00896C0C&quot;/&gt;&lt;wsp:rsid wsp:val=&quot;008E1F3A&quot;/&gt;&lt;wsp:rsid wsp:val=&quot;008E57F7&quot;/&gt;&lt;wsp:rsid wsp:val=&quot;008F2C74&quot;/&gt;&lt;wsp:rsid wsp:val=&quot;008F3C47&quot;/&gt;&lt;wsp:rsid wsp:val=&quot;00911F63&quot;/&gt;&lt;wsp:rsid wsp:val=&quot;00923D2C&quot;/&gt;&lt;wsp:rsid wsp:val=&quot;00924224&quot;/&gt;&lt;wsp:rsid wsp:val=&quot;00926C4D&quot;/&gt;&lt;wsp:rsid wsp:val=&quot;009443D4&quot;/&gt;&lt;wsp:rsid wsp:val=&quot;00957E30&quot;/&gt;&lt;wsp:rsid wsp:val=&quot;00962EAC&quot;/&gt;&lt;wsp:rsid wsp:val=&quot;00975454&quot;/&gt;&lt;wsp:rsid wsp:val=&quot;009754CA&quot;/&gt;&lt;wsp:rsid wsp:val=&quot;009778BD&quot;/&gt;&lt;wsp:rsid wsp:val=&quot;009873DE&quot;/&gt;&lt;wsp:rsid wsp:val=&quot;0099519A&quot;/&gt;&lt;wsp:rsid wsp:val=&quot;00997710&quot;/&gt;&lt;wsp:rsid wsp:val=&quot;009A52C6&quot;/&gt;&lt;wsp:rsid wsp:val=&quot;009C4DD4&quot;/&gt;&lt;wsp:rsid wsp:val=&quot;009D1BC5&quot;/&gt;&lt;wsp:rsid wsp:val=&quot;009D79D2&quot;/&gt;&lt;wsp:rsid wsp:val=&quot;009E6615&quot;/&gt;&lt;wsp:rsid wsp:val=&quot;009F0443&quot;/&gt;&lt;wsp:rsid wsp:val=&quot;00A242E8&quot;/&gt;&lt;wsp:rsid wsp:val=&quot;00A30380&quot;/&gt;&lt;wsp:rsid wsp:val=&quot;00A44E11&quot;/&gt;&lt;wsp:rsid wsp:val=&quot;00A46892&quot;/&gt;&lt;wsp:rsid wsp:val=&quot;00A54579&quot;/&gt;&lt;wsp:rsid wsp:val=&quot;00A725DB&quot;/&gt;&lt;wsp:rsid wsp:val=&quot;00A84060&quot;/&gt;&lt;wsp:rsid wsp:val=&quot;00A90427&quot;/&gt;&lt;wsp:rsid wsp:val=&quot;00AA7A54&quot;/&gt;&lt;wsp:rsid wsp:val=&quot;00AB05FF&quot;/&gt;&lt;wsp:rsid wsp:val=&quot;00AB5203&quot;/&gt;&lt;wsp:rsid wsp:val=&quot;00AF2212&quot;/&gt;&lt;wsp:rsid wsp:val=&quot;00AF57F7&quot;/&gt;&lt;wsp:rsid wsp:val=&quot;00B106FE&quot;/&gt;&lt;wsp:rsid wsp:val=&quot;00B3210F&quot;/&gt;&lt;wsp:rsid wsp:val=&quot;00B4169B&quot;/&gt;&lt;wsp:rsid wsp:val=&quot;00B43AC7&quot;/&gt;&lt;wsp:rsid wsp:val=&quot;00B62A27&quot;/&gt;&lt;wsp:rsid wsp:val=&quot;00B669F7&quot;/&gt;&lt;wsp:rsid wsp:val=&quot;00B71EF4&quot;/&gt;&lt;wsp:rsid wsp:val=&quot;00B76569&quot;/&gt;&lt;wsp:rsid wsp:val=&quot;00B834D2&quot;/&gt;&lt;wsp:rsid wsp:val=&quot;00B8679E&quot;/&gt;&lt;wsp:rsid wsp:val=&quot;00B86BE9&quot;/&gt;&lt;wsp:rsid wsp:val=&quot;00B958E0&quot;/&gt;&lt;wsp:rsid wsp:val=&quot;00B967BD&quot;/&gt;&lt;wsp:rsid wsp:val=&quot;00BA2861&quot;/&gt;&lt;wsp:rsid wsp:val=&quot;00BC2E7E&quot;/&gt;&lt;wsp:rsid wsp:val=&quot;00BC34F8&quot;/&gt;&lt;wsp:rsid wsp:val=&quot;00BE6009&quot;/&gt;&lt;wsp:rsid wsp:val=&quot;00C04E70&quot;/&gt;&lt;wsp:rsid wsp:val=&quot;00C135B7&quot;/&gt;&lt;wsp:rsid wsp:val=&quot;00C153C6&quot;/&gt;&lt;wsp:rsid wsp:val=&quot;00C4310A&quot;/&gt;&lt;wsp:rsid wsp:val=&quot;00C5376B&quot;/&gt;&lt;wsp:rsid wsp:val=&quot;00C548E5&quot;/&gt;&lt;wsp:rsid wsp:val=&quot;00C65D31&quot;/&gt;&lt;wsp:rsid wsp:val=&quot;00C80C0B&quot;/&gt;&lt;wsp:rsid wsp:val=&quot;00C80E32&quot;/&gt;&lt;wsp:rsid wsp:val=&quot;00C80E53&quot;/&gt;&lt;wsp:rsid wsp:val=&quot;00C87044&quot;/&gt;&lt;wsp:rsid wsp:val=&quot;00C90EC2&quot;/&gt;&lt;wsp:rsid wsp:val=&quot;00C967E3&quot;/&gt;&lt;wsp:rsid wsp:val=&quot;00CA6839&quot;/&gt;&lt;wsp:rsid wsp:val=&quot;00CB4C6A&quot;/&gt;&lt;wsp:rsid wsp:val=&quot;00CC0757&quot;/&gt;&lt;wsp:rsid wsp:val=&quot;00CC4693&quot;/&gt;&lt;wsp:rsid wsp:val=&quot;00CD6DDD&quot;/&gt;&lt;wsp:rsid wsp:val=&quot;00CE06EF&quot;/&gt;&lt;wsp:rsid wsp:val=&quot;00D00327&quot;/&gt;&lt;wsp:rsid wsp:val=&quot;00D036B3&quot;/&gt;&lt;wsp:rsid wsp:val=&quot;00D06A69&quot;/&gt;&lt;wsp:rsid wsp:val=&quot;00D17D25&quot;/&gt;&lt;wsp:rsid wsp:val=&quot;00D20169&quot;/&gt;&lt;wsp:rsid wsp:val=&quot;00D24E7D&quot;/&gt;&lt;wsp:rsid wsp:val=&quot;00D42AD9&quot;/&gt;&lt;wsp:rsid wsp:val=&quot;00D47578&quot;/&gt;&lt;wsp:rsid wsp:val=&quot;00D50C0E&quot;/&gt;&lt;wsp:rsid wsp:val=&quot;00D53B4D&quot;/&gt;&lt;wsp:rsid wsp:val=&quot;00D65266&quot;/&gt;&lt;wsp:rsid wsp:val=&quot;00D65471&quot;/&gt;&lt;wsp:rsid wsp:val=&quot;00D70752&quot;/&gt;&lt;wsp:rsid wsp:val=&quot;00D76195&quot;/&gt;&lt;wsp:rsid wsp:val=&quot;00D84258&quot;/&gt;&lt;wsp:rsid wsp:val=&quot;00D933BF&quot;/&gt;&lt;wsp:rsid wsp:val=&quot;00D95555&quot;/&gt;&lt;wsp:rsid wsp:val=&quot;00DA0EEA&quot;/&gt;&lt;wsp:rsid wsp:val=&quot;00DC24E7&quot;/&gt;&lt;wsp:rsid wsp:val=&quot;00DD4ED5&quot;/&gt;&lt;wsp:rsid wsp:val=&quot;00DD5B07&quot;/&gt;&lt;wsp:rsid wsp:val=&quot;00E00E1B&quot;/&gt;&lt;wsp:rsid wsp:val=&quot;00E04AB5&quot;/&gt;&lt;wsp:rsid wsp:val=&quot;00E35CB9&quot;/&gt;&lt;wsp:rsid wsp:val=&quot;00E50A3B&quot;/&gt;&lt;wsp:rsid wsp:val=&quot;00E64D24&quot;/&gt;&lt;wsp:rsid wsp:val=&quot;00E73A62&quot;/&gt;&lt;wsp:rsid wsp:val=&quot;00E7525D&quot;/&gt;&lt;wsp:rsid wsp:val=&quot;00E75C1D&quot;/&gt;&lt;wsp:rsid wsp:val=&quot;00E9312E&quot;/&gt;&lt;wsp:rsid wsp:val=&quot;00E94A7B&quot;/&gt;&lt;wsp:rsid wsp:val=&quot;00EB3B63&quot;/&gt;&lt;wsp:rsid wsp:val=&quot;00ED041A&quot;/&gt;&lt;wsp:rsid wsp:val=&quot;00ED0B3D&quot;/&gt;&lt;wsp:rsid wsp:val=&quot;00EF23C5&quot;/&gt;&lt;wsp:rsid wsp:val=&quot;00EF3C3F&quot;/&gt;&lt;wsp:rsid wsp:val=&quot;00F332F8&quot;/&gt;&lt;wsp:rsid wsp:val=&quot;00F35B50&quot;/&gt;&lt;wsp:rsid wsp:val=&quot;00F536FD&quot;/&gt;&lt;wsp:rsid wsp:val=&quot;00F65197&quot;/&gt;&lt;wsp:rsid wsp:val=&quot;00F728E3&quot;/&gt;&lt;wsp:rsid wsp:val=&quot;00F82199&quot;/&gt;&lt;wsp:rsid wsp:val=&quot;00F83D7C&quot;/&gt;&lt;wsp:rsid wsp:val=&quot;00F92B56&quot;/&gt;&lt;wsp:rsid wsp:val=&quot;00FD1771&quot;/&gt;&lt;wsp:rsid wsp:val=&quot;00FE4022&quot;/&gt;&lt;wsp:rsid wsp:val=&quot;00FE5AE0&quot;/&gt;&lt;wsp:rsid wsp:val=&quot;00FF12B8&quot;/&gt;&lt;/wsp:rsids&gt;&lt;/w:docPr&gt;&lt;w:body&gt;&lt;w:p wsp:rsidR=&quot;00000000&quot; wsp:rsidRDefault=&quot;00836642&quot;&gt;&lt;m:oMathPara&gt;&lt;m:oMath&gt;&lt;m:f&gt;&lt;m:fPr&gt;&lt;m:ctrlPr&gt;&lt;w:rPr&gt;&lt;w:rFonts w:ascii=&quot;Cambria Math&quot; w:h-ansi=&quot;Cambria Math&quot;/&gt;&lt;wx:font wx:val=&quot;Cambria Math&quot;/&gt;&lt;w:i/&gt;&lt;/w:rPr&gt;&lt;/m:ctrlPr&gt;&lt;/m:fPr&gt;&lt;m:num&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q-S&lt;/m:t&gt;&lt;/m:r&gt;&lt;/m:e&gt;&lt;/m:d&gt;&lt;m:r&gt;&lt;w:rPr&gt;&lt;w:rFonts w:ascii=&quot;Cambria Math&quot; w:h-ansi=&quot;Cambria Math&quot;/&gt;&lt;wx:font wx:val=&quot;Cambria Math&quot;/&gt;&lt;w:i/&gt;&lt;/w:rPr&gt;&lt;m:t&gt;Г—&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1&lt;/m:t&gt;&lt;/m:r&gt;&lt;/m:sub&gt;&lt;/m:sSub&gt;&lt;/m:num&gt;&lt;m:den&gt;&lt;m:r&gt;&lt;w:rPr&gt;&lt;w:rFonts w:ascii=&quot;Cambria Math&quot; w:h-ansi=&quot;Cambria Math&quot;/&gt;&lt;wx:font wx:val=&quot;Cambria Math&quot;/&gt;&lt;w:i/&gt;&lt;/w:rPr&gt;&lt;m:t&gt;2&lt;/m:t&gt;&lt;/m:r&gt;&lt;/m:den&gt;&lt;/m:f&gt;&lt;m:r&gt;&lt;w:rPr&gt;&lt;w:rFonts w:ascii=&quot;Cambria Math&quot; w:h-ansi=&quot;Cambria Math&quot;/&gt;&lt;wx:font wx:val=&quot;Cambria Math&quot;/&gt;&lt;w:i/&gt;&lt;/w:rPr&gt;&lt;m:t&gt;+0Г—&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2&lt;/m:t&gt;&lt;/m:r&gt;&lt;/m:sub&gt;&lt;/m:sSub&gt;&lt;/m:num&gt;&lt;m:den&gt;&lt;m:r&gt;&lt;w:rPr&gt;&lt;w:rFonts w:ascii=&quot;Cambria Math&quot; w:h-ansi=&quot;Cambria Math&quot;/&gt;&lt;wx:font wx:val=&quot;Cambria Math&quot;/&gt;&lt;w:i/&gt;&lt;/w:rPr&gt;&lt;m:t&gt;T&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q-S)Г—&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1&lt;/m:t&gt;&lt;/m:r&gt;&lt;/m:sub&gt;&lt;/m:sSub&gt;&lt;/m:num&gt;&lt;m:den&gt;&lt;m:r&gt;&lt;w:rPr&gt;&lt;w:rFonts w:ascii=&quot;Cambria Math&quot; w:h-ansi=&quot;Cambria Math&quot;/&gt;&lt;wx:font wx:val=&quot;Cambria Math&quot;/&gt;&lt;w:i/&gt;&lt;/w:rPr&gt;&lt;m:t&gt;2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tc>
        <w:tc>
          <w:tcPr>
            <w:tcW w:w="674" w:type="dxa"/>
            <w:vAlign w:val="center"/>
          </w:tcPr>
          <w:p w:rsidR="005769A3" w:rsidRPr="00C87044" w:rsidRDefault="005769A3" w:rsidP="00C87044">
            <w:pPr>
              <w:jc w:val="center"/>
              <w:rPr>
                <w:sz w:val="28"/>
                <w:szCs w:val="28"/>
              </w:rPr>
            </w:pPr>
            <w:r w:rsidRPr="00C87044">
              <w:rPr>
                <w:sz w:val="28"/>
                <w:szCs w:val="28"/>
              </w:rPr>
              <w:t>(5)</w:t>
            </w:r>
          </w:p>
        </w:tc>
      </w:tr>
    </w:tbl>
    <w:p w:rsidR="005769A3" w:rsidRDefault="005769A3" w:rsidP="002A67D3">
      <w:pPr>
        <w:ind w:firstLine="567"/>
        <w:rPr>
          <w:sz w:val="28"/>
          <w:szCs w:val="28"/>
          <w:lang w:val="en-US"/>
        </w:rPr>
      </w:pPr>
    </w:p>
    <w:p w:rsidR="005769A3" w:rsidRPr="00C87044" w:rsidRDefault="005769A3" w:rsidP="002A67D3">
      <w:pPr>
        <w:ind w:firstLine="567"/>
        <w:rPr>
          <w:sz w:val="28"/>
          <w:szCs w:val="28"/>
        </w:rPr>
      </w:pPr>
      <w:r w:rsidRPr="00C87044">
        <w:rPr>
          <w:sz w:val="28"/>
          <w:szCs w:val="28"/>
        </w:rPr>
        <w:t xml:space="preserve">Теперь мы можем выразить темп использования запасов </w:t>
      </w:r>
      <w:r w:rsidRPr="00C87044">
        <w:rPr>
          <w:i/>
          <w:sz w:val="28"/>
          <w:szCs w:val="28"/>
        </w:rPr>
        <w:t>D</w:t>
      </w:r>
      <w:r w:rsidRPr="00C87044">
        <w:rPr>
          <w:sz w:val="28"/>
          <w:szCs w:val="28"/>
        </w:rPr>
        <w:t xml:space="preserve"> (единиц продукции в год) следующим образом:</w:t>
      </w:r>
      <w:r>
        <w:rPr>
          <w:sz w:val="28"/>
          <w:szCs w:val="28"/>
        </w:rPr>
        <w:t xml:space="preserve"> </w:t>
      </w:r>
      <w:r w:rsidRPr="00C87044">
        <w:rPr>
          <w:i/>
          <w:sz w:val="28"/>
          <w:szCs w:val="28"/>
          <w:lang w:val="en-US"/>
        </w:rPr>
        <w:t>D</w:t>
      </w:r>
      <w:r w:rsidRPr="00C87044">
        <w:rPr>
          <w:i/>
          <w:sz w:val="28"/>
          <w:szCs w:val="28"/>
        </w:rPr>
        <w:t xml:space="preserve"> = (</w:t>
      </w:r>
      <w:r w:rsidRPr="00C87044">
        <w:rPr>
          <w:i/>
          <w:sz w:val="28"/>
          <w:szCs w:val="28"/>
          <w:lang w:val="en-US"/>
        </w:rPr>
        <w:t>q</w:t>
      </w:r>
      <w:r w:rsidRPr="00C87044">
        <w:rPr>
          <w:i/>
          <w:sz w:val="28"/>
          <w:szCs w:val="28"/>
        </w:rPr>
        <w:t xml:space="preserve"> - </w:t>
      </w:r>
      <w:r w:rsidRPr="00C87044">
        <w:rPr>
          <w:i/>
          <w:sz w:val="28"/>
          <w:szCs w:val="28"/>
          <w:lang w:val="en-US"/>
        </w:rPr>
        <w:t>S</w:t>
      </w:r>
      <w:r w:rsidRPr="00C87044">
        <w:rPr>
          <w:i/>
          <w:sz w:val="28"/>
          <w:szCs w:val="28"/>
        </w:rPr>
        <w:t>)/</w:t>
      </w:r>
      <w:r w:rsidRPr="00C87044">
        <w:rPr>
          <w:i/>
          <w:sz w:val="28"/>
          <w:szCs w:val="28"/>
          <w:lang w:val="en-US"/>
        </w:rPr>
        <w:t>t</w:t>
      </w:r>
      <w:r w:rsidRPr="00C87044">
        <w:rPr>
          <w:i/>
          <w:sz w:val="28"/>
          <w:szCs w:val="28"/>
          <w:vertAlign w:val="subscript"/>
        </w:rPr>
        <w:t>1</w:t>
      </w:r>
      <w:r w:rsidRPr="00C87044">
        <w:rPr>
          <w:sz w:val="28"/>
          <w:szCs w:val="28"/>
        </w:rPr>
        <w:t xml:space="preserve"> или </w:t>
      </w:r>
      <w:r w:rsidRPr="00C87044">
        <w:rPr>
          <w:i/>
          <w:sz w:val="28"/>
          <w:szCs w:val="28"/>
          <w:lang w:val="en-US"/>
        </w:rPr>
        <w:t>D</w:t>
      </w:r>
      <w:r w:rsidRPr="00C87044">
        <w:rPr>
          <w:i/>
          <w:sz w:val="28"/>
          <w:szCs w:val="28"/>
        </w:rPr>
        <w:t xml:space="preserve"> = </w:t>
      </w:r>
      <w:r w:rsidRPr="00C87044">
        <w:rPr>
          <w:i/>
          <w:sz w:val="28"/>
          <w:szCs w:val="28"/>
          <w:lang w:val="en-US"/>
        </w:rPr>
        <w:t>q</w:t>
      </w:r>
      <w:r w:rsidRPr="00C87044">
        <w:rPr>
          <w:i/>
          <w:sz w:val="28"/>
          <w:szCs w:val="28"/>
        </w:rPr>
        <w:t>/</w:t>
      </w:r>
      <w:r w:rsidRPr="00C87044">
        <w:rPr>
          <w:i/>
          <w:sz w:val="28"/>
          <w:szCs w:val="28"/>
          <w:lang w:val="en-US"/>
        </w:rPr>
        <w:t>T</w:t>
      </w:r>
      <w:r>
        <w:rPr>
          <w:sz w:val="28"/>
          <w:szCs w:val="28"/>
        </w:rPr>
        <w:t xml:space="preserve">. </w:t>
      </w:r>
      <w:r w:rsidRPr="00C87044">
        <w:rPr>
          <w:sz w:val="28"/>
          <w:szCs w:val="28"/>
        </w:rPr>
        <w:t>Следовательно,</w:t>
      </w:r>
      <w:r>
        <w:rPr>
          <w:sz w:val="28"/>
          <w:szCs w:val="28"/>
        </w:rPr>
        <w:t xml:space="preserve">  </w:t>
      </w:r>
      <w:r w:rsidRPr="00C87044">
        <w:rPr>
          <w:i/>
          <w:sz w:val="28"/>
          <w:szCs w:val="28"/>
        </w:rPr>
        <w:t>t</w:t>
      </w:r>
      <w:r w:rsidRPr="00C87044">
        <w:rPr>
          <w:i/>
          <w:sz w:val="28"/>
          <w:szCs w:val="28"/>
          <w:vertAlign w:val="subscript"/>
        </w:rPr>
        <w:t>1</w:t>
      </w:r>
      <w:r w:rsidRPr="00C87044">
        <w:rPr>
          <w:i/>
          <w:sz w:val="28"/>
          <w:szCs w:val="28"/>
        </w:rPr>
        <w:t xml:space="preserve"> = (q-S)/D </w:t>
      </w:r>
      <w:r w:rsidRPr="00C87044">
        <w:rPr>
          <w:sz w:val="28"/>
          <w:szCs w:val="28"/>
        </w:rPr>
        <w:t>и</w:t>
      </w:r>
      <w:r w:rsidRPr="00C87044">
        <w:rPr>
          <w:i/>
          <w:sz w:val="28"/>
          <w:szCs w:val="28"/>
        </w:rPr>
        <w:t xml:space="preserve"> T = q/D.</w:t>
      </w:r>
    </w:p>
    <w:p w:rsidR="005769A3" w:rsidRPr="000514DF" w:rsidRDefault="005769A3" w:rsidP="002E766E">
      <w:pPr>
        <w:ind w:firstLine="567"/>
        <w:rPr>
          <w:sz w:val="28"/>
          <w:szCs w:val="28"/>
        </w:rPr>
      </w:pPr>
      <w:r w:rsidRPr="00C87044">
        <w:rPr>
          <w:sz w:val="28"/>
          <w:szCs w:val="28"/>
        </w:rPr>
        <w:t>Подставив найденные соотношения для</w:t>
      </w:r>
      <w:r w:rsidRPr="00C87044">
        <w:rPr>
          <w:i/>
          <w:sz w:val="28"/>
          <w:szCs w:val="28"/>
        </w:rPr>
        <w:t xml:space="preserve"> t</w:t>
      </w:r>
      <w:r w:rsidRPr="00C87044">
        <w:rPr>
          <w:sz w:val="28"/>
          <w:szCs w:val="28"/>
          <w:vertAlign w:val="subscript"/>
        </w:rPr>
        <w:t>1</w:t>
      </w:r>
      <w:r w:rsidRPr="00C87044">
        <w:rPr>
          <w:sz w:val="28"/>
          <w:szCs w:val="28"/>
        </w:rPr>
        <w:t xml:space="preserve"> и </w:t>
      </w:r>
      <w:r w:rsidRPr="00C87044">
        <w:rPr>
          <w:i/>
          <w:sz w:val="28"/>
          <w:szCs w:val="28"/>
        </w:rPr>
        <w:t>Т</w:t>
      </w:r>
      <w:r w:rsidRPr="00C87044">
        <w:rPr>
          <w:sz w:val="28"/>
          <w:szCs w:val="28"/>
        </w:rPr>
        <w:t xml:space="preserve"> в формулу среднего уровня запасов в течение одного цикла, получим:</w:t>
      </w:r>
    </w:p>
    <w:tbl>
      <w:tblPr>
        <w:tblW w:w="0" w:type="auto"/>
        <w:tblLook w:val="00A0" w:firstRow="1" w:lastRow="0" w:firstColumn="1" w:lastColumn="0" w:noHBand="0" w:noVBand="0"/>
      </w:tblPr>
      <w:tblGrid>
        <w:gridCol w:w="9180"/>
        <w:gridCol w:w="674"/>
      </w:tblGrid>
      <w:tr w:rsidR="005769A3" w:rsidTr="002A67D3">
        <w:tc>
          <w:tcPr>
            <w:tcW w:w="9180" w:type="dxa"/>
            <w:vAlign w:val="center"/>
          </w:tcPr>
          <w:p w:rsidR="005769A3" w:rsidRPr="009D79D2" w:rsidRDefault="0060146D" w:rsidP="009D79D2">
            <w:pPr>
              <w:jc w:val="center"/>
              <w:rPr>
                <w:szCs w:val="28"/>
              </w:rPr>
            </w:pPr>
            <w:r>
              <w:pict>
                <v:shape id="_x0000_i1031" type="#_x0000_t75" style="width:132pt;height:4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sp:rsids&gt;&lt;wsp:rsidRoot wsp:val=&quot;00FE4022&quot;/&gt;&lt;wsp:rsid wsp:val=&quot;00003301&quot;/&gt;&lt;wsp:rsid wsp:val=&quot;00043D2A&quot;/&gt;&lt;wsp:rsid wsp:val=&quot;00050CA3&quot;/&gt;&lt;wsp:rsid wsp:val=&quot;000514DF&quot;/&gt;&lt;wsp:rsid wsp:val=&quot;000551EA&quot;/&gt;&lt;wsp:rsid wsp:val=&quot;0006170C&quot;/&gt;&lt;wsp:rsid wsp:val=&quot;000666AC&quot;/&gt;&lt;wsp:rsid wsp:val=&quot;00075CBA&quot;/&gt;&lt;wsp:rsid wsp:val=&quot;000E7C37&quot;/&gt;&lt;wsp:rsid wsp:val=&quot;000F09ED&quot;/&gt;&lt;wsp:rsid wsp:val=&quot;000F4C42&quot;/&gt;&lt;wsp:rsid wsp:val=&quot;000F5546&quot;/&gt;&lt;wsp:rsid wsp:val=&quot;001063E4&quot;/&gt;&lt;wsp:rsid wsp:val=&quot;00130E34&quot;/&gt;&lt;wsp:rsid wsp:val=&quot;00133449&quot;/&gt;&lt;wsp:rsid wsp:val=&quot;00152660&quot;/&gt;&lt;wsp:rsid wsp:val=&quot;00164D9E&quot;/&gt;&lt;wsp:rsid wsp:val=&quot;0018788A&quot;/&gt;&lt;wsp:rsid wsp:val=&quot;001A6C81&quot;/&gt;&lt;wsp:rsid wsp:val=&quot;001D2D4E&quot;/&gt;&lt;wsp:rsid wsp:val=&quot;001F05CF&quot;/&gt;&lt;wsp:rsid wsp:val=&quot;001F7FC2&quot;/&gt;&lt;wsp:rsid wsp:val=&quot;00212901&quot;/&gt;&lt;wsp:rsid wsp:val=&quot;00225F01&quot;/&gt;&lt;wsp:rsid wsp:val=&quot;00230294&quot;/&gt;&lt;wsp:rsid wsp:val=&quot;00240C4A&quot;/&gt;&lt;wsp:rsid wsp:val=&quot;002453D3&quot;/&gt;&lt;wsp:rsid wsp:val=&quot;0025597A&quot;/&gt;&lt;wsp:rsid wsp:val=&quot;0026692A&quot;/&gt;&lt;wsp:rsid wsp:val=&quot;00270AD8&quot;/&gt;&lt;wsp:rsid wsp:val=&quot;0027359D&quot;/&gt;&lt;wsp:rsid wsp:val=&quot;002863F8&quot;/&gt;&lt;wsp:rsid wsp:val=&quot;00292730&quot;/&gt;&lt;wsp:rsid wsp:val=&quot;002A01F8&quot;/&gt;&lt;wsp:rsid wsp:val=&quot;002A251C&quot;/&gt;&lt;wsp:rsid wsp:val=&quot;002A67D3&quot;/&gt;&lt;wsp:rsid wsp:val=&quot;002A699A&quot;/&gt;&lt;wsp:rsid wsp:val=&quot;002B21AF&quot;/&gt;&lt;wsp:rsid wsp:val=&quot;002B6C4B&quot;/&gt;&lt;wsp:rsid wsp:val=&quot;002C3F6F&quot;/&gt;&lt;wsp:rsid wsp:val=&quot;002D6DEF&quot;/&gt;&lt;wsp:rsid wsp:val=&quot;002E3523&quot;/&gt;&lt;wsp:rsid wsp:val=&quot;002E766E&quot;/&gt;&lt;wsp:rsid wsp:val=&quot;002F0C61&quot;/&gt;&lt;wsp:rsid wsp:val=&quot;00301711&quot;/&gt;&lt;wsp:rsid wsp:val=&quot;00335ADF&quot;/&gt;&lt;wsp:rsid wsp:val=&quot;003375ED&quot;/&gt;&lt;wsp:rsid wsp:val=&quot;00351BEE&quot;/&gt;&lt;wsp:rsid wsp:val=&quot;0036341B&quot;/&gt;&lt;wsp:rsid wsp:val=&quot;0037086D&quot;/&gt;&lt;wsp:rsid wsp:val=&quot;00371DA3&quot;/&gt;&lt;wsp:rsid wsp:val=&quot;00372AEB&quot;/&gt;&lt;wsp:rsid wsp:val=&quot;003809AF&quot;/&gt;&lt;wsp:rsid wsp:val=&quot;00390792&quot;/&gt;&lt;wsp:rsid wsp:val=&quot;00391347&quot;/&gt;&lt;wsp:rsid wsp:val=&quot;0039275D&quot;/&gt;&lt;wsp:rsid wsp:val=&quot;003A54F3&quot;/&gt;&lt;wsp:rsid wsp:val=&quot;003B4743&quot;/&gt;&lt;wsp:rsid wsp:val=&quot;003B64A2&quot;/&gt;&lt;wsp:rsid wsp:val=&quot;003D1245&quot;/&gt;&lt;wsp:rsid wsp:val=&quot;003D4D11&quot;/&gt;&lt;wsp:rsid wsp:val=&quot;003E352F&quot;/&gt;&lt;wsp:rsid wsp:val=&quot;003E5A16&quot;/&gt;&lt;wsp:rsid wsp:val=&quot;00403654&quot;/&gt;&lt;wsp:rsid wsp:val=&quot;0041195F&quot;/&gt;&lt;wsp:rsid wsp:val=&quot;00414C4F&quot;/&gt;&lt;wsp:rsid wsp:val=&quot;00417699&quot;/&gt;&lt;wsp:rsid wsp:val=&quot;00442A2A&quot;/&gt;&lt;wsp:rsid wsp:val=&quot;00457C24&quot;/&gt;&lt;wsp:rsid wsp:val=&quot;0046534F&quot;/&gt;&lt;wsp:rsid wsp:val=&quot;00472209&quot;/&gt;&lt;wsp:rsid wsp:val=&quot;00485B17&quot;/&gt;&lt;wsp:rsid wsp:val=&quot;0049225C&quot;/&gt;&lt;wsp:rsid wsp:val=&quot;00492494&quot;/&gt;&lt;wsp:rsid wsp:val=&quot;00492CBE&quot;/&gt;&lt;wsp:rsid wsp:val=&quot;004B185E&quot;/&gt;&lt;wsp:rsid wsp:val=&quot;004D5151&quot;/&gt;&lt;wsp:rsid wsp:val=&quot;004D767E&quot;/&gt;&lt;wsp:rsid wsp:val=&quot;004F54AD&quot;/&gt;&lt;wsp:rsid wsp:val=&quot;005162C8&quot;/&gt;&lt;wsp:rsid wsp:val=&quot;005331FB&quot;/&gt;&lt;wsp:rsid wsp:val=&quot;00533832&quot;/&gt;&lt;wsp:rsid wsp:val=&quot;00541088&quot;/&gt;&lt;wsp:rsid wsp:val=&quot;00543AEC&quot;/&gt;&lt;wsp:rsid wsp:val=&quot;00557567&quot;/&gt;&lt;wsp:rsid wsp:val=&quot;00576A49&quot;/&gt;&lt;wsp:rsid wsp:val=&quot;005833F8&quot;/&gt;&lt;wsp:rsid wsp:val=&quot;0058581B&quot;/&gt;&lt;wsp:rsid wsp:val=&quot;005B6C38&quot;/&gt;&lt;wsp:rsid wsp:val=&quot;005C3A62&quot;/&gt;&lt;wsp:rsid wsp:val=&quot;005E02E4&quot;/&gt;&lt;wsp:rsid wsp:val=&quot;00616D2B&quot;/&gt;&lt;wsp:rsid wsp:val=&quot;006208A4&quot;/&gt;&lt;wsp:rsid wsp:val=&quot;006377B1&quot;/&gt;&lt;wsp:rsid wsp:val=&quot;006614A7&quot;/&gt;&lt;wsp:rsid wsp:val=&quot;00664E6E&quot;/&gt;&lt;wsp:rsid wsp:val=&quot;00677C1D&quot;/&gt;&lt;wsp:rsid wsp:val=&quot;00687EE4&quot;/&gt;&lt;wsp:rsid wsp:val=&quot;006B1CA5&quot;/&gt;&lt;wsp:rsid wsp:val=&quot;006B5131&quot;/&gt;&lt;wsp:rsid wsp:val=&quot;006D1B60&quot;/&gt;&lt;wsp:rsid wsp:val=&quot;006D3138&quot;/&gt;&lt;wsp:rsid wsp:val=&quot;006E530E&quot;/&gt;&lt;wsp:rsid wsp:val=&quot;00714E13&quot;/&gt;&lt;wsp:rsid wsp:val=&quot;0072400D&quot;/&gt;&lt;wsp:rsid wsp:val=&quot;007273A9&quot;/&gt;&lt;wsp:rsid wsp:val=&quot;00732DBE&quot;/&gt;&lt;wsp:rsid wsp:val=&quot;00735F96&quot;/&gt;&lt;wsp:rsid wsp:val=&quot;00737ED8&quot;/&gt;&lt;wsp:rsid wsp:val=&quot;007454EF&quot;/&gt;&lt;wsp:rsid wsp:val=&quot;00762CB2&quot;/&gt;&lt;wsp:rsid wsp:val=&quot;007634E3&quot;/&gt;&lt;wsp:rsid wsp:val=&quot;007639B8&quot;/&gt;&lt;wsp:rsid wsp:val=&quot;00765DD4&quot;/&gt;&lt;wsp:rsid wsp:val=&quot;007670CF&quot;/&gt;&lt;wsp:rsid wsp:val=&quot;00777A06&quot;/&gt;&lt;wsp:rsid wsp:val=&quot;00797B29&quot;/&gt;&lt;wsp:rsid wsp:val=&quot;007A3DC5&quot;/&gt;&lt;wsp:rsid wsp:val=&quot;007A7409&quot;/&gt;&lt;wsp:rsid wsp:val=&quot;007B37DF&quot;/&gt;&lt;wsp:rsid wsp:val=&quot;007D4093&quot;/&gt;&lt;wsp:rsid wsp:val=&quot;007E12AB&quot;/&gt;&lt;wsp:rsid wsp:val=&quot;007E4ABD&quot;/&gt;&lt;wsp:rsid wsp:val=&quot;0080522B&quot;/&gt;&lt;wsp:rsid wsp:val=&quot;0080682B&quot;/&gt;&lt;wsp:rsid wsp:val=&quot;00813065&quot;/&gt;&lt;wsp:rsid wsp:val=&quot;00822016&quot;/&gt;&lt;wsp:rsid wsp:val=&quot;00831479&quot;/&gt;&lt;wsp:rsid wsp:val=&quot;00853AC2&quot;/&gt;&lt;wsp:rsid wsp:val=&quot;008642C4&quot;/&gt;&lt;wsp:rsid wsp:val=&quot;00882A00&quot;/&gt;&lt;wsp:rsid wsp:val=&quot;00896C0C&quot;/&gt;&lt;wsp:rsid wsp:val=&quot;008C7E4B&quot;/&gt;&lt;wsp:rsid wsp:val=&quot;008E1F3A&quot;/&gt;&lt;wsp:rsid wsp:val=&quot;008E57F7&quot;/&gt;&lt;wsp:rsid wsp:val=&quot;008F2C74&quot;/&gt;&lt;wsp:rsid wsp:val=&quot;008F3C47&quot;/&gt;&lt;wsp:rsid wsp:val=&quot;00911F63&quot;/&gt;&lt;wsp:rsid wsp:val=&quot;00923D2C&quot;/&gt;&lt;wsp:rsid wsp:val=&quot;00924224&quot;/&gt;&lt;wsp:rsid wsp:val=&quot;00926C4D&quot;/&gt;&lt;wsp:rsid wsp:val=&quot;009443D4&quot;/&gt;&lt;wsp:rsid wsp:val=&quot;00957E30&quot;/&gt;&lt;wsp:rsid wsp:val=&quot;00962EAC&quot;/&gt;&lt;wsp:rsid wsp:val=&quot;00975454&quot;/&gt;&lt;wsp:rsid wsp:val=&quot;009754CA&quot;/&gt;&lt;wsp:rsid wsp:val=&quot;009778BD&quot;/&gt;&lt;wsp:rsid wsp:val=&quot;009873DE&quot;/&gt;&lt;wsp:rsid wsp:val=&quot;0099519A&quot;/&gt;&lt;wsp:rsid wsp:val=&quot;00997710&quot;/&gt;&lt;wsp:rsid wsp:val=&quot;009A52C6&quot;/&gt;&lt;wsp:rsid wsp:val=&quot;009C4DD4&quot;/&gt;&lt;wsp:rsid wsp:val=&quot;009D1BC5&quot;/&gt;&lt;wsp:rsid wsp:val=&quot;009D79D2&quot;/&gt;&lt;wsp:rsid wsp:val=&quot;009E6615&quot;/&gt;&lt;wsp:rsid wsp:val=&quot;009F0443&quot;/&gt;&lt;wsp:rsid wsp:val=&quot;00A242E8&quot;/&gt;&lt;wsp:rsid wsp:val=&quot;00A30380&quot;/&gt;&lt;wsp:rsid wsp:val=&quot;00A44E11&quot;/&gt;&lt;wsp:rsid wsp:val=&quot;00A46892&quot;/&gt;&lt;wsp:rsid wsp:val=&quot;00A54579&quot;/&gt;&lt;wsp:rsid wsp:val=&quot;00A725DB&quot;/&gt;&lt;wsp:rsid wsp:val=&quot;00A84060&quot;/&gt;&lt;wsp:rsid wsp:val=&quot;00A90427&quot;/&gt;&lt;wsp:rsid wsp:val=&quot;00AA7A54&quot;/&gt;&lt;wsp:rsid wsp:val=&quot;00AB05FF&quot;/&gt;&lt;wsp:rsid wsp:val=&quot;00AB5203&quot;/&gt;&lt;wsp:rsid wsp:val=&quot;00AF2212&quot;/&gt;&lt;wsp:rsid wsp:val=&quot;00AF57F7&quot;/&gt;&lt;wsp:rsid wsp:val=&quot;00B106FE&quot;/&gt;&lt;wsp:rsid wsp:val=&quot;00B3210F&quot;/&gt;&lt;wsp:rsid wsp:val=&quot;00B4169B&quot;/&gt;&lt;wsp:rsid wsp:val=&quot;00B43AC7&quot;/&gt;&lt;wsp:rsid wsp:val=&quot;00B62A27&quot;/&gt;&lt;wsp:rsid wsp:val=&quot;00B669F7&quot;/&gt;&lt;wsp:rsid wsp:val=&quot;00B71EF4&quot;/&gt;&lt;wsp:rsid wsp:val=&quot;00B76569&quot;/&gt;&lt;wsp:rsid wsp:val=&quot;00B834D2&quot;/&gt;&lt;wsp:rsid wsp:val=&quot;00B8679E&quot;/&gt;&lt;wsp:rsid wsp:val=&quot;00B86BE9&quot;/&gt;&lt;wsp:rsid wsp:val=&quot;00B958E0&quot;/&gt;&lt;wsp:rsid wsp:val=&quot;00B967BD&quot;/&gt;&lt;wsp:rsid wsp:val=&quot;00BA2861&quot;/&gt;&lt;wsp:rsid wsp:val=&quot;00BC2E7E&quot;/&gt;&lt;wsp:rsid wsp:val=&quot;00BC34F8&quot;/&gt;&lt;wsp:rsid wsp:val=&quot;00BE6009&quot;/&gt;&lt;wsp:rsid wsp:val=&quot;00C04E70&quot;/&gt;&lt;wsp:rsid wsp:val=&quot;00C135B7&quot;/&gt;&lt;wsp:rsid wsp:val=&quot;00C153C6&quot;/&gt;&lt;wsp:rsid wsp:val=&quot;00C4310A&quot;/&gt;&lt;wsp:rsid wsp:val=&quot;00C5376B&quot;/&gt;&lt;wsp:rsid wsp:val=&quot;00C548E5&quot;/&gt;&lt;wsp:rsid wsp:val=&quot;00C65D31&quot;/&gt;&lt;wsp:rsid wsp:val=&quot;00C80C0B&quot;/&gt;&lt;wsp:rsid wsp:val=&quot;00C80E32&quot;/&gt;&lt;wsp:rsid wsp:val=&quot;00C80E53&quot;/&gt;&lt;wsp:rsid wsp:val=&quot;00C87044&quot;/&gt;&lt;wsp:rsid wsp:val=&quot;00C90EC2&quot;/&gt;&lt;wsp:rsid wsp:val=&quot;00C967E3&quot;/&gt;&lt;wsp:rsid wsp:val=&quot;00CA6839&quot;/&gt;&lt;wsp:rsid wsp:val=&quot;00CB4C6A&quot;/&gt;&lt;wsp:rsid wsp:val=&quot;00CC0757&quot;/&gt;&lt;wsp:rsid wsp:val=&quot;00CC4693&quot;/&gt;&lt;wsp:rsid wsp:val=&quot;00CD6DDD&quot;/&gt;&lt;wsp:rsid wsp:val=&quot;00CE06EF&quot;/&gt;&lt;wsp:rsid wsp:val=&quot;00D00327&quot;/&gt;&lt;wsp:rsid wsp:val=&quot;00D036B3&quot;/&gt;&lt;wsp:rsid wsp:val=&quot;00D06A69&quot;/&gt;&lt;wsp:rsid wsp:val=&quot;00D17D25&quot;/&gt;&lt;wsp:rsid wsp:val=&quot;00D20169&quot;/&gt;&lt;wsp:rsid wsp:val=&quot;00D24E7D&quot;/&gt;&lt;wsp:rsid wsp:val=&quot;00D42AD9&quot;/&gt;&lt;wsp:rsid wsp:val=&quot;00D47578&quot;/&gt;&lt;wsp:rsid wsp:val=&quot;00D50C0E&quot;/&gt;&lt;wsp:rsid wsp:val=&quot;00D53B4D&quot;/&gt;&lt;wsp:rsid wsp:val=&quot;00D65266&quot;/&gt;&lt;wsp:rsid wsp:val=&quot;00D65471&quot;/&gt;&lt;wsp:rsid wsp:val=&quot;00D70752&quot;/&gt;&lt;wsp:rsid wsp:val=&quot;00D76195&quot;/&gt;&lt;wsp:rsid wsp:val=&quot;00D84258&quot;/&gt;&lt;wsp:rsid wsp:val=&quot;00D933BF&quot;/&gt;&lt;wsp:rsid wsp:val=&quot;00D95555&quot;/&gt;&lt;wsp:rsid wsp:val=&quot;00DA0EEA&quot;/&gt;&lt;wsp:rsid wsp:val=&quot;00DC24E7&quot;/&gt;&lt;wsp:rsid wsp:val=&quot;00DD4ED5&quot;/&gt;&lt;wsp:rsid wsp:val=&quot;00DD5B07&quot;/&gt;&lt;wsp:rsid wsp:val=&quot;00E00E1B&quot;/&gt;&lt;wsp:rsid wsp:val=&quot;00E04AB5&quot;/&gt;&lt;wsp:rsid wsp:val=&quot;00E35CB9&quot;/&gt;&lt;wsp:rsid wsp:val=&quot;00E50A3B&quot;/&gt;&lt;wsp:rsid wsp:val=&quot;00E64D24&quot;/&gt;&lt;wsp:rsid wsp:val=&quot;00E73A62&quot;/&gt;&lt;wsp:rsid wsp:val=&quot;00E7525D&quot;/&gt;&lt;wsp:rsid wsp:val=&quot;00E75C1D&quot;/&gt;&lt;wsp:rsid wsp:val=&quot;00E9312E&quot;/&gt;&lt;wsp:rsid wsp:val=&quot;00E94A7B&quot;/&gt;&lt;wsp:rsid wsp:val=&quot;00EB3B63&quot;/&gt;&lt;wsp:rsid wsp:val=&quot;00ED041A&quot;/&gt;&lt;wsp:rsid wsp:val=&quot;00ED0B3D&quot;/&gt;&lt;wsp:rsid wsp:val=&quot;00EF23C5&quot;/&gt;&lt;wsp:rsid wsp:val=&quot;00EF3C3F&quot;/&gt;&lt;wsp:rsid wsp:val=&quot;00F332F8&quot;/&gt;&lt;wsp:rsid wsp:val=&quot;00F35B50&quot;/&gt;&lt;wsp:rsid wsp:val=&quot;00F536FD&quot;/&gt;&lt;wsp:rsid wsp:val=&quot;00F65197&quot;/&gt;&lt;wsp:rsid wsp:val=&quot;00F728E3&quot;/&gt;&lt;wsp:rsid wsp:val=&quot;00F82199&quot;/&gt;&lt;wsp:rsid wsp:val=&quot;00F83D7C&quot;/&gt;&lt;wsp:rsid wsp:val=&quot;00F92B56&quot;/&gt;&lt;wsp:rsid wsp:val=&quot;00FD1771&quot;/&gt;&lt;wsp:rsid wsp:val=&quot;00FE4022&quot;/&gt;&lt;wsp:rsid wsp:val=&quot;00FE5AE0&quot;/&gt;&lt;wsp:rsid wsp:val=&quot;00FF12B8&quot;/&gt;&lt;/wsp:rsids&gt;&lt;/w:docPr&gt;&lt;w:body&gt;&lt;w:p wsp:rsidR=&quot;00000000&quot; wsp:rsidRDefault=&quot;008C7E4B&quot;&gt;&lt;m:oMathPara&gt;&lt;m:oMath&gt;&lt;m:f&gt;&lt;m:fPr&gt;&lt;m:ctrlPr&gt;&lt;w:rPr&gt;&lt;w:rFonts w:ascii=&quot;Cambria Math&quot; w:h-ansi=&quot;Cambria Math&quot;/&gt;&lt;wx:font wx:val=&quot;Cambria Math&quot;/&gt;&lt;w:i/&gt;&lt;w:sz-cs w:val=&quot;28&quot;/&gt;&lt;/w:rPr&gt;&lt;/m:ctrlPr&gt;&lt;/m:fPr&gt;&lt;m:num&gt;&lt;m:d&gt;&lt;m:dPr&gt;&lt;m:ctrlPr&gt;&lt;w:rPr&gt;&lt;w:rFonts w:ascii=&quot;Cambria Math&quot; w:h-ansi=&quot;Cambria Math&quot;/&gt;&lt;wx:font wx:val=&quot;Cambria Math&quot;/&gt;&lt;w:i/&gt;&lt;w:sz-cs w:val=&quot;28&quot;/&gt;&lt;/w:rPr&gt;&lt;/m:ctrlPr&gt;&lt;/m:dPr&gt;&lt;m:e&gt;&lt;m:r&gt;&lt;w:rPr&gt;&lt;w:rFonts w:ascii=&quot;Cambria Math&quot; w:h-ansi=&quot;Cambria Math&quot;/&gt;&lt;wx:font wx:val=&quot;Cambria Math&quot;/&gt;&lt;w:i/&gt;&lt;w:sz-cs w:val=&quot;28&quot;/&gt;&lt;/w:rPr&gt;&lt;m:t&gt;q-S&lt;/m:t&gt;&lt;/m:r&gt;&lt;/m:e&gt;&lt;/m:d&gt;&lt;m:r&gt;&lt;w:rPr&gt;&lt;w:rFonts w:ascii=&quot;Cambria Math&quot; w:h-ansi=&quot;Cambria Math&quot;/&gt;&lt;wx:font wx:val=&quot;Cambria Math&quot;/&gt;&lt;w:i/&gt;&lt;w:sz-cs w:val=&quot;28&quot;/&gt;&lt;/w:rPr&gt;&lt;m:t&gt;Г—&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q-S)&lt;/m:t&gt;&lt;/m:r&gt;&lt;/m:num&gt;&lt;m:den&gt;&lt;m:r&gt;&lt;w:rPr&gt;&lt;w:rFonts w:ascii=&quot;Cambria Math&quot; w:h-ansi=&quot;Cambria Math&quot;/&gt;&lt;wx:font wx:val=&quot;Cambria Math&quot;/&gt;&lt;w:i/&gt;&lt;w:sz-cs w:val=&quot;28&quot;/&gt;&lt;/w:rPr&gt;&lt;m:t&gt;D&lt;/m:t&gt;&lt;/m:r&gt;&lt;/m:den&gt;&lt;/m:f&gt;&lt;/m:num&gt;&lt;m:den&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q&lt;/m:t&gt;&lt;/m:r&gt;&lt;/m:num&gt;&lt;m:den&gt;&lt;m:r&gt;&lt;w:rPr&gt;&lt;w:rFonts w:ascii=&quot;Cambria Math&quot; w:h-ansi=&quot;Cambria Math&quot;/&gt;&lt;wx:font wx:val=&quot;Cambria Math&quot;/&gt;&lt;w:i/&gt;&lt;w:sz-cs w:val=&quot;28&quot;/&gt;&lt;/w:rPr&gt;&lt;m:t&gt;D&lt;/m:t&gt;&lt;/m:r&gt;&lt;/m:den&gt;&lt;/m:f&gt;&lt;/m:den&gt;&lt;/m:f&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q-S)&lt;/m:t&gt;&lt;/m:r&gt;&lt;/m:e&gt;&lt;m:sup&gt;&lt;m:r&gt;&lt;w:rPr&gt;&lt;w:rFonts w:ascii=&quot;Cambria Math&quot; w:h-ansi=&quot;Cambria Math&quot;/&gt;&lt;wx:font wx:val=&quot;Cambria Math&quot;/&gt;&lt;w:i/&gt;&lt;w:sz-cs w:val=&quot;28&quot;/&gt;&lt;/w:rPr&gt;&lt;m:t&gt;2&lt;/m:t&gt;&lt;/m:r&gt;&lt;/m:sup&gt;&lt;/m:sSup&gt;&lt;/m:num&gt;&lt;m:den&gt;&lt;m:r&gt;&lt;w:rPr&gt;&lt;w:rFonts w:ascii=&quot;Cambria Math&quot; w:h-ansi=&quot;Cambria Math&quot;/&gt;&lt;wx:font wx:val=&quot;Cambria Math&quot;/&gt;&lt;w:i/&gt;&lt;w:sz-cs w:val=&quot;28&quot;/&gt;&lt;/w:rPr&gt;&lt;m:t&gt;2q&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tc>
        <w:tc>
          <w:tcPr>
            <w:tcW w:w="674" w:type="dxa"/>
            <w:vAlign w:val="center"/>
          </w:tcPr>
          <w:p w:rsidR="005769A3" w:rsidRDefault="005769A3" w:rsidP="002A67D3">
            <w:pPr>
              <w:jc w:val="center"/>
              <w:rPr>
                <w:sz w:val="28"/>
                <w:szCs w:val="28"/>
              </w:rPr>
            </w:pPr>
            <w:r>
              <w:rPr>
                <w:sz w:val="28"/>
                <w:szCs w:val="28"/>
              </w:rPr>
              <w:t>(6)</w:t>
            </w:r>
          </w:p>
        </w:tc>
      </w:tr>
    </w:tbl>
    <w:p w:rsidR="005769A3" w:rsidRDefault="005769A3" w:rsidP="002A67D3">
      <w:pPr>
        <w:ind w:firstLine="567"/>
        <w:rPr>
          <w:sz w:val="28"/>
          <w:szCs w:val="28"/>
          <w:lang w:val="en-US"/>
        </w:rPr>
      </w:pPr>
    </w:p>
    <w:p w:rsidR="005769A3" w:rsidRPr="00C87044" w:rsidRDefault="005769A3" w:rsidP="002A67D3">
      <w:pPr>
        <w:ind w:firstLine="567"/>
        <w:rPr>
          <w:sz w:val="28"/>
          <w:szCs w:val="28"/>
        </w:rPr>
      </w:pPr>
      <w:r w:rsidRPr="00C87044">
        <w:rPr>
          <w:sz w:val="28"/>
          <w:szCs w:val="28"/>
        </w:rPr>
        <w:t>Таким образом, средний размер дефицита равен:</w:t>
      </w:r>
    </w:p>
    <w:tbl>
      <w:tblPr>
        <w:tblW w:w="0" w:type="auto"/>
        <w:tblLook w:val="00A0" w:firstRow="1" w:lastRow="0" w:firstColumn="1" w:lastColumn="0" w:noHBand="0" w:noVBand="0"/>
      </w:tblPr>
      <w:tblGrid>
        <w:gridCol w:w="9180"/>
        <w:gridCol w:w="674"/>
      </w:tblGrid>
      <w:tr w:rsidR="005769A3" w:rsidTr="002A67D3">
        <w:tc>
          <w:tcPr>
            <w:tcW w:w="9180" w:type="dxa"/>
            <w:vAlign w:val="center"/>
          </w:tcPr>
          <w:p w:rsidR="005769A3" w:rsidRPr="009D79D2" w:rsidRDefault="0060146D" w:rsidP="009D79D2">
            <w:pPr>
              <w:jc w:val="center"/>
              <w:rPr>
                <w:szCs w:val="28"/>
              </w:rPr>
            </w:pPr>
            <w:r>
              <w:pict>
                <v:shape id="_x0000_i1032" type="#_x0000_t75" style="width:64.5pt;height:4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sp:rsids&gt;&lt;wsp:rsidRoot wsp:val=&quot;00FE4022&quot;/&gt;&lt;wsp:rsid wsp:val=&quot;00003301&quot;/&gt;&lt;wsp:rsid wsp:val=&quot;00043D2A&quot;/&gt;&lt;wsp:rsid wsp:val=&quot;00050CA3&quot;/&gt;&lt;wsp:rsid wsp:val=&quot;000514DF&quot;/&gt;&lt;wsp:rsid wsp:val=&quot;000551EA&quot;/&gt;&lt;wsp:rsid wsp:val=&quot;0006170C&quot;/&gt;&lt;wsp:rsid wsp:val=&quot;000666AC&quot;/&gt;&lt;wsp:rsid wsp:val=&quot;00075CBA&quot;/&gt;&lt;wsp:rsid wsp:val=&quot;000E7C37&quot;/&gt;&lt;wsp:rsid wsp:val=&quot;000F09ED&quot;/&gt;&lt;wsp:rsid wsp:val=&quot;000F4C42&quot;/&gt;&lt;wsp:rsid wsp:val=&quot;000F5546&quot;/&gt;&lt;wsp:rsid wsp:val=&quot;001063E4&quot;/&gt;&lt;wsp:rsid wsp:val=&quot;00130E34&quot;/&gt;&lt;wsp:rsid wsp:val=&quot;00133449&quot;/&gt;&lt;wsp:rsid wsp:val=&quot;00152660&quot;/&gt;&lt;wsp:rsid wsp:val=&quot;00164D9E&quot;/&gt;&lt;wsp:rsid wsp:val=&quot;0018788A&quot;/&gt;&lt;wsp:rsid wsp:val=&quot;001A6C81&quot;/&gt;&lt;wsp:rsid wsp:val=&quot;001D2D4E&quot;/&gt;&lt;wsp:rsid wsp:val=&quot;001F05CF&quot;/&gt;&lt;wsp:rsid wsp:val=&quot;001F7FC2&quot;/&gt;&lt;wsp:rsid wsp:val=&quot;00212901&quot;/&gt;&lt;wsp:rsid wsp:val=&quot;00225F01&quot;/&gt;&lt;wsp:rsid wsp:val=&quot;00230294&quot;/&gt;&lt;wsp:rsid wsp:val=&quot;00240C4A&quot;/&gt;&lt;wsp:rsid wsp:val=&quot;002453D3&quot;/&gt;&lt;wsp:rsid wsp:val=&quot;0025597A&quot;/&gt;&lt;wsp:rsid wsp:val=&quot;0026692A&quot;/&gt;&lt;wsp:rsid wsp:val=&quot;00270AD8&quot;/&gt;&lt;wsp:rsid wsp:val=&quot;0027359D&quot;/&gt;&lt;wsp:rsid wsp:val=&quot;002863F8&quot;/&gt;&lt;wsp:rsid wsp:val=&quot;00292730&quot;/&gt;&lt;wsp:rsid wsp:val=&quot;002A01F8&quot;/&gt;&lt;wsp:rsid wsp:val=&quot;002A251C&quot;/&gt;&lt;wsp:rsid wsp:val=&quot;002A67D3&quot;/&gt;&lt;wsp:rsid wsp:val=&quot;002A699A&quot;/&gt;&lt;wsp:rsid wsp:val=&quot;002B21AF&quot;/&gt;&lt;wsp:rsid wsp:val=&quot;002B6C4B&quot;/&gt;&lt;wsp:rsid wsp:val=&quot;002C3F6F&quot;/&gt;&lt;wsp:rsid wsp:val=&quot;002D6DEF&quot;/&gt;&lt;wsp:rsid wsp:val=&quot;002E3523&quot;/&gt;&lt;wsp:rsid wsp:val=&quot;002E766E&quot;/&gt;&lt;wsp:rsid wsp:val=&quot;002F0C61&quot;/&gt;&lt;wsp:rsid wsp:val=&quot;00301711&quot;/&gt;&lt;wsp:rsid wsp:val=&quot;00335ADF&quot;/&gt;&lt;wsp:rsid wsp:val=&quot;003375ED&quot;/&gt;&lt;wsp:rsid wsp:val=&quot;00351BEE&quot;/&gt;&lt;wsp:rsid wsp:val=&quot;0036341B&quot;/&gt;&lt;wsp:rsid wsp:val=&quot;0037086D&quot;/&gt;&lt;wsp:rsid wsp:val=&quot;00371DA3&quot;/&gt;&lt;wsp:rsid wsp:val=&quot;00372AEB&quot;/&gt;&lt;wsp:rsid wsp:val=&quot;003809AF&quot;/&gt;&lt;wsp:rsid wsp:val=&quot;00390792&quot;/&gt;&lt;wsp:rsid wsp:val=&quot;00391347&quot;/&gt;&lt;wsp:rsid wsp:val=&quot;0039275D&quot;/&gt;&lt;wsp:rsid wsp:val=&quot;003A54F3&quot;/&gt;&lt;wsp:rsid wsp:val=&quot;003B4743&quot;/&gt;&lt;wsp:rsid wsp:val=&quot;003B64A2&quot;/&gt;&lt;wsp:rsid wsp:val=&quot;003D1245&quot;/&gt;&lt;wsp:rsid wsp:val=&quot;003D4D11&quot;/&gt;&lt;wsp:rsid wsp:val=&quot;003E352F&quot;/&gt;&lt;wsp:rsid wsp:val=&quot;003E5A16&quot;/&gt;&lt;wsp:rsid wsp:val=&quot;00403654&quot;/&gt;&lt;wsp:rsid wsp:val=&quot;0041195F&quot;/&gt;&lt;wsp:rsid wsp:val=&quot;00414C4F&quot;/&gt;&lt;wsp:rsid wsp:val=&quot;00417699&quot;/&gt;&lt;wsp:rsid wsp:val=&quot;00442A2A&quot;/&gt;&lt;wsp:rsid wsp:val=&quot;00457C24&quot;/&gt;&lt;wsp:rsid wsp:val=&quot;0046534F&quot;/&gt;&lt;wsp:rsid wsp:val=&quot;00472209&quot;/&gt;&lt;wsp:rsid wsp:val=&quot;00485B17&quot;/&gt;&lt;wsp:rsid wsp:val=&quot;0049225C&quot;/&gt;&lt;wsp:rsid wsp:val=&quot;00492494&quot;/&gt;&lt;wsp:rsid wsp:val=&quot;00492CBE&quot;/&gt;&lt;wsp:rsid wsp:val=&quot;004B185E&quot;/&gt;&lt;wsp:rsid wsp:val=&quot;004D5151&quot;/&gt;&lt;wsp:rsid wsp:val=&quot;004D767E&quot;/&gt;&lt;wsp:rsid wsp:val=&quot;004F54AD&quot;/&gt;&lt;wsp:rsid wsp:val=&quot;005162C8&quot;/&gt;&lt;wsp:rsid wsp:val=&quot;005331FB&quot;/&gt;&lt;wsp:rsid wsp:val=&quot;00533832&quot;/&gt;&lt;wsp:rsid wsp:val=&quot;00541088&quot;/&gt;&lt;wsp:rsid wsp:val=&quot;00543AEC&quot;/&gt;&lt;wsp:rsid wsp:val=&quot;00557567&quot;/&gt;&lt;wsp:rsid wsp:val=&quot;00576A49&quot;/&gt;&lt;wsp:rsid wsp:val=&quot;005833F8&quot;/&gt;&lt;wsp:rsid wsp:val=&quot;0058581B&quot;/&gt;&lt;wsp:rsid wsp:val=&quot;005B6C38&quot;/&gt;&lt;wsp:rsid wsp:val=&quot;005C3A62&quot;/&gt;&lt;wsp:rsid wsp:val=&quot;005E02E4&quot;/&gt;&lt;wsp:rsid wsp:val=&quot;00616D2B&quot;/&gt;&lt;wsp:rsid wsp:val=&quot;006208A4&quot;/&gt;&lt;wsp:rsid wsp:val=&quot;006377B1&quot;/&gt;&lt;wsp:rsid wsp:val=&quot;006614A7&quot;/&gt;&lt;wsp:rsid wsp:val=&quot;00664E6E&quot;/&gt;&lt;wsp:rsid wsp:val=&quot;00677C1D&quot;/&gt;&lt;wsp:rsid wsp:val=&quot;00687EE4&quot;/&gt;&lt;wsp:rsid wsp:val=&quot;006B1CA5&quot;/&gt;&lt;wsp:rsid wsp:val=&quot;006B5131&quot;/&gt;&lt;wsp:rsid wsp:val=&quot;006D1B60&quot;/&gt;&lt;wsp:rsid wsp:val=&quot;006D3138&quot;/&gt;&lt;wsp:rsid wsp:val=&quot;006E530E&quot;/&gt;&lt;wsp:rsid wsp:val=&quot;00714E13&quot;/&gt;&lt;wsp:rsid wsp:val=&quot;0072400D&quot;/&gt;&lt;wsp:rsid wsp:val=&quot;007273A9&quot;/&gt;&lt;wsp:rsid wsp:val=&quot;00732DBE&quot;/&gt;&lt;wsp:rsid wsp:val=&quot;00735F96&quot;/&gt;&lt;wsp:rsid wsp:val=&quot;00737ED8&quot;/&gt;&lt;wsp:rsid wsp:val=&quot;007454EF&quot;/&gt;&lt;wsp:rsid wsp:val=&quot;00762CB2&quot;/&gt;&lt;wsp:rsid wsp:val=&quot;007634E3&quot;/&gt;&lt;wsp:rsid wsp:val=&quot;007639B8&quot;/&gt;&lt;wsp:rsid wsp:val=&quot;00765DD4&quot;/&gt;&lt;wsp:rsid wsp:val=&quot;007670CF&quot;/&gt;&lt;wsp:rsid wsp:val=&quot;00777A06&quot;/&gt;&lt;wsp:rsid wsp:val=&quot;00797B29&quot;/&gt;&lt;wsp:rsid wsp:val=&quot;007A3DC5&quot;/&gt;&lt;wsp:rsid wsp:val=&quot;007A7409&quot;/&gt;&lt;wsp:rsid wsp:val=&quot;007B37DF&quot;/&gt;&lt;wsp:rsid wsp:val=&quot;007D4093&quot;/&gt;&lt;wsp:rsid wsp:val=&quot;007E12AB&quot;/&gt;&lt;wsp:rsid wsp:val=&quot;007E4ABD&quot;/&gt;&lt;wsp:rsid wsp:val=&quot;0080522B&quot;/&gt;&lt;wsp:rsid wsp:val=&quot;0080682B&quot;/&gt;&lt;wsp:rsid wsp:val=&quot;00813065&quot;/&gt;&lt;wsp:rsid wsp:val=&quot;00822016&quot;/&gt;&lt;wsp:rsid wsp:val=&quot;00831479&quot;/&gt;&lt;wsp:rsid wsp:val=&quot;00853AC2&quot;/&gt;&lt;wsp:rsid wsp:val=&quot;008642C4&quot;/&gt;&lt;wsp:rsid wsp:val=&quot;00882A00&quot;/&gt;&lt;wsp:rsid wsp:val=&quot;00896C0C&quot;/&gt;&lt;wsp:rsid wsp:val=&quot;008E1F3A&quot;/&gt;&lt;wsp:rsid wsp:val=&quot;008E57F7&quot;/&gt;&lt;wsp:rsid wsp:val=&quot;008F2C74&quot;/&gt;&lt;wsp:rsid wsp:val=&quot;008F3C47&quot;/&gt;&lt;wsp:rsid wsp:val=&quot;00911F63&quot;/&gt;&lt;wsp:rsid wsp:val=&quot;00923D2C&quot;/&gt;&lt;wsp:rsid wsp:val=&quot;00924224&quot;/&gt;&lt;wsp:rsid wsp:val=&quot;00926C4D&quot;/&gt;&lt;wsp:rsid wsp:val=&quot;009443D4&quot;/&gt;&lt;wsp:rsid wsp:val=&quot;00957E30&quot;/&gt;&lt;wsp:rsid wsp:val=&quot;00962EAC&quot;/&gt;&lt;wsp:rsid wsp:val=&quot;00975454&quot;/&gt;&lt;wsp:rsid wsp:val=&quot;009754CA&quot;/&gt;&lt;wsp:rsid wsp:val=&quot;009778BD&quot;/&gt;&lt;wsp:rsid wsp:val=&quot;009873DE&quot;/&gt;&lt;wsp:rsid wsp:val=&quot;0099519A&quot;/&gt;&lt;wsp:rsid wsp:val=&quot;00997710&quot;/&gt;&lt;wsp:rsid wsp:val=&quot;009A52C6&quot;/&gt;&lt;wsp:rsid wsp:val=&quot;009C4DD4&quot;/&gt;&lt;wsp:rsid wsp:val=&quot;009D1BC5&quot;/&gt;&lt;wsp:rsid wsp:val=&quot;009D79D2&quot;/&gt;&lt;wsp:rsid wsp:val=&quot;009E6615&quot;/&gt;&lt;wsp:rsid wsp:val=&quot;009F0443&quot;/&gt;&lt;wsp:rsid wsp:val=&quot;00A242E8&quot;/&gt;&lt;wsp:rsid wsp:val=&quot;00A30380&quot;/&gt;&lt;wsp:rsid wsp:val=&quot;00A44E11&quot;/&gt;&lt;wsp:rsid wsp:val=&quot;00A46892&quot;/&gt;&lt;wsp:rsid wsp:val=&quot;00A54579&quot;/&gt;&lt;wsp:rsid wsp:val=&quot;00A725DB&quot;/&gt;&lt;wsp:rsid wsp:val=&quot;00A84060&quot;/&gt;&lt;wsp:rsid wsp:val=&quot;00A90427&quot;/&gt;&lt;wsp:rsid wsp:val=&quot;00AA7A54&quot;/&gt;&lt;wsp:rsid wsp:val=&quot;00AB05FF&quot;/&gt;&lt;wsp:rsid wsp:val=&quot;00AB5203&quot;/&gt;&lt;wsp:rsid wsp:val=&quot;00AF2212&quot;/&gt;&lt;wsp:rsid wsp:val=&quot;00AF57F7&quot;/&gt;&lt;wsp:rsid wsp:val=&quot;00B106FE&quot;/&gt;&lt;wsp:rsid wsp:val=&quot;00B3210F&quot;/&gt;&lt;wsp:rsid wsp:val=&quot;00B4169B&quot;/&gt;&lt;wsp:rsid wsp:val=&quot;00B43AC7&quot;/&gt;&lt;wsp:rsid wsp:val=&quot;00B62A27&quot;/&gt;&lt;wsp:rsid wsp:val=&quot;00B669F7&quot;/&gt;&lt;wsp:rsid wsp:val=&quot;00B71EF4&quot;/&gt;&lt;wsp:rsid wsp:val=&quot;00B76569&quot;/&gt;&lt;wsp:rsid wsp:val=&quot;00B834D2&quot;/&gt;&lt;wsp:rsid wsp:val=&quot;00B8679E&quot;/&gt;&lt;wsp:rsid wsp:val=&quot;00B86BE9&quot;/&gt;&lt;wsp:rsid wsp:val=&quot;00B958E0&quot;/&gt;&lt;wsp:rsid wsp:val=&quot;00B967BD&quot;/&gt;&lt;wsp:rsid wsp:val=&quot;00BA2861&quot;/&gt;&lt;wsp:rsid wsp:val=&quot;00BC2E7E&quot;/&gt;&lt;wsp:rsid wsp:val=&quot;00BC34F8&quot;/&gt;&lt;wsp:rsid wsp:val=&quot;00BE6009&quot;/&gt;&lt;wsp:rsid wsp:val=&quot;00C04E70&quot;/&gt;&lt;wsp:rsid wsp:val=&quot;00C135B7&quot;/&gt;&lt;wsp:rsid wsp:val=&quot;00C153C6&quot;/&gt;&lt;wsp:rsid wsp:val=&quot;00C4310A&quot;/&gt;&lt;wsp:rsid wsp:val=&quot;00C52FEB&quot;/&gt;&lt;wsp:rsid wsp:val=&quot;00C5376B&quot;/&gt;&lt;wsp:rsid wsp:val=&quot;00C548E5&quot;/&gt;&lt;wsp:rsid wsp:val=&quot;00C65D31&quot;/&gt;&lt;wsp:rsid wsp:val=&quot;00C80C0B&quot;/&gt;&lt;wsp:rsid wsp:val=&quot;00C80E32&quot;/&gt;&lt;wsp:rsid wsp:val=&quot;00C80E53&quot;/&gt;&lt;wsp:rsid wsp:val=&quot;00C87044&quot;/&gt;&lt;wsp:rsid wsp:val=&quot;00C90EC2&quot;/&gt;&lt;wsp:rsid wsp:val=&quot;00C967E3&quot;/&gt;&lt;wsp:rsid wsp:val=&quot;00CA6839&quot;/&gt;&lt;wsp:rsid wsp:val=&quot;00CB4C6A&quot;/&gt;&lt;wsp:rsid wsp:val=&quot;00CC0757&quot;/&gt;&lt;wsp:rsid wsp:val=&quot;00CC4693&quot;/&gt;&lt;wsp:rsid wsp:val=&quot;00CD6DDD&quot;/&gt;&lt;wsp:rsid wsp:val=&quot;00CE06EF&quot;/&gt;&lt;wsp:rsid wsp:val=&quot;00D00327&quot;/&gt;&lt;wsp:rsid wsp:val=&quot;00D036B3&quot;/&gt;&lt;wsp:rsid wsp:val=&quot;00D06A69&quot;/&gt;&lt;wsp:rsid wsp:val=&quot;00D17D25&quot;/&gt;&lt;wsp:rsid wsp:val=&quot;00D20169&quot;/&gt;&lt;wsp:rsid wsp:val=&quot;00D24E7D&quot;/&gt;&lt;wsp:rsid wsp:val=&quot;00D42AD9&quot;/&gt;&lt;wsp:rsid wsp:val=&quot;00D47578&quot;/&gt;&lt;wsp:rsid wsp:val=&quot;00D50C0E&quot;/&gt;&lt;wsp:rsid wsp:val=&quot;00D53B4D&quot;/&gt;&lt;wsp:rsid wsp:val=&quot;00D65266&quot;/&gt;&lt;wsp:rsid wsp:val=&quot;00D65471&quot;/&gt;&lt;wsp:rsid wsp:val=&quot;00D70752&quot;/&gt;&lt;wsp:rsid wsp:val=&quot;00D76195&quot;/&gt;&lt;wsp:rsid wsp:val=&quot;00D84258&quot;/&gt;&lt;wsp:rsid wsp:val=&quot;00D933BF&quot;/&gt;&lt;wsp:rsid wsp:val=&quot;00D95555&quot;/&gt;&lt;wsp:rsid wsp:val=&quot;00DA0EEA&quot;/&gt;&lt;wsp:rsid wsp:val=&quot;00DC24E7&quot;/&gt;&lt;wsp:rsid wsp:val=&quot;00DD4ED5&quot;/&gt;&lt;wsp:rsid wsp:val=&quot;00DD5B07&quot;/&gt;&lt;wsp:rsid wsp:val=&quot;00E00E1B&quot;/&gt;&lt;wsp:rsid wsp:val=&quot;00E04AB5&quot;/&gt;&lt;wsp:rsid wsp:val=&quot;00E35CB9&quot;/&gt;&lt;wsp:rsid wsp:val=&quot;00E50A3B&quot;/&gt;&lt;wsp:rsid wsp:val=&quot;00E64D24&quot;/&gt;&lt;wsp:rsid wsp:val=&quot;00E73A62&quot;/&gt;&lt;wsp:rsid wsp:val=&quot;00E7525D&quot;/&gt;&lt;wsp:rsid wsp:val=&quot;00E75C1D&quot;/&gt;&lt;wsp:rsid wsp:val=&quot;00E9312E&quot;/&gt;&lt;wsp:rsid wsp:val=&quot;00E94A7B&quot;/&gt;&lt;wsp:rsid wsp:val=&quot;00EB3B63&quot;/&gt;&lt;wsp:rsid wsp:val=&quot;00ED041A&quot;/&gt;&lt;wsp:rsid wsp:val=&quot;00ED0B3D&quot;/&gt;&lt;wsp:rsid wsp:val=&quot;00EF23C5&quot;/&gt;&lt;wsp:rsid wsp:val=&quot;00EF3C3F&quot;/&gt;&lt;wsp:rsid wsp:val=&quot;00F332F8&quot;/&gt;&lt;wsp:rsid wsp:val=&quot;00F35B50&quot;/&gt;&lt;wsp:rsid wsp:val=&quot;00F536FD&quot;/&gt;&lt;wsp:rsid wsp:val=&quot;00F65197&quot;/&gt;&lt;wsp:rsid wsp:val=&quot;00F728E3&quot;/&gt;&lt;wsp:rsid wsp:val=&quot;00F82199&quot;/&gt;&lt;wsp:rsid wsp:val=&quot;00F83D7C&quot;/&gt;&lt;wsp:rsid wsp:val=&quot;00F92B56&quot;/&gt;&lt;wsp:rsid wsp:val=&quot;00FD1771&quot;/&gt;&lt;wsp:rsid wsp:val=&quot;00FE4022&quot;/&gt;&lt;wsp:rsid wsp:val=&quot;00FE5AE0&quot;/&gt;&lt;wsp:rsid wsp:val=&quot;00FF12B8&quot;/&gt;&lt;/wsp:rsids&gt;&lt;/w:docPr&gt;&lt;w:body&gt;&lt;w:p wsp:rsidR=&quot;00000000&quot; wsp:rsidRDefault=&quot;00C52FEB&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SГ—(&lt;/m:t&gt;&lt;/m:r&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S&lt;/m:t&gt;&lt;/m:r&gt;&lt;/m:num&gt;&lt;m:den&gt;&lt;m:r&gt;&lt;w:rPr&gt;&lt;w:rFonts w:ascii=&quot;Cambria Math&quot; w:h-ansi=&quot;Cambria Math&quot;/&gt;&lt;wx:font wx:val=&quot;Cambria Math&quot;/&gt;&lt;w:i/&gt;&lt;w:sz-cs w:val=&quot;28&quot;/&gt;&lt;/w:rPr&gt;&lt;m:t&gt;D&lt;/m:t&gt;&lt;/m:r&gt;&lt;/m:den&gt;&lt;/m:f&gt;&lt;m:r&gt;&lt;w:rPr&gt;&lt;w:rFonts w:ascii=&quot;Cambria Math&quot; w:h-ansi=&quot;Cambria Math&quot;/&gt;&lt;wx:font wx:val=&quot;Cambria Math&quot;/&gt;&lt;w:i/&gt;&lt;w:sz-cs w:val=&quot;28&quot;/&gt;&lt;/w:rPr&gt;&lt;m:t&gt;)&lt;/m:t&gt;&lt;/m:r&gt;&lt;/m:num&gt;&lt;m:den&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q&lt;/m:t&gt;&lt;/m:r&gt;&lt;/m:num&gt;&lt;m:den&gt;&lt;m:r&gt;&lt;w:rPr&gt;&lt;w:rFonts w:ascii=&quot;Cambria Math&quot; w:h-ansi=&quot;Cambria Math&quot;/&gt;&lt;wx:font wx:val=&quot;Cambria Math&quot;/&gt;&lt;w:i/&gt;&lt;w:sz-cs w:val=&quot;28&quot;/&gt;&lt;/w:rPr&gt;&lt;m:t&gt;D&lt;/m:t&gt;&lt;/m:r&gt;&lt;/m:den&gt;&lt;/m:f&gt;&lt;/m:den&gt;&lt;/m:f&gt;&lt;m:r&gt;&lt;w:rPr&gt;&lt;w:rFonts w:ascii=&quot;Cambria Math&quot; w:h-ansi=&quot;Cambria Math&quot;/&gt;&lt;wx:font wx:val=&quot;Cambria Math&quot;/&gt;&lt;w:i/&gt;&lt;w:sz-cs w:val=&quot;28&quot;/&gt;&lt;/w:rPr&gt;&lt;m:t&gt;=&lt;/m:t&gt;&lt;/m:r&gt;&lt;m:f&gt;&lt;m:fPr&gt;&lt;m:ctrlPr&gt;&lt;w:rPr&gt;&lt;w:rFonts w:ascii=&quot;Cambria Math&quot; w:h-ansi=&quot;Cambria Math&quot;/&gt;&lt;wx:font wx:val=&quot;Cambria Math&quot;/&gt;&lt;w:i/&gt;&lt;w:sz-cs w:val=&quot;28&quot;/&gt;&lt;/w:rPr&gt;&lt;/m:ctrlPr&gt;&lt;/m:fPr&gt;&lt;m:num&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S&lt;/m:t&gt;&lt;/m:r&gt;&lt;/m:e&gt;&lt;m:sup&gt;&lt;m:r&gt;&lt;w:rPr&gt;&lt;w:rFonts w:ascii=&quot;Cambria Math&quot; w:h-ansi=&quot;Cambria Math&quot;/&gt;&lt;wx:font wx:val=&quot;Cambria Math&quot;/&gt;&lt;w:i/&gt;&lt;w:sz-cs w:val=&quot;28&quot;/&gt;&lt;/w:rPr&gt;&lt;m:t&gt;2&lt;/m:t&gt;&lt;/m:r&gt;&lt;/m:sup&gt;&lt;/m:sSup&gt;&lt;/m:num&gt;&lt;m:den&gt;&lt;m:r&gt;&lt;w:rPr&gt;&lt;w:rFonts w:ascii=&quot;Cambria Math&quot; w:h-ansi=&quot;Cambria Math&quot;/&gt;&lt;wx:font wx:val=&quot;Cambria Math&quot;/&gt;&lt;w:i/&gt;&lt;w:sz-cs w:val=&quot;28&quot;/&gt;&lt;/w:rPr&gt;&lt;m:t&gt;2q&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tc>
        <w:tc>
          <w:tcPr>
            <w:tcW w:w="674" w:type="dxa"/>
            <w:vAlign w:val="center"/>
          </w:tcPr>
          <w:p w:rsidR="005769A3" w:rsidRDefault="005769A3" w:rsidP="002A67D3">
            <w:pPr>
              <w:jc w:val="center"/>
              <w:rPr>
                <w:sz w:val="28"/>
                <w:szCs w:val="28"/>
              </w:rPr>
            </w:pPr>
            <w:r>
              <w:rPr>
                <w:sz w:val="28"/>
                <w:szCs w:val="28"/>
              </w:rPr>
              <w:t>(7)</w:t>
            </w:r>
          </w:p>
        </w:tc>
      </w:tr>
    </w:tbl>
    <w:p w:rsidR="005769A3" w:rsidRPr="00C87044" w:rsidRDefault="005769A3" w:rsidP="002A67D3">
      <w:pPr>
        <w:ind w:firstLine="567"/>
        <w:rPr>
          <w:sz w:val="28"/>
          <w:szCs w:val="28"/>
        </w:rPr>
      </w:pPr>
      <w:r w:rsidRPr="00C87044">
        <w:rPr>
          <w:sz w:val="28"/>
          <w:szCs w:val="28"/>
        </w:rPr>
        <w:t>Исходя из этого</w:t>
      </w:r>
      <w:r>
        <w:rPr>
          <w:sz w:val="28"/>
          <w:szCs w:val="28"/>
        </w:rPr>
        <w:t>,</w:t>
      </w:r>
      <w:r w:rsidRPr="00C87044">
        <w:rPr>
          <w:sz w:val="28"/>
          <w:szCs w:val="28"/>
        </w:rPr>
        <w:t xml:space="preserve"> можно найти оптимальный размер заказа и максимальный размер дефицита</w:t>
      </w:r>
      <w:r>
        <w:rPr>
          <w:sz w:val="28"/>
          <w:szCs w:val="28"/>
        </w:rPr>
        <w:t>:</w:t>
      </w:r>
    </w:p>
    <w:tbl>
      <w:tblPr>
        <w:tblW w:w="0" w:type="auto"/>
        <w:tblLook w:val="00A0" w:firstRow="1" w:lastRow="0" w:firstColumn="1" w:lastColumn="0" w:noHBand="0" w:noVBand="0"/>
      </w:tblPr>
      <w:tblGrid>
        <w:gridCol w:w="9180"/>
        <w:gridCol w:w="674"/>
      </w:tblGrid>
      <w:tr w:rsidR="005769A3" w:rsidTr="002A67D3">
        <w:tc>
          <w:tcPr>
            <w:tcW w:w="9180" w:type="dxa"/>
            <w:vAlign w:val="center"/>
          </w:tcPr>
          <w:p w:rsidR="005769A3" w:rsidRPr="002E766E" w:rsidRDefault="0060146D" w:rsidP="000666AC">
            <w:pPr>
              <w:jc w:val="center"/>
              <w:rPr>
                <w:szCs w:val="28"/>
                <w:lang w:val="en-US"/>
              </w:rPr>
            </w:pPr>
            <w:r>
              <w:pict>
                <v:shape id="_x0000_i1033" type="#_x0000_t75" style="width:106.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sp:rsids&gt;&lt;wsp:rsidRoot wsp:val=&quot;00FE4022&quot;/&gt;&lt;wsp:rsid wsp:val=&quot;00003301&quot;/&gt;&lt;wsp:rsid wsp:val=&quot;00043D2A&quot;/&gt;&lt;wsp:rsid wsp:val=&quot;00050CA3&quot;/&gt;&lt;wsp:rsid wsp:val=&quot;000514DF&quot;/&gt;&lt;wsp:rsid wsp:val=&quot;000551EA&quot;/&gt;&lt;wsp:rsid wsp:val=&quot;0006170C&quot;/&gt;&lt;wsp:rsid wsp:val=&quot;000666AC&quot;/&gt;&lt;wsp:rsid wsp:val=&quot;00075176&quot;/&gt;&lt;wsp:rsid wsp:val=&quot;00075CBA&quot;/&gt;&lt;wsp:rsid wsp:val=&quot;000E7C37&quot;/&gt;&lt;wsp:rsid wsp:val=&quot;000F09ED&quot;/&gt;&lt;wsp:rsid wsp:val=&quot;000F4C42&quot;/&gt;&lt;wsp:rsid wsp:val=&quot;000F5546&quot;/&gt;&lt;wsp:rsid wsp:val=&quot;001063E4&quot;/&gt;&lt;wsp:rsid wsp:val=&quot;00130E34&quot;/&gt;&lt;wsp:rsid wsp:val=&quot;00133449&quot;/&gt;&lt;wsp:rsid wsp:val=&quot;00152660&quot;/&gt;&lt;wsp:rsid wsp:val=&quot;00164D9E&quot;/&gt;&lt;wsp:rsid wsp:val=&quot;0018788A&quot;/&gt;&lt;wsp:rsid wsp:val=&quot;001A6C81&quot;/&gt;&lt;wsp:rsid wsp:val=&quot;001D2D4E&quot;/&gt;&lt;wsp:rsid wsp:val=&quot;001F05CF&quot;/&gt;&lt;wsp:rsid wsp:val=&quot;001F7FC2&quot;/&gt;&lt;wsp:rsid wsp:val=&quot;00212901&quot;/&gt;&lt;wsp:rsid wsp:val=&quot;00225F01&quot;/&gt;&lt;wsp:rsid wsp:val=&quot;00230294&quot;/&gt;&lt;wsp:rsid wsp:val=&quot;00240C4A&quot;/&gt;&lt;wsp:rsid wsp:val=&quot;002453D3&quot;/&gt;&lt;wsp:rsid wsp:val=&quot;0025597A&quot;/&gt;&lt;wsp:rsid wsp:val=&quot;0026692A&quot;/&gt;&lt;wsp:rsid wsp:val=&quot;00270AD8&quot;/&gt;&lt;wsp:rsid wsp:val=&quot;0027359D&quot;/&gt;&lt;wsp:rsid wsp:val=&quot;002863F8&quot;/&gt;&lt;wsp:rsid wsp:val=&quot;00292730&quot;/&gt;&lt;wsp:rsid wsp:val=&quot;002A01F8&quot;/&gt;&lt;wsp:rsid wsp:val=&quot;002A251C&quot;/&gt;&lt;wsp:rsid wsp:val=&quot;002A67D3&quot;/&gt;&lt;wsp:rsid wsp:val=&quot;002A699A&quot;/&gt;&lt;wsp:rsid wsp:val=&quot;002B21AF&quot;/&gt;&lt;wsp:rsid wsp:val=&quot;002B6C4B&quot;/&gt;&lt;wsp:rsid wsp:val=&quot;002C3F6F&quot;/&gt;&lt;wsp:rsid wsp:val=&quot;002D6DEF&quot;/&gt;&lt;wsp:rsid wsp:val=&quot;002E3523&quot;/&gt;&lt;wsp:rsid wsp:val=&quot;002E766E&quot;/&gt;&lt;wsp:rsid wsp:val=&quot;002F0C61&quot;/&gt;&lt;wsp:rsid wsp:val=&quot;00301711&quot;/&gt;&lt;wsp:rsid wsp:val=&quot;00335ADF&quot;/&gt;&lt;wsp:rsid wsp:val=&quot;003375ED&quot;/&gt;&lt;wsp:rsid wsp:val=&quot;00351BEE&quot;/&gt;&lt;wsp:rsid wsp:val=&quot;0036341B&quot;/&gt;&lt;wsp:rsid wsp:val=&quot;0037086D&quot;/&gt;&lt;wsp:rsid wsp:val=&quot;00371DA3&quot;/&gt;&lt;wsp:rsid wsp:val=&quot;00372AEB&quot;/&gt;&lt;wsp:rsid wsp:val=&quot;003809AF&quot;/&gt;&lt;wsp:rsid wsp:val=&quot;00390792&quot;/&gt;&lt;wsp:rsid wsp:val=&quot;00391347&quot;/&gt;&lt;wsp:rsid wsp:val=&quot;0039275D&quot;/&gt;&lt;wsp:rsid wsp:val=&quot;003A54F3&quot;/&gt;&lt;wsp:rsid wsp:val=&quot;003B4743&quot;/&gt;&lt;wsp:rsid wsp:val=&quot;003B64A2&quot;/&gt;&lt;wsp:rsid wsp:val=&quot;003D1245&quot;/&gt;&lt;wsp:rsid wsp:val=&quot;003D4D11&quot;/&gt;&lt;wsp:rsid wsp:val=&quot;003E352F&quot;/&gt;&lt;wsp:rsid wsp:val=&quot;003E5A16&quot;/&gt;&lt;wsp:rsid wsp:val=&quot;00403654&quot;/&gt;&lt;wsp:rsid wsp:val=&quot;0041195F&quot;/&gt;&lt;wsp:rsid wsp:val=&quot;00414C4F&quot;/&gt;&lt;wsp:rsid wsp:val=&quot;00417699&quot;/&gt;&lt;wsp:rsid wsp:val=&quot;00442A2A&quot;/&gt;&lt;wsp:rsid wsp:val=&quot;00457C24&quot;/&gt;&lt;wsp:rsid wsp:val=&quot;0046534F&quot;/&gt;&lt;wsp:rsid wsp:val=&quot;00472209&quot;/&gt;&lt;wsp:rsid wsp:val=&quot;00485B17&quot;/&gt;&lt;wsp:rsid wsp:val=&quot;0049225C&quot;/&gt;&lt;wsp:rsid wsp:val=&quot;00492494&quot;/&gt;&lt;wsp:rsid wsp:val=&quot;00492CBE&quot;/&gt;&lt;wsp:rsid wsp:val=&quot;004B185E&quot;/&gt;&lt;wsp:rsid wsp:val=&quot;004D5151&quot;/&gt;&lt;wsp:rsid wsp:val=&quot;004D767E&quot;/&gt;&lt;wsp:rsid wsp:val=&quot;004F54AD&quot;/&gt;&lt;wsp:rsid wsp:val=&quot;005162C8&quot;/&gt;&lt;wsp:rsid wsp:val=&quot;005331FB&quot;/&gt;&lt;wsp:rsid wsp:val=&quot;00533832&quot;/&gt;&lt;wsp:rsid wsp:val=&quot;00541088&quot;/&gt;&lt;wsp:rsid wsp:val=&quot;00543AEC&quot;/&gt;&lt;wsp:rsid wsp:val=&quot;00557567&quot;/&gt;&lt;wsp:rsid wsp:val=&quot;00576A49&quot;/&gt;&lt;wsp:rsid wsp:val=&quot;005833F8&quot;/&gt;&lt;wsp:rsid wsp:val=&quot;0058581B&quot;/&gt;&lt;wsp:rsid wsp:val=&quot;005B6C38&quot;/&gt;&lt;wsp:rsid wsp:val=&quot;005C3A62&quot;/&gt;&lt;wsp:rsid wsp:val=&quot;005E02E4&quot;/&gt;&lt;wsp:rsid wsp:val=&quot;00616D2B&quot;/&gt;&lt;wsp:rsid wsp:val=&quot;006208A4&quot;/&gt;&lt;wsp:rsid wsp:val=&quot;006377B1&quot;/&gt;&lt;wsp:rsid wsp:val=&quot;006614A7&quot;/&gt;&lt;wsp:rsid wsp:val=&quot;00664E6E&quot;/&gt;&lt;wsp:rsid wsp:val=&quot;00677C1D&quot;/&gt;&lt;wsp:rsid wsp:val=&quot;00687EE4&quot;/&gt;&lt;wsp:rsid wsp:val=&quot;006B1CA5&quot;/&gt;&lt;wsp:rsid wsp:val=&quot;006B5131&quot;/&gt;&lt;wsp:rsid wsp:val=&quot;006D1B60&quot;/&gt;&lt;wsp:rsid wsp:val=&quot;006D3138&quot;/&gt;&lt;wsp:rsid wsp:val=&quot;006E530E&quot;/&gt;&lt;wsp:rsid wsp:val=&quot;00714E13&quot;/&gt;&lt;wsp:rsid wsp:val=&quot;0072400D&quot;/&gt;&lt;wsp:rsid wsp:val=&quot;007273A9&quot;/&gt;&lt;wsp:rsid wsp:val=&quot;00732DBE&quot;/&gt;&lt;wsp:rsid wsp:val=&quot;00735F96&quot;/&gt;&lt;wsp:rsid wsp:val=&quot;00737ED8&quot;/&gt;&lt;wsp:rsid wsp:val=&quot;007454EF&quot;/&gt;&lt;wsp:rsid wsp:val=&quot;00762CB2&quot;/&gt;&lt;wsp:rsid wsp:val=&quot;007634E3&quot;/&gt;&lt;wsp:rsid wsp:val=&quot;007639B8&quot;/&gt;&lt;wsp:rsid wsp:val=&quot;00765DD4&quot;/&gt;&lt;wsp:rsid wsp:val=&quot;007670CF&quot;/&gt;&lt;wsp:rsid wsp:val=&quot;00777A06&quot;/&gt;&lt;wsp:rsid wsp:val=&quot;00797B29&quot;/&gt;&lt;wsp:rsid wsp:val=&quot;007A3DC5&quot;/&gt;&lt;wsp:rsid wsp:val=&quot;007A7409&quot;/&gt;&lt;wsp:rsid wsp:val=&quot;007B37DF&quot;/&gt;&lt;wsp:rsid wsp:val=&quot;007D4093&quot;/&gt;&lt;wsp:rsid wsp:val=&quot;007E12AB&quot;/&gt;&lt;wsp:rsid wsp:val=&quot;007E4ABD&quot;/&gt;&lt;wsp:rsid wsp:val=&quot;0080522B&quot;/&gt;&lt;wsp:rsid wsp:val=&quot;0080682B&quot;/&gt;&lt;wsp:rsid wsp:val=&quot;00813065&quot;/&gt;&lt;wsp:rsid wsp:val=&quot;00822016&quot;/&gt;&lt;wsp:rsid wsp:val=&quot;00831479&quot;/&gt;&lt;wsp:rsid wsp:val=&quot;00853AC2&quot;/&gt;&lt;wsp:rsid wsp:val=&quot;008642C4&quot;/&gt;&lt;wsp:rsid wsp:val=&quot;00882A00&quot;/&gt;&lt;wsp:rsid wsp:val=&quot;00896C0C&quot;/&gt;&lt;wsp:rsid wsp:val=&quot;008E1F3A&quot;/&gt;&lt;wsp:rsid wsp:val=&quot;008E57F7&quot;/&gt;&lt;wsp:rsid wsp:val=&quot;008F2C74&quot;/&gt;&lt;wsp:rsid wsp:val=&quot;008F3C47&quot;/&gt;&lt;wsp:rsid wsp:val=&quot;00911F63&quot;/&gt;&lt;wsp:rsid wsp:val=&quot;00923D2C&quot;/&gt;&lt;wsp:rsid wsp:val=&quot;00924224&quot;/&gt;&lt;wsp:rsid wsp:val=&quot;00926C4D&quot;/&gt;&lt;wsp:rsid wsp:val=&quot;009443D4&quot;/&gt;&lt;wsp:rsid wsp:val=&quot;00957E30&quot;/&gt;&lt;wsp:rsid wsp:val=&quot;00962EAC&quot;/&gt;&lt;wsp:rsid wsp:val=&quot;00975454&quot;/&gt;&lt;wsp:rsid wsp:val=&quot;009754CA&quot;/&gt;&lt;wsp:rsid wsp:val=&quot;009778BD&quot;/&gt;&lt;wsp:rsid wsp:val=&quot;009873DE&quot;/&gt;&lt;wsp:rsid wsp:val=&quot;0099519A&quot;/&gt;&lt;wsp:rsid wsp:val=&quot;00997710&quot;/&gt;&lt;wsp:rsid wsp:val=&quot;009A52C6&quot;/&gt;&lt;wsp:rsid wsp:val=&quot;009C4DD4&quot;/&gt;&lt;wsp:rsid wsp:val=&quot;009D1BC5&quot;/&gt;&lt;wsp:rsid wsp:val=&quot;009D79D2&quot;/&gt;&lt;wsp:rsid wsp:val=&quot;009E6615&quot;/&gt;&lt;wsp:rsid wsp:val=&quot;009F0443&quot;/&gt;&lt;wsp:rsid wsp:val=&quot;00A242E8&quot;/&gt;&lt;wsp:rsid wsp:val=&quot;00A30380&quot;/&gt;&lt;wsp:rsid wsp:val=&quot;00A44E11&quot;/&gt;&lt;wsp:rsid wsp:val=&quot;00A46892&quot;/&gt;&lt;wsp:rsid wsp:val=&quot;00A54579&quot;/&gt;&lt;wsp:rsid wsp:val=&quot;00A725DB&quot;/&gt;&lt;wsp:rsid wsp:val=&quot;00A84060&quot;/&gt;&lt;wsp:rsid wsp:val=&quot;00A90427&quot;/&gt;&lt;wsp:rsid wsp:val=&quot;00AA7A54&quot;/&gt;&lt;wsp:rsid wsp:val=&quot;00AB05FF&quot;/&gt;&lt;wsp:rsid wsp:val=&quot;00AB5203&quot;/&gt;&lt;wsp:rsid wsp:val=&quot;00AF2212&quot;/&gt;&lt;wsp:rsid wsp:val=&quot;00AF57F7&quot;/&gt;&lt;wsp:rsid wsp:val=&quot;00B106FE&quot;/&gt;&lt;wsp:rsid wsp:val=&quot;00B3210F&quot;/&gt;&lt;wsp:rsid wsp:val=&quot;00B4169B&quot;/&gt;&lt;wsp:rsid wsp:val=&quot;00B43AC7&quot;/&gt;&lt;wsp:rsid wsp:val=&quot;00B62A27&quot;/&gt;&lt;wsp:rsid wsp:val=&quot;00B669F7&quot;/&gt;&lt;wsp:rsid wsp:val=&quot;00B71EF4&quot;/&gt;&lt;wsp:rsid wsp:val=&quot;00B76569&quot;/&gt;&lt;wsp:rsid wsp:val=&quot;00B834D2&quot;/&gt;&lt;wsp:rsid wsp:val=&quot;00B8679E&quot;/&gt;&lt;wsp:rsid wsp:val=&quot;00B86BE9&quot;/&gt;&lt;wsp:rsid wsp:val=&quot;00B958E0&quot;/&gt;&lt;wsp:rsid wsp:val=&quot;00B967BD&quot;/&gt;&lt;wsp:rsid wsp:val=&quot;00BA2861&quot;/&gt;&lt;wsp:rsid wsp:val=&quot;00BC2E7E&quot;/&gt;&lt;wsp:rsid wsp:val=&quot;00BC34F8&quot;/&gt;&lt;wsp:rsid wsp:val=&quot;00BE6009&quot;/&gt;&lt;wsp:rsid wsp:val=&quot;00C04E70&quot;/&gt;&lt;wsp:rsid wsp:val=&quot;00C135B7&quot;/&gt;&lt;wsp:rsid wsp:val=&quot;00C153C6&quot;/&gt;&lt;wsp:rsid wsp:val=&quot;00C4310A&quot;/&gt;&lt;wsp:rsid wsp:val=&quot;00C5376B&quot;/&gt;&lt;wsp:rsid wsp:val=&quot;00C548E5&quot;/&gt;&lt;wsp:rsid wsp:val=&quot;00C65D31&quot;/&gt;&lt;wsp:rsid wsp:val=&quot;00C80C0B&quot;/&gt;&lt;wsp:rsid wsp:val=&quot;00C80E32&quot;/&gt;&lt;wsp:rsid wsp:val=&quot;00C80E53&quot;/&gt;&lt;wsp:rsid wsp:val=&quot;00C87044&quot;/&gt;&lt;wsp:rsid wsp:val=&quot;00C90EC2&quot;/&gt;&lt;wsp:rsid wsp:val=&quot;00C967E3&quot;/&gt;&lt;wsp:rsid wsp:val=&quot;00CA6839&quot;/&gt;&lt;wsp:rsid wsp:val=&quot;00CB4C6A&quot;/&gt;&lt;wsp:rsid wsp:val=&quot;00CC0757&quot;/&gt;&lt;wsp:rsid wsp:val=&quot;00CC4693&quot;/&gt;&lt;wsp:rsid wsp:val=&quot;00CD6DDD&quot;/&gt;&lt;wsp:rsid wsp:val=&quot;00CE06EF&quot;/&gt;&lt;wsp:rsid wsp:val=&quot;00D00327&quot;/&gt;&lt;wsp:rsid wsp:val=&quot;00D036B3&quot;/&gt;&lt;wsp:rsid wsp:val=&quot;00D06A69&quot;/&gt;&lt;wsp:rsid wsp:val=&quot;00D17D25&quot;/&gt;&lt;wsp:rsid wsp:val=&quot;00D20169&quot;/&gt;&lt;wsp:rsid wsp:val=&quot;00D24E7D&quot;/&gt;&lt;wsp:rsid wsp:val=&quot;00D42AD9&quot;/&gt;&lt;wsp:rsid wsp:val=&quot;00D47578&quot;/&gt;&lt;wsp:rsid wsp:val=&quot;00D50C0E&quot;/&gt;&lt;wsp:rsid wsp:val=&quot;00D53B4D&quot;/&gt;&lt;wsp:rsid wsp:val=&quot;00D65266&quot;/&gt;&lt;wsp:rsid wsp:val=&quot;00D65471&quot;/&gt;&lt;wsp:rsid wsp:val=&quot;00D70752&quot;/&gt;&lt;wsp:rsid wsp:val=&quot;00D76195&quot;/&gt;&lt;wsp:rsid wsp:val=&quot;00D84258&quot;/&gt;&lt;wsp:rsid wsp:val=&quot;00D933BF&quot;/&gt;&lt;wsp:rsid wsp:val=&quot;00D95555&quot;/&gt;&lt;wsp:rsid wsp:val=&quot;00DA0EEA&quot;/&gt;&lt;wsp:rsid wsp:val=&quot;00DC24E7&quot;/&gt;&lt;wsp:rsid wsp:val=&quot;00DD4ED5&quot;/&gt;&lt;wsp:rsid wsp:val=&quot;00DD5B07&quot;/&gt;&lt;wsp:rsid wsp:val=&quot;00E00E1B&quot;/&gt;&lt;wsp:rsid wsp:val=&quot;00E04AB5&quot;/&gt;&lt;wsp:rsid wsp:val=&quot;00E35CB9&quot;/&gt;&lt;wsp:rsid wsp:val=&quot;00E50A3B&quot;/&gt;&lt;wsp:rsid wsp:val=&quot;00E64D24&quot;/&gt;&lt;wsp:rsid wsp:val=&quot;00E73A62&quot;/&gt;&lt;wsp:rsid wsp:val=&quot;00E7525D&quot;/&gt;&lt;wsp:rsid wsp:val=&quot;00E75C1D&quot;/&gt;&lt;wsp:rsid wsp:val=&quot;00E9312E&quot;/&gt;&lt;wsp:rsid wsp:val=&quot;00E94A7B&quot;/&gt;&lt;wsp:rsid wsp:val=&quot;00EB3B63&quot;/&gt;&lt;wsp:rsid wsp:val=&quot;00ED041A&quot;/&gt;&lt;wsp:rsid wsp:val=&quot;00ED0B3D&quot;/&gt;&lt;wsp:rsid wsp:val=&quot;00EF23C5&quot;/&gt;&lt;wsp:rsid wsp:val=&quot;00EF3C3F&quot;/&gt;&lt;wsp:rsid wsp:val=&quot;00F332F8&quot;/&gt;&lt;wsp:rsid wsp:val=&quot;00F35B50&quot;/&gt;&lt;wsp:rsid wsp:val=&quot;00F536FD&quot;/&gt;&lt;wsp:rsid wsp:val=&quot;00F65197&quot;/&gt;&lt;wsp:rsid wsp:val=&quot;00F728E3&quot;/&gt;&lt;wsp:rsid wsp:val=&quot;00F82199&quot;/&gt;&lt;wsp:rsid wsp:val=&quot;00F83D7C&quot;/&gt;&lt;wsp:rsid wsp:val=&quot;00F92B56&quot;/&gt;&lt;wsp:rsid wsp:val=&quot;00FD1771&quot;/&gt;&lt;wsp:rsid wsp:val=&quot;00FE4022&quot;/&gt;&lt;wsp:rsid wsp:val=&quot;00FE5AE0&quot;/&gt;&lt;wsp:rsid wsp:val=&quot;00FF12B8&quot;/&gt;&lt;/wsp:rsids&gt;&lt;/w:docPr&gt;&lt;w:body&gt;&lt;w:p wsp:rsidR=&quot;00000000&quot; wsp:rsidRDefault=&quot;00075176&quot;&gt;&lt;m:oMathPara&gt;&lt;m:oMath&gt;&lt;m:r&gt;&lt;w:rPr&gt;&lt;w:rFonts w:ascii=&quot;Cambria Math&quot; w:h-ansi=&quot;Cambria Math&quot;/&gt;&lt;wx:font wx:val=&quot;Cambria Math&quot;/&gt;&lt;w:i/&gt;&lt;w:sz-cs w:val=&quot;28&quot;/&gt;&lt;w:lang w:val=&quot;EN-US&quot;/&gt;&lt;/w:rPr&gt;&lt;m:t&gt;q&lt;/m:t&gt;&lt;/m:r&gt;&lt;m:r&gt;&lt;w:rPr&gt;&lt;w:rFonts w:ascii=&quot;Cambria Math&quot; w:h-ansi=&quot;Cambria Math&quot;/&gt;&lt;wx:font wx:val=&quot;Cambria Math&quot;/&gt;&lt;w:i/&gt;&lt;w:sz-cs w:val=&quot;28&quot;/&gt;&lt;/w:rPr&gt;&lt;m:t&gt;=&lt;/m:t&gt;&lt;/m:r&gt;&lt;m:rad&gt;&lt;m:radPr&gt;&lt;m:degHide m:val=&quot;on&quot;/&gt;&lt;m:ctrlPr&gt;&lt;w:rPr&gt;&lt;w:rFonts w:ascii=&quot;Cambria Math&quot; w:h-ansi=&quot;Cambria Math&quot;/&gt;&lt;wx:font wx:val=&quot;Cambria Math&quot;/&gt;&lt;w:i/&gt;&lt;w:sz-cs w:val=&quot;28&quot;/&gt;&lt;w:lang w:val=&quot;EN-US&quot;/&gt;&lt;/w:rPr&gt;&lt;/m:ctrlPr&gt;&lt;/m:radPr&gt;&lt;m:deg/&gt;&lt;m:e&gt;&lt;m:f&gt;&lt;m:fPr&gt;&lt;m:ctrlPr&gt;&lt;w:rPr&gt;&lt;w:rFonts w:ascii=&quot;Cambria Math&quot; w:h-ansi=&quot;Cambria Math&quot;/&gt;&lt;wx:font wx:val=&quot;Cambria Math&quot;/&gt;&lt;w:i/&gt;&lt;w:sz-cs w:val=&quot;28&quot;/&gt;&lt;w:lang w:val=&quot;EN-US&quot;/&gt;&lt;/w:rPr&gt;&lt;/m:ctrlPr&gt;&lt;/m:fPr&gt;&lt;m:num&gt;&lt;m:r&gt;&lt;w:rPr&gt;&lt;w:rFonts w:ascii=&quot;Cambria Math&quot; w:h-ansi=&quot;Cambria Math&quot;/&gt;&lt;wx:font wx:val=&quot;Cambria Math&quot;/&gt;&lt;w:i/&gt;&lt;w:sz-cs w:val=&quot;28&quot;/&gt;&lt;/w:rPr&gt;&lt;m:t&gt;2&lt;/m:t&gt;&lt;/m:r&gt;&lt;m:sSub&gt;&lt;m:sSubPr&gt;&lt;m:ctrlPr&gt;&lt;w:rPr&gt;&lt;w:rFonts w:ascii=&quot;Cambria Math&quot; w:h-ansi=&quot;Cambria Math&quot;/&gt;&lt;wx:font wx:val=&quot;Cambria Math&quot;/&gt;&lt;w:i/&gt;&lt;w:sz-cs w:val=&quot;28&quot;/&gt;&lt;w:lang w:val=&quot;EN-US&quot;/&gt;&lt;/w:rPr&gt;&lt;/m:ctrlPr&gt;&lt;/m:sSubPr&gt;&lt;m:e&gt;&lt;m:r&gt;&lt;w:rPr&gt;&lt;w:rFonts w:ascii=&quot;Cambria Math&quot; w:h-ansi=&quot;Cambria Math&quot;/&gt;&lt;wx:font wx:val=&quot;Cambria Math&quot;/&gt;&lt;w:i/&gt;&lt;w:sz-cs w:val=&quot;28&quot;/&gt;&lt;w:lang w:val=&quot;EN-US&quot;/&gt;&lt;/w:rPr&gt;&lt;m:t&gt;C&lt;/m:t&gt;&lt;/m:r&gt;&lt;/m:e&gt;&lt;m:sub&gt;&lt;m:r&gt;&lt;w:rPr&gt;&lt;w:rFonts w:ascii=&quot;Cambria Math&quot; w:h-ansi=&quot;Cambria Math&quot;/&gt;&lt;wx:font wx:val=&quot;Cambria Math&quot;/&gt;&lt;w:i/&gt;&lt;w:sz-cs w:val=&quot;28&quot;/&gt;&lt;w:lang w:val=&quot;EN-US&quot;/&gt;&lt;/w:rPr&gt;&lt;m:t&gt;O&lt;/m:t&gt;&lt;/m:r&gt;&lt;/m:sub&gt;&lt;/m:sSub&gt;&lt;m:r&gt;&lt;w:rPr&gt;&lt;w:rFonts w:ascii=&quot;Cambria Math&quot; w:h-ansi=&quot;Cambria Math&quot;/&gt;&lt;wx:font wx:val=&quot;Cambria Math&quot;/&gt;&lt;w:i/&gt;&lt;w:sz-cs w:val=&quot;28&quot;/&gt;&lt;w:lang w:val=&quot;EN-US&quot;/&gt;&lt;/w:rPr&gt;&lt;m:t&gt;D&lt;/m:t&gt;&lt;/m:r&gt;&lt;/m:num&gt;&lt;m:den&gt;&lt;m:sSub&gt;&lt;m:sSubPr&gt;&lt;m:ctrlPr&gt;&lt;w:rPr&gt;&lt;w:rFonts w:ascii=&quot;Cambria Math&quot; w:h-ansi=&quot;Cambria Math&quot;/&gt;&lt;wx:font wx:val=&quot;Cambria Math&quot;/&gt;&lt;w:i/&gt;&lt;w:sz-cs w:val=&quot;28&quot;/&gt;&lt;w:lang w:val=&quot;EN-US&quot;/&gt;&lt;/w:rPr&gt;&lt;/m:ctrlPr&gt;&lt;/m:sSubPr&gt;&lt;m:e&gt;&lt;m:r&gt;&lt;w:rPr&gt;&lt;w:rFonts w:ascii=&quot;Cambria Math&quot; w:h-ansi=&quot;Cambria Math&quot;/&gt;&lt;wx:font wx:val=&quot;Cambria Math&quot;/&gt;&lt;w:i/&gt;&lt;w:sz-cs w:val=&quot;28&quot;/&gt;&lt;w:lang w:val=&quot;EN-US&quot;/&gt;&lt;/w:rPr&gt;&lt;m:t&gt;C&lt;/m:t&gt;&lt;/m:r&gt;&lt;/m:e&gt;&lt;m:sub&gt;&lt;m:r&gt;&lt;w:rPr&gt;&lt;w:rFonts w:ascii=&quot;Cambria Math&quot; w:h-ansi=&quot;Cambria Math&quot;/&gt;&lt;wx:font wx:val=&quot;Cambria Math&quot;/&gt;&lt;w:i/&gt;&lt;w:sz-cs w:val=&quot;28&quot;/&gt;&lt;/w:rPr&gt;&lt;m:t&gt;h&lt;/m:t&gt;&lt;/m:r&gt;&lt;/m:sub&gt;&lt;/m:sSub&gt;&lt;/m:den&gt;&lt;/m:f&gt;&lt;m:r&gt;&lt;w:rPr&gt;&lt;w:rFonts w:ascii=&quot;Cambria Math&quot; w:h-ansi=&quot;Cambria Math&quot;/&gt;&lt;wx:font wx:val=&quot;Cambria Math&quot;/&gt;&lt;w:i/&gt;&lt;w:sz-cs w:val=&quot;28&quot;/&gt;&lt;/w:rPr&gt;&lt;m:t&gt;Г—&lt;/m:t&gt;&lt;/m:r&gt;&lt;m:f&gt;&lt;m:fPr&gt;&lt;m:ctrlPr&gt;&lt;w:rPr&gt;&lt;w:rFonts w:ascii=&quot;Cambria Math&quot; w:h-ansi=&quot;Cambria Math&quot;/&gt;&lt;wx:font wx:val=&quot;Cambria Math&quot;/&gt;&lt;w:i/&gt;&lt;w:sz-cs w:val=&quot;28&quot;/&gt;&lt;w:lang w:val=&quot;EN-US&quot;/&gt;&lt;/w:rPr&gt;&lt;/m:ctrlPr&gt;&lt;/m:fPr&gt;&lt;m:num&gt;&lt;m:sSub&gt;&lt;m:sSubPr&gt;&lt;m:ctrlPr&gt;&lt;w:rPr&gt;&lt;w:rFonts w:ascii=&quot;Cambria Math&quot; w:h-ansi=&quot;Cambria Math&quot;/&gt;&lt;wx:font wx:val=&quot;Cambria Math&quot;/&gt;&lt;w:i/&gt;&lt;w:sz-cs w:val=&quot;28&quot;/&gt;&lt;w:lang w:val=&quot;EN-US&quot;/&gt;&lt;/w:rPr&gt;&lt;/m:ctrlPr&gt;&lt;/m:sSubPr&gt;&lt;m:e&gt;&lt;m:r&gt;&lt;w:rPr&gt;&lt;w:rFonts w:ascii=&quot;Cambria Math&quot; w:h-ansi=&quot;Cambria Math&quot;/&gt;&lt;wx:font wx:val=&quot;Cambria Math&quot;/&gt;&lt;w:i/&gt;&lt;w:sz-cs w:val=&quot;28&quot;/&gt;&lt;w:lang w:val=&quot;EN-US&quot;/&gt;&lt;/w:rPr&gt;&lt;m:t&gt;C&lt;/m:t&gt;&lt;/m:r&gt;&lt;/m:e&gt;&lt;m:sub&gt;&lt;m:r&gt;&lt;w:rPr&gt;&lt;w:rFonts w:ascii=&quot;Cambria Math&quot; w:h-ansi=&quot;Cambria Math&quot;/&gt;&lt;wx:font wx:val=&quot;Cambria Math&quot;/&gt;&lt;w:i/&gt;&lt;w:sz-cs w:val=&quot;28&quot;/&gt;&lt;/w:rPr&gt;&lt;m:t&gt;h&lt;/m:t&gt;&lt;/m:r&gt;&lt;/m:sub&gt;&lt;/m:sSub&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lang w:val=&quot;EN-US&quot;/&gt;&lt;/w:rPr&gt;&lt;/m:ctrlPr&gt;&lt;/m:sSubPr&gt;&lt;m:e&gt;&lt;m:r&gt;&lt;w:rPr&gt;&lt;w:rFonts w:ascii=&quot;Cambria Math&quot; w:h-ansi=&quot;Cambria Math&quot;/&gt;&lt;wx:font wx:val=&quot;Cambria Math&quot;/&gt;&lt;w:i/&gt;&lt;w:sz-cs w:val=&quot;28&quot;/&gt;&lt;w:lang w:val=&quot;EN-US&quot;/&gt;&lt;/w:rPr&gt;&lt;m:t&gt;C&lt;/m:t&gt;&lt;/m:r&gt;&lt;/m:e&gt;&lt;m:sub&gt;&lt;m:r&gt;&lt;w:rPr&gt;&lt;w:rFonts w:ascii=&quot;Cambria Math&quot; w:h-ansi=&quot;Cambria Math&quot;/&gt;&lt;wx:font wx:val=&quot;Cambria Math&quot;/&gt;&lt;w:i/&gt;&lt;w:sz-cs w:val=&quot;28&quot;/&gt;&lt;w:lang w:val=&quot;EN-US&quot;/&gt;&lt;/w:rPr&gt;&lt;m:t&gt;b&lt;/m:t&gt;&lt;/m:r&gt;&lt;/m:sub&gt;&lt;/m:sSub&gt;&lt;/m:num&gt;&lt;m:den&gt;&lt;m:sSub&gt;&lt;m:sSubPr&gt;&lt;m:ctrlPr&gt;&lt;w:rPr&gt;&lt;w:rFonts w:ascii=&quot;Cambria Math&quot; w:h-ansi=&quot;Cambria Math&quot;/&gt;&lt;wx:font wx:val=&quot;Cambria Math&quot;/&gt;&lt;w:i/&gt;&lt;w:sz-cs w:val=&quot;28&quot;/&gt;&lt;w:lang w:val=&quot;EN-US&quot;/&gt;&lt;/w:rPr&gt;&lt;/m:ctrlPr&gt;&lt;/m:sSubPr&gt;&lt;m:e&gt;&lt;m:r&gt;&lt;w:rPr&gt;&lt;w:rFonts w:ascii=&quot;Cambria Math&quot; w:h-ansi=&quot;Cambria Math&quot;/&gt;&lt;wx:font wx:val=&quot;Cambria Math&quot;/&gt;&lt;w:i/&gt;&lt;w:sz-cs w:val=&quot;28&quot;/&gt;&lt;w:lang w:val=&quot;EN-US&quot;/&gt;&lt;/w:rPr&gt;&lt;m:t&gt;C&lt;/m:t&gt;&lt;/m:r&gt;&lt;/m:e&gt;&lt;m:sub&gt;&lt;m:r&gt;&lt;w:rPr&gt;&lt;w:rFonts w:ascii=&quot;Cambria Math&quot; w:h-ansi=&quot;Cambria Math&quot;/&gt;&lt;wx:font wx:val=&quot;Cambria Math&quot;/&gt;&lt;w:i/&gt;&lt;w:sz-cs w:val=&quot;28&quot;/&gt;&lt;w:lang w:val=&quot;EN-US&quot;/&gt;&lt;/w:rPr&gt;&lt;m:t&gt;b&lt;/m:t&gt;&lt;/m:r&gt;&lt;/m:sub&gt;&lt;/m:sSub&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tc>
        <w:tc>
          <w:tcPr>
            <w:tcW w:w="674" w:type="dxa"/>
            <w:vAlign w:val="center"/>
          </w:tcPr>
          <w:p w:rsidR="005769A3" w:rsidRDefault="005769A3" w:rsidP="002A67D3">
            <w:pPr>
              <w:jc w:val="center"/>
              <w:rPr>
                <w:sz w:val="28"/>
                <w:szCs w:val="28"/>
              </w:rPr>
            </w:pPr>
            <w:r>
              <w:rPr>
                <w:sz w:val="28"/>
                <w:szCs w:val="28"/>
              </w:rPr>
              <w:t>(8)</w:t>
            </w:r>
          </w:p>
        </w:tc>
      </w:tr>
      <w:tr w:rsidR="005769A3" w:rsidTr="002A67D3">
        <w:tc>
          <w:tcPr>
            <w:tcW w:w="9180" w:type="dxa"/>
            <w:vAlign w:val="center"/>
          </w:tcPr>
          <w:p w:rsidR="005769A3" w:rsidRPr="003809AF" w:rsidRDefault="0060146D" w:rsidP="002E766E">
            <w:pPr>
              <w:jc w:val="center"/>
              <w:rPr>
                <w:szCs w:val="28"/>
              </w:rPr>
            </w:pPr>
            <w:r>
              <w:pict>
                <v:shape id="_x0000_i1034" type="#_x0000_t75" style="width:106.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sp:rsids&gt;&lt;wsp:rsidRoot wsp:val=&quot;00FE4022&quot;/&gt;&lt;wsp:rsid wsp:val=&quot;00003301&quot;/&gt;&lt;wsp:rsid wsp:val=&quot;00043D2A&quot;/&gt;&lt;wsp:rsid wsp:val=&quot;00050CA3&quot;/&gt;&lt;wsp:rsid wsp:val=&quot;000514DF&quot;/&gt;&lt;wsp:rsid wsp:val=&quot;000551EA&quot;/&gt;&lt;wsp:rsid wsp:val=&quot;0006170C&quot;/&gt;&lt;wsp:rsid wsp:val=&quot;000666AC&quot;/&gt;&lt;wsp:rsid wsp:val=&quot;00075CBA&quot;/&gt;&lt;wsp:rsid wsp:val=&quot;000E7C37&quot;/&gt;&lt;wsp:rsid wsp:val=&quot;000F09ED&quot;/&gt;&lt;wsp:rsid wsp:val=&quot;000F4C42&quot;/&gt;&lt;wsp:rsid wsp:val=&quot;000F5546&quot;/&gt;&lt;wsp:rsid wsp:val=&quot;001063E4&quot;/&gt;&lt;wsp:rsid wsp:val=&quot;00130E34&quot;/&gt;&lt;wsp:rsid wsp:val=&quot;00133449&quot;/&gt;&lt;wsp:rsid wsp:val=&quot;00152660&quot;/&gt;&lt;wsp:rsid wsp:val=&quot;00164D9E&quot;/&gt;&lt;wsp:rsid wsp:val=&quot;0018788A&quot;/&gt;&lt;wsp:rsid wsp:val=&quot;001A6C81&quot;/&gt;&lt;wsp:rsid wsp:val=&quot;001D2D4E&quot;/&gt;&lt;wsp:rsid wsp:val=&quot;001F05CF&quot;/&gt;&lt;wsp:rsid wsp:val=&quot;001F7FC2&quot;/&gt;&lt;wsp:rsid wsp:val=&quot;00212901&quot;/&gt;&lt;wsp:rsid wsp:val=&quot;00225F01&quot;/&gt;&lt;wsp:rsid wsp:val=&quot;00230294&quot;/&gt;&lt;wsp:rsid wsp:val=&quot;00240C4A&quot;/&gt;&lt;wsp:rsid wsp:val=&quot;002453D3&quot;/&gt;&lt;wsp:rsid wsp:val=&quot;0025597A&quot;/&gt;&lt;wsp:rsid wsp:val=&quot;0026692A&quot;/&gt;&lt;wsp:rsid wsp:val=&quot;00270AD8&quot;/&gt;&lt;wsp:rsid wsp:val=&quot;0027359D&quot;/&gt;&lt;wsp:rsid wsp:val=&quot;002863F8&quot;/&gt;&lt;wsp:rsid wsp:val=&quot;00292730&quot;/&gt;&lt;wsp:rsid wsp:val=&quot;002A01F8&quot;/&gt;&lt;wsp:rsid wsp:val=&quot;002A251C&quot;/&gt;&lt;wsp:rsid wsp:val=&quot;002A67D3&quot;/&gt;&lt;wsp:rsid wsp:val=&quot;002A699A&quot;/&gt;&lt;wsp:rsid wsp:val=&quot;002B21AF&quot;/&gt;&lt;wsp:rsid wsp:val=&quot;002B6C4B&quot;/&gt;&lt;wsp:rsid wsp:val=&quot;002C3F6F&quot;/&gt;&lt;wsp:rsid wsp:val=&quot;002D6DEF&quot;/&gt;&lt;wsp:rsid wsp:val=&quot;002E3523&quot;/&gt;&lt;wsp:rsid wsp:val=&quot;002E766E&quot;/&gt;&lt;wsp:rsid wsp:val=&quot;002F0C61&quot;/&gt;&lt;wsp:rsid wsp:val=&quot;00301711&quot;/&gt;&lt;wsp:rsid wsp:val=&quot;00335ADF&quot;/&gt;&lt;wsp:rsid wsp:val=&quot;003375ED&quot;/&gt;&lt;wsp:rsid wsp:val=&quot;00351BEE&quot;/&gt;&lt;wsp:rsid wsp:val=&quot;0036341B&quot;/&gt;&lt;wsp:rsid wsp:val=&quot;0037086D&quot;/&gt;&lt;wsp:rsid wsp:val=&quot;00371DA3&quot;/&gt;&lt;wsp:rsid wsp:val=&quot;00372AEB&quot;/&gt;&lt;wsp:rsid wsp:val=&quot;003809AF&quot;/&gt;&lt;wsp:rsid wsp:val=&quot;00390792&quot;/&gt;&lt;wsp:rsid wsp:val=&quot;00391347&quot;/&gt;&lt;wsp:rsid wsp:val=&quot;0039275D&quot;/&gt;&lt;wsp:rsid wsp:val=&quot;003A54F3&quot;/&gt;&lt;wsp:rsid wsp:val=&quot;003B4743&quot;/&gt;&lt;wsp:rsid wsp:val=&quot;003B64A2&quot;/&gt;&lt;wsp:rsid wsp:val=&quot;003D1245&quot;/&gt;&lt;wsp:rsid wsp:val=&quot;003D4D11&quot;/&gt;&lt;wsp:rsid wsp:val=&quot;003E352F&quot;/&gt;&lt;wsp:rsid wsp:val=&quot;003E5A16&quot;/&gt;&lt;wsp:rsid wsp:val=&quot;00403654&quot;/&gt;&lt;wsp:rsid wsp:val=&quot;0041195F&quot;/&gt;&lt;wsp:rsid wsp:val=&quot;00414C4F&quot;/&gt;&lt;wsp:rsid wsp:val=&quot;00417699&quot;/&gt;&lt;wsp:rsid wsp:val=&quot;00442A2A&quot;/&gt;&lt;wsp:rsid wsp:val=&quot;00457C24&quot;/&gt;&lt;wsp:rsid wsp:val=&quot;0046534F&quot;/&gt;&lt;wsp:rsid wsp:val=&quot;00472209&quot;/&gt;&lt;wsp:rsid wsp:val=&quot;00485B17&quot;/&gt;&lt;wsp:rsid wsp:val=&quot;0049225C&quot;/&gt;&lt;wsp:rsid wsp:val=&quot;00492494&quot;/&gt;&lt;wsp:rsid wsp:val=&quot;00492CBE&quot;/&gt;&lt;wsp:rsid wsp:val=&quot;004B185E&quot;/&gt;&lt;wsp:rsid wsp:val=&quot;004D5151&quot;/&gt;&lt;wsp:rsid wsp:val=&quot;004D767E&quot;/&gt;&lt;wsp:rsid wsp:val=&quot;004F54AD&quot;/&gt;&lt;wsp:rsid wsp:val=&quot;005162C8&quot;/&gt;&lt;wsp:rsid wsp:val=&quot;005331FB&quot;/&gt;&lt;wsp:rsid wsp:val=&quot;00533832&quot;/&gt;&lt;wsp:rsid wsp:val=&quot;00541088&quot;/&gt;&lt;wsp:rsid wsp:val=&quot;00543AEC&quot;/&gt;&lt;wsp:rsid wsp:val=&quot;00557567&quot;/&gt;&lt;wsp:rsid wsp:val=&quot;00576A49&quot;/&gt;&lt;wsp:rsid wsp:val=&quot;005833F8&quot;/&gt;&lt;wsp:rsid wsp:val=&quot;0058581B&quot;/&gt;&lt;wsp:rsid wsp:val=&quot;005B6C38&quot;/&gt;&lt;wsp:rsid wsp:val=&quot;005C3A62&quot;/&gt;&lt;wsp:rsid wsp:val=&quot;005E02E4&quot;/&gt;&lt;wsp:rsid wsp:val=&quot;00616D2B&quot;/&gt;&lt;wsp:rsid wsp:val=&quot;006208A4&quot;/&gt;&lt;wsp:rsid wsp:val=&quot;006377B1&quot;/&gt;&lt;wsp:rsid wsp:val=&quot;006614A7&quot;/&gt;&lt;wsp:rsid wsp:val=&quot;00664E6E&quot;/&gt;&lt;wsp:rsid wsp:val=&quot;00677C1D&quot;/&gt;&lt;wsp:rsid wsp:val=&quot;00687EE4&quot;/&gt;&lt;wsp:rsid wsp:val=&quot;006B1CA5&quot;/&gt;&lt;wsp:rsid wsp:val=&quot;006B5131&quot;/&gt;&lt;wsp:rsid wsp:val=&quot;006C2779&quot;/&gt;&lt;wsp:rsid wsp:val=&quot;006D1B60&quot;/&gt;&lt;wsp:rsid wsp:val=&quot;006D3138&quot;/&gt;&lt;wsp:rsid wsp:val=&quot;006E530E&quot;/&gt;&lt;wsp:rsid wsp:val=&quot;00714E13&quot;/&gt;&lt;wsp:rsid wsp:val=&quot;0072400D&quot;/&gt;&lt;wsp:rsid wsp:val=&quot;007273A9&quot;/&gt;&lt;wsp:rsid wsp:val=&quot;00732DBE&quot;/&gt;&lt;wsp:rsid wsp:val=&quot;00735F96&quot;/&gt;&lt;wsp:rsid wsp:val=&quot;00737ED8&quot;/&gt;&lt;wsp:rsid wsp:val=&quot;007454EF&quot;/&gt;&lt;wsp:rsid wsp:val=&quot;00762CB2&quot;/&gt;&lt;wsp:rsid wsp:val=&quot;007634E3&quot;/&gt;&lt;wsp:rsid wsp:val=&quot;007639B8&quot;/&gt;&lt;wsp:rsid wsp:val=&quot;00765DD4&quot;/&gt;&lt;wsp:rsid wsp:val=&quot;007670CF&quot;/&gt;&lt;wsp:rsid wsp:val=&quot;00777A06&quot;/&gt;&lt;wsp:rsid wsp:val=&quot;00797B29&quot;/&gt;&lt;wsp:rsid wsp:val=&quot;007A3DC5&quot;/&gt;&lt;wsp:rsid wsp:val=&quot;007A7409&quot;/&gt;&lt;wsp:rsid wsp:val=&quot;007B37DF&quot;/&gt;&lt;wsp:rsid wsp:val=&quot;007D4093&quot;/&gt;&lt;wsp:rsid wsp:val=&quot;007E12AB&quot;/&gt;&lt;wsp:rsid wsp:val=&quot;007E4ABD&quot;/&gt;&lt;wsp:rsid wsp:val=&quot;0080522B&quot;/&gt;&lt;wsp:rsid wsp:val=&quot;0080682B&quot;/&gt;&lt;wsp:rsid wsp:val=&quot;00813065&quot;/&gt;&lt;wsp:rsid wsp:val=&quot;00822016&quot;/&gt;&lt;wsp:rsid wsp:val=&quot;00831479&quot;/&gt;&lt;wsp:rsid wsp:val=&quot;00853AC2&quot;/&gt;&lt;wsp:rsid wsp:val=&quot;008642C4&quot;/&gt;&lt;wsp:rsid wsp:val=&quot;00882A00&quot;/&gt;&lt;wsp:rsid wsp:val=&quot;00896C0C&quot;/&gt;&lt;wsp:rsid wsp:val=&quot;008E1F3A&quot;/&gt;&lt;wsp:rsid wsp:val=&quot;008E57F7&quot;/&gt;&lt;wsp:rsid wsp:val=&quot;008F2C74&quot;/&gt;&lt;wsp:rsid wsp:val=&quot;008F3C47&quot;/&gt;&lt;wsp:rsid wsp:val=&quot;00911F63&quot;/&gt;&lt;wsp:rsid wsp:val=&quot;00923D2C&quot;/&gt;&lt;wsp:rsid wsp:val=&quot;00924224&quot;/&gt;&lt;wsp:rsid wsp:val=&quot;00926C4D&quot;/&gt;&lt;wsp:rsid wsp:val=&quot;009443D4&quot;/&gt;&lt;wsp:rsid wsp:val=&quot;00957E30&quot;/&gt;&lt;wsp:rsid wsp:val=&quot;00962EAC&quot;/&gt;&lt;wsp:rsid wsp:val=&quot;00975454&quot;/&gt;&lt;wsp:rsid wsp:val=&quot;009754CA&quot;/&gt;&lt;wsp:rsid wsp:val=&quot;009778BD&quot;/&gt;&lt;wsp:rsid wsp:val=&quot;009873DE&quot;/&gt;&lt;wsp:rsid wsp:val=&quot;0099519A&quot;/&gt;&lt;wsp:rsid wsp:val=&quot;00997710&quot;/&gt;&lt;wsp:rsid wsp:val=&quot;009A52C6&quot;/&gt;&lt;wsp:rsid wsp:val=&quot;009C4DD4&quot;/&gt;&lt;wsp:rsid wsp:val=&quot;009D1BC5&quot;/&gt;&lt;wsp:rsid wsp:val=&quot;009D79D2&quot;/&gt;&lt;wsp:rsid wsp:val=&quot;009E6615&quot;/&gt;&lt;wsp:rsid wsp:val=&quot;009F0443&quot;/&gt;&lt;wsp:rsid wsp:val=&quot;00A242E8&quot;/&gt;&lt;wsp:rsid wsp:val=&quot;00A30380&quot;/&gt;&lt;wsp:rsid wsp:val=&quot;00A44E11&quot;/&gt;&lt;wsp:rsid wsp:val=&quot;00A46892&quot;/&gt;&lt;wsp:rsid wsp:val=&quot;00A54579&quot;/&gt;&lt;wsp:rsid wsp:val=&quot;00A725DB&quot;/&gt;&lt;wsp:rsid wsp:val=&quot;00A84060&quot;/&gt;&lt;wsp:rsid wsp:val=&quot;00A90427&quot;/&gt;&lt;wsp:rsid wsp:val=&quot;00AA7A54&quot;/&gt;&lt;wsp:rsid wsp:val=&quot;00AB05FF&quot;/&gt;&lt;wsp:rsid wsp:val=&quot;00AB5203&quot;/&gt;&lt;wsp:rsid wsp:val=&quot;00AF2212&quot;/&gt;&lt;wsp:rsid wsp:val=&quot;00AF57F7&quot;/&gt;&lt;wsp:rsid wsp:val=&quot;00B106FE&quot;/&gt;&lt;wsp:rsid wsp:val=&quot;00B3210F&quot;/&gt;&lt;wsp:rsid wsp:val=&quot;00B4169B&quot;/&gt;&lt;wsp:rsid wsp:val=&quot;00B43AC7&quot;/&gt;&lt;wsp:rsid wsp:val=&quot;00B62A27&quot;/&gt;&lt;wsp:rsid wsp:val=&quot;00B669F7&quot;/&gt;&lt;wsp:rsid wsp:val=&quot;00B71EF4&quot;/&gt;&lt;wsp:rsid wsp:val=&quot;00B76569&quot;/&gt;&lt;wsp:rsid wsp:val=&quot;00B834D2&quot;/&gt;&lt;wsp:rsid wsp:val=&quot;00B8679E&quot;/&gt;&lt;wsp:rsid wsp:val=&quot;00B86BE9&quot;/&gt;&lt;wsp:rsid wsp:val=&quot;00B958E0&quot;/&gt;&lt;wsp:rsid wsp:val=&quot;00B967BD&quot;/&gt;&lt;wsp:rsid wsp:val=&quot;00BA2861&quot;/&gt;&lt;wsp:rsid wsp:val=&quot;00BC2E7E&quot;/&gt;&lt;wsp:rsid wsp:val=&quot;00BC34F8&quot;/&gt;&lt;wsp:rsid wsp:val=&quot;00BE6009&quot;/&gt;&lt;wsp:rsid wsp:val=&quot;00C04E70&quot;/&gt;&lt;wsp:rsid wsp:val=&quot;00C135B7&quot;/&gt;&lt;wsp:rsid wsp:val=&quot;00C153C6&quot;/&gt;&lt;wsp:rsid wsp:val=&quot;00C4310A&quot;/&gt;&lt;wsp:rsid wsp:val=&quot;00C5376B&quot;/&gt;&lt;wsp:rsid wsp:val=&quot;00C548E5&quot;/&gt;&lt;wsp:rsid wsp:val=&quot;00C65D31&quot;/&gt;&lt;wsp:rsid wsp:val=&quot;00C80C0B&quot;/&gt;&lt;wsp:rsid wsp:val=&quot;00C80E32&quot;/&gt;&lt;wsp:rsid wsp:val=&quot;00C80E53&quot;/&gt;&lt;wsp:rsid wsp:val=&quot;00C87044&quot;/&gt;&lt;wsp:rsid wsp:val=&quot;00C90EC2&quot;/&gt;&lt;wsp:rsid wsp:val=&quot;00C967E3&quot;/&gt;&lt;wsp:rsid wsp:val=&quot;00CA6839&quot;/&gt;&lt;wsp:rsid wsp:val=&quot;00CB4C6A&quot;/&gt;&lt;wsp:rsid wsp:val=&quot;00CC0757&quot;/&gt;&lt;wsp:rsid wsp:val=&quot;00CC4693&quot;/&gt;&lt;wsp:rsid wsp:val=&quot;00CD6DDD&quot;/&gt;&lt;wsp:rsid wsp:val=&quot;00CE06EF&quot;/&gt;&lt;wsp:rsid wsp:val=&quot;00D00327&quot;/&gt;&lt;wsp:rsid wsp:val=&quot;00D036B3&quot;/&gt;&lt;wsp:rsid wsp:val=&quot;00D06A69&quot;/&gt;&lt;wsp:rsid wsp:val=&quot;00D17D25&quot;/&gt;&lt;wsp:rsid wsp:val=&quot;00D20169&quot;/&gt;&lt;wsp:rsid wsp:val=&quot;00D24E7D&quot;/&gt;&lt;wsp:rsid wsp:val=&quot;00D42AD9&quot;/&gt;&lt;wsp:rsid wsp:val=&quot;00D47578&quot;/&gt;&lt;wsp:rsid wsp:val=&quot;00D50C0E&quot;/&gt;&lt;wsp:rsid wsp:val=&quot;00D53B4D&quot;/&gt;&lt;wsp:rsid wsp:val=&quot;00D65266&quot;/&gt;&lt;wsp:rsid wsp:val=&quot;00D65471&quot;/&gt;&lt;wsp:rsid wsp:val=&quot;00D70752&quot;/&gt;&lt;wsp:rsid wsp:val=&quot;00D76195&quot;/&gt;&lt;wsp:rsid wsp:val=&quot;00D84258&quot;/&gt;&lt;wsp:rsid wsp:val=&quot;00D933BF&quot;/&gt;&lt;wsp:rsid wsp:val=&quot;00D95555&quot;/&gt;&lt;wsp:rsid wsp:val=&quot;00DA0EEA&quot;/&gt;&lt;wsp:rsid wsp:val=&quot;00DC24E7&quot;/&gt;&lt;wsp:rsid wsp:val=&quot;00DD4ED5&quot;/&gt;&lt;wsp:rsid wsp:val=&quot;00DD5B07&quot;/&gt;&lt;wsp:rsid wsp:val=&quot;00E00E1B&quot;/&gt;&lt;wsp:rsid wsp:val=&quot;00E04AB5&quot;/&gt;&lt;wsp:rsid wsp:val=&quot;00E35CB9&quot;/&gt;&lt;wsp:rsid wsp:val=&quot;00E50A3B&quot;/&gt;&lt;wsp:rsid wsp:val=&quot;00E64D24&quot;/&gt;&lt;wsp:rsid wsp:val=&quot;00E73A62&quot;/&gt;&lt;wsp:rsid wsp:val=&quot;00E7525D&quot;/&gt;&lt;wsp:rsid wsp:val=&quot;00E75C1D&quot;/&gt;&lt;wsp:rsid wsp:val=&quot;00E9312E&quot;/&gt;&lt;wsp:rsid wsp:val=&quot;00E94A7B&quot;/&gt;&lt;wsp:rsid wsp:val=&quot;00EB3B63&quot;/&gt;&lt;wsp:rsid wsp:val=&quot;00ED041A&quot;/&gt;&lt;wsp:rsid wsp:val=&quot;00ED0B3D&quot;/&gt;&lt;wsp:rsid wsp:val=&quot;00EF23C5&quot;/&gt;&lt;wsp:rsid wsp:val=&quot;00EF3C3F&quot;/&gt;&lt;wsp:rsid wsp:val=&quot;00F332F8&quot;/&gt;&lt;wsp:rsid wsp:val=&quot;00F35B50&quot;/&gt;&lt;wsp:rsid wsp:val=&quot;00F536FD&quot;/&gt;&lt;wsp:rsid wsp:val=&quot;00F65197&quot;/&gt;&lt;wsp:rsid wsp:val=&quot;00F728E3&quot;/&gt;&lt;wsp:rsid wsp:val=&quot;00F82199&quot;/&gt;&lt;wsp:rsid wsp:val=&quot;00F83D7C&quot;/&gt;&lt;wsp:rsid wsp:val=&quot;00F92B56&quot;/&gt;&lt;wsp:rsid wsp:val=&quot;00FD1771&quot;/&gt;&lt;wsp:rsid wsp:val=&quot;00FE4022&quot;/&gt;&lt;wsp:rsid wsp:val=&quot;00FE5AE0&quot;/&gt;&lt;wsp:rsid wsp:val=&quot;00FF12B8&quot;/&gt;&lt;/wsp:rsids&gt;&lt;/w:docPr&gt;&lt;w:body&gt;&lt;w:p wsp:rsidR=&quot;00000000&quot; wsp:rsidRDefault=&quot;006C2779&quot;&gt;&lt;m:oMathPara&gt;&lt;m:oMath&gt;&lt;m:r&gt;&lt;w:rPr&gt;&lt;w:rFonts w:ascii=&quot;Cambria Math&quot; w:h-ansi=&quot;Cambria Math&quot;/&gt;&lt;wx:font wx:val=&quot;Cambria Math&quot;/&gt;&lt;w:i/&gt;&lt;w:sz-cs w:val=&quot;28&quot;/&gt;&lt;/w:rPr&gt;&lt;m:t&gt;S=&lt;/m:t&gt;&lt;/m:r&gt;&lt;m:rad&gt;&lt;m:radPr&gt;&lt;m:degHide m:val=&quot;on&quot;/&gt;&lt;m:ctrlPr&gt;&lt;w:rPr&gt;&lt;w:rFonts w:ascii=&quot;Cambria Math&quot; w:h-ansi=&quot;Cambria Math&quot;/&gt;&lt;wx:font wx:val=&quot;Cambria Math&quot;/&gt;&lt;w:i/&gt;&lt;w:sz-cs w:val=&quot;28&quot;/&gt;&lt;/w:rPr&gt;&lt;/m:ctrlPr&gt;&lt;/m:radPr&gt;&lt;m:deg/&gt;&lt;m:e&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O&lt;/m:t&gt;&lt;/m:r&gt;&lt;/m:sub&gt;&lt;/m:sSub&gt;&lt;m:r&gt;&lt;w:rPr&gt;&lt;w:rFonts w:ascii=&quot;Cambria Math&quot; w:h-ansi=&quot;Cambria Math&quot;/&gt;&lt;wx:font wx:val=&quot;Cambria Math&quot;/&gt;&lt;w:i/&gt;&lt;w:sz-cs w:val=&quot;28&quot;/&gt;&lt;/w:rPr&gt;&lt;m:t&gt;D&lt;/m:t&gt;&lt;/m:r&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b&lt;/m:t&gt;&lt;/m:r&gt;&lt;/m:sub&gt;&lt;/m:sSub&gt;&lt;/m:den&gt;&lt;/m:f&gt;&lt;m:r&gt;&lt;w:rPr&gt;&lt;w:rFonts w:ascii=&quot;Cambria Math&quot; w:h-ansi=&quot;Cambria Math&quot;/&gt;&lt;wx:font wx:val=&quot;Cambria Math&quot;/&gt;&lt;w:i/&gt;&lt;w:sz-cs w:val=&quot;28&quot;/&gt;&lt;/w:rPr&gt;&lt;m:t&gt;Г—&lt;/m:t&gt;&lt;/m:r&gt;&lt;m:f&gt;&lt;m:fPr&gt;&lt;m:ctrlPr&gt;&lt;w:rPr&gt;&lt;w:rFonts w:ascii=&quot;Cambria Math&quot; w:h-ansi=&quot;Cambria Math&quot;/&gt;&lt;wx:font wx:val=&quot;Cambria Math&quot;/&gt;&lt;w:i/&gt;&lt;w:sz-cs w:val=&quot;28&quot;/&gt;&lt;/w:rPr&gt;&lt;/m:ctrlPr&gt;&lt;/m:fPr&gt;&lt;m:num&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h&lt;/m:t&gt;&lt;/m:r&gt;&lt;/m:sub&gt;&lt;/m:sSub&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h&lt;/m:t&gt;&lt;/m:r&gt;&lt;/m:sub&gt;&lt;/m:sSub&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b&lt;/m:t&gt;&lt;/m:r&gt;&lt;/m:sub&gt;&lt;/m:sSub&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tc>
        <w:tc>
          <w:tcPr>
            <w:tcW w:w="674" w:type="dxa"/>
            <w:vAlign w:val="center"/>
          </w:tcPr>
          <w:p w:rsidR="005769A3" w:rsidRDefault="005769A3" w:rsidP="002A67D3">
            <w:pPr>
              <w:jc w:val="center"/>
              <w:rPr>
                <w:sz w:val="28"/>
                <w:szCs w:val="28"/>
              </w:rPr>
            </w:pPr>
            <w:r>
              <w:rPr>
                <w:sz w:val="28"/>
                <w:szCs w:val="28"/>
              </w:rPr>
              <w:t>(9)</w:t>
            </w:r>
          </w:p>
        </w:tc>
      </w:tr>
    </w:tbl>
    <w:p w:rsidR="005769A3" w:rsidRDefault="005769A3" w:rsidP="00975454">
      <w:pPr>
        <w:ind w:firstLine="567"/>
        <w:rPr>
          <w:sz w:val="28"/>
          <w:szCs w:val="28"/>
          <w:lang w:val="en-US"/>
        </w:rPr>
      </w:pPr>
    </w:p>
    <w:p w:rsidR="005769A3" w:rsidRDefault="005769A3" w:rsidP="00975454">
      <w:pPr>
        <w:ind w:firstLine="567"/>
        <w:rPr>
          <w:sz w:val="28"/>
          <w:szCs w:val="28"/>
        </w:rPr>
      </w:pPr>
      <w:r>
        <w:rPr>
          <w:sz w:val="28"/>
          <w:szCs w:val="28"/>
          <w:lang w:val="en-US"/>
        </w:rPr>
        <w:t>E</w:t>
      </w:r>
      <w:r w:rsidRPr="00975454">
        <w:rPr>
          <w:sz w:val="28"/>
          <w:szCs w:val="28"/>
        </w:rPr>
        <w:t>сли рассматривать первый случай, в котором заказы клиентов не выполняются (</w:t>
      </w:r>
      <w:r>
        <w:rPr>
          <w:sz w:val="28"/>
          <w:szCs w:val="28"/>
        </w:rPr>
        <w:t>рисунок 10)</w:t>
      </w:r>
      <w:r w:rsidRPr="00975454">
        <w:rPr>
          <w:sz w:val="28"/>
          <w:szCs w:val="28"/>
        </w:rPr>
        <w:t xml:space="preserve">, то процедура анализа будет аналогична приведенному выше алгоритму, за исключением того, что максимальный размер запасов окажется равным </w:t>
      </w:r>
      <w:r w:rsidRPr="00975454">
        <w:rPr>
          <w:i/>
          <w:sz w:val="28"/>
          <w:szCs w:val="28"/>
        </w:rPr>
        <w:t>q</w:t>
      </w:r>
      <w:r w:rsidRPr="00975454">
        <w:rPr>
          <w:sz w:val="28"/>
          <w:szCs w:val="28"/>
        </w:rPr>
        <w:t xml:space="preserve">. Поэтому можно просто произвести замену </w:t>
      </w:r>
      <w:r w:rsidRPr="00975454">
        <w:rPr>
          <w:i/>
          <w:sz w:val="28"/>
          <w:szCs w:val="28"/>
        </w:rPr>
        <w:t>(q - S)</w:t>
      </w:r>
      <w:r w:rsidRPr="00975454">
        <w:rPr>
          <w:sz w:val="28"/>
          <w:szCs w:val="28"/>
        </w:rPr>
        <w:t xml:space="preserve"> на </w:t>
      </w:r>
      <w:r w:rsidRPr="00975454">
        <w:rPr>
          <w:i/>
          <w:sz w:val="28"/>
          <w:szCs w:val="28"/>
        </w:rPr>
        <w:t>q</w:t>
      </w:r>
      <w:r w:rsidRPr="00975454">
        <w:rPr>
          <w:sz w:val="28"/>
          <w:szCs w:val="28"/>
        </w:rPr>
        <w:t xml:space="preserve">, a </w:t>
      </w:r>
      <w:r w:rsidRPr="00975454">
        <w:rPr>
          <w:i/>
          <w:sz w:val="28"/>
          <w:szCs w:val="28"/>
        </w:rPr>
        <w:t>q</w:t>
      </w:r>
      <w:r w:rsidRPr="00975454">
        <w:rPr>
          <w:sz w:val="28"/>
          <w:szCs w:val="28"/>
        </w:rPr>
        <w:t xml:space="preserve"> — на </w:t>
      </w:r>
      <w:r w:rsidRPr="00975454">
        <w:rPr>
          <w:i/>
          <w:sz w:val="28"/>
          <w:szCs w:val="28"/>
        </w:rPr>
        <w:t>(q+S)</w:t>
      </w:r>
      <w:r w:rsidRPr="00975454">
        <w:rPr>
          <w:sz w:val="28"/>
          <w:szCs w:val="28"/>
        </w:rPr>
        <w:t>, подставив указанные значения в формулы расчета среднего уровня запасов и среднего размера дефицита. В этом случае уравнение общей переменной стоимости примет вид:</w:t>
      </w:r>
    </w:p>
    <w:tbl>
      <w:tblPr>
        <w:tblW w:w="0" w:type="auto"/>
        <w:tblLook w:val="00A0" w:firstRow="1" w:lastRow="0" w:firstColumn="1" w:lastColumn="0" w:noHBand="0" w:noVBand="0"/>
      </w:tblPr>
      <w:tblGrid>
        <w:gridCol w:w="9171"/>
        <w:gridCol w:w="683"/>
      </w:tblGrid>
      <w:tr w:rsidR="005769A3" w:rsidTr="00D42AD9">
        <w:tc>
          <w:tcPr>
            <w:tcW w:w="9171" w:type="dxa"/>
            <w:vAlign w:val="center"/>
          </w:tcPr>
          <w:p w:rsidR="005769A3" w:rsidRPr="00D42AD9" w:rsidRDefault="0060146D" w:rsidP="003809AF">
            <w:pPr>
              <w:jc w:val="center"/>
              <w:rPr>
                <w:i/>
                <w:lang w:val="en-US"/>
              </w:rPr>
            </w:pPr>
            <w:r>
              <w:pict>
                <v:shape id="_x0000_i1035" type="#_x0000_t75" style="width:164.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sp:rsids&gt;&lt;wsp:rsidRoot wsp:val=&quot;00FE4022&quot;/&gt;&lt;wsp:rsid wsp:val=&quot;00003301&quot;/&gt;&lt;wsp:rsid wsp:val=&quot;00043D2A&quot;/&gt;&lt;wsp:rsid wsp:val=&quot;00050CA3&quot;/&gt;&lt;wsp:rsid wsp:val=&quot;000514DF&quot;/&gt;&lt;wsp:rsid wsp:val=&quot;000551EA&quot;/&gt;&lt;wsp:rsid wsp:val=&quot;0006170C&quot;/&gt;&lt;wsp:rsid wsp:val=&quot;000666AC&quot;/&gt;&lt;wsp:rsid wsp:val=&quot;00075CBA&quot;/&gt;&lt;wsp:rsid wsp:val=&quot;000E7C37&quot;/&gt;&lt;wsp:rsid wsp:val=&quot;000F09ED&quot;/&gt;&lt;wsp:rsid wsp:val=&quot;000F4C42&quot;/&gt;&lt;wsp:rsid wsp:val=&quot;000F5546&quot;/&gt;&lt;wsp:rsid wsp:val=&quot;001063E4&quot;/&gt;&lt;wsp:rsid wsp:val=&quot;00130E34&quot;/&gt;&lt;wsp:rsid wsp:val=&quot;00133449&quot;/&gt;&lt;wsp:rsid wsp:val=&quot;00152660&quot;/&gt;&lt;wsp:rsid wsp:val=&quot;00164D9E&quot;/&gt;&lt;wsp:rsid wsp:val=&quot;0018788A&quot;/&gt;&lt;wsp:rsid wsp:val=&quot;001A6C81&quot;/&gt;&lt;wsp:rsid wsp:val=&quot;001D2D4E&quot;/&gt;&lt;wsp:rsid wsp:val=&quot;001F05CF&quot;/&gt;&lt;wsp:rsid wsp:val=&quot;001F7FC2&quot;/&gt;&lt;wsp:rsid wsp:val=&quot;00212901&quot;/&gt;&lt;wsp:rsid wsp:val=&quot;00225F01&quot;/&gt;&lt;wsp:rsid wsp:val=&quot;00230294&quot;/&gt;&lt;wsp:rsid wsp:val=&quot;00240C4A&quot;/&gt;&lt;wsp:rsid wsp:val=&quot;002453D3&quot;/&gt;&lt;wsp:rsid wsp:val=&quot;0025597A&quot;/&gt;&lt;wsp:rsid wsp:val=&quot;0026692A&quot;/&gt;&lt;wsp:rsid wsp:val=&quot;00270AD8&quot;/&gt;&lt;wsp:rsid wsp:val=&quot;0027359D&quot;/&gt;&lt;wsp:rsid wsp:val=&quot;002863F8&quot;/&gt;&lt;wsp:rsid wsp:val=&quot;00292730&quot;/&gt;&lt;wsp:rsid wsp:val=&quot;002A01F8&quot;/&gt;&lt;wsp:rsid wsp:val=&quot;002A251C&quot;/&gt;&lt;wsp:rsid wsp:val=&quot;002A67D3&quot;/&gt;&lt;wsp:rsid wsp:val=&quot;002A699A&quot;/&gt;&lt;wsp:rsid wsp:val=&quot;002B21AF&quot;/&gt;&lt;wsp:rsid wsp:val=&quot;002B6C4B&quot;/&gt;&lt;wsp:rsid wsp:val=&quot;002C3F6F&quot;/&gt;&lt;wsp:rsid wsp:val=&quot;002D6DEF&quot;/&gt;&lt;wsp:rsid wsp:val=&quot;002E3523&quot;/&gt;&lt;wsp:rsid wsp:val=&quot;002E766E&quot;/&gt;&lt;wsp:rsid wsp:val=&quot;002F0C61&quot;/&gt;&lt;wsp:rsid wsp:val=&quot;00301711&quot;/&gt;&lt;wsp:rsid wsp:val=&quot;00335ADF&quot;/&gt;&lt;wsp:rsid wsp:val=&quot;003375ED&quot;/&gt;&lt;wsp:rsid wsp:val=&quot;00351BEE&quot;/&gt;&lt;wsp:rsid wsp:val=&quot;0036341B&quot;/&gt;&lt;wsp:rsid wsp:val=&quot;0037086D&quot;/&gt;&lt;wsp:rsid wsp:val=&quot;00371DA3&quot;/&gt;&lt;wsp:rsid wsp:val=&quot;00372AEB&quot;/&gt;&lt;wsp:rsid wsp:val=&quot;003809AF&quot;/&gt;&lt;wsp:rsid wsp:val=&quot;00390792&quot;/&gt;&lt;wsp:rsid wsp:val=&quot;00391347&quot;/&gt;&lt;wsp:rsid wsp:val=&quot;0039275D&quot;/&gt;&lt;wsp:rsid wsp:val=&quot;003A54F3&quot;/&gt;&lt;wsp:rsid wsp:val=&quot;003B4743&quot;/&gt;&lt;wsp:rsid wsp:val=&quot;003B64A2&quot;/&gt;&lt;wsp:rsid wsp:val=&quot;003D1245&quot;/&gt;&lt;wsp:rsid wsp:val=&quot;003D4D11&quot;/&gt;&lt;wsp:rsid wsp:val=&quot;003E352F&quot;/&gt;&lt;wsp:rsid wsp:val=&quot;003E5A16&quot;/&gt;&lt;wsp:rsid wsp:val=&quot;00403654&quot;/&gt;&lt;wsp:rsid wsp:val=&quot;0041195F&quot;/&gt;&lt;wsp:rsid wsp:val=&quot;00414C4F&quot;/&gt;&lt;wsp:rsid wsp:val=&quot;00417699&quot;/&gt;&lt;wsp:rsid wsp:val=&quot;00442A2A&quot;/&gt;&lt;wsp:rsid wsp:val=&quot;00457C24&quot;/&gt;&lt;wsp:rsid wsp:val=&quot;0046534F&quot;/&gt;&lt;wsp:rsid wsp:val=&quot;00472209&quot;/&gt;&lt;wsp:rsid wsp:val=&quot;00485B17&quot;/&gt;&lt;wsp:rsid wsp:val=&quot;0049225C&quot;/&gt;&lt;wsp:rsid wsp:val=&quot;00492494&quot;/&gt;&lt;wsp:rsid wsp:val=&quot;00492CBE&quot;/&gt;&lt;wsp:rsid wsp:val=&quot;004B185E&quot;/&gt;&lt;wsp:rsid wsp:val=&quot;004D5151&quot;/&gt;&lt;wsp:rsid wsp:val=&quot;004D767E&quot;/&gt;&lt;wsp:rsid wsp:val=&quot;004F54AD&quot;/&gt;&lt;wsp:rsid wsp:val=&quot;005162C8&quot;/&gt;&lt;wsp:rsid wsp:val=&quot;005331FB&quot;/&gt;&lt;wsp:rsid wsp:val=&quot;00533832&quot;/&gt;&lt;wsp:rsid wsp:val=&quot;00541088&quot;/&gt;&lt;wsp:rsid wsp:val=&quot;00543AEC&quot;/&gt;&lt;wsp:rsid wsp:val=&quot;00557567&quot;/&gt;&lt;wsp:rsid wsp:val=&quot;00576A49&quot;/&gt;&lt;wsp:rsid wsp:val=&quot;005833F8&quot;/&gt;&lt;wsp:rsid wsp:val=&quot;0058581B&quot;/&gt;&lt;wsp:rsid wsp:val=&quot;005B6C38&quot;/&gt;&lt;wsp:rsid wsp:val=&quot;005C3A62&quot;/&gt;&lt;wsp:rsid wsp:val=&quot;005E02E4&quot;/&gt;&lt;wsp:rsid wsp:val=&quot;00616D2B&quot;/&gt;&lt;wsp:rsid wsp:val=&quot;006208A4&quot;/&gt;&lt;wsp:rsid wsp:val=&quot;006377B1&quot;/&gt;&lt;wsp:rsid wsp:val=&quot;006614A7&quot;/&gt;&lt;wsp:rsid wsp:val=&quot;00664E6E&quot;/&gt;&lt;wsp:rsid wsp:val=&quot;00677C1D&quot;/&gt;&lt;wsp:rsid wsp:val=&quot;00687EE4&quot;/&gt;&lt;wsp:rsid wsp:val=&quot;006B1CA5&quot;/&gt;&lt;wsp:rsid wsp:val=&quot;006B5131&quot;/&gt;&lt;wsp:rsid wsp:val=&quot;006D1B60&quot;/&gt;&lt;wsp:rsid wsp:val=&quot;006D3138&quot;/&gt;&lt;wsp:rsid wsp:val=&quot;006E530E&quot;/&gt;&lt;wsp:rsid wsp:val=&quot;00714E13&quot;/&gt;&lt;wsp:rsid wsp:val=&quot;0072400D&quot;/&gt;&lt;wsp:rsid wsp:val=&quot;007273A9&quot;/&gt;&lt;wsp:rsid wsp:val=&quot;00732DBE&quot;/&gt;&lt;wsp:rsid wsp:val=&quot;00735F96&quot;/&gt;&lt;wsp:rsid wsp:val=&quot;00737ED8&quot;/&gt;&lt;wsp:rsid wsp:val=&quot;007454EF&quot;/&gt;&lt;wsp:rsid wsp:val=&quot;00762CB2&quot;/&gt;&lt;wsp:rsid wsp:val=&quot;007634E3&quot;/&gt;&lt;wsp:rsid wsp:val=&quot;007639B8&quot;/&gt;&lt;wsp:rsid wsp:val=&quot;00765DD4&quot;/&gt;&lt;wsp:rsid wsp:val=&quot;007670CF&quot;/&gt;&lt;wsp:rsid wsp:val=&quot;00777A06&quot;/&gt;&lt;wsp:rsid wsp:val=&quot;00797B29&quot;/&gt;&lt;wsp:rsid wsp:val=&quot;007A3DC5&quot;/&gt;&lt;wsp:rsid wsp:val=&quot;007A7409&quot;/&gt;&lt;wsp:rsid wsp:val=&quot;007B37DF&quot;/&gt;&lt;wsp:rsid wsp:val=&quot;007D4093&quot;/&gt;&lt;wsp:rsid wsp:val=&quot;007E12AB&quot;/&gt;&lt;wsp:rsid wsp:val=&quot;007E4ABD&quot;/&gt;&lt;wsp:rsid wsp:val=&quot;0080522B&quot;/&gt;&lt;wsp:rsid wsp:val=&quot;0080682B&quot;/&gt;&lt;wsp:rsid wsp:val=&quot;00813065&quot;/&gt;&lt;wsp:rsid wsp:val=&quot;00822016&quot;/&gt;&lt;wsp:rsid wsp:val=&quot;00831479&quot;/&gt;&lt;wsp:rsid wsp:val=&quot;00853AC2&quot;/&gt;&lt;wsp:rsid wsp:val=&quot;008642C4&quot;/&gt;&lt;wsp:rsid wsp:val=&quot;00882A00&quot;/&gt;&lt;wsp:rsid wsp:val=&quot;00896C0C&quot;/&gt;&lt;wsp:rsid wsp:val=&quot;008E1F3A&quot;/&gt;&lt;wsp:rsid wsp:val=&quot;008E57F7&quot;/&gt;&lt;wsp:rsid wsp:val=&quot;008F2C74&quot;/&gt;&lt;wsp:rsid wsp:val=&quot;008F3C47&quot;/&gt;&lt;wsp:rsid wsp:val=&quot;00911F63&quot;/&gt;&lt;wsp:rsid wsp:val=&quot;00923D2C&quot;/&gt;&lt;wsp:rsid wsp:val=&quot;00924224&quot;/&gt;&lt;wsp:rsid wsp:val=&quot;00926C4D&quot;/&gt;&lt;wsp:rsid wsp:val=&quot;009443D4&quot;/&gt;&lt;wsp:rsid wsp:val=&quot;00957E30&quot;/&gt;&lt;wsp:rsid wsp:val=&quot;00962EAC&quot;/&gt;&lt;wsp:rsid wsp:val=&quot;00975454&quot;/&gt;&lt;wsp:rsid wsp:val=&quot;009754CA&quot;/&gt;&lt;wsp:rsid wsp:val=&quot;009778BD&quot;/&gt;&lt;wsp:rsid wsp:val=&quot;009873DE&quot;/&gt;&lt;wsp:rsid wsp:val=&quot;0099519A&quot;/&gt;&lt;wsp:rsid wsp:val=&quot;00997710&quot;/&gt;&lt;wsp:rsid wsp:val=&quot;009A52C6&quot;/&gt;&lt;wsp:rsid wsp:val=&quot;009C4DD4&quot;/&gt;&lt;wsp:rsid wsp:val=&quot;009D1BC5&quot;/&gt;&lt;wsp:rsid wsp:val=&quot;009D79D2&quot;/&gt;&lt;wsp:rsid wsp:val=&quot;009E6615&quot;/&gt;&lt;wsp:rsid wsp:val=&quot;009F0443&quot;/&gt;&lt;wsp:rsid wsp:val=&quot;00A242E8&quot;/&gt;&lt;wsp:rsid wsp:val=&quot;00A30380&quot;/&gt;&lt;wsp:rsid wsp:val=&quot;00A44E11&quot;/&gt;&lt;wsp:rsid wsp:val=&quot;00A46892&quot;/&gt;&lt;wsp:rsid wsp:val=&quot;00A54579&quot;/&gt;&lt;wsp:rsid wsp:val=&quot;00A725DB&quot;/&gt;&lt;wsp:rsid wsp:val=&quot;00A84060&quot;/&gt;&lt;wsp:rsid wsp:val=&quot;00A90427&quot;/&gt;&lt;wsp:rsid wsp:val=&quot;00AA7A54&quot;/&gt;&lt;wsp:rsid wsp:val=&quot;00AB05FF&quot;/&gt;&lt;wsp:rsid wsp:val=&quot;00AB5203&quot;/&gt;&lt;wsp:rsid wsp:val=&quot;00AF2212&quot;/&gt;&lt;wsp:rsid wsp:val=&quot;00AF57F7&quot;/&gt;&lt;wsp:rsid wsp:val=&quot;00B106FE&quot;/&gt;&lt;wsp:rsid wsp:val=&quot;00B3210F&quot;/&gt;&lt;wsp:rsid wsp:val=&quot;00B4169B&quot;/&gt;&lt;wsp:rsid wsp:val=&quot;00B43AC7&quot;/&gt;&lt;wsp:rsid wsp:val=&quot;00B62A27&quot;/&gt;&lt;wsp:rsid wsp:val=&quot;00B6579C&quot;/&gt;&lt;wsp:rsid wsp:val=&quot;00B669F7&quot;/&gt;&lt;wsp:rsid wsp:val=&quot;00B71EF4&quot;/&gt;&lt;wsp:rsid wsp:val=&quot;00B76569&quot;/&gt;&lt;wsp:rsid wsp:val=&quot;00B834D2&quot;/&gt;&lt;wsp:rsid wsp:val=&quot;00B8679E&quot;/&gt;&lt;wsp:rsid wsp:val=&quot;00B86BE9&quot;/&gt;&lt;wsp:rsid wsp:val=&quot;00B958E0&quot;/&gt;&lt;wsp:rsid wsp:val=&quot;00B967BD&quot;/&gt;&lt;wsp:rsid wsp:val=&quot;00BA2861&quot;/&gt;&lt;wsp:rsid wsp:val=&quot;00BC2E7E&quot;/&gt;&lt;wsp:rsid wsp:val=&quot;00BC34F8&quot;/&gt;&lt;wsp:rsid wsp:val=&quot;00BE6009&quot;/&gt;&lt;wsp:rsid wsp:val=&quot;00C04E70&quot;/&gt;&lt;wsp:rsid wsp:val=&quot;00C135B7&quot;/&gt;&lt;wsp:rsid wsp:val=&quot;00C153C6&quot;/&gt;&lt;wsp:rsid wsp:val=&quot;00C4310A&quot;/&gt;&lt;wsp:rsid wsp:val=&quot;00C5376B&quot;/&gt;&lt;wsp:rsid wsp:val=&quot;00C548E5&quot;/&gt;&lt;wsp:rsid wsp:val=&quot;00C65D31&quot;/&gt;&lt;wsp:rsid wsp:val=&quot;00C80C0B&quot;/&gt;&lt;wsp:rsid wsp:val=&quot;00C80E32&quot;/&gt;&lt;wsp:rsid wsp:val=&quot;00C80E53&quot;/&gt;&lt;wsp:rsid wsp:val=&quot;00C87044&quot;/&gt;&lt;wsp:rsid wsp:val=&quot;00C90EC2&quot;/&gt;&lt;wsp:rsid wsp:val=&quot;00C967E3&quot;/&gt;&lt;wsp:rsid wsp:val=&quot;00CA6839&quot;/&gt;&lt;wsp:rsid wsp:val=&quot;00CB4C6A&quot;/&gt;&lt;wsp:rsid wsp:val=&quot;00CC0757&quot;/&gt;&lt;wsp:rsid wsp:val=&quot;00CC4693&quot;/&gt;&lt;wsp:rsid wsp:val=&quot;00CD6DDD&quot;/&gt;&lt;wsp:rsid wsp:val=&quot;00CE06EF&quot;/&gt;&lt;wsp:rsid wsp:val=&quot;00D00327&quot;/&gt;&lt;wsp:rsid wsp:val=&quot;00D036B3&quot;/&gt;&lt;wsp:rsid wsp:val=&quot;00D06A69&quot;/&gt;&lt;wsp:rsid wsp:val=&quot;00D17D25&quot;/&gt;&lt;wsp:rsid wsp:val=&quot;00D20169&quot;/&gt;&lt;wsp:rsid wsp:val=&quot;00D24E7D&quot;/&gt;&lt;wsp:rsid wsp:val=&quot;00D42AD9&quot;/&gt;&lt;wsp:rsid wsp:val=&quot;00D47578&quot;/&gt;&lt;wsp:rsid wsp:val=&quot;00D50C0E&quot;/&gt;&lt;wsp:rsid wsp:val=&quot;00D53B4D&quot;/&gt;&lt;wsp:rsid wsp:val=&quot;00D65266&quot;/&gt;&lt;wsp:rsid wsp:val=&quot;00D65471&quot;/&gt;&lt;wsp:rsid wsp:val=&quot;00D70752&quot;/&gt;&lt;wsp:rsid wsp:val=&quot;00D76195&quot;/&gt;&lt;wsp:rsid wsp:val=&quot;00D84258&quot;/&gt;&lt;wsp:rsid wsp:val=&quot;00D933BF&quot;/&gt;&lt;wsp:rsid wsp:val=&quot;00D95555&quot;/&gt;&lt;wsp:rsid wsp:val=&quot;00DA0EEA&quot;/&gt;&lt;wsp:rsid wsp:val=&quot;00DC24E7&quot;/&gt;&lt;wsp:rsid wsp:val=&quot;00DD4ED5&quot;/&gt;&lt;wsp:rsid wsp:val=&quot;00DD5B07&quot;/&gt;&lt;wsp:rsid wsp:val=&quot;00E00E1B&quot;/&gt;&lt;wsp:rsid wsp:val=&quot;00E04AB5&quot;/&gt;&lt;wsp:rsid wsp:val=&quot;00E35CB9&quot;/&gt;&lt;wsp:rsid wsp:val=&quot;00E50A3B&quot;/&gt;&lt;wsp:rsid wsp:val=&quot;00E64D24&quot;/&gt;&lt;wsp:rsid wsp:val=&quot;00E73A62&quot;/&gt;&lt;wsp:rsid wsp:val=&quot;00E7525D&quot;/&gt;&lt;wsp:rsid wsp:val=&quot;00E75C1D&quot;/&gt;&lt;wsp:rsid wsp:val=&quot;00E9312E&quot;/&gt;&lt;wsp:rsid wsp:val=&quot;00E94A7B&quot;/&gt;&lt;wsp:rsid wsp:val=&quot;00EB3B63&quot;/&gt;&lt;wsp:rsid wsp:val=&quot;00ED041A&quot;/&gt;&lt;wsp:rsid wsp:val=&quot;00ED0B3D&quot;/&gt;&lt;wsp:rsid wsp:val=&quot;00EF23C5&quot;/&gt;&lt;wsp:rsid wsp:val=&quot;00EF3C3F&quot;/&gt;&lt;wsp:rsid wsp:val=&quot;00F332F8&quot;/&gt;&lt;wsp:rsid wsp:val=&quot;00F35B50&quot;/&gt;&lt;wsp:rsid wsp:val=&quot;00F536FD&quot;/&gt;&lt;wsp:rsid wsp:val=&quot;00F65197&quot;/&gt;&lt;wsp:rsid wsp:val=&quot;00F728E3&quot;/&gt;&lt;wsp:rsid wsp:val=&quot;00F82199&quot;/&gt;&lt;wsp:rsid wsp:val=&quot;00F83D7C&quot;/&gt;&lt;wsp:rsid wsp:val=&quot;00F92B56&quot;/&gt;&lt;wsp:rsid wsp:val=&quot;00FD1771&quot;/&gt;&lt;wsp:rsid wsp:val=&quot;00FE4022&quot;/&gt;&lt;wsp:rsid wsp:val=&quot;00FE5AE0&quot;/&gt;&lt;wsp:rsid wsp:val=&quot;00FF12B8&quot;/&gt;&lt;/wsp:rsids&gt;&lt;/w:docPr&gt;&lt;w:body&gt;&lt;w:p wsp:rsidR=&quot;00000000&quot; wsp:rsidRDefault=&quot;00B6579C&quot;&gt;&lt;m:oMathPara&gt;&lt;m:oMath&gt;&lt;m:r&gt;&lt;w:rPr&gt;&lt;w:rFonts w:ascii=&quot;Cambria Math&quot; w:h-ansi=&quot;Cambria Math&quot;/&gt;&lt;wx:font wx:val=&quot;Cambria Math&quot;/&gt;&lt;w:i/&gt;&lt;w:lang w:val=&quot;EN-US&quot;/&gt;&lt;/w:rPr&gt;&lt;m:t&gt;TC=&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C&lt;/m:t&gt;&lt;/m:r&gt;&lt;/m:e&gt;&lt;m:sub&gt;&lt;m:r&gt;&lt;w:rPr&gt;&lt;w:rFonts w:ascii=&quot;Cambria Math&quot; w:h-ansi=&quot;Cambria Math&quot;/&gt;&lt;wx:font wx:val=&quot;Cambria Math&quot;/&gt;&lt;w:i/&gt;&lt;w:lang w:val=&quot;EN-US&quot;/&gt;&lt;/w:rPr&gt;&lt;m:t&gt;o&lt;/m:t&gt;&lt;/m:r&gt;&lt;/m:sub&gt;&lt;/m:sSub&gt;&lt;m:r&gt;&lt;w:rPr&gt;&lt;w:rFonts w:ascii=&quot;Cambria Math&quot; w:h-ansi=&quot;Cambria Math&quot;/&gt;&lt;wx:font wx:val=&quot;Cambria Math&quot;/&gt;&lt;w:i/&gt;&lt;w:lang w:val=&quot;EN-US&quot;/&gt;&lt;/w:rPr&gt;&lt;m:t&gt;D&lt;/m:t&gt;&lt;/m:r&gt;&lt;/m:num&gt;&lt;m:den&gt;&lt;m:r&gt;&lt;w:rPr&gt;&lt;w:rFonts w:ascii=&quot;Cambria Math&quot; w:h-ansi=&quot;Cambria Math&quot;/&gt;&lt;wx:font wx:val=&quot;Cambria Math&quot;/&gt;&lt;w:i/&gt;&lt;w:lang w:val=&quot;EN-US&quot;/&gt;&lt;/w:rPr&gt;&lt;m:t&gt;(q+S)&lt;/m:t&gt;&lt;/m:r&gt;&lt;/m:den&gt;&lt;/m:f&gt;&lt;m:r&gt;&lt;w:rPr&gt;&lt;w:rFonts w:ascii=&quot;Cambria Math&quot; w:h-ansi=&quot;Cambria Math&quot;/&gt;&lt;wx:font wx:val=&quot;Cambria Math&quot;/&gt;&lt;w:i/&gt;&lt;w:lang w:val=&quot;EN-US&quot;/&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C&lt;/m:t&gt;&lt;/m:r&gt;&lt;/m:e&gt;&lt;m:sub&gt;&lt;m:r&gt;&lt;w:rPr&gt;&lt;w:rFonts w:ascii=&quot;Cambria Math&quot; w:h-ansi=&quot;Cambria Math&quot;/&gt;&lt;wx:font wx:val=&quot;Cambria Math&quot;/&gt;&lt;w:i/&gt;&lt;w:lang w:val=&quot;EN-US&quot;/&gt;&lt;/w:rPr&gt;&lt;m:t&gt;h&lt;/m:t&gt;&lt;/m:r&gt;&lt;/m:sub&gt;&lt;/m:sSub&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q&lt;/m:t&gt;&lt;/m:r&gt;&lt;/m:e&gt;&lt;m:sup&gt;&lt;m:r&gt;&lt;w:rPr&gt;&lt;w:rFonts w:ascii=&quot;Cambria Math&quot; w:h-ansi=&quot;Cambria Math&quot;/&gt;&lt;wx:font wx:val=&quot;Cambria Math&quot;/&gt;&lt;w:i/&gt;&lt;w:lang w:val=&quot;EN-US&quot;/&gt;&lt;/w:rPr&gt;&lt;m:t&gt;2&lt;/m:t&gt;&lt;/m:r&gt;&lt;/m:sup&gt;&lt;/m:sSup&gt;&lt;/m:num&gt;&lt;m:den&gt;&lt;m:r&gt;&lt;w:rPr&gt;&lt;w:rFonts w:ascii=&quot;Cambria Math&quot; w:h-ansi=&quot;Cambria Math&quot;/&gt;&lt;wx:font wx:val=&quot;Cambria Math&quot;/&gt;&lt;w:i/&gt;&lt;w:lang w:val=&quot;EN-US&quot;/&gt;&lt;/w:rPr&gt;&lt;m:t&gt;2(q+S)&lt;/m:t&gt;&lt;/m:r&gt;&lt;/m:den&gt;&lt;/m:f&gt;&lt;m:r&gt;&lt;w:rPr&gt;&lt;w:rFonts w:ascii=&quot;Cambria Math&quot; w:h-ansi=&quot;Cambria Math&quot;/&gt;&lt;wx:font wx:val=&quot;Cambria Math&quot;/&gt;&lt;w:i/&gt;&lt;w:lang w:val=&quot;EN-US&quot;/&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C&lt;/m:t&gt;&lt;/m:r&gt;&lt;/m:e&gt;&lt;m:sub&gt;&lt;m:r&gt;&lt;w:rPr&gt;&lt;w:rFonts w:ascii=&quot;Cambria Math&quot; w:h-ansi=&quot;Cambria Math&quot;/&gt;&lt;wx:font wx:val=&quot;Cambria Math&quot;/&gt;&lt;w:i/&gt;&lt;w:lang w:val=&quot;EN-US&quot;/&gt;&lt;/w:rPr&gt;&lt;m:t&gt;b&lt;/m:t&gt;&lt;/m:r&gt;&lt;/m:sub&gt;&lt;/m:sSub&gt;&lt;m:sSup&gt;&lt;m:sSupPr&gt;&lt;m:ctrlPr&gt;&lt;w:rPr&gt;&lt;w:rFonts w:ascii=&quot;Cambria Math&quot; w:h-ansi=&quot;Cambria Math&quot;/&gt;&lt;wx:font wx:val=&quot;Cambria Math&quot;/&gt;&lt;w:i/&gt;&lt;w:lang w:val=&quot;EN-US&quot;/&gt;&lt;/w:rPr&gt;&lt;/m:ctrlPr&gt;&lt;/m:sSupPr&gt;&lt;m:e&gt;&lt;m:r&gt;&lt;w:rPr&gt;&lt;w:rFonts w:ascii=&quot;Cambria Math&quot; w:h-ansi=&quot;Cambria Math&quot;/&gt;&lt;wx:font wx:val=&quot;Cambria Math&quot;/&gt;&lt;w:i/&gt;&lt;w:lang w:val=&quot;EN-US&quot;/&gt;&lt;/w:rPr&gt;&lt;m:t&gt;q&lt;/m:t&gt;&lt;/m:r&gt;&lt;/m:e&gt;&lt;m:sup&gt;&lt;m:r&gt;&lt;w:rPr&gt;&lt;w:rFonts w:ascii=&quot;Cambria Math&quot; w:h-ansi=&quot;Cambria Math&quot;/&gt;&lt;wx:font wx:val=&quot;Cambria Math&quot;/&gt;&lt;w:i/&gt;&lt;w:lang w:val=&quot;EN-US&quot;/&gt;&lt;/w:rPr&gt;&lt;m:t&gt;2&lt;/m:t&gt;&lt;/m:r&gt;&lt;/m:sup&gt;&lt;/m:sSup&gt;&lt;/m:num&gt;&lt;m:den&gt;&lt;m:r&gt;&lt;w:rPr&gt;&lt;w:rFonts w:ascii=&quot;Cambria Math&quot; w:h-ansi=&quot;Cambria Math&quot;/&gt;&lt;wx:font wx:val=&quot;Cambria Math&quot;/&gt;&lt;w:i/&gt;&lt;w:lang w:val=&quot;EN-US&quot;/&gt;&lt;/w:rPr&gt;&lt;m:t&gt;2(q+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tc>
        <w:tc>
          <w:tcPr>
            <w:tcW w:w="683" w:type="dxa"/>
            <w:vAlign w:val="center"/>
          </w:tcPr>
          <w:p w:rsidR="005769A3" w:rsidRDefault="005769A3" w:rsidP="00975454">
            <w:pPr>
              <w:jc w:val="center"/>
              <w:rPr>
                <w:sz w:val="28"/>
                <w:szCs w:val="28"/>
              </w:rPr>
            </w:pPr>
            <w:r>
              <w:rPr>
                <w:sz w:val="28"/>
                <w:szCs w:val="28"/>
              </w:rPr>
              <w:t>(10)</w:t>
            </w:r>
          </w:p>
        </w:tc>
      </w:tr>
    </w:tbl>
    <w:p w:rsidR="005769A3" w:rsidRPr="00975454" w:rsidRDefault="005769A3" w:rsidP="00975454">
      <w:pPr>
        <w:ind w:firstLine="567"/>
        <w:rPr>
          <w:sz w:val="28"/>
          <w:szCs w:val="28"/>
        </w:rPr>
      </w:pPr>
    </w:p>
    <w:p w:rsidR="005769A3" w:rsidRPr="000514DF" w:rsidRDefault="005769A3" w:rsidP="000666AC">
      <w:pPr>
        <w:ind w:firstLine="567"/>
        <w:rPr>
          <w:sz w:val="28"/>
          <w:szCs w:val="28"/>
        </w:rPr>
      </w:pPr>
      <w:r w:rsidRPr="00975454">
        <w:rPr>
          <w:sz w:val="28"/>
          <w:szCs w:val="28"/>
        </w:rPr>
        <w:t>Как и в предыдущем случае, применив операцию дифференцирования по частям, можно показать, что оптимальный размер заказа определяется по следующей формуле:</w:t>
      </w:r>
    </w:p>
    <w:tbl>
      <w:tblPr>
        <w:tblW w:w="0" w:type="auto"/>
        <w:tblLook w:val="00A0" w:firstRow="1" w:lastRow="0" w:firstColumn="1" w:lastColumn="0" w:noHBand="0" w:noVBand="0"/>
      </w:tblPr>
      <w:tblGrid>
        <w:gridCol w:w="9171"/>
        <w:gridCol w:w="683"/>
      </w:tblGrid>
      <w:tr w:rsidR="005769A3" w:rsidTr="000666AC">
        <w:tc>
          <w:tcPr>
            <w:tcW w:w="9171" w:type="dxa"/>
            <w:vAlign w:val="center"/>
          </w:tcPr>
          <w:p w:rsidR="005769A3" w:rsidRPr="000666AC" w:rsidRDefault="0060146D" w:rsidP="000666AC">
            <w:pPr>
              <w:jc w:val="center"/>
              <w:rPr>
                <w:i/>
                <w:szCs w:val="28"/>
                <w:lang w:val="en-US"/>
              </w:rPr>
            </w:pPr>
            <w:r>
              <w:pict>
                <v:shape id="_x0000_i1036" type="#_x0000_t75" style="width:10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sp:rsids&gt;&lt;wsp:rsidRoot wsp:val=&quot;00FE4022&quot;/&gt;&lt;wsp:rsid wsp:val=&quot;00003301&quot;/&gt;&lt;wsp:rsid wsp:val=&quot;00043D2A&quot;/&gt;&lt;wsp:rsid wsp:val=&quot;00050CA3&quot;/&gt;&lt;wsp:rsid wsp:val=&quot;000514DF&quot;/&gt;&lt;wsp:rsid wsp:val=&quot;000551EA&quot;/&gt;&lt;wsp:rsid wsp:val=&quot;0006170C&quot;/&gt;&lt;wsp:rsid wsp:val=&quot;000666AC&quot;/&gt;&lt;wsp:rsid wsp:val=&quot;00075CBA&quot;/&gt;&lt;wsp:rsid wsp:val=&quot;000E7C37&quot;/&gt;&lt;wsp:rsid wsp:val=&quot;000F09ED&quot;/&gt;&lt;wsp:rsid wsp:val=&quot;000F4C42&quot;/&gt;&lt;wsp:rsid wsp:val=&quot;000F5546&quot;/&gt;&lt;wsp:rsid wsp:val=&quot;001063E4&quot;/&gt;&lt;wsp:rsid wsp:val=&quot;00130E34&quot;/&gt;&lt;wsp:rsid wsp:val=&quot;00133449&quot;/&gt;&lt;wsp:rsid wsp:val=&quot;00152660&quot;/&gt;&lt;wsp:rsid wsp:val=&quot;00164D9E&quot;/&gt;&lt;wsp:rsid wsp:val=&quot;0018788A&quot;/&gt;&lt;wsp:rsid wsp:val=&quot;001A6C81&quot;/&gt;&lt;wsp:rsid wsp:val=&quot;001D2D4E&quot;/&gt;&lt;wsp:rsid wsp:val=&quot;001F05CF&quot;/&gt;&lt;wsp:rsid wsp:val=&quot;001F7FC2&quot;/&gt;&lt;wsp:rsid wsp:val=&quot;00212901&quot;/&gt;&lt;wsp:rsid wsp:val=&quot;00225F01&quot;/&gt;&lt;wsp:rsid wsp:val=&quot;00230294&quot;/&gt;&lt;wsp:rsid wsp:val=&quot;00240C4A&quot;/&gt;&lt;wsp:rsid wsp:val=&quot;002453D3&quot;/&gt;&lt;wsp:rsid wsp:val=&quot;0025597A&quot;/&gt;&lt;wsp:rsid wsp:val=&quot;0026692A&quot;/&gt;&lt;wsp:rsid wsp:val=&quot;00270AD8&quot;/&gt;&lt;wsp:rsid wsp:val=&quot;0027359D&quot;/&gt;&lt;wsp:rsid wsp:val=&quot;002863F8&quot;/&gt;&lt;wsp:rsid wsp:val=&quot;00292730&quot;/&gt;&lt;wsp:rsid wsp:val=&quot;002A01F8&quot;/&gt;&lt;wsp:rsid wsp:val=&quot;002A251C&quot;/&gt;&lt;wsp:rsid wsp:val=&quot;002A67D3&quot;/&gt;&lt;wsp:rsid wsp:val=&quot;002A699A&quot;/&gt;&lt;wsp:rsid wsp:val=&quot;002B21AF&quot;/&gt;&lt;wsp:rsid wsp:val=&quot;002B6C4B&quot;/&gt;&lt;wsp:rsid wsp:val=&quot;002C3F6F&quot;/&gt;&lt;wsp:rsid wsp:val=&quot;002D6DEF&quot;/&gt;&lt;wsp:rsid wsp:val=&quot;002E3523&quot;/&gt;&lt;wsp:rsid wsp:val=&quot;002E766E&quot;/&gt;&lt;wsp:rsid wsp:val=&quot;002F0C61&quot;/&gt;&lt;wsp:rsid wsp:val=&quot;00301711&quot;/&gt;&lt;wsp:rsid wsp:val=&quot;00335ADF&quot;/&gt;&lt;wsp:rsid wsp:val=&quot;003375ED&quot;/&gt;&lt;wsp:rsid wsp:val=&quot;00351BEE&quot;/&gt;&lt;wsp:rsid wsp:val=&quot;0036341B&quot;/&gt;&lt;wsp:rsid wsp:val=&quot;0037086D&quot;/&gt;&lt;wsp:rsid wsp:val=&quot;00371DA3&quot;/&gt;&lt;wsp:rsid wsp:val=&quot;00372AEB&quot;/&gt;&lt;wsp:rsid wsp:val=&quot;003809AF&quot;/&gt;&lt;wsp:rsid wsp:val=&quot;00390792&quot;/&gt;&lt;wsp:rsid wsp:val=&quot;00391347&quot;/&gt;&lt;wsp:rsid wsp:val=&quot;0039275D&quot;/&gt;&lt;wsp:rsid wsp:val=&quot;003A54F3&quot;/&gt;&lt;wsp:rsid wsp:val=&quot;003B4743&quot;/&gt;&lt;wsp:rsid wsp:val=&quot;003B64A2&quot;/&gt;&lt;wsp:rsid wsp:val=&quot;003D1245&quot;/&gt;&lt;wsp:rsid wsp:val=&quot;003D4D11&quot;/&gt;&lt;wsp:rsid wsp:val=&quot;003E352F&quot;/&gt;&lt;wsp:rsid wsp:val=&quot;003E5A16&quot;/&gt;&lt;wsp:rsid wsp:val=&quot;00403654&quot;/&gt;&lt;wsp:rsid wsp:val=&quot;0041195F&quot;/&gt;&lt;wsp:rsid wsp:val=&quot;00414C4F&quot;/&gt;&lt;wsp:rsid wsp:val=&quot;00417699&quot;/&gt;&lt;wsp:rsid wsp:val=&quot;00442A2A&quot;/&gt;&lt;wsp:rsid wsp:val=&quot;00457C24&quot;/&gt;&lt;wsp:rsid wsp:val=&quot;0046534F&quot;/&gt;&lt;wsp:rsid wsp:val=&quot;00472209&quot;/&gt;&lt;wsp:rsid wsp:val=&quot;00485B17&quot;/&gt;&lt;wsp:rsid wsp:val=&quot;0049225C&quot;/&gt;&lt;wsp:rsid wsp:val=&quot;00492494&quot;/&gt;&lt;wsp:rsid wsp:val=&quot;00492CBE&quot;/&gt;&lt;wsp:rsid wsp:val=&quot;004B185E&quot;/&gt;&lt;wsp:rsid wsp:val=&quot;004D5151&quot;/&gt;&lt;wsp:rsid wsp:val=&quot;004D767E&quot;/&gt;&lt;wsp:rsid wsp:val=&quot;004F54AD&quot;/&gt;&lt;wsp:rsid wsp:val=&quot;005162C8&quot;/&gt;&lt;wsp:rsid wsp:val=&quot;005331FB&quot;/&gt;&lt;wsp:rsid wsp:val=&quot;00533832&quot;/&gt;&lt;wsp:rsid wsp:val=&quot;00541088&quot;/&gt;&lt;wsp:rsid wsp:val=&quot;00543AEC&quot;/&gt;&lt;wsp:rsid wsp:val=&quot;00557567&quot;/&gt;&lt;wsp:rsid wsp:val=&quot;00576A49&quot;/&gt;&lt;wsp:rsid wsp:val=&quot;005833F8&quot;/&gt;&lt;wsp:rsid wsp:val=&quot;0058581B&quot;/&gt;&lt;wsp:rsid wsp:val=&quot;005B6C38&quot;/&gt;&lt;wsp:rsid wsp:val=&quot;005C3A62&quot;/&gt;&lt;wsp:rsid wsp:val=&quot;005E02E4&quot;/&gt;&lt;wsp:rsid wsp:val=&quot;00616D2B&quot;/&gt;&lt;wsp:rsid wsp:val=&quot;006208A4&quot;/&gt;&lt;wsp:rsid wsp:val=&quot;006377B1&quot;/&gt;&lt;wsp:rsid wsp:val=&quot;006614A7&quot;/&gt;&lt;wsp:rsid wsp:val=&quot;00664E6E&quot;/&gt;&lt;wsp:rsid wsp:val=&quot;00677C1D&quot;/&gt;&lt;wsp:rsid wsp:val=&quot;00687EE4&quot;/&gt;&lt;wsp:rsid wsp:val=&quot;006B1CA5&quot;/&gt;&lt;wsp:rsid wsp:val=&quot;006B5131&quot;/&gt;&lt;wsp:rsid wsp:val=&quot;006D1B60&quot;/&gt;&lt;wsp:rsid wsp:val=&quot;006D3138&quot;/&gt;&lt;wsp:rsid wsp:val=&quot;006E530E&quot;/&gt;&lt;wsp:rsid wsp:val=&quot;00714E13&quot;/&gt;&lt;wsp:rsid wsp:val=&quot;0072400D&quot;/&gt;&lt;wsp:rsid wsp:val=&quot;007273A9&quot;/&gt;&lt;wsp:rsid wsp:val=&quot;00732DBE&quot;/&gt;&lt;wsp:rsid wsp:val=&quot;00735F96&quot;/&gt;&lt;wsp:rsid wsp:val=&quot;00737ED8&quot;/&gt;&lt;wsp:rsid wsp:val=&quot;007454EF&quot;/&gt;&lt;wsp:rsid wsp:val=&quot;00762CB2&quot;/&gt;&lt;wsp:rsid wsp:val=&quot;007634E3&quot;/&gt;&lt;wsp:rsid wsp:val=&quot;007639B8&quot;/&gt;&lt;wsp:rsid wsp:val=&quot;00765DD4&quot;/&gt;&lt;wsp:rsid wsp:val=&quot;007670CF&quot;/&gt;&lt;wsp:rsid wsp:val=&quot;00777A06&quot;/&gt;&lt;wsp:rsid wsp:val=&quot;00797B29&quot;/&gt;&lt;wsp:rsid wsp:val=&quot;007A3DC5&quot;/&gt;&lt;wsp:rsid wsp:val=&quot;007A7409&quot;/&gt;&lt;wsp:rsid wsp:val=&quot;007B37DF&quot;/&gt;&lt;wsp:rsid wsp:val=&quot;007D4093&quot;/&gt;&lt;wsp:rsid wsp:val=&quot;007E12AB&quot;/&gt;&lt;wsp:rsid wsp:val=&quot;007E4ABD&quot;/&gt;&lt;wsp:rsid wsp:val=&quot;0080522B&quot;/&gt;&lt;wsp:rsid wsp:val=&quot;0080682B&quot;/&gt;&lt;wsp:rsid wsp:val=&quot;00813065&quot;/&gt;&lt;wsp:rsid wsp:val=&quot;00822016&quot;/&gt;&lt;wsp:rsid wsp:val=&quot;00831479&quot;/&gt;&lt;wsp:rsid wsp:val=&quot;00853AC2&quot;/&gt;&lt;wsp:rsid wsp:val=&quot;008642C4&quot;/&gt;&lt;wsp:rsid wsp:val=&quot;00882A00&quot;/&gt;&lt;wsp:rsid wsp:val=&quot;00896C0C&quot;/&gt;&lt;wsp:rsid wsp:val=&quot;008E1F3A&quot;/&gt;&lt;wsp:rsid wsp:val=&quot;008E57F7&quot;/&gt;&lt;wsp:rsid wsp:val=&quot;008F2C74&quot;/&gt;&lt;wsp:rsid wsp:val=&quot;008F3C47&quot;/&gt;&lt;wsp:rsid wsp:val=&quot;00911F63&quot;/&gt;&lt;wsp:rsid wsp:val=&quot;00923D2C&quot;/&gt;&lt;wsp:rsid wsp:val=&quot;00924224&quot;/&gt;&lt;wsp:rsid wsp:val=&quot;00926C4D&quot;/&gt;&lt;wsp:rsid wsp:val=&quot;009443D4&quot;/&gt;&lt;wsp:rsid wsp:val=&quot;00957E30&quot;/&gt;&lt;wsp:rsid wsp:val=&quot;00962EAC&quot;/&gt;&lt;wsp:rsid wsp:val=&quot;00975454&quot;/&gt;&lt;wsp:rsid wsp:val=&quot;009754CA&quot;/&gt;&lt;wsp:rsid wsp:val=&quot;009778BD&quot;/&gt;&lt;wsp:rsid wsp:val=&quot;009873DE&quot;/&gt;&lt;wsp:rsid wsp:val=&quot;0099519A&quot;/&gt;&lt;wsp:rsid wsp:val=&quot;00997710&quot;/&gt;&lt;wsp:rsid wsp:val=&quot;009A52C6&quot;/&gt;&lt;wsp:rsid wsp:val=&quot;009C4DD4&quot;/&gt;&lt;wsp:rsid wsp:val=&quot;009D1BC5&quot;/&gt;&lt;wsp:rsid wsp:val=&quot;009D79D2&quot;/&gt;&lt;wsp:rsid wsp:val=&quot;009E6615&quot;/&gt;&lt;wsp:rsid wsp:val=&quot;009F0443&quot;/&gt;&lt;wsp:rsid wsp:val=&quot;00A242E8&quot;/&gt;&lt;wsp:rsid wsp:val=&quot;00A30380&quot;/&gt;&lt;wsp:rsid wsp:val=&quot;00A44E11&quot;/&gt;&lt;wsp:rsid wsp:val=&quot;00A46892&quot;/&gt;&lt;wsp:rsid wsp:val=&quot;00A54579&quot;/&gt;&lt;wsp:rsid wsp:val=&quot;00A725DB&quot;/&gt;&lt;wsp:rsid wsp:val=&quot;00A84060&quot;/&gt;&lt;wsp:rsid wsp:val=&quot;00A90427&quot;/&gt;&lt;wsp:rsid wsp:val=&quot;00AA7A54&quot;/&gt;&lt;wsp:rsid wsp:val=&quot;00AB05FF&quot;/&gt;&lt;wsp:rsid wsp:val=&quot;00AB5203&quot;/&gt;&lt;wsp:rsid wsp:val=&quot;00AF2212&quot;/&gt;&lt;wsp:rsid wsp:val=&quot;00AF57F7&quot;/&gt;&lt;wsp:rsid wsp:val=&quot;00B106FE&quot;/&gt;&lt;wsp:rsid wsp:val=&quot;00B3210F&quot;/&gt;&lt;wsp:rsid wsp:val=&quot;00B32D9A&quot;/&gt;&lt;wsp:rsid wsp:val=&quot;00B4169B&quot;/&gt;&lt;wsp:rsid wsp:val=&quot;00B43AC7&quot;/&gt;&lt;wsp:rsid wsp:val=&quot;00B62A27&quot;/&gt;&lt;wsp:rsid wsp:val=&quot;00B669F7&quot;/&gt;&lt;wsp:rsid wsp:val=&quot;00B71EF4&quot;/&gt;&lt;wsp:rsid wsp:val=&quot;00B76569&quot;/&gt;&lt;wsp:rsid wsp:val=&quot;00B834D2&quot;/&gt;&lt;wsp:rsid wsp:val=&quot;00B8679E&quot;/&gt;&lt;wsp:rsid wsp:val=&quot;00B86BE9&quot;/&gt;&lt;wsp:rsid wsp:val=&quot;00B958E0&quot;/&gt;&lt;wsp:rsid wsp:val=&quot;00B967BD&quot;/&gt;&lt;wsp:rsid wsp:val=&quot;00BA2861&quot;/&gt;&lt;wsp:rsid wsp:val=&quot;00BC2E7E&quot;/&gt;&lt;wsp:rsid wsp:val=&quot;00BC34F8&quot;/&gt;&lt;wsp:rsid wsp:val=&quot;00BE6009&quot;/&gt;&lt;wsp:rsid wsp:val=&quot;00C04E70&quot;/&gt;&lt;wsp:rsid wsp:val=&quot;00C135B7&quot;/&gt;&lt;wsp:rsid wsp:val=&quot;00C153C6&quot;/&gt;&lt;wsp:rsid wsp:val=&quot;00C4310A&quot;/&gt;&lt;wsp:rsid wsp:val=&quot;00C5376B&quot;/&gt;&lt;wsp:rsid wsp:val=&quot;00C548E5&quot;/&gt;&lt;wsp:rsid wsp:val=&quot;00C65D31&quot;/&gt;&lt;wsp:rsid wsp:val=&quot;00C80C0B&quot;/&gt;&lt;wsp:rsid wsp:val=&quot;00C80E32&quot;/&gt;&lt;wsp:rsid wsp:val=&quot;00C80E53&quot;/&gt;&lt;wsp:rsid wsp:val=&quot;00C87044&quot;/&gt;&lt;wsp:rsid wsp:val=&quot;00C90EC2&quot;/&gt;&lt;wsp:rsid wsp:val=&quot;00C967E3&quot;/&gt;&lt;wsp:rsid wsp:val=&quot;00CA6839&quot;/&gt;&lt;wsp:rsid wsp:val=&quot;00CB4C6A&quot;/&gt;&lt;wsp:rsid wsp:val=&quot;00CC0757&quot;/&gt;&lt;wsp:rsid wsp:val=&quot;00CC4693&quot;/&gt;&lt;wsp:rsid wsp:val=&quot;00CD6DDD&quot;/&gt;&lt;wsp:rsid wsp:val=&quot;00CE06EF&quot;/&gt;&lt;wsp:rsid wsp:val=&quot;00D00327&quot;/&gt;&lt;wsp:rsid wsp:val=&quot;00D036B3&quot;/&gt;&lt;wsp:rsid wsp:val=&quot;00D06A69&quot;/&gt;&lt;wsp:rsid wsp:val=&quot;00D17D25&quot;/&gt;&lt;wsp:rsid wsp:val=&quot;00D20169&quot;/&gt;&lt;wsp:rsid wsp:val=&quot;00D24E7D&quot;/&gt;&lt;wsp:rsid wsp:val=&quot;00D42AD9&quot;/&gt;&lt;wsp:rsid wsp:val=&quot;00D47578&quot;/&gt;&lt;wsp:rsid wsp:val=&quot;00D50C0E&quot;/&gt;&lt;wsp:rsid wsp:val=&quot;00D53B4D&quot;/&gt;&lt;wsp:rsid wsp:val=&quot;00D65266&quot;/&gt;&lt;wsp:rsid wsp:val=&quot;00D65471&quot;/&gt;&lt;wsp:rsid wsp:val=&quot;00D70752&quot;/&gt;&lt;wsp:rsid wsp:val=&quot;00D76195&quot;/&gt;&lt;wsp:rsid wsp:val=&quot;00D84258&quot;/&gt;&lt;wsp:rsid wsp:val=&quot;00D933BF&quot;/&gt;&lt;wsp:rsid wsp:val=&quot;00D95555&quot;/&gt;&lt;wsp:rsid wsp:val=&quot;00DA0EEA&quot;/&gt;&lt;wsp:rsid wsp:val=&quot;00DC24E7&quot;/&gt;&lt;wsp:rsid wsp:val=&quot;00DD4ED5&quot;/&gt;&lt;wsp:rsid wsp:val=&quot;00DD5B07&quot;/&gt;&lt;wsp:rsid wsp:val=&quot;00E00E1B&quot;/&gt;&lt;wsp:rsid wsp:val=&quot;00E04AB5&quot;/&gt;&lt;wsp:rsid wsp:val=&quot;00E35CB9&quot;/&gt;&lt;wsp:rsid wsp:val=&quot;00E50A3B&quot;/&gt;&lt;wsp:rsid wsp:val=&quot;00E64D24&quot;/&gt;&lt;wsp:rsid wsp:val=&quot;00E73A62&quot;/&gt;&lt;wsp:rsid wsp:val=&quot;00E7525D&quot;/&gt;&lt;wsp:rsid wsp:val=&quot;00E75C1D&quot;/&gt;&lt;wsp:rsid wsp:val=&quot;00E9312E&quot;/&gt;&lt;wsp:rsid wsp:val=&quot;00E94A7B&quot;/&gt;&lt;wsp:rsid wsp:val=&quot;00EB3B63&quot;/&gt;&lt;wsp:rsid wsp:val=&quot;00ED041A&quot;/&gt;&lt;wsp:rsid wsp:val=&quot;00ED0B3D&quot;/&gt;&lt;wsp:rsid wsp:val=&quot;00EF23C5&quot;/&gt;&lt;wsp:rsid wsp:val=&quot;00EF3C3F&quot;/&gt;&lt;wsp:rsid wsp:val=&quot;00F332F8&quot;/&gt;&lt;wsp:rsid wsp:val=&quot;00F35B50&quot;/&gt;&lt;wsp:rsid wsp:val=&quot;00F536FD&quot;/&gt;&lt;wsp:rsid wsp:val=&quot;00F65197&quot;/&gt;&lt;wsp:rsid wsp:val=&quot;00F728E3&quot;/&gt;&lt;wsp:rsid wsp:val=&quot;00F82199&quot;/&gt;&lt;wsp:rsid wsp:val=&quot;00F83D7C&quot;/&gt;&lt;wsp:rsid wsp:val=&quot;00F92B56&quot;/&gt;&lt;wsp:rsid wsp:val=&quot;00FD1771&quot;/&gt;&lt;wsp:rsid wsp:val=&quot;00FE4022&quot;/&gt;&lt;wsp:rsid wsp:val=&quot;00FE5AE0&quot;/&gt;&lt;wsp:rsid wsp:val=&quot;00FF12B8&quot;/&gt;&lt;/wsp:rsids&gt;&lt;/w:docPr&gt;&lt;w:body&gt;&lt;w:p wsp:rsidR=&quot;00000000&quot; wsp:rsidRDefault=&quot;00B32D9A&quot;&gt;&lt;m:oMathPara&gt;&lt;m:oMath&gt;&lt;m:r&gt;&lt;w:rPr&gt;&lt;w:rFonts w:ascii=&quot;Cambria Math&quot; w:h-ansi=&quot;Cambria Math&quot;/&gt;&lt;wx:font wx:val=&quot;Cambria Math&quot;/&gt;&lt;w:i/&gt;&lt;w:sz-cs w:val=&quot;28&quot;/&gt;&lt;/w:rPr&gt;&lt;m:t&gt;q=&lt;/m:t&gt;&lt;/m:r&gt;&lt;m:rad&gt;&lt;m:radPr&gt;&lt;m:degHide m:val=&quot;on&quot;/&gt;&lt;m:ctrlPr&gt;&lt;w:rPr&gt;&lt;w:rFonts w:ascii=&quot;Cambria Math&quot; w:h-ansi=&quot;Cambria Math&quot;/&gt;&lt;wx:font wx:val=&quot;Cambria Math&quot;/&gt;&lt;w:i/&gt;&lt;w:sz-cs w:val=&quot;28&quot;/&gt;&lt;/w:rPr&gt;&lt;/m:ctrlPr&gt;&lt;/m:radPr&gt;&lt;m:deg/&gt;&lt;m:e&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o&lt;/m:t&gt;&lt;/m:r&gt;&lt;/m:sub&gt;&lt;/m:sSub&gt;&lt;m:r&gt;&lt;w:rPr&gt;&lt;w:rFonts w:ascii=&quot;Cambria Math&quot; w:h-ansi=&quot;Cambria Math&quot;/&gt;&lt;wx:font wx:val=&quot;Cambria Math&quot;/&gt;&lt;w:i/&gt;&lt;w:sz-cs w:val=&quot;28&quot;/&gt;&lt;/w:rPr&gt;&lt;m:t&gt;D&lt;/m:t&gt;&lt;/m:r&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h&lt;/m:t&gt;&lt;/m:r&gt;&lt;/m:sub&gt;&lt;/m:sSub&gt;&lt;/m:den&gt;&lt;/m:f&gt;&lt;m:r&gt;&lt;w:rPr&gt;&lt;w:rFonts w:ascii=&quot;Cambria Math&quot; w:h-ansi=&quot;Cambria Math&quot;/&gt;&lt;wx:font wx:val=&quot;Cambria Math&quot;/&gt;&lt;w:i/&gt;&lt;w:sz-cs w:val=&quot;28&quot;/&gt;&lt;/w:rPr&gt;&lt;m:t&gt;Г—&lt;/m:t&gt;&lt;/m:r&gt;&lt;m:f&gt;&lt;m:fPr&gt;&lt;m:ctrlPr&gt;&lt;w:rPr&gt;&lt;w:rFonts w:ascii=&quot;Cambria Math&quot; w:h-ansi=&quot;Cambria Math&quot;/&gt;&lt;wx:font wx:val=&quot;Cambria Math&quot;/&gt;&lt;w:i/&gt;&lt;w:sz-cs w:val=&quot;28&quot;/&gt;&lt;/w:rPr&gt;&lt;/m:ctrlPr&gt;&lt;/m:fPr&gt;&lt;m:num&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b&lt;/m:t&gt;&lt;/m:r&gt;&lt;/m:sub&gt;&lt;/m:sSub&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b&lt;/m:t&gt;&lt;/m:r&gt;&lt;/m:sub&gt;&lt;/m:sSub&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h&lt;/m:t&gt;&lt;/m:r&gt;&lt;/m:sub&gt;&lt;/m:sSub&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tc>
        <w:tc>
          <w:tcPr>
            <w:tcW w:w="683" w:type="dxa"/>
            <w:vAlign w:val="center"/>
          </w:tcPr>
          <w:p w:rsidR="005769A3" w:rsidRDefault="005769A3" w:rsidP="00975454">
            <w:pPr>
              <w:jc w:val="center"/>
              <w:rPr>
                <w:sz w:val="28"/>
                <w:szCs w:val="28"/>
              </w:rPr>
            </w:pPr>
            <w:r>
              <w:rPr>
                <w:sz w:val="28"/>
                <w:szCs w:val="28"/>
              </w:rPr>
              <w:t>(11)</w:t>
            </w:r>
          </w:p>
        </w:tc>
      </w:tr>
    </w:tbl>
    <w:p w:rsidR="005769A3" w:rsidRDefault="005769A3" w:rsidP="00975454">
      <w:pPr>
        <w:spacing w:line="360" w:lineRule="auto"/>
        <w:rPr>
          <w:sz w:val="28"/>
          <w:szCs w:val="28"/>
        </w:rPr>
      </w:pPr>
      <w:r w:rsidRPr="00975454">
        <w:rPr>
          <w:sz w:val="28"/>
          <w:szCs w:val="28"/>
        </w:rPr>
        <w:t>а максимальный размер дефицита составит:</w:t>
      </w:r>
    </w:p>
    <w:tbl>
      <w:tblPr>
        <w:tblW w:w="0" w:type="auto"/>
        <w:tblLook w:val="00A0" w:firstRow="1" w:lastRow="0" w:firstColumn="1" w:lastColumn="0" w:noHBand="0" w:noVBand="0"/>
      </w:tblPr>
      <w:tblGrid>
        <w:gridCol w:w="9171"/>
        <w:gridCol w:w="683"/>
      </w:tblGrid>
      <w:tr w:rsidR="005769A3" w:rsidTr="000666AC">
        <w:tc>
          <w:tcPr>
            <w:tcW w:w="9171" w:type="dxa"/>
            <w:vAlign w:val="center"/>
          </w:tcPr>
          <w:p w:rsidR="005769A3" w:rsidRPr="000666AC" w:rsidRDefault="0060146D" w:rsidP="000666AC">
            <w:pPr>
              <w:jc w:val="center"/>
              <w:rPr>
                <w:szCs w:val="28"/>
              </w:rPr>
            </w:pPr>
            <w:r>
              <w:rPr>
                <w:noProof/>
              </w:rPr>
              <w:pict>
                <v:shape id="_x0000_s1216" type="#_x0000_t202" style="position:absolute;left:0;text-align:left;margin-left:15.9pt;margin-top:20.15pt;width:63.75pt;height:47.25pt;z-index:251746304" filled="f" stroked="f">
                  <v:textbox>
                    <w:txbxContent>
                      <w:p w:rsidR="005769A3" w:rsidRPr="002A699A" w:rsidRDefault="005769A3" w:rsidP="002A699A">
                        <w:pPr>
                          <w:jc w:val="center"/>
                        </w:pPr>
                        <w:r>
                          <w:t>Уровень запасов</w:t>
                        </w:r>
                      </w:p>
                    </w:txbxContent>
                  </v:textbox>
                </v:shape>
              </w:pict>
            </w:r>
            <w:r w:rsidR="005769A3" w:rsidRPr="00AB05FF">
              <w:rPr>
                <w:szCs w:val="28"/>
              </w:rPr>
              <w:fldChar w:fldCharType="begin"/>
            </w:r>
            <w:r w:rsidR="005769A3" w:rsidRPr="00AB05FF">
              <w:rPr>
                <w:szCs w:val="28"/>
              </w:rPr>
              <w:instrText xml:space="preserve"> QUOTE </w:instrText>
            </w:r>
            <w:r>
              <w:pict>
                <v:shape id="_x0000_i1037" type="#_x0000_t75" style="width:10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sp:rsids&gt;&lt;wsp:rsidRoot wsp:val=&quot;00FE4022&quot;/&gt;&lt;wsp:rsid wsp:val=&quot;00003301&quot;/&gt;&lt;wsp:rsid wsp:val=&quot;00043D2A&quot;/&gt;&lt;wsp:rsid wsp:val=&quot;00050CA3&quot;/&gt;&lt;wsp:rsid wsp:val=&quot;000514DF&quot;/&gt;&lt;wsp:rsid wsp:val=&quot;000551EA&quot;/&gt;&lt;wsp:rsid wsp:val=&quot;0006170C&quot;/&gt;&lt;wsp:rsid wsp:val=&quot;000666AC&quot;/&gt;&lt;wsp:rsid wsp:val=&quot;00075CBA&quot;/&gt;&lt;wsp:rsid wsp:val=&quot;000E7C37&quot;/&gt;&lt;wsp:rsid wsp:val=&quot;000F09ED&quot;/&gt;&lt;wsp:rsid wsp:val=&quot;000F4C42&quot;/&gt;&lt;wsp:rsid wsp:val=&quot;000F5546&quot;/&gt;&lt;wsp:rsid wsp:val=&quot;001063E4&quot;/&gt;&lt;wsp:rsid wsp:val=&quot;00130E34&quot;/&gt;&lt;wsp:rsid wsp:val=&quot;00133449&quot;/&gt;&lt;wsp:rsid wsp:val=&quot;00152660&quot;/&gt;&lt;wsp:rsid wsp:val=&quot;00164D9E&quot;/&gt;&lt;wsp:rsid wsp:val=&quot;0018788A&quot;/&gt;&lt;wsp:rsid wsp:val=&quot;001A6C81&quot;/&gt;&lt;wsp:rsid wsp:val=&quot;001D2D4E&quot;/&gt;&lt;wsp:rsid wsp:val=&quot;001F05CF&quot;/&gt;&lt;wsp:rsid wsp:val=&quot;001F7FC2&quot;/&gt;&lt;wsp:rsid wsp:val=&quot;00212901&quot;/&gt;&lt;wsp:rsid wsp:val=&quot;00225F01&quot;/&gt;&lt;wsp:rsid wsp:val=&quot;00230294&quot;/&gt;&lt;wsp:rsid wsp:val=&quot;00240C4A&quot;/&gt;&lt;wsp:rsid wsp:val=&quot;002453D3&quot;/&gt;&lt;wsp:rsid wsp:val=&quot;0025597A&quot;/&gt;&lt;wsp:rsid wsp:val=&quot;0026692A&quot;/&gt;&lt;wsp:rsid wsp:val=&quot;00270AD8&quot;/&gt;&lt;wsp:rsid wsp:val=&quot;0027359D&quot;/&gt;&lt;wsp:rsid wsp:val=&quot;002863F8&quot;/&gt;&lt;wsp:rsid wsp:val=&quot;00292730&quot;/&gt;&lt;wsp:rsid wsp:val=&quot;002A01F8&quot;/&gt;&lt;wsp:rsid wsp:val=&quot;002A251C&quot;/&gt;&lt;wsp:rsid wsp:val=&quot;002A67D3&quot;/&gt;&lt;wsp:rsid wsp:val=&quot;002A699A&quot;/&gt;&lt;wsp:rsid wsp:val=&quot;002B21AF&quot;/&gt;&lt;wsp:rsid wsp:val=&quot;002B6C4B&quot;/&gt;&lt;wsp:rsid wsp:val=&quot;002C3F6F&quot;/&gt;&lt;wsp:rsid wsp:val=&quot;002D6DEF&quot;/&gt;&lt;wsp:rsid wsp:val=&quot;002E3523&quot;/&gt;&lt;wsp:rsid wsp:val=&quot;002E766E&quot;/&gt;&lt;wsp:rsid wsp:val=&quot;002F0C61&quot;/&gt;&lt;wsp:rsid wsp:val=&quot;00301711&quot;/&gt;&lt;wsp:rsid wsp:val=&quot;00335ADF&quot;/&gt;&lt;wsp:rsid wsp:val=&quot;003375ED&quot;/&gt;&lt;wsp:rsid wsp:val=&quot;00351BEE&quot;/&gt;&lt;wsp:rsid wsp:val=&quot;0036341B&quot;/&gt;&lt;wsp:rsid wsp:val=&quot;0037086D&quot;/&gt;&lt;wsp:rsid wsp:val=&quot;00371DA3&quot;/&gt;&lt;wsp:rsid wsp:val=&quot;00372AEB&quot;/&gt;&lt;wsp:rsid wsp:val=&quot;003809AF&quot;/&gt;&lt;wsp:rsid wsp:val=&quot;00390792&quot;/&gt;&lt;wsp:rsid wsp:val=&quot;00391347&quot;/&gt;&lt;wsp:rsid wsp:val=&quot;0039275D&quot;/&gt;&lt;wsp:rsid wsp:val=&quot;003A54F3&quot;/&gt;&lt;wsp:rsid wsp:val=&quot;003B4743&quot;/&gt;&lt;wsp:rsid wsp:val=&quot;003B64A2&quot;/&gt;&lt;wsp:rsid wsp:val=&quot;003D1245&quot;/&gt;&lt;wsp:rsid wsp:val=&quot;003D4D11&quot;/&gt;&lt;wsp:rsid wsp:val=&quot;003E352F&quot;/&gt;&lt;wsp:rsid wsp:val=&quot;003E5A16&quot;/&gt;&lt;wsp:rsid wsp:val=&quot;00403654&quot;/&gt;&lt;wsp:rsid wsp:val=&quot;0041195F&quot;/&gt;&lt;wsp:rsid wsp:val=&quot;00414C4F&quot;/&gt;&lt;wsp:rsid wsp:val=&quot;00417699&quot;/&gt;&lt;wsp:rsid wsp:val=&quot;00442A2A&quot;/&gt;&lt;wsp:rsid wsp:val=&quot;00457981&quot;/&gt;&lt;wsp:rsid wsp:val=&quot;00457C24&quot;/&gt;&lt;wsp:rsid wsp:val=&quot;0046534F&quot;/&gt;&lt;wsp:rsid wsp:val=&quot;00472209&quot;/&gt;&lt;wsp:rsid wsp:val=&quot;00485B17&quot;/&gt;&lt;wsp:rsid wsp:val=&quot;0049225C&quot;/&gt;&lt;wsp:rsid wsp:val=&quot;00492494&quot;/&gt;&lt;wsp:rsid wsp:val=&quot;00492CBE&quot;/&gt;&lt;wsp:rsid wsp:val=&quot;004B185E&quot;/&gt;&lt;wsp:rsid wsp:val=&quot;004D5151&quot;/&gt;&lt;wsp:rsid wsp:val=&quot;004D767E&quot;/&gt;&lt;wsp:rsid wsp:val=&quot;004F54AD&quot;/&gt;&lt;wsp:rsid wsp:val=&quot;005162C8&quot;/&gt;&lt;wsp:rsid wsp:val=&quot;005331FB&quot;/&gt;&lt;wsp:rsid wsp:val=&quot;00533832&quot;/&gt;&lt;wsp:rsid wsp:val=&quot;00541088&quot;/&gt;&lt;wsp:rsid wsp:val=&quot;00543AEC&quot;/&gt;&lt;wsp:rsid wsp:val=&quot;00557567&quot;/&gt;&lt;wsp:rsid wsp:val=&quot;00576A49&quot;/&gt;&lt;wsp:rsid wsp:val=&quot;005833F8&quot;/&gt;&lt;wsp:rsid wsp:val=&quot;0058581B&quot;/&gt;&lt;wsp:rsid wsp:val=&quot;005B6C38&quot;/&gt;&lt;wsp:rsid wsp:val=&quot;005C3A62&quot;/&gt;&lt;wsp:rsid wsp:val=&quot;005E02E4&quot;/&gt;&lt;wsp:rsid wsp:val=&quot;00616D2B&quot;/&gt;&lt;wsp:rsid wsp:val=&quot;006208A4&quot;/&gt;&lt;wsp:rsid wsp:val=&quot;006377B1&quot;/&gt;&lt;wsp:rsid wsp:val=&quot;006614A7&quot;/&gt;&lt;wsp:rsid wsp:val=&quot;00664E6E&quot;/&gt;&lt;wsp:rsid wsp:val=&quot;00677C1D&quot;/&gt;&lt;wsp:rsid wsp:val=&quot;00687EE4&quot;/&gt;&lt;wsp:rsid wsp:val=&quot;006B1CA5&quot;/&gt;&lt;wsp:rsid wsp:val=&quot;006B5131&quot;/&gt;&lt;wsp:rsid wsp:val=&quot;006D1B60&quot;/&gt;&lt;wsp:rsid wsp:val=&quot;006D3138&quot;/&gt;&lt;wsp:rsid wsp:val=&quot;006E530E&quot;/&gt;&lt;wsp:rsid wsp:val=&quot;00714E13&quot;/&gt;&lt;wsp:rsid wsp:val=&quot;0072400D&quot;/&gt;&lt;wsp:rsid wsp:val=&quot;007273A9&quot;/&gt;&lt;wsp:rsid wsp:val=&quot;00732DBE&quot;/&gt;&lt;wsp:rsid wsp:val=&quot;00735F96&quot;/&gt;&lt;wsp:rsid wsp:val=&quot;00737ED8&quot;/&gt;&lt;wsp:rsid wsp:val=&quot;007454EF&quot;/&gt;&lt;wsp:rsid wsp:val=&quot;00762CB2&quot;/&gt;&lt;wsp:rsid wsp:val=&quot;007634E3&quot;/&gt;&lt;wsp:rsid wsp:val=&quot;007639B8&quot;/&gt;&lt;wsp:rsid wsp:val=&quot;00765DD4&quot;/&gt;&lt;wsp:rsid wsp:val=&quot;007670CF&quot;/&gt;&lt;wsp:rsid wsp:val=&quot;00777A06&quot;/&gt;&lt;wsp:rsid wsp:val=&quot;00797B29&quot;/&gt;&lt;wsp:rsid wsp:val=&quot;007A3DC5&quot;/&gt;&lt;wsp:rsid wsp:val=&quot;007A7409&quot;/&gt;&lt;wsp:rsid wsp:val=&quot;007B37DF&quot;/&gt;&lt;wsp:rsid wsp:val=&quot;007D4093&quot;/&gt;&lt;wsp:rsid wsp:val=&quot;007E12AB&quot;/&gt;&lt;wsp:rsid wsp:val=&quot;007E4ABD&quot;/&gt;&lt;wsp:rsid wsp:val=&quot;0080522B&quot;/&gt;&lt;wsp:rsid wsp:val=&quot;0080682B&quot;/&gt;&lt;wsp:rsid wsp:val=&quot;00813065&quot;/&gt;&lt;wsp:rsid wsp:val=&quot;00822016&quot;/&gt;&lt;wsp:rsid wsp:val=&quot;00831479&quot;/&gt;&lt;wsp:rsid wsp:val=&quot;00853AC2&quot;/&gt;&lt;wsp:rsid wsp:val=&quot;008642C4&quot;/&gt;&lt;wsp:rsid wsp:val=&quot;00882A00&quot;/&gt;&lt;wsp:rsid wsp:val=&quot;00896C0C&quot;/&gt;&lt;wsp:rsid wsp:val=&quot;008E1F3A&quot;/&gt;&lt;wsp:rsid wsp:val=&quot;008E57F7&quot;/&gt;&lt;wsp:rsid wsp:val=&quot;008F2C74&quot;/&gt;&lt;wsp:rsid wsp:val=&quot;008F3C47&quot;/&gt;&lt;wsp:rsid wsp:val=&quot;00911F63&quot;/&gt;&lt;wsp:rsid wsp:val=&quot;00923D2C&quot;/&gt;&lt;wsp:rsid wsp:val=&quot;00924224&quot;/&gt;&lt;wsp:rsid wsp:val=&quot;00926C4D&quot;/&gt;&lt;wsp:rsid wsp:val=&quot;009443D4&quot;/&gt;&lt;wsp:rsid wsp:val=&quot;00957E30&quot;/&gt;&lt;wsp:rsid wsp:val=&quot;00962EAC&quot;/&gt;&lt;wsp:rsid wsp:val=&quot;00975454&quot;/&gt;&lt;wsp:rsid wsp:val=&quot;009754CA&quot;/&gt;&lt;wsp:rsid wsp:val=&quot;009778BD&quot;/&gt;&lt;wsp:rsid wsp:val=&quot;009873DE&quot;/&gt;&lt;wsp:rsid wsp:val=&quot;0099519A&quot;/&gt;&lt;wsp:rsid wsp:val=&quot;00997710&quot;/&gt;&lt;wsp:rsid wsp:val=&quot;009A52C6&quot;/&gt;&lt;wsp:rsid wsp:val=&quot;009C4DD4&quot;/&gt;&lt;wsp:rsid wsp:val=&quot;009D1BC5&quot;/&gt;&lt;wsp:rsid wsp:val=&quot;009D79D2&quot;/&gt;&lt;wsp:rsid wsp:val=&quot;009E6615&quot;/&gt;&lt;wsp:rsid wsp:val=&quot;009F0443&quot;/&gt;&lt;wsp:rsid wsp:val=&quot;00A242E8&quot;/&gt;&lt;wsp:rsid wsp:val=&quot;00A30380&quot;/&gt;&lt;wsp:rsid wsp:val=&quot;00A44E11&quot;/&gt;&lt;wsp:rsid wsp:val=&quot;00A46892&quot;/&gt;&lt;wsp:rsid wsp:val=&quot;00A54579&quot;/&gt;&lt;wsp:rsid wsp:val=&quot;00A725DB&quot;/&gt;&lt;wsp:rsid wsp:val=&quot;00A84060&quot;/&gt;&lt;wsp:rsid wsp:val=&quot;00A90427&quot;/&gt;&lt;wsp:rsid wsp:val=&quot;00AA7A54&quot;/&gt;&lt;wsp:rsid wsp:val=&quot;00AB05FF&quot;/&gt;&lt;wsp:rsid wsp:val=&quot;00AB5203&quot;/&gt;&lt;wsp:rsid wsp:val=&quot;00AF2212&quot;/&gt;&lt;wsp:rsid wsp:val=&quot;00AF57F7&quot;/&gt;&lt;wsp:rsid wsp:val=&quot;00B106FE&quot;/&gt;&lt;wsp:rsid wsp:val=&quot;00B3210F&quot;/&gt;&lt;wsp:rsid wsp:val=&quot;00B4169B&quot;/&gt;&lt;wsp:rsid wsp:val=&quot;00B43AC7&quot;/&gt;&lt;wsp:rsid wsp:val=&quot;00B62A27&quot;/&gt;&lt;wsp:rsid wsp:val=&quot;00B669F7&quot;/&gt;&lt;wsp:rsid wsp:val=&quot;00B71EF4&quot;/&gt;&lt;wsp:rsid wsp:val=&quot;00B76569&quot;/&gt;&lt;wsp:rsid wsp:val=&quot;00B834D2&quot;/&gt;&lt;wsp:rsid wsp:val=&quot;00B8679E&quot;/&gt;&lt;wsp:rsid wsp:val=&quot;00B86BE9&quot;/&gt;&lt;wsp:rsid wsp:val=&quot;00B958E0&quot;/&gt;&lt;wsp:rsid wsp:val=&quot;00B967BD&quot;/&gt;&lt;wsp:rsid wsp:val=&quot;00BA2861&quot;/&gt;&lt;wsp:rsid wsp:val=&quot;00BC2E7E&quot;/&gt;&lt;wsp:rsid wsp:val=&quot;00BC34F8&quot;/&gt;&lt;wsp:rsid wsp:val=&quot;00BE6009&quot;/&gt;&lt;wsp:rsid wsp:val=&quot;00C04E70&quot;/&gt;&lt;wsp:rsid wsp:val=&quot;00C135B7&quot;/&gt;&lt;wsp:rsid wsp:val=&quot;00C153C6&quot;/&gt;&lt;wsp:rsid wsp:val=&quot;00C4310A&quot;/&gt;&lt;wsp:rsid wsp:val=&quot;00C5376B&quot;/&gt;&lt;wsp:rsid wsp:val=&quot;00C548E5&quot;/&gt;&lt;wsp:rsid wsp:val=&quot;00C65D31&quot;/&gt;&lt;wsp:rsid wsp:val=&quot;00C80C0B&quot;/&gt;&lt;wsp:rsid wsp:val=&quot;00C80E32&quot;/&gt;&lt;wsp:rsid wsp:val=&quot;00C80E53&quot;/&gt;&lt;wsp:rsid wsp:val=&quot;00C87044&quot;/&gt;&lt;wsp:rsid wsp:val=&quot;00C90EC2&quot;/&gt;&lt;wsp:rsid wsp:val=&quot;00C967E3&quot;/&gt;&lt;wsp:rsid wsp:val=&quot;00CA6839&quot;/&gt;&lt;wsp:rsid wsp:val=&quot;00CB4C6A&quot;/&gt;&lt;wsp:rsid wsp:val=&quot;00CC0757&quot;/&gt;&lt;wsp:rsid wsp:val=&quot;00CC4693&quot;/&gt;&lt;wsp:rsid wsp:val=&quot;00CD6DDD&quot;/&gt;&lt;wsp:rsid wsp:val=&quot;00CE06EF&quot;/&gt;&lt;wsp:rsid wsp:val=&quot;00D00327&quot;/&gt;&lt;wsp:rsid wsp:val=&quot;00D036B3&quot;/&gt;&lt;wsp:rsid wsp:val=&quot;00D06A69&quot;/&gt;&lt;wsp:rsid wsp:val=&quot;00D17D25&quot;/&gt;&lt;wsp:rsid wsp:val=&quot;00D20169&quot;/&gt;&lt;wsp:rsid wsp:val=&quot;00D24E7D&quot;/&gt;&lt;wsp:rsid wsp:val=&quot;00D42AD9&quot;/&gt;&lt;wsp:rsid wsp:val=&quot;00D47578&quot;/&gt;&lt;wsp:rsid wsp:val=&quot;00D50C0E&quot;/&gt;&lt;wsp:rsid wsp:val=&quot;00D53B4D&quot;/&gt;&lt;wsp:rsid wsp:val=&quot;00D65266&quot;/&gt;&lt;wsp:rsid wsp:val=&quot;00D65471&quot;/&gt;&lt;wsp:rsid wsp:val=&quot;00D70752&quot;/&gt;&lt;wsp:rsid wsp:val=&quot;00D76195&quot;/&gt;&lt;wsp:rsid wsp:val=&quot;00D84258&quot;/&gt;&lt;wsp:rsid wsp:val=&quot;00D933BF&quot;/&gt;&lt;wsp:rsid wsp:val=&quot;00D95555&quot;/&gt;&lt;wsp:rsid wsp:val=&quot;00DA0EEA&quot;/&gt;&lt;wsp:rsid wsp:val=&quot;00DC24E7&quot;/&gt;&lt;wsp:rsid wsp:val=&quot;00DD4ED5&quot;/&gt;&lt;wsp:rsid wsp:val=&quot;00DD5B07&quot;/&gt;&lt;wsp:rsid wsp:val=&quot;00E00E1B&quot;/&gt;&lt;wsp:rsid wsp:val=&quot;00E04AB5&quot;/&gt;&lt;wsp:rsid wsp:val=&quot;00E35CB9&quot;/&gt;&lt;wsp:rsid wsp:val=&quot;00E50A3B&quot;/&gt;&lt;wsp:rsid wsp:val=&quot;00E64D24&quot;/&gt;&lt;wsp:rsid wsp:val=&quot;00E73A62&quot;/&gt;&lt;wsp:rsid wsp:val=&quot;00E7525D&quot;/&gt;&lt;wsp:rsid wsp:val=&quot;00E75C1D&quot;/&gt;&lt;wsp:rsid wsp:val=&quot;00E9312E&quot;/&gt;&lt;wsp:rsid wsp:val=&quot;00E94A7B&quot;/&gt;&lt;wsp:rsid wsp:val=&quot;00EB3B63&quot;/&gt;&lt;wsp:rsid wsp:val=&quot;00ED041A&quot;/&gt;&lt;wsp:rsid wsp:val=&quot;00ED0B3D&quot;/&gt;&lt;wsp:rsid wsp:val=&quot;00EF23C5&quot;/&gt;&lt;wsp:rsid wsp:val=&quot;00EF3C3F&quot;/&gt;&lt;wsp:rsid wsp:val=&quot;00F332F8&quot;/&gt;&lt;wsp:rsid wsp:val=&quot;00F35B50&quot;/&gt;&lt;wsp:rsid wsp:val=&quot;00F536FD&quot;/&gt;&lt;wsp:rsid wsp:val=&quot;00F65197&quot;/&gt;&lt;wsp:rsid wsp:val=&quot;00F728E3&quot;/&gt;&lt;wsp:rsid wsp:val=&quot;00F82199&quot;/&gt;&lt;wsp:rsid wsp:val=&quot;00F83D7C&quot;/&gt;&lt;wsp:rsid wsp:val=&quot;00F92B56&quot;/&gt;&lt;wsp:rsid wsp:val=&quot;00FD1771&quot;/&gt;&lt;wsp:rsid wsp:val=&quot;00FE4022&quot;/&gt;&lt;wsp:rsid wsp:val=&quot;00FE5AE0&quot;/&gt;&lt;wsp:rsid wsp:val=&quot;00FF12B8&quot;/&gt;&lt;/wsp:rsids&gt;&lt;/w:docPr&gt;&lt;w:body&gt;&lt;w:p wsp:rsidR=&quot;00000000&quot; wsp:rsidRDefault=&quot;00457981&quot;&gt;&lt;m:oMathPara&gt;&lt;m:oMath&gt;&lt;m:r&gt;&lt;m:rPr&gt;&lt;m:sty m:val=&quot;p&quot;/&gt;&lt;/m:rPr&gt;&lt;w:rPr&gt;&lt;w:rFonts w:ascii=&quot;Cambria Math&quot; w:h-ansi=&quot;Cambria Math&quot;/&gt;&lt;wx:font wx:val=&quot;Cambria Math&quot;/&gt;&lt;w:sz-cs w:val=&quot;28&quot;/&gt;&lt;/w:rPr&gt;&lt;m:t&gt;S&lt;/m:t&gt;&lt;/m:r&gt;&lt;m:r&gt;&lt;m:rPr&gt;&lt;m:sty m:val=&quot;p&quot;/&gt;&lt;/m:rPr&gt;&lt;w:rPr&gt;&lt;w:rFonts w:ascii=&quot;Cambria Math&quot;/&gt;&lt;wx:font wx:val=&quot;Cambria Math&quot;/&gt;&lt;w:sz-cs w:val=&quot;28&quot;/&gt;&lt;/w:rPr&gt;&lt;m:t&gt;=&lt;/m:t&gt;&lt;/m:r&gt;&lt;m:rad&gt;&lt;m:radPr&gt;&lt;m:degHide m:val=&quot;on&quot;/&gt;&lt;m:ctrlPr&gt;&lt;w:rPr&gt;&lt;w:rFonts w:ascii=&quot;Cambria Math&quot; w:h-ansi=&quot;Cambria Math&quot;/&gt;&lt;wx:font wx:val=&quot;Cambria Math&quot;/&gt;&lt;w:i/&gt;&lt;w:sz-cs w:val=&quot;28&quot;/&gt;&lt;/w:rPr&gt;&lt;/m:ctrlPr&gt;&lt;/m:radPr&gt;&lt;m:deg/&gt;&lt;m:e&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O&lt;/m:t&gt;&lt;/m:r&gt;&lt;/m:sub&gt;&lt;/m:sSub&gt;&lt;m:r&gt;&lt;w:rPr&gt;&lt;w:rFonts w:ascii=&quot;Cambria Math&quot; w:h-ansi=&quot;Cambria Math&quot;/&gt;&lt;wx:font wx:val=&quot;Cambria Math&quot;/&gt;&lt;w:i/&gt;&lt;w:sz-cs w:val=&quot;28&quot;/&gt;&lt;/w:rPr&gt;&lt;m:t&gt;D&lt;/m:t&gt;&lt;/m:r&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b&lt;/m:t&gt;&lt;/m:r&gt;&lt;/m:sub&gt;&lt;/m:sSub&gt;&lt;/m:den&gt;&lt;/m:f&gt;&lt;m:r&gt;&lt;w:rPr&gt;&lt;w:rFonts w:ascii=&quot;Cambria Math&quot; w:h-ansi=&quot;Cambria Math&quot;/&gt;&lt;wx:font wx:val=&quot;Cambria Math&quot;/&gt;&lt;w:i/&gt;&lt;w:sz-cs w:val=&quot;28&quot;/&gt;&lt;/w:rPr&gt;&lt;m:t&gt;Г—&lt;/m:t&gt;&lt;/m:r&gt;&lt;m:f&gt;&lt;m:fPr&gt;&lt;m:ctrlPr&gt;&lt;w:rPr&gt;&lt;w:rFonts w:ascii=&quot;Cambria Math&quot; w:h-ansi=&quot;Cambria Math&quot;/&gt;&lt;wx:font wx:val=&quot;Cambria Math&quot;/&gt;&lt;w:i/&gt;&lt;w:sz-cs w:val=&quot;28&quot;/&gt;&lt;/w:rPr&gt;&lt;/m:ctrlPr&gt;&lt;/m:fPr&gt;&lt;m:num&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h&lt;/m:t&gt;&lt;/m:r&gt;&lt;/m:sub&gt;&lt;/m:sSub&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h&lt;/m:t&gt;&lt;/m:r&gt;&lt;/m:sub&gt;&lt;/m:sSub&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b&lt;/m:t&gt;&lt;/m:r&gt;&lt;/m:sub&gt;&lt;/m:sSub&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5769A3" w:rsidRPr="00AB05FF">
              <w:rPr>
                <w:szCs w:val="28"/>
              </w:rPr>
              <w:instrText xml:space="preserve"> </w:instrText>
            </w:r>
            <w:r w:rsidR="005769A3" w:rsidRPr="00AB05FF">
              <w:rPr>
                <w:szCs w:val="28"/>
              </w:rPr>
              <w:fldChar w:fldCharType="separate"/>
            </w:r>
            <w:r>
              <w:pict>
                <v:shape id="_x0000_i1038" type="#_x0000_t75" style="width:10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sp:rsids&gt;&lt;wsp:rsidRoot wsp:val=&quot;00FE4022&quot;/&gt;&lt;wsp:rsid wsp:val=&quot;00003301&quot;/&gt;&lt;wsp:rsid wsp:val=&quot;00043D2A&quot;/&gt;&lt;wsp:rsid wsp:val=&quot;00050CA3&quot;/&gt;&lt;wsp:rsid wsp:val=&quot;000514DF&quot;/&gt;&lt;wsp:rsid wsp:val=&quot;000551EA&quot;/&gt;&lt;wsp:rsid wsp:val=&quot;0006170C&quot;/&gt;&lt;wsp:rsid wsp:val=&quot;000666AC&quot;/&gt;&lt;wsp:rsid wsp:val=&quot;00075CBA&quot;/&gt;&lt;wsp:rsid wsp:val=&quot;000E7C37&quot;/&gt;&lt;wsp:rsid wsp:val=&quot;000F09ED&quot;/&gt;&lt;wsp:rsid wsp:val=&quot;000F4C42&quot;/&gt;&lt;wsp:rsid wsp:val=&quot;000F5546&quot;/&gt;&lt;wsp:rsid wsp:val=&quot;001063E4&quot;/&gt;&lt;wsp:rsid wsp:val=&quot;00130E34&quot;/&gt;&lt;wsp:rsid wsp:val=&quot;00133449&quot;/&gt;&lt;wsp:rsid wsp:val=&quot;00152660&quot;/&gt;&lt;wsp:rsid wsp:val=&quot;00164D9E&quot;/&gt;&lt;wsp:rsid wsp:val=&quot;0018788A&quot;/&gt;&lt;wsp:rsid wsp:val=&quot;001A6C81&quot;/&gt;&lt;wsp:rsid wsp:val=&quot;001D2D4E&quot;/&gt;&lt;wsp:rsid wsp:val=&quot;001F05CF&quot;/&gt;&lt;wsp:rsid wsp:val=&quot;001F7FC2&quot;/&gt;&lt;wsp:rsid wsp:val=&quot;00212901&quot;/&gt;&lt;wsp:rsid wsp:val=&quot;00225F01&quot;/&gt;&lt;wsp:rsid wsp:val=&quot;00230294&quot;/&gt;&lt;wsp:rsid wsp:val=&quot;00240C4A&quot;/&gt;&lt;wsp:rsid wsp:val=&quot;002453D3&quot;/&gt;&lt;wsp:rsid wsp:val=&quot;0025597A&quot;/&gt;&lt;wsp:rsid wsp:val=&quot;0026692A&quot;/&gt;&lt;wsp:rsid wsp:val=&quot;00270AD8&quot;/&gt;&lt;wsp:rsid wsp:val=&quot;0027359D&quot;/&gt;&lt;wsp:rsid wsp:val=&quot;002863F8&quot;/&gt;&lt;wsp:rsid wsp:val=&quot;00292730&quot;/&gt;&lt;wsp:rsid wsp:val=&quot;002A01F8&quot;/&gt;&lt;wsp:rsid wsp:val=&quot;002A251C&quot;/&gt;&lt;wsp:rsid wsp:val=&quot;002A67D3&quot;/&gt;&lt;wsp:rsid wsp:val=&quot;002A699A&quot;/&gt;&lt;wsp:rsid wsp:val=&quot;002B21AF&quot;/&gt;&lt;wsp:rsid wsp:val=&quot;002B6C4B&quot;/&gt;&lt;wsp:rsid wsp:val=&quot;002C3F6F&quot;/&gt;&lt;wsp:rsid wsp:val=&quot;002D6DEF&quot;/&gt;&lt;wsp:rsid wsp:val=&quot;002E3523&quot;/&gt;&lt;wsp:rsid wsp:val=&quot;002E766E&quot;/&gt;&lt;wsp:rsid wsp:val=&quot;002F0C61&quot;/&gt;&lt;wsp:rsid wsp:val=&quot;00301711&quot;/&gt;&lt;wsp:rsid wsp:val=&quot;00335ADF&quot;/&gt;&lt;wsp:rsid wsp:val=&quot;003375ED&quot;/&gt;&lt;wsp:rsid wsp:val=&quot;00351BEE&quot;/&gt;&lt;wsp:rsid wsp:val=&quot;0036341B&quot;/&gt;&lt;wsp:rsid wsp:val=&quot;0037086D&quot;/&gt;&lt;wsp:rsid wsp:val=&quot;00371DA3&quot;/&gt;&lt;wsp:rsid wsp:val=&quot;00372AEB&quot;/&gt;&lt;wsp:rsid wsp:val=&quot;003809AF&quot;/&gt;&lt;wsp:rsid wsp:val=&quot;00390792&quot;/&gt;&lt;wsp:rsid wsp:val=&quot;00391347&quot;/&gt;&lt;wsp:rsid wsp:val=&quot;0039275D&quot;/&gt;&lt;wsp:rsid wsp:val=&quot;003A54F3&quot;/&gt;&lt;wsp:rsid wsp:val=&quot;003B4743&quot;/&gt;&lt;wsp:rsid wsp:val=&quot;003B64A2&quot;/&gt;&lt;wsp:rsid wsp:val=&quot;003D1245&quot;/&gt;&lt;wsp:rsid wsp:val=&quot;003D4D11&quot;/&gt;&lt;wsp:rsid wsp:val=&quot;003E352F&quot;/&gt;&lt;wsp:rsid wsp:val=&quot;003E5A16&quot;/&gt;&lt;wsp:rsid wsp:val=&quot;00403654&quot;/&gt;&lt;wsp:rsid wsp:val=&quot;0041195F&quot;/&gt;&lt;wsp:rsid wsp:val=&quot;00414C4F&quot;/&gt;&lt;wsp:rsid wsp:val=&quot;00417699&quot;/&gt;&lt;wsp:rsid wsp:val=&quot;00442A2A&quot;/&gt;&lt;wsp:rsid wsp:val=&quot;00457981&quot;/&gt;&lt;wsp:rsid wsp:val=&quot;00457C24&quot;/&gt;&lt;wsp:rsid wsp:val=&quot;0046534F&quot;/&gt;&lt;wsp:rsid wsp:val=&quot;00472209&quot;/&gt;&lt;wsp:rsid wsp:val=&quot;00485B17&quot;/&gt;&lt;wsp:rsid wsp:val=&quot;0049225C&quot;/&gt;&lt;wsp:rsid wsp:val=&quot;00492494&quot;/&gt;&lt;wsp:rsid wsp:val=&quot;00492CBE&quot;/&gt;&lt;wsp:rsid wsp:val=&quot;004B185E&quot;/&gt;&lt;wsp:rsid wsp:val=&quot;004D5151&quot;/&gt;&lt;wsp:rsid wsp:val=&quot;004D767E&quot;/&gt;&lt;wsp:rsid wsp:val=&quot;004F54AD&quot;/&gt;&lt;wsp:rsid wsp:val=&quot;005162C8&quot;/&gt;&lt;wsp:rsid wsp:val=&quot;005331FB&quot;/&gt;&lt;wsp:rsid wsp:val=&quot;00533832&quot;/&gt;&lt;wsp:rsid wsp:val=&quot;00541088&quot;/&gt;&lt;wsp:rsid wsp:val=&quot;00543AEC&quot;/&gt;&lt;wsp:rsid wsp:val=&quot;00557567&quot;/&gt;&lt;wsp:rsid wsp:val=&quot;00576A49&quot;/&gt;&lt;wsp:rsid wsp:val=&quot;005833F8&quot;/&gt;&lt;wsp:rsid wsp:val=&quot;0058581B&quot;/&gt;&lt;wsp:rsid wsp:val=&quot;005B6C38&quot;/&gt;&lt;wsp:rsid wsp:val=&quot;005C3A62&quot;/&gt;&lt;wsp:rsid wsp:val=&quot;005E02E4&quot;/&gt;&lt;wsp:rsid wsp:val=&quot;00616D2B&quot;/&gt;&lt;wsp:rsid wsp:val=&quot;006208A4&quot;/&gt;&lt;wsp:rsid wsp:val=&quot;006377B1&quot;/&gt;&lt;wsp:rsid wsp:val=&quot;006614A7&quot;/&gt;&lt;wsp:rsid wsp:val=&quot;00664E6E&quot;/&gt;&lt;wsp:rsid wsp:val=&quot;00677C1D&quot;/&gt;&lt;wsp:rsid wsp:val=&quot;00687EE4&quot;/&gt;&lt;wsp:rsid wsp:val=&quot;006B1CA5&quot;/&gt;&lt;wsp:rsid wsp:val=&quot;006B5131&quot;/&gt;&lt;wsp:rsid wsp:val=&quot;006D1B60&quot;/&gt;&lt;wsp:rsid wsp:val=&quot;006D3138&quot;/&gt;&lt;wsp:rsid wsp:val=&quot;006E530E&quot;/&gt;&lt;wsp:rsid wsp:val=&quot;00714E13&quot;/&gt;&lt;wsp:rsid wsp:val=&quot;0072400D&quot;/&gt;&lt;wsp:rsid wsp:val=&quot;007273A9&quot;/&gt;&lt;wsp:rsid wsp:val=&quot;00732DBE&quot;/&gt;&lt;wsp:rsid wsp:val=&quot;00735F96&quot;/&gt;&lt;wsp:rsid wsp:val=&quot;00737ED8&quot;/&gt;&lt;wsp:rsid wsp:val=&quot;007454EF&quot;/&gt;&lt;wsp:rsid wsp:val=&quot;00762CB2&quot;/&gt;&lt;wsp:rsid wsp:val=&quot;007634E3&quot;/&gt;&lt;wsp:rsid wsp:val=&quot;007639B8&quot;/&gt;&lt;wsp:rsid wsp:val=&quot;00765DD4&quot;/&gt;&lt;wsp:rsid wsp:val=&quot;007670CF&quot;/&gt;&lt;wsp:rsid wsp:val=&quot;00777A06&quot;/&gt;&lt;wsp:rsid wsp:val=&quot;00797B29&quot;/&gt;&lt;wsp:rsid wsp:val=&quot;007A3DC5&quot;/&gt;&lt;wsp:rsid wsp:val=&quot;007A7409&quot;/&gt;&lt;wsp:rsid wsp:val=&quot;007B37DF&quot;/&gt;&lt;wsp:rsid wsp:val=&quot;007D4093&quot;/&gt;&lt;wsp:rsid wsp:val=&quot;007E12AB&quot;/&gt;&lt;wsp:rsid wsp:val=&quot;007E4ABD&quot;/&gt;&lt;wsp:rsid wsp:val=&quot;0080522B&quot;/&gt;&lt;wsp:rsid wsp:val=&quot;0080682B&quot;/&gt;&lt;wsp:rsid wsp:val=&quot;00813065&quot;/&gt;&lt;wsp:rsid wsp:val=&quot;00822016&quot;/&gt;&lt;wsp:rsid wsp:val=&quot;00831479&quot;/&gt;&lt;wsp:rsid wsp:val=&quot;00853AC2&quot;/&gt;&lt;wsp:rsid wsp:val=&quot;008642C4&quot;/&gt;&lt;wsp:rsid wsp:val=&quot;00882A00&quot;/&gt;&lt;wsp:rsid wsp:val=&quot;00896C0C&quot;/&gt;&lt;wsp:rsid wsp:val=&quot;008E1F3A&quot;/&gt;&lt;wsp:rsid wsp:val=&quot;008E57F7&quot;/&gt;&lt;wsp:rsid wsp:val=&quot;008F2C74&quot;/&gt;&lt;wsp:rsid wsp:val=&quot;008F3C47&quot;/&gt;&lt;wsp:rsid wsp:val=&quot;00911F63&quot;/&gt;&lt;wsp:rsid wsp:val=&quot;00923D2C&quot;/&gt;&lt;wsp:rsid wsp:val=&quot;00924224&quot;/&gt;&lt;wsp:rsid wsp:val=&quot;00926C4D&quot;/&gt;&lt;wsp:rsid wsp:val=&quot;009443D4&quot;/&gt;&lt;wsp:rsid wsp:val=&quot;00957E30&quot;/&gt;&lt;wsp:rsid wsp:val=&quot;00962EAC&quot;/&gt;&lt;wsp:rsid wsp:val=&quot;00975454&quot;/&gt;&lt;wsp:rsid wsp:val=&quot;009754CA&quot;/&gt;&lt;wsp:rsid wsp:val=&quot;009778BD&quot;/&gt;&lt;wsp:rsid wsp:val=&quot;009873DE&quot;/&gt;&lt;wsp:rsid wsp:val=&quot;0099519A&quot;/&gt;&lt;wsp:rsid wsp:val=&quot;00997710&quot;/&gt;&lt;wsp:rsid wsp:val=&quot;009A52C6&quot;/&gt;&lt;wsp:rsid wsp:val=&quot;009C4DD4&quot;/&gt;&lt;wsp:rsid wsp:val=&quot;009D1BC5&quot;/&gt;&lt;wsp:rsid wsp:val=&quot;009D79D2&quot;/&gt;&lt;wsp:rsid wsp:val=&quot;009E6615&quot;/&gt;&lt;wsp:rsid wsp:val=&quot;009F0443&quot;/&gt;&lt;wsp:rsid wsp:val=&quot;00A242E8&quot;/&gt;&lt;wsp:rsid wsp:val=&quot;00A30380&quot;/&gt;&lt;wsp:rsid wsp:val=&quot;00A44E11&quot;/&gt;&lt;wsp:rsid wsp:val=&quot;00A46892&quot;/&gt;&lt;wsp:rsid wsp:val=&quot;00A54579&quot;/&gt;&lt;wsp:rsid wsp:val=&quot;00A725DB&quot;/&gt;&lt;wsp:rsid wsp:val=&quot;00A84060&quot;/&gt;&lt;wsp:rsid wsp:val=&quot;00A90427&quot;/&gt;&lt;wsp:rsid wsp:val=&quot;00AA7A54&quot;/&gt;&lt;wsp:rsid wsp:val=&quot;00AB05FF&quot;/&gt;&lt;wsp:rsid wsp:val=&quot;00AB5203&quot;/&gt;&lt;wsp:rsid wsp:val=&quot;00AF2212&quot;/&gt;&lt;wsp:rsid wsp:val=&quot;00AF57F7&quot;/&gt;&lt;wsp:rsid wsp:val=&quot;00B106FE&quot;/&gt;&lt;wsp:rsid wsp:val=&quot;00B3210F&quot;/&gt;&lt;wsp:rsid wsp:val=&quot;00B4169B&quot;/&gt;&lt;wsp:rsid wsp:val=&quot;00B43AC7&quot;/&gt;&lt;wsp:rsid wsp:val=&quot;00B62A27&quot;/&gt;&lt;wsp:rsid wsp:val=&quot;00B669F7&quot;/&gt;&lt;wsp:rsid wsp:val=&quot;00B71EF4&quot;/&gt;&lt;wsp:rsid wsp:val=&quot;00B76569&quot;/&gt;&lt;wsp:rsid wsp:val=&quot;00B834D2&quot;/&gt;&lt;wsp:rsid wsp:val=&quot;00B8679E&quot;/&gt;&lt;wsp:rsid wsp:val=&quot;00B86BE9&quot;/&gt;&lt;wsp:rsid wsp:val=&quot;00B958E0&quot;/&gt;&lt;wsp:rsid wsp:val=&quot;00B967BD&quot;/&gt;&lt;wsp:rsid wsp:val=&quot;00BA2861&quot;/&gt;&lt;wsp:rsid wsp:val=&quot;00BC2E7E&quot;/&gt;&lt;wsp:rsid wsp:val=&quot;00BC34F8&quot;/&gt;&lt;wsp:rsid wsp:val=&quot;00BE6009&quot;/&gt;&lt;wsp:rsid wsp:val=&quot;00C04E70&quot;/&gt;&lt;wsp:rsid wsp:val=&quot;00C135B7&quot;/&gt;&lt;wsp:rsid wsp:val=&quot;00C153C6&quot;/&gt;&lt;wsp:rsid wsp:val=&quot;00C4310A&quot;/&gt;&lt;wsp:rsid wsp:val=&quot;00C5376B&quot;/&gt;&lt;wsp:rsid wsp:val=&quot;00C548E5&quot;/&gt;&lt;wsp:rsid wsp:val=&quot;00C65D31&quot;/&gt;&lt;wsp:rsid wsp:val=&quot;00C80C0B&quot;/&gt;&lt;wsp:rsid wsp:val=&quot;00C80E32&quot;/&gt;&lt;wsp:rsid wsp:val=&quot;00C80E53&quot;/&gt;&lt;wsp:rsid wsp:val=&quot;00C87044&quot;/&gt;&lt;wsp:rsid wsp:val=&quot;00C90EC2&quot;/&gt;&lt;wsp:rsid wsp:val=&quot;00C967E3&quot;/&gt;&lt;wsp:rsid wsp:val=&quot;00CA6839&quot;/&gt;&lt;wsp:rsid wsp:val=&quot;00CB4C6A&quot;/&gt;&lt;wsp:rsid wsp:val=&quot;00CC0757&quot;/&gt;&lt;wsp:rsid wsp:val=&quot;00CC4693&quot;/&gt;&lt;wsp:rsid wsp:val=&quot;00CD6DDD&quot;/&gt;&lt;wsp:rsid wsp:val=&quot;00CE06EF&quot;/&gt;&lt;wsp:rsid wsp:val=&quot;00D00327&quot;/&gt;&lt;wsp:rsid wsp:val=&quot;00D036B3&quot;/&gt;&lt;wsp:rsid wsp:val=&quot;00D06A69&quot;/&gt;&lt;wsp:rsid wsp:val=&quot;00D17D25&quot;/&gt;&lt;wsp:rsid wsp:val=&quot;00D20169&quot;/&gt;&lt;wsp:rsid wsp:val=&quot;00D24E7D&quot;/&gt;&lt;wsp:rsid wsp:val=&quot;00D42AD9&quot;/&gt;&lt;wsp:rsid wsp:val=&quot;00D47578&quot;/&gt;&lt;wsp:rsid wsp:val=&quot;00D50C0E&quot;/&gt;&lt;wsp:rsid wsp:val=&quot;00D53B4D&quot;/&gt;&lt;wsp:rsid wsp:val=&quot;00D65266&quot;/&gt;&lt;wsp:rsid wsp:val=&quot;00D65471&quot;/&gt;&lt;wsp:rsid wsp:val=&quot;00D70752&quot;/&gt;&lt;wsp:rsid wsp:val=&quot;00D76195&quot;/&gt;&lt;wsp:rsid wsp:val=&quot;00D84258&quot;/&gt;&lt;wsp:rsid wsp:val=&quot;00D933BF&quot;/&gt;&lt;wsp:rsid wsp:val=&quot;00D95555&quot;/&gt;&lt;wsp:rsid wsp:val=&quot;00DA0EEA&quot;/&gt;&lt;wsp:rsid wsp:val=&quot;00DC24E7&quot;/&gt;&lt;wsp:rsid wsp:val=&quot;00DD4ED5&quot;/&gt;&lt;wsp:rsid wsp:val=&quot;00DD5B07&quot;/&gt;&lt;wsp:rsid wsp:val=&quot;00E00E1B&quot;/&gt;&lt;wsp:rsid wsp:val=&quot;00E04AB5&quot;/&gt;&lt;wsp:rsid wsp:val=&quot;00E35CB9&quot;/&gt;&lt;wsp:rsid wsp:val=&quot;00E50A3B&quot;/&gt;&lt;wsp:rsid wsp:val=&quot;00E64D24&quot;/&gt;&lt;wsp:rsid wsp:val=&quot;00E73A62&quot;/&gt;&lt;wsp:rsid wsp:val=&quot;00E7525D&quot;/&gt;&lt;wsp:rsid wsp:val=&quot;00E75C1D&quot;/&gt;&lt;wsp:rsid wsp:val=&quot;00E9312E&quot;/&gt;&lt;wsp:rsid wsp:val=&quot;00E94A7B&quot;/&gt;&lt;wsp:rsid wsp:val=&quot;00EB3B63&quot;/&gt;&lt;wsp:rsid wsp:val=&quot;00ED041A&quot;/&gt;&lt;wsp:rsid wsp:val=&quot;00ED0B3D&quot;/&gt;&lt;wsp:rsid wsp:val=&quot;00EF23C5&quot;/&gt;&lt;wsp:rsid wsp:val=&quot;00EF3C3F&quot;/&gt;&lt;wsp:rsid wsp:val=&quot;00F332F8&quot;/&gt;&lt;wsp:rsid wsp:val=&quot;00F35B50&quot;/&gt;&lt;wsp:rsid wsp:val=&quot;00F536FD&quot;/&gt;&lt;wsp:rsid wsp:val=&quot;00F65197&quot;/&gt;&lt;wsp:rsid wsp:val=&quot;00F728E3&quot;/&gt;&lt;wsp:rsid wsp:val=&quot;00F82199&quot;/&gt;&lt;wsp:rsid wsp:val=&quot;00F83D7C&quot;/&gt;&lt;wsp:rsid wsp:val=&quot;00F92B56&quot;/&gt;&lt;wsp:rsid wsp:val=&quot;00FD1771&quot;/&gt;&lt;wsp:rsid wsp:val=&quot;00FE4022&quot;/&gt;&lt;wsp:rsid wsp:val=&quot;00FE5AE0&quot;/&gt;&lt;wsp:rsid wsp:val=&quot;00FF12B8&quot;/&gt;&lt;/wsp:rsids&gt;&lt;/w:docPr&gt;&lt;w:body&gt;&lt;w:p wsp:rsidR=&quot;00000000&quot; wsp:rsidRDefault=&quot;00457981&quot;&gt;&lt;m:oMathPara&gt;&lt;m:oMath&gt;&lt;m:r&gt;&lt;m:rPr&gt;&lt;m:sty m:val=&quot;p&quot;/&gt;&lt;/m:rPr&gt;&lt;w:rPr&gt;&lt;w:rFonts w:ascii=&quot;Cambria Math&quot; w:h-ansi=&quot;Cambria Math&quot;/&gt;&lt;wx:font wx:val=&quot;Cambria Math&quot;/&gt;&lt;w:sz-cs w:val=&quot;28&quot;/&gt;&lt;/w:rPr&gt;&lt;m:t&gt;S&lt;/m:t&gt;&lt;/m:r&gt;&lt;m:r&gt;&lt;m:rPr&gt;&lt;m:sty m:val=&quot;p&quot;/&gt;&lt;/m:rPr&gt;&lt;w:rPr&gt;&lt;w:rFonts w:ascii=&quot;Cambria Math&quot;/&gt;&lt;wx:font wx:val=&quot;Cambria Math&quot;/&gt;&lt;w:sz-cs w:val=&quot;28&quot;/&gt;&lt;/w:rPr&gt;&lt;m:t&gt;=&lt;/m:t&gt;&lt;/m:r&gt;&lt;m:rad&gt;&lt;m:radPr&gt;&lt;m:degHide m:val=&quot;on&quot;/&gt;&lt;m:ctrlPr&gt;&lt;w:rPr&gt;&lt;w:rFonts w:ascii=&quot;Cambria Math&quot; w:h-ansi=&quot;Cambria Math&quot;/&gt;&lt;wx:font wx:val=&quot;Cambria Math&quot;/&gt;&lt;w:i/&gt;&lt;w:sz-cs w:val=&quot;28&quot;/&gt;&lt;/w:rPr&gt;&lt;/m:ctrlPr&gt;&lt;/m:radPr&gt;&lt;m:deg/&gt;&lt;m:e&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2&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O&lt;/m:t&gt;&lt;/m:r&gt;&lt;/m:sub&gt;&lt;/m:sSub&gt;&lt;m:r&gt;&lt;w:rPr&gt;&lt;w:rFonts w:ascii=&quot;Cambria Math&quot; w:h-ansi=&quot;Cambria Math&quot;/&gt;&lt;wx:font wx:val=&quot;Cambria Math&quot;/&gt;&lt;w:i/&gt;&lt;w:sz-cs w:val=&quot;28&quot;/&gt;&lt;/w:rPr&gt;&lt;m:t&gt;D&lt;/m:t&gt;&lt;/m:r&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b&lt;/m:t&gt;&lt;/m:r&gt;&lt;/m:sub&gt;&lt;/m:sSub&gt;&lt;/m:den&gt;&lt;/m:f&gt;&lt;m:r&gt;&lt;w:rPr&gt;&lt;w:rFonts w:ascii=&quot;Cambria Math&quot; w:h-ansi=&quot;Cambria Math&quot;/&gt;&lt;wx:font wx:val=&quot;Cambria Math&quot;/&gt;&lt;w:i/&gt;&lt;w:sz-cs w:val=&quot;28&quot;/&gt;&lt;/w:rPr&gt;&lt;m:t&gt;Г—&lt;/m:t&gt;&lt;/m:r&gt;&lt;m:f&gt;&lt;m:fPr&gt;&lt;m:ctrlPr&gt;&lt;w:rPr&gt;&lt;w:rFonts w:ascii=&quot;Cambria Math&quot; w:h-ansi=&quot;Cambria Math&quot;/&gt;&lt;wx:font wx:val=&quot;Cambria Math&quot;/&gt;&lt;w:i/&gt;&lt;w:sz-cs w:val=&quot;28&quot;/&gt;&lt;/w:rPr&gt;&lt;/m:ctrlPr&gt;&lt;/m:fPr&gt;&lt;m:num&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h&lt;/m:t&gt;&lt;/m:r&gt;&lt;/m:sub&gt;&lt;/m:sSub&gt;&lt;/m:num&gt;&lt;m:den&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h&lt;/m:t&gt;&lt;/m:r&gt;&lt;/m:sub&gt;&lt;/m:sSub&gt;&lt;m:r&gt;&lt;w:rPr&gt;&lt;w:rFonts w:ascii=&quot;Cambria Math&quot; w:h-ansi=&quot;Cambria Math&quot;/&gt;&lt;wx:font wx:val=&quot;Cambria Math&quot;/&gt;&lt;w:i/&gt;&lt;w:sz-cs w:val=&quot;28&quot;/&gt;&lt;/w:rPr&gt;&lt;m:t&gt;+&lt;/m:t&gt;&lt;/m:r&gt;&lt;m:sSub&gt;&lt;m:sSubPr&gt;&lt;m:ctrlPr&gt;&lt;w:rPr&gt;&lt;w:rFonts w:ascii=&quot;Cambria Math&quot; w:h-ansi=&quot;Cambria Math&quot;/&gt;&lt;wx:font wx:val=&quot;Cambria Math&quot;/&gt;&lt;w:i/&gt;&lt;w:sz-cs w:val=&quot;28&quot;/&gt;&lt;/w:rPr&gt;&lt;/m:ctrlPr&gt;&lt;/m:sSubPr&gt;&lt;m:e&gt;&lt;m:r&gt;&lt;w:rPr&gt;&lt;w:rFonts w:ascii=&quot;Cambria Math&quot; w:h-ansi=&quot;Cambria Math&quot;/&gt;&lt;wx:font wx:val=&quot;Cambria Math&quot;/&gt;&lt;w:i/&gt;&lt;w:sz-cs w:val=&quot;28&quot;/&gt;&lt;/w:rPr&gt;&lt;m:t&gt;C&lt;/m:t&gt;&lt;/m:r&gt;&lt;/m:e&gt;&lt;m:sub&gt;&lt;m:r&gt;&lt;w:rPr&gt;&lt;w:rFonts w:ascii=&quot;Cambria Math&quot; w:h-ansi=&quot;Cambria Math&quot;/&gt;&lt;wx:font wx:val=&quot;Cambria Math&quot;/&gt;&lt;w:i/&gt;&lt;w:sz-cs w:val=&quot;28&quot;/&gt;&lt;/w:rPr&gt;&lt;m:t&gt;b&lt;/m:t&gt;&lt;/m:r&gt;&lt;/m:sub&gt;&lt;/m:sSub&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5769A3" w:rsidRPr="00AB05FF">
              <w:rPr>
                <w:szCs w:val="28"/>
              </w:rPr>
              <w:fldChar w:fldCharType="end"/>
            </w:r>
          </w:p>
        </w:tc>
        <w:tc>
          <w:tcPr>
            <w:tcW w:w="683" w:type="dxa"/>
            <w:vAlign w:val="center"/>
          </w:tcPr>
          <w:p w:rsidR="005769A3" w:rsidRDefault="005769A3" w:rsidP="00975454">
            <w:pPr>
              <w:jc w:val="center"/>
              <w:rPr>
                <w:sz w:val="28"/>
                <w:szCs w:val="28"/>
              </w:rPr>
            </w:pPr>
            <w:r>
              <w:rPr>
                <w:sz w:val="28"/>
                <w:szCs w:val="28"/>
              </w:rPr>
              <w:t>(12)</w:t>
            </w:r>
          </w:p>
        </w:tc>
      </w:tr>
      <w:tr w:rsidR="005769A3" w:rsidTr="000666AC">
        <w:tc>
          <w:tcPr>
            <w:tcW w:w="9171" w:type="dxa"/>
            <w:vAlign w:val="center"/>
          </w:tcPr>
          <w:p w:rsidR="005769A3" w:rsidRDefault="0060146D" w:rsidP="00975454">
            <w:pPr>
              <w:jc w:val="center"/>
              <w:rPr>
                <w:noProof/>
                <w:sz w:val="28"/>
                <w:szCs w:val="28"/>
              </w:rPr>
            </w:pPr>
            <w:r>
              <w:rPr>
                <w:noProof/>
              </w:rPr>
              <w:pict>
                <v:shape id="_x0000_s1217" type="#_x0000_t32" style="position:absolute;left:0;text-align:left;margin-left:79.65pt;margin-top:2.6pt;width:.15pt;height:204.45pt;flip:y;z-index:251737088;mso-position-horizontal-relative:text;mso-position-vertical-relative:text" o:connectortype="straight" strokeweight="1pt">
                  <v:stroke endarrow="block"/>
                </v:shape>
              </w:pict>
            </w:r>
          </w:p>
        </w:tc>
        <w:tc>
          <w:tcPr>
            <w:tcW w:w="683" w:type="dxa"/>
            <w:vAlign w:val="center"/>
          </w:tcPr>
          <w:p w:rsidR="005769A3" w:rsidRDefault="005769A3" w:rsidP="00975454">
            <w:pPr>
              <w:jc w:val="center"/>
              <w:rPr>
                <w:sz w:val="28"/>
                <w:szCs w:val="28"/>
              </w:rPr>
            </w:pPr>
          </w:p>
        </w:tc>
      </w:tr>
    </w:tbl>
    <w:p w:rsidR="005769A3" w:rsidRDefault="0060146D" w:rsidP="00A84060">
      <w:pPr>
        <w:pStyle w:val="2"/>
        <w:jc w:val="center"/>
        <w:rPr>
          <w:rFonts w:ascii="Times New Roman" w:hAnsi="Times New Roman"/>
          <w:b w:val="0"/>
          <w:color w:val="auto"/>
          <w:sz w:val="28"/>
          <w:szCs w:val="28"/>
          <w:lang w:val="en-US"/>
        </w:rPr>
      </w:pPr>
      <w:r>
        <w:rPr>
          <w:noProof/>
        </w:rPr>
        <w:pict>
          <v:shape id="_x0000_s1218" type="#_x0000_t202" style="position:absolute;left:0;text-align:left;margin-left:55.95pt;margin-top:6.4pt;width:18.3pt;height:24.75pt;z-index:251758592;mso-position-horizontal-relative:text;mso-position-vertical-relative:text" filled="f" stroked="f">
            <v:textbox>
              <w:txbxContent>
                <w:p w:rsidR="005769A3" w:rsidRPr="007E12AB" w:rsidRDefault="005769A3">
                  <w:pPr>
                    <w:rPr>
                      <w:lang w:val="en-US"/>
                    </w:rPr>
                  </w:pPr>
                  <w:r>
                    <w:rPr>
                      <w:b/>
                      <w:bCs/>
                      <w:lang w:val="en-US"/>
                    </w:rPr>
                    <w:t>q</w:t>
                  </w:r>
                </w:p>
              </w:txbxContent>
            </v:textbox>
          </v:shape>
        </w:pict>
      </w:r>
      <w:r>
        <w:rPr>
          <w:noProof/>
        </w:rPr>
        <w:pict>
          <v:shape id="_x0000_s1219" type="#_x0000_t32" style="position:absolute;left:0;text-align:left;margin-left:307.95pt;margin-top:13.4pt;width:69.75pt;height:91.5pt;z-index:251745280;mso-position-horizontal-relative:text;mso-position-vertical-relative:text" o:connectortype="straight"/>
        </w:pict>
      </w:r>
      <w:r>
        <w:rPr>
          <w:noProof/>
        </w:rPr>
        <w:pict>
          <v:shape id="_x0000_s1220" type="#_x0000_t32" style="position:absolute;left:0;text-align:left;margin-left:307.95pt;margin-top:13.4pt;width:0;height:153pt;flip:y;z-index:251744256;mso-position-horizontal-relative:text;mso-position-vertical-relative:text" o:connectortype="straight"/>
        </w:pict>
      </w:r>
      <w:r>
        <w:rPr>
          <w:noProof/>
        </w:rPr>
        <w:pict>
          <v:shape id="_x0000_s1221" type="#_x0000_t32" style="position:absolute;left:0;text-align:left;margin-left:190.2pt;margin-top:13.4pt;width:117.75pt;height:153pt;z-index:251743232;mso-position-horizontal-relative:text;mso-position-vertical-relative:text" o:connectortype="straight"/>
        </w:pict>
      </w:r>
      <w:r>
        <w:rPr>
          <w:noProof/>
        </w:rPr>
        <w:pict>
          <v:shape id="_x0000_s1222" type="#_x0000_t32" style="position:absolute;left:0;text-align:left;margin-left:190.2pt;margin-top:13.4pt;width:0;height:153pt;flip:y;z-index:251742208;mso-position-horizontal-relative:text;mso-position-vertical-relative:text" o:connectortype="straight"/>
        </w:pict>
      </w:r>
      <w:r>
        <w:rPr>
          <w:noProof/>
        </w:rPr>
        <w:pict>
          <v:shape id="_x0000_s1223" type="#_x0000_t32" style="position:absolute;left:0;text-align:left;margin-left:79.8pt;margin-top:13.4pt;width:110.4pt;height:153pt;z-index:251741184;mso-position-horizontal-relative:text;mso-position-vertical-relative:text" o:connectortype="straight"/>
        </w:pict>
      </w:r>
      <w:r>
        <w:rPr>
          <w:noProof/>
        </w:rPr>
        <w:pict>
          <v:shape id="_x0000_s1224" type="#_x0000_t32" style="position:absolute;left:0;text-align:left;margin-left:79.65pt;margin-top:13.4pt;width:318.15pt;height:0;z-index:251739136;mso-position-horizontal-relative:text;mso-position-vertical-relative:text" o:connectortype="straight" strokeweight=".25pt">
            <v:stroke dashstyle="dash"/>
          </v:shape>
        </w:pict>
      </w:r>
    </w:p>
    <w:p w:rsidR="005769A3" w:rsidRDefault="005769A3" w:rsidP="00A84060">
      <w:pPr>
        <w:pStyle w:val="2"/>
        <w:jc w:val="center"/>
        <w:rPr>
          <w:rFonts w:ascii="Times New Roman" w:hAnsi="Times New Roman"/>
          <w:b w:val="0"/>
          <w:color w:val="auto"/>
          <w:sz w:val="28"/>
          <w:szCs w:val="28"/>
          <w:lang w:val="en-US"/>
        </w:rPr>
      </w:pPr>
    </w:p>
    <w:p w:rsidR="005769A3" w:rsidRDefault="005769A3" w:rsidP="00A84060">
      <w:pPr>
        <w:pStyle w:val="2"/>
        <w:jc w:val="center"/>
        <w:rPr>
          <w:rFonts w:ascii="Times New Roman" w:hAnsi="Times New Roman"/>
          <w:b w:val="0"/>
          <w:color w:val="auto"/>
          <w:sz w:val="28"/>
          <w:szCs w:val="28"/>
          <w:lang w:val="en-US"/>
        </w:rPr>
      </w:pPr>
    </w:p>
    <w:p w:rsidR="005769A3" w:rsidRDefault="0060146D" w:rsidP="00A84060">
      <w:pPr>
        <w:pStyle w:val="2"/>
        <w:jc w:val="center"/>
        <w:rPr>
          <w:rFonts w:ascii="Times New Roman" w:hAnsi="Times New Roman"/>
          <w:b w:val="0"/>
          <w:color w:val="auto"/>
          <w:sz w:val="28"/>
          <w:szCs w:val="28"/>
          <w:lang w:val="en-US"/>
        </w:rPr>
      </w:pPr>
      <w:r>
        <w:rPr>
          <w:noProof/>
        </w:rPr>
        <w:pict>
          <v:shape id="_x0000_s1225" type="#_x0000_t202" style="position:absolute;left:0;text-align:left;margin-left:158.7pt;margin-top:7.1pt;width:13.5pt;height:19.5pt;z-index:251753472" stroked="f">
            <v:textbox inset=".5mm,.3mm,.5mm,.3mm">
              <w:txbxContent>
                <w:p w:rsidR="005769A3" w:rsidRPr="002A699A" w:rsidRDefault="005769A3">
                  <w:pPr>
                    <w:rPr>
                      <w:lang w:val="en-US"/>
                    </w:rPr>
                  </w:pPr>
                  <w:r>
                    <w:rPr>
                      <w:b/>
                      <w:bCs/>
                      <w:lang w:val="en-US"/>
                    </w:rPr>
                    <w:t>t</w:t>
                  </w:r>
                  <w:r w:rsidRPr="002A699A">
                    <w:rPr>
                      <w:vertAlign w:val="subscript"/>
                      <w:lang w:val="en-US"/>
                    </w:rPr>
                    <w:t>2</w:t>
                  </w:r>
                </w:p>
              </w:txbxContent>
            </v:textbox>
          </v:shape>
        </w:pict>
      </w:r>
      <w:r>
        <w:rPr>
          <w:noProof/>
        </w:rPr>
        <w:pict>
          <v:shape id="_x0000_s1226" type="#_x0000_t32" style="position:absolute;left:0;text-align:left;margin-left:147.45pt;margin-top:20.35pt;width:36.75pt;height:0;z-index:251750400" o:connectortype="straight" strokeweight=".25pt">
            <v:stroke startarrow="open" endarrow="open"/>
          </v:shape>
        </w:pict>
      </w:r>
    </w:p>
    <w:p w:rsidR="005769A3" w:rsidRDefault="0060146D" w:rsidP="00A84060">
      <w:pPr>
        <w:pStyle w:val="2"/>
        <w:jc w:val="center"/>
        <w:rPr>
          <w:rFonts w:ascii="Times New Roman" w:hAnsi="Times New Roman"/>
          <w:b w:val="0"/>
          <w:color w:val="auto"/>
          <w:sz w:val="28"/>
          <w:szCs w:val="28"/>
          <w:lang w:val="en-US"/>
        </w:rPr>
      </w:pPr>
      <w:r>
        <w:rPr>
          <w:noProof/>
        </w:rPr>
        <w:pict>
          <v:shape id="_x0000_s1227" type="#_x0000_t202" style="position:absolute;left:0;text-align:left;margin-left:60.15pt;margin-top:22.75pt;width:19.5pt;height:24pt;z-index:251756544" filled="f" stroked="f">
            <v:textbox>
              <w:txbxContent>
                <w:p w:rsidR="005769A3" w:rsidRPr="007E12AB" w:rsidRDefault="005769A3">
                  <w:pPr>
                    <w:rPr>
                      <w:lang w:val="en-US"/>
                    </w:rPr>
                  </w:pPr>
                  <w:r>
                    <w:rPr>
                      <w:b/>
                      <w:bCs/>
                      <w:lang w:val="en-US"/>
                    </w:rPr>
                    <w:t>0</w:t>
                  </w:r>
                </w:p>
              </w:txbxContent>
            </v:textbox>
          </v:shape>
        </w:pict>
      </w:r>
      <w:r>
        <w:rPr>
          <w:noProof/>
        </w:rPr>
        <w:pict>
          <v:shape id="_x0000_s1228" type="#_x0000_t202" style="position:absolute;left:0;text-align:left;margin-left:359.7pt;margin-top:13.75pt;width:73.5pt;height:21.25pt;z-index:251747328" filled="f" stroked="f">
            <v:textbox>
              <w:txbxContent>
                <w:p w:rsidR="005769A3" w:rsidRDefault="005769A3">
                  <w:r>
                    <w:rPr>
                      <w:b/>
                      <w:bCs/>
                    </w:rPr>
                    <w:t>Время</w:t>
                  </w:r>
                </w:p>
              </w:txbxContent>
            </v:textbox>
          </v:shape>
        </w:pict>
      </w:r>
    </w:p>
    <w:p w:rsidR="005769A3" w:rsidRDefault="0060146D" w:rsidP="00A84060">
      <w:pPr>
        <w:pStyle w:val="2"/>
        <w:jc w:val="center"/>
        <w:rPr>
          <w:rFonts w:ascii="Times New Roman" w:hAnsi="Times New Roman"/>
          <w:b w:val="0"/>
          <w:color w:val="auto"/>
          <w:sz w:val="28"/>
          <w:szCs w:val="28"/>
          <w:lang w:val="en-US"/>
        </w:rPr>
      </w:pPr>
      <w:r>
        <w:rPr>
          <w:noProof/>
        </w:rPr>
        <w:pict>
          <v:shape id="_x0000_s1229" type="#_x0000_t32" style="position:absolute;left:0;text-align:left;margin-left:79.65pt;margin-top:8.9pt;width:324pt;height:0;z-index:251738112" o:connectortype="straight" strokeweight="1pt">
            <v:stroke endarrow="block"/>
          </v:shape>
        </w:pict>
      </w:r>
      <w:r>
        <w:rPr>
          <w:noProof/>
        </w:rPr>
        <w:pict>
          <v:shape id="_x0000_s1230" type="#_x0000_t202" style="position:absolute;left:0;text-align:left;margin-left:55.95pt;margin-top:24.4pt;width:27.75pt;height:27.75pt;z-index:251757568" filled="f" stroked="f">
            <v:textbox>
              <w:txbxContent>
                <w:p w:rsidR="005769A3" w:rsidRPr="007E12AB" w:rsidRDefault="005769A3" w:rsidP="007E12AB">
                  <w:pPr>
                    <w:rPr>
                      <w:lang w:val="en-US"/>
                    </w:rPr>
                  </w:pPr>
                  <w:r>
                    <w:rPr>
                      <w:b/>
                      <w:bCs/>
                      <w:lang w:val="en-US"/>
                    </w:rPr>
                    <w:t>-S</w:t>
                  </w:r>
                </w:p>
              </w:txbxContent>
            </v:textbox>
          </v:shape>
        </w:pict>
      </w:r>
      <w:r>
        <w:rPr>
          <w:noProof/>
        </w:rPr>
        <w:pict>
          <v:shape id="_x0000_s1231" type="#_x0000_t202" style="position:absolute;left:0;text-align:left;margin-left:118.2pt;margin-top:13.15pt;width:21.75pt;height:18.7pt;z-index:251754496" stroked="f">
            <v:textbox>
              <w:txbxContent>
                <w:p w:rsidR="005769A3" w:rsidRPr="002A699A" w:rsidRDefault="005769A3">
                  <w:pPr>
                    <w:rPr>
                      <w:lang w:val="en-US"/>
                    </w:rPr>
                  </w:pPr>
                  <w:r>
                    <w:rPr>
                      <w:b/>
                      <w:bCs/>
                      <w:lang w:val="en-US"/>
                    </w:rPr>
                    <w:t>t</w:t>
                  </w:r>
                  <w:r w:rsidRPr="002A699A">
                    <w:rPr>
                      <w:vertAlign w:val="subscript"/>
                      <w:lang w:val="en-US"/>
                    </w:rPr>
                    <w:t>1</w:t>
                  </w:r>
                </w:p>
              </w:txbxContent>
            </v:textbox>
          </v:shape>
        </w:pict>
      </w:r>
      <w:r>
        <w:rPr>
          <w:noProof/>
        </w:rPr>
        <w:pict>
          <v:shape id="_x0000_s1232" type="#_x0000_t32" style="position:absolute;left:0;text-align:left;margin-left:90.45pt;margin-top:24.4pt;width:87.75pt;height:0;z-index:251751424" o:connectortype="straight" strokeweight=".25pt">
            <v:stroke startarrow="open" endarrow="open"/>
          </v:shape>
        </w:pict>
      </w:r>
      <w:r>
        <w:rPr>
          <w:noProof/>
        </w:rPr>
        <w:pict>
          <v:shape id="_x0000_s1233" type="#_x0000_t32" style="position:absolute;left:0;text-align:left;margin-left:316.2pt;margin-top:24.4pt;width:21pt;height:0;flip:x;z-index:251749376" o:connectortype="straight" strokeweight=".25pt">
            <v:stroke endarrow="open"/>
          </v:shape>
        </w:pict>
      </w:r>
      <w:r>
        <w:rPr>
          <w:noProof/>
        </w:rPr>
        <w:pict>
          <v:shape id="_x0000_s1234" type="#_x0000_t202" style="position:absolute;left:0;text-align:left;margin-left:331.2pt;margin-top:13.15pt;width:126.75pt;height:22.75pt;z-index:251748352" filled="f" stroked="f">
            <v:textbox>
              <w:txbxContent>
                <w:p w:rsidR="005769A3" w:rsidRDefault="005769A3">
                  <w:r>
                    <w:rPr>
                      <w:b/>
                      <w:bCs/>
                    </w:rPr>
                    <w:t>Потери запасов</w:t>
                  </w:r>
                </w:p>
              </w:txbxContent>
            </v:textbox>
          </v:shape>
        </w:pict>
      </w:r>
    </w:p>
    <w:p w:rsidR="005769A3" w:rsidRDefault="0060146D" w:rsidP="00A84060">
      <w:pPr>
        <w:pStyle w:val="2"/>
        <w:jc w:val="center"/>
        <w:rPr>
          <w:rFonts w:ascii="Times New Roman" w:hAnsi="Times New Roman"/>
          <w:b w:val="0"/>
          <w:color w:val="auto"/>
          <w:sz w:val="28"/>
          <w:szCs w:val="28"/>
        </w:rPr>
      </w:pPr>
      <w:r>
        <w:rPr>
          <w:noProof/>
        </w:rPr>
        <w:pict>
          <v:shape id="_x0000_s1235" type="#_x0000_t202" style="position:absolute;left:0;text-align:left;margin-left:118.2pt;margin-top:16.35pt;width:25.5pt;height:18pt;z-index:251755520" stroked="f">
            <v:textbox>
              <w:txbxContent>
                <w:p w:rsidR="005769A3" w:rsidRPr="002A699A" w:rsidRDefault="005769A3">
                  <w:pPr>
                    <w:rPr>
                      <w:lang w:val="en-US"/>
                    </w:rPr>
                  </w:pPr>
                  <w:r>
                    <w:rPr>
                      <w:b/>
                      <w:bCs/>
                      <w:lang w:val="en-US"/>
                    </w:rPr>
                    <w:t>T</w:t>
                  </w:r>
                </w:p>
              </w:txbxContent>
            </v:textbox>
          </v:shape>
        </w:pict>
      </w:r>
      <w:r>
        <w:rPr>
          <w:noProof/>
        </w:rPr>
        <w:pict>
          <v:shape id="_x0000_s1236" type="#_x0000_t32" style="position:absolute;left:0;text-align:left;margin-left:83.7pt;margin-top:22.3pt;width:106.5pt;height:0;z-index:251752448" o:connectortype="straight" strokeweight=".25pt">
            <v:stroke startarrow="open" endarrow="open"/>
          </v:shape>
        </w:pict>
      </w:r>
      <w:r>
        <w:rPr>
          <w:noProof/>
        </w:rPr>
        <w:pict>
          <v:shape id="_x0000_s1237" type="#_x0000_t32" style="position:absolute;left:0;text-align:left;margin-left:79.65pt;margin-top:9.85pt;width:318pt;height:0;z-index:251740160" o:connectortype="straight">
            <v:stroke dashstyle="dash"/>
          </v:shape>
        </w:pict>
      </w:r>
    </w:p>
    <w:p w:rsidR="005769A3" w:rsidRDefault="005769A3" w:rsidP="00212901">
      <w:pPr>
        <w:pStyle w:val="2"/>
        <w:jc w:val="center"/>
        <w:rPr>
          <w:rFonts w:ascii="Times New Roman" w:hAnsi="Times New Roman"/>
          <w:b w:val="0"/>
          <w:color w:val="auto"/>
          <w:sz w:val="28"/>
          <w:szCs w:val="28"/>
        </w:rPr>
      </w:pPr>
      <w:r>
        <w:rPr>
          <w:rFonts w:ascii="Times New Roman" w:hAnsi="Times New Roman"/>
          <w:b w:val="0"/>
          <w:color w:val="auto"/>
          <w:sz w:val="28"/>
          <w:szCs w:val="28"/>
        </w:rPr>
        <w:t>Рисунок 10 - Модель планирования дефицита.</w:t>
      </w:r>
    </w:p>
    <w:p w:rsidR="005769A3" w:rsidRPr="00CC0757" w:rsidRDefault="005769A3" w:rsidP="00CC0757">
      <w:pPr>
        <w:pStyle w:val="2"/>
        <w:ind w:firstLine="567"/>
        <w:jc w:val="both"/>
        <w:rPr>
          <w:rFonts w:ascii="Times New Roman" w:hAnsi="Times New Roman"/>
          <w:b w:val="0"/>
          <w:color w:val="auto"/>
          <w:sz w:val="28"/>
          <w:szCs w:val="28"/>
        </w:rPr>
      </w:pPr>
      <w:r w:rsidRPr="00CC0757">
        <w:rPr>
          <w:rFonts w:ascii="Times New Roman" w:hAnsi="Times New Roman"/>
          <w:b w:val="0"/>
          <w:color w:val="auto"/>
          <w:sz w:val="28"/>
          <w:szCs w:val="28"/>
        </w:rPr>
        <w:t>2) Многопродуктовая статическая модель с ограничениями складских помещений</w:t>
      </w:r>
      <w:bookmarkEnd w:id="0"/>
      <w:bookmarkEnd w:id="1"/>
      <w:r>
        <w:rPr>
          <w:rFonts w:ascii="Times New Roman" w:hAnsi="Times New Roman"/>
          <w:b w:val="0"/>
          <w:color w:val="auto"/>
          <w:sz w:val="28"/>
          <w:szCs w:val="28"/>
        </w:rPr>
        <w:t>. Э</w:t>
      </w:r>
      <w:r w:rsidRPr="00CC0757">
        <w:rPr>
          <w:rFonts w:ascii="Times New Roman" w:hAnsi="Times New Roman"/>
          <w:b w:val="0"/>
          <w:color w:val="auto"/>
          <w:sz w:val="28"/>
          <w:szCs w:val="28"/>
        </w:rPr>
        <w:t xml:space="preserve">та модель предназначена для систем управления запасами, включающие </w:t>
      </w:r>
      <w:r>
        <w:rPr>
          <w:rFonts w:ascii="Times New Roman" w:hAnsi="Times New Roman"/>
          <w:b w:val="0"/>
          <w:color w:val="auto"/>
          <w:sz w:val="28"/>
          <w:szCs w:val="28"/>
        </w:rPr>
        <w:t>несколько</w:t>
      </w:r>
      <w:r w:rsidRPr="00CC0757">
        <w:rPr>
          <w:rFonts w:ascii="Times New Roman" w:hAnsi="Times New Roman"/>
          <w:b w:val="0"/>
          <w:color w:val="auto"/>
          <w:sz w:val="28"/>
          <w:szCs w:val="28"/>
        </w:rPr>
        <w:t xml:space="preserve"> вид</w:t>
      </w:r>
      <w:r>
        <w:rPr>
          <w:rFonts w:ascii="Times New Roman" w:hAnsi="Times New Roman"/>
          <w:b w:val="0"/>
          <w:color w:val="auto"/>
          <w:sz w:val="28"/>
          <w:szCs w:val="28"/>
        </w:rPr>
        <w:t>ов</w:t>
      </w:r>
      <w:r w:rsidRPr="00CC0757">
        <w:rPr>
          <w:rFonts w:ascii="Times New Roman" w:hAnsi="Times New Roman"/>
          <w:b w:val="0"/>
          <w:color w:val="auto"/>
          <w:sz w:val="28"/>
          <w:szCs w:val="28"/>
        </w:rPr>
        <w:t xml:space="preserve"> продукции, которая хранится на одном складе ограниченной площади. Данное условие определяет взаимосвязь между различными видами продукции</w:t>
      </w:r>
      <w:r>
        <w:rPr>
          <w:rFonts w:ascii="Times New Roman" w:hAnsi="Times New Roman"/>
          <w:b w:val="0"/>
          <w:color w:val="auto"/>
          <w:sz w:val="28"/>
          <w:szCs w:val="28"/>
        </w:rPr>
        <w:t xml:space="preserve"> и</w:t>
      </w:r>
      <w:r w:rsidRPr="00CC0757">
        <w:rPr>
          <w:rFonts w:ascii="Times New Roman" w:hAnsi="Times New Roman"/>
          <w:b w:val="0"/>
          <w:color w:val="auto"/>
          <w:sz w:val="28"/>
          <w:szCs w:val="28"/>
        </w:rPr>
        <w:t xml:space="preserve"> может быть включено в модель как ограничение. </w:t>
      </w:r>
    </w:p>
    <w:p w:rsidR="005769A3" w:rsidRDefault="005769A3" w:rsidP="00B834D2">
      <w:pPr>
        <w:ind w:firstLine="567"/>
        <w:jc w:val="both"/>
        <w:rPr>
          <w:sz w:val="28"/>
          <w:szCs w:val="28"/>
        </w:rPr>
      </w:pPr>
      <w:r w:rsidRPr="00B834D2">
        <w:rPr>
          <w:sz w:val="28"/>
          <w:szCs w:val="28"/>
        </w:rPr>
        <w:t xml:space="preserve">   Пусть </w:t>
      </w:r>
      <w:r w:rsidRPr="00B834D2">
        <w:rPr>
          <w:i/>
          <w:sz w:val="28"/>
          <w:szCs w:val="28"/>
        </w:rPr>
        <w:t>А</w:t>
      </w:r>
      <w:r w:rsidRPr="00B834D2">
        <w:rPr>
          <w:sz w:val="28"/>
          <w:szCs w:val="28"/>
        </w:rPr>
        <w:t xml:space="preserve"> – максимально допустимая площадь складского помещения для </w:t>
      </w:r>
      <w:r w:rsidRPr="00B834D2">
        <w:rPr>
          <w:i/>
          <w:sz w:val="28"/>
          <w:szCs w:val="28"/>
          <w:lang w:val="en-US"/>
        </w:rPr>
        <w:t>n</w:t>
      </w:r>
      <w:r w:rsidRPr="00B834D2">
        <w:rPr>
          <w:i/>
          <w:sz w:val="28"/>
          <w:szCs w:val="28"/>
        </w:rPr>
        <w:t xml:space="preserve"> </w:t>
      </w:r>
      <w:r w:rsidRPr="00B834D2">
        <w:rPr>
          <w:sz w:val="28"/>
          <w:szCs w:val="28"/>
        </w:rPr>
        <w:t>видов продукции; предположим, что</w:t>
      </w:r>
      <w:r>
        <w:rPr>
          <w:sz w:val="28"/>
          <w:szCs w:val="28"/>
        </w:rPr>
        <w:t xml:space="preserve"> а -</w:t>
      </w:r>
      <w:r w:rsidRPr="00B834D2">
        <w:rPr>
          <w:sz w:val="28"/>
          <w:szCs w:val="28"/>
        </w:rPr>
        <w:t xml:space="preserve"> площадь, необходимая для хранения единицы продукции </w:t>
      </w:r>
      <w:r w:rsidRPr="00B834D2">
        <w:rPr>
          <w:i/>
          <w:sz w:val="28"/>
          <w:szCs w:val="28"/>
          <w:lang w:val="en-US"/>
        </w:rPr>
        <w:t>i</w:t>
      </w:r>
      <w:r w:rsidRPr="00B834D2">
        <w:rPr>
          <w:sz w:val="28"/>
          <w:szCs w:val="28"/>
        </w:rPr>
        <w:t>-го вида, то ограничение на потребность в складском помещении принимают вид</w:t>
      </w:r>
      <w:r>
        <w:rPr>
          <w:sz w:val="28"/>
          <w:szCs w:val="28"/>
        </w:rPr>
        <w:t>:</w:t>
      </w:r>
    </w:p>
    <w:tbl>
      <w:tblPr>
        <w:tblW w:w="0" w:type="auto"/>
        <w:tblLook w:val="00A0" w:firstRow="1" w:lastRow="0" w:firstColumn="1" w:lastColumn="0" w:noHBand="0" w:noVBand="0"/>
      </w:tblPr>
      <w:tblGrid>
        <w:gridCol w:w="9171"/>
        <w:gridCol w:w="683"/>
      </w:tblGrid>
      <w:tr w:rsidR="005769A3" w:rsidTr="00225F01">
        <w:tc>
          <w:tcPr>
            <w:tcW w:w="9171" w:type="dxa"/>
            <w:vAlign w:val="center"/>
          </w:tcPr>
          <w:p w:rsidR="005769A3" w:rsidRDefault="005769A3" w:rsidP="00225F01">
            <w:pPr>
              <w:jc w:val="center"/>
              <w:rPr>
                <w:sz w:val="28"/>
                <w:szCs w:val="28"/>
              </w:rPr>
            </w:pPr>
            <w:r w:rsidRPr="00B834D2">
              <w:rPr>
                <w:position w:val="-28"/>
                <w:sz w:val="28"/>
                <w:szCs w:val="28"/>
              </w:rPr>
              <w:object w:dxaOrig="1160" w:dyaOrig="680">
                <v:shape id="_x0000_i1039" type="#_x0000_t75" style="width:62.25pt;height:36.75pt" o:ole="" fillcolor="window">
                  <v:imagedata r:id="rId24" o:title=""/>
                </v:shape>
                <o:OLEObject Type="Embed" ProgID="Equation.3" ShapeID="_x0000_i1039" DrawAspect="Content" ObjectID="_1458234054" r:id="rId25"/>
              </w:object>
            </w:r>
          </w:p>
        </w:tc>
        <w:tc>
          <w:tcPr>
            <w:tcW w:w="683" w:type="dxa"/>
            <w:vAlign w:val="center"/>
          </w:tcPr>
          <w:p w:rsidR="005769A3" w:rsidRDefault="005769A3" w:rsidP="00225F01">
            <w:pPr>
              <w:jc w:val="center"/>
              <w:rPr>
                <w:sz w:val="28"/>
                <w:szCs w:val="28"/>
              </w:rPr>
            </w:pPr>
            <w:r>
              <w:rPr>
                <w:sz w:val="28"/>
                <w:szCs w:val="28"/>
              </w:rPr>
              <w:t>(13)</w:t>
            </w:r>
          </w:p>
        </w:tc>
      </w:tr>
    </w:tbl>
    <w:p w:rsidR="005769A3" w:rsidRPr="00B834D2" w:rsidRDefault="005769A3" w:rsidP="00B834D2">
      <w:pPr>
        <w:ind w:firstLine="567"/>
        <w:jc w:val="both"/>
        <w:rPr>
          <w:sz w:val="28"/>
          <w:szCs w:val="28"/>
        </w:rPr>
      </w:pPr>
      <w:r w:rsidRPr="00B834D2">
        <w:rPr>
          <w:sz w:val="28"/>
          <w:szCs w:val="28"/>
        </w:rPr>
        <w:t xml:space="preserve">   Допустим, что запас продукции каждого вида пополняется мгновенно и скидки цен отсутствуют. Предположим далее, что дефицит не допускается. Пусть </w:t>
      </w:r>
      <w:r>
        <w:rPr>
          <w:i/>
          <w:sz w:val="28"/>
          <w:szCs w:val="28"/>
          <w:lang w:val="en-US"/>
        </w:rPr>
        <w:t>D</w:t>
      </w:r>
      <w:r w:rsidRPr="00B834D2">
        <w:rPr>
          <w:i/>
          <w:sz w:val="28"/>
          <w:szCs w:val="28"/>
          <w:vertAlign w:val="subscript"/>
          <w:lang w:val="en-US"/>
        </w:rPr>
        <w:t>i</w:t>
      </w:r>
      <w:r w:rsidRPr="00B834D2">
        <w:rPr>
          <w:i/>
          <w:sz w:val="28"/>
          <w:szCs w:val="28"/>
        </w:rPr>
        <w:t xml:space="preserve">, </w:t>
      </w:r>
      <w:r>
        <w:rPr>
          <w:i/>
          <w:sz w:val="28"/>
          <w:szCs w:val="28"/>
          <w:lang w:val="en-US"/>
        </w:rPr>
        <w:t>C</w:t>
      </w:r>
      <w:r w:rsidRPr="00C90EC2">
        <w:rPr>
          <w:i/>
          <w:sz w:val="28"/>
          <w:szCs w:val="28"/>
          <w:vertAlign w:val="subscript"/>
          <w:lang w:val="en-US"/>
        </w:rPr>
        <w:t>O</w:t>
      </w:r>
      <w:r w:rsidRPr="00B834D2">
        <w:rPr>
          <w:i/>
          <w:sz w:val="28"/>
          <w:szCs w:val="28"/>
          <w:vertAlign w:val="subscript"/>
          <w:lang w:val="en-US"/>
        </w:rPr>
        <w:t>i</w:t>
      </w:r>
      <w:r w:rsidRPr="00B834D2">
        <w:rPr>
          <w:sz w:val="28"/>
          <w:szCs w:val="28"/>
        </w:rPr>
        <w:t xml:space="preserve"> и </w:t>
      </w:r>
      <w:r>
        <w:rPr>
          <w:sz w:val="28"/>
          <w:szCs w:val="28"/>
          <w:lang w:val="en-US"/>
        </w:rPr>
        <w:t>C</w:t>
      </w:r>
      <w:r w:rsidRPr="00C90EC2">
        <w:rPr>
          <w:i/>
          <w:sz w:val="28"/>
          <w:szCs w:val="28"/>
          <w:vertAlign w:val="subscript"/>
          <w:lang w:val="en-US"/>
        </w:rPr>
        <w:t>h</w:t>
      </w:r>
      <w:r w:rsidRPr="00B834D2">
        <w:rPr>
          <w:i/>
          <w:sz w:val="28"/>
          <w:szCs w:val="28"/>
          <w:vertAlign w:val="subscript"/>
          <w:lang w:val="en-US"/>
        </w:rPr>
        <w:t>i</w:t>
      </w:r>
      <w:r w:rsidRPr="00B834D2">
        <w:rPr>
          <w:sz w:val="28"/>
          <w:szCs w:val="28"/>
        </w:rPr>
        <w:t xml:space="preserve"> – интенсивность спроса, затраты на оформление заказа и затраты на хранение единицы продукции в единицу времени для </w:t>
      </w:r>
      <w:r w:rsidRPr="00B834D2">
        <w:rPr>
          <w:i/>
          <w:sz w:val="28"/>
          <w:szCs w:val="28"/>
          <w:lang w:val="en-US"/>
        </w:rPr>
        <w:t>i</w:t>
      </w:r>
      <w:r w:rsidRPr="00B834D2">
        <w:rPr>
          <w:sz w:val="28"/>
          <w:szCs w:val="28"/>
        </w:rPr>
        <w:t xml:space="preserve">-го вида продукции соответственно. Общие затраты по продукции каждого вида, по существу, будут теми же, что и в случае эквивалентной однопродуктовой модели. Таким образом, рассматриваемая задача имеет вид минимизировать </w:t>
      </w:r>
    </w:p>
    <w:tbl>
      <w:tblPr>
        <w:tblW w:w="0" w:type="auto"/>
        <w:tblLook w:val="00A0" w:firstRow="1" w:lastRow="0" w:firstColumn="1" w:lastColumn="0" w:noHBand="0" w:noVBand="0"/>
      </w:tblPr>
      <w:tblGrid>
        <w:gridCol w:w="9171"/>
        <w:gridCol w:w="683"/>
      </w:tblGrid>
      <w:tr w:rsidR="005769A3" w:rsidTr="00C90EC2">
        <w:tc>
          <w:tcPr>
            <w:tcW w:w="9180" w:type="dxa"/>
            <w:vAlign w:val="center"/>
          </w:tcPr>
          <w:p w:rsidR="005769A3" w:rsidRDefault="005769A3" w:rsidP="00C90EC2">
            <w:pPr>
              <w:jc w:val="center"/>
              <w:rPr>
                <w:sz w:val="28"/>
                <w:szCs w:val="28"/>
              </w:rPr>
            </w:pPr>
            <w:r w:rsidRPr="00B834D2">
              <w:rPr>
                <w:position w:val="-32"/>
                <w:sz w:val="28"/>
                <w:szCs w:val="28"/>
              </w:rPr>
              <w:object w:dxaOrig="3800" w:dyaOrig="760">
                <v:shape id="_x0000_i1040" type="#_x0000_t75" style="width:188.25pt;height:38.25pt" o:ole="" fillcolor="window">
                  <v:imagedata r:id="rId26" o:title=""/>
                </v:shape>
                <o:OLEObject Type="Embed" ProgID="Equation.3" ShapeID="_x0000_i1040" DrawAspect="Content" ObjectID="_1458234055" r:id="rId27"/>
              </w:object>
            </w:r>
            <w:r w:rsidRPr="00B834D2">
              <w:rPr>
                <w:sz w:val="28"/>
                <w:szCs w:val="28"/>
              </w:rPr>
              <w:t xml:space="preserve">при </w:t>
            </w:r>
            <w:r w:rsidRPr="00B834D2">
              <w:rPr>
                <w:position w:val="-28"/>
                <w:sz w:val="28"/>
                <w:szCs w:val="28"/>
              </w:rPr>
              <w:object w:dxaOrig="2020" w:dyaOrig="680">
                <v:shape id="_x0000_i1041" type="#_x0000_t75" style="width:101.25pt;height:33.75pt" o:ole="" fillcolor="window">
                  <v:imagedata r:id="rId28" o:title=""/>
                </v:shape>
                <o:OLEObject Type="Embed" ProgID="Equation.3" ShapeID="_x0000_i1041" DrawAspect="Content" ObjectID="_1458234056" r:id="rId29"/>
              </w:object>
            </w:r>
            <w:r w:rsidRPr="00B834D2">
              <w:rPr>
                <w:position w:val="-10"/>
                <w:sz w:val="28"/>
                <w:szCs w:val="28"/>
              </w:rPr>
              <w:object w:dxaOrig="180" w:dyaOrig="340">
                <v:shape id="_x0000_i1042" type="#_x0000_t75" style="width:9pt;height:17.25pt" o:ole="" fillcolor="window">
                  <v:imagedata r:id="rId30" o:title=""/>
                </v:shape>
                <o:OLEObject Type="Embed" ProgID="Equation.3" ShapeID="_x0000_i1042" DrawAspect="Content" ObjectID="_1458234057" r:id="rId31"/>
              </w:object>
            </w:r>
            <w:r w:rsidRPr="00B834D2">
              <w:rPr>
                <w:sz w:val="28"/>
                <w:szCs w:val="28"/>
              </w:rPr>
              <w:t xml:space="preserve">для всех </w:t>
            </w:r>
            <w:r w:rsidRPr="00B834D2">
              <w:rPr>
                <w:i/>
                <w:sz w:val="28"/>
                <w:szCs w:val="28"/>
                <w:lang w:val="en-US"/>
              </w:rPr>
              <w:t>i</w:t>
            </w:r>
            <w:r w:rsidRPr="00B834D2">
              <w:rPr>
                <w:sz w:val="28"/>
                <w:szCs w:val="28"/>
              </w:rPr>
              <w:t>.</w:t>
            </w:r>
          </w:p>
        </w:tc>
        <w:tc>
          <w:tcPr>
            <w:tcW w:w="674" w:type="dxa"/>
            <w:vAlign w:val="center"/>
          </w:tcPr>
          <w:p w:rsidR="005769A3" w:rsidRPr="00C90EC2" w:rsidRDefault="005769A3" w:rsidP="00C90EC2">
            <w:pPr>
              <w:jc w:val="center"/>
              <w:rPr>
                <w:sz w:val="28"/>
                <w:szCs w:val="28"/>
                <w:lang w:val="en-US"/>
              </w:rPr>
            </w:pPr>
            <w:r>
              <w:rPr>
                <w:sz w:val="28"/>
                <w:szCs w:val="28"/>
                <w:lang w:val="en-US"/>
              </w:rPr>
              <w:t>(14)</w:t>
            </w:r>
          </w:p>
        </w:tc>
      </w:tr>
    </w:tbl>
    <w:p w:rsidR="005769A3" w:rsidRDefault="005769A3" w:rsidP="00B834D2">
      <w:pPr>
        <w:ind w:firstLine="567"/>
        <w:jc w:val="both"/>
        <w:rPr>
          <w:sz w:val="28"/>
          <w:szCs w:val="28"/>
          <w:lang w:val="en-US"/>
        </w:rPr>
      </w:pPr>
    </w:p>
    <w:p w:rsidR="005769A3" w:rsidRPr="00B834D2" w:rsidRDefault="005769A3" w:rsidP="00B834D2">
      <w:pPr>
        <w:ind w:firstLine="567"/>
        <w:jc w:val="both"/>
        <w:rPr>
          <w:sz w:val="28"/>
          <w:szCs w:val="28"/>
        </w:rPr>
      </w:pPr>
      <w:r w:rsidRPr="00B834D2">
        <w:rPr>
          <w:sz w:val="28"/>
          <w:szCs w:val="28"/>
        </w:rPr>
        <w:t xml:space="preserve">   Общее решение этой задачи находится методом множителей Лагранжа. Однако прежде чем применять этот метод, необходимо установить, действуют ли указанное ограничение, проверив выполнимость ограничений на площадь склада для решения </w:t>
      </w:r>
      <w:r w:rsidRPr="00C90EC2">
        <w:rPr>
          <w:position w:val="-34"/>
          <w:sz w:val="28"/>
          <w:szCs w:val="28"/>
        </w:rPr>
        <w:object w:dxaOrig="1780" w:dyaOrig="800">
          <v:shape id="_x0000_i1043" type="#_x0000_t75" style="width:89.25pt;height:39.75pt" o:ole="" fillcolor="window">
            <v:imagedata r:id="rId32" o:title=""/>
          </v:shape>
          <o:OLEObject Type="Embed" ProgID="Equation.3" ShapeID="_x0000_i1043" DrawAspect="Content" ObjectID="_1458234058" r:id="rId33"/>
        </w:object>
      </w:r>
      <w:r w:rsidRPr="00B834D2">
        <w:rPr>
          <w:sz w:val="28"/>
          <w:szCs w:val="28"/>
        </w:rPr>
        <w:t xml:space="preserve"> неограниченной задачи. Если ограничение выполняется, то оно избыточно, и им можно пренебречь. </w:t>
      </w:r>
    </w:p>
    <w:p w:rsidR="005769A3" w:rsidRPr="002B6C4B" w:rsidRDefault="005769A3" w:rsidP="00B834D2">
      <w:pPr>
        <w:ind w:firstLine="567"/>
        <w:jc w:val="both"/>
        <w:rPr>
          <w:sz w:val="28"/>
          <w:szCs w:val="28"/>
        </w:rPr>
      </w:pPr>
      <w:r w:rsidRPr="00B834D2">
        <w:rPr>
          <w:sz w:val="28"/>
          <w:szCs w:val="28"/>
        </w:rPr>
        <w:t xml:space="preserve">   Ограничение действует, если оно не выполняется для значений </w:t>
      </w:r>
      <w:r w:rsidRPr="00B834D2">
        <w:rPr>
          <w:position w:val="-12"/>
          <w:sz w:val="28"/>
          <w:szCs w:val="28"/>
        </w:rPr>
        <w:object w:dxaOrig="520" w:dyaOrig="380">
          <v:shape id="_x0000_i1044" type="#_x0000_t75" style="width:26.25pt;height:18.75pt" o:ole="" fillcolor="window">
            <v:imagedata r:id="rId34" o:title=""/>
          </v:shape>
          <o:OLEObject Type="Embed" ProgID="Equation.3" ShapeID="_x0000_i1044" DrawAspect="Content" ObjectID="_1458234059" r:id="rId35"/>
        </w:object>
      </w:r>
      <w:r w:rsidRPr="00B834D2">
        <w:rPr>
          <w:sz w:val="28"/>
          <w:szCs w:val="28"/>
        </w:rPr>
        <w:t xml:space="preserve">. В таком случае нужно найти новое оптимальное значение </w:t>
      </w:r>
      <w:r>
        <w:rPr>
          <w:i/>
          <w:sz w:val="28"/>
          <w:szCs w:val="28"/>
          <w:lang w:val="en-US"/>
        </w:rPr>
        <w:t>q</w:t>
      </w:r>
      <w:r w:rsidRPr="00B834D2">
        <w:rPr>
          <w:i/>
          <w:sz w:val="28"/>
          <w:szCs w:val="28"/>
          <w:vertAlign w:val="subscript"/>
          <w:lang w:val="en-US"/>
        </w:rPr>
        <w:t>i</w:t>
      </w:r>
      <w:r w:rsidRPr="00B834D2">
        <w:rPr>
          <w:sz w:val="28"/>
          <w:szCs w:val="28"/>
        </w:rPr>
        <w:t xml:space="preserve">, удовлетворяющее ограничению на площадь склада в </w:t>
      </w:r>
      <w:r w:rsidRPr="00C90EC2">
        <w:rPr>
          <w:sz w:val="28"/>
          <w:szCs w:val="28"/>
        </w:rPr>
        <w:t>виде равенства</w:t>
      </w:r>
      <w:r w:rsidRPr="00B834D2">
        <w:rPr>
          <w:sz w:val="28"/>
          <w:szCs w:val="28"/>
        </w:rPr>
        <w:t>. Этот результат достигается построением функции Лагранжа вида</w:t>
      </w:r>
      <w:r>
        <w:rPr>
          <w:sz w:val="28"/>
          <w:szCs w:val="28"/>
        </w:rPr>
        <w:t>:</w:t>
      </w:r>
    </w:p>
    <w:tbl>
      <w:tblPr>
        <w:tblW w:w="0" w:type="auto"/>
        <w:tblLook w:val="00A0" w:firstRow="1" w:lastRow="0" w:firstColumn="1" w:lastColumn="0" w:noHBand="0" w:noVBand="0"/>
      </w:tblPr>
      <w:tblGrid>
        <w:gridCol w:w="9171"/>
        <w:gridCol w:w="683"/>
      </w:tblGrid>
      <w:tr w:rsidR="005769A3" w:rsidTr="00C90EC2">
        <w:tc>
          <w:tcPr>
            <w:tcW w:w="9180" w:type="dxa"/>
            <w:vAlign w:val="center"/>
          </w:tcPr>
          <w:p w:rsidR="005769A3" w:rsidRDefault="005769A3" w:rsidP="00C90EC2">
            <w:pPr>
              <w:jc w:val="center"/>
              <w:rPr>
                <w:sz w:val="28"/>
                <w:szCs w:val="28"/>
              </w:rPr>
            </w:pPr>
            <w:r w:rsidRPr="00B834D2">
              <w:rPr>
                <w:position w:val="-32"/>
                <w:sz w:val="28"/>
                <w:szCs w:val="28"/>
              </w:rPr>
              <w:object w:dxaOrig="9020" w:dyaOrig="760">
                <v:shape id="_x0000_i1045" type="#_x0000_t75" style="width:401.25pt;height:34.5pt" o:ole="" fillcolor="window">
                  <v:imagedata r:id="rId36" o:title=""/>
                </v:shape>
                <o:OLEObject Type="Embed" ProgID="Equation.3" ShapeID="_x0000_i1045" DrawAspect="Content" ObjectID="_1458234060" r:id="rId37"/>
              </w:object>
            </w:r>
          </w:p>
        </w:tc>
        <w:tc>
          <w:tcPr>
            <w:tcW w:w="674" w:type="dxa"/>
            <w:vAlign w:val="center"/>
          </w:tcPr>
          <w:p w:rsidR="005769A3" w:rsidRPr="00C90EC2" w:rsidRDefault="005769A3" w:rsidP="00C90EC2">
            <w:pPr>
              <w:jc w:val="center"/>
              <w:rPr>
                <w:sz w:val="28"/>
                <w:szCs w:val="28"/>
                <w:lang w:val="en-US"/>
              </w:rPr>
            </w:pPr>
            <w:r>
              <w:rPr>
                <w:sz w:val="28"/>
                <w:szCs w:val="28"/>
                <w:lang w:val="en-US"/>
              </w:rPr>
              <w:t>(15)</w:t>
            </w:r>
          </w:p>
        </w:tc>
      </w:tr>
    </w:tbl>
    <w:p w:rsidR="005769A3" w:rsidRPr="00B834D2" w:rsidRDefault="005769A3" w:rsidP="00B834D2">
      <w:pPr>
        <w:ind w:firstLine="567"/>
        <w:jc w:val="both"/>
        <w:rPr>
          <w:sz w:val="28"/>
          <w:szCs w:val="28"/>
        </w:rPr>
      </w:pPr>
      <w:r>
        <w:rPr>
          <w:sz w:val="28"/>
          <w:szCs w:val="28"/>
        </w:rPr>
        <w:t xml:space="preserve">где, </w:t>
      </w:r>
      <w:r w:rsidRPr="00B834D2">
        <w:rPr>
          <w:sz w:val="28"/>
          <w:szCs w:val="28"/>
        </w:rPr>
        <w:t xml:space="preserve"> </w:t>
      </w:r>
      <w:r w:rsidRPr="00B834D2">
        <w:rPr>
          <w:sz w:val="28"/>
          <w:szCs w:val="28"/>
        </w:rPr>
        <w:sym w:font="Symbol" w:char="F06C"/>
      </w:r>
      <w:r w:rsidRPr="00B834D2">
        <w:rPr>
          <w:sz w:val="28"/>
          <w:szCs w:val="28"/>
        </w:rPr>
        <w:t>(&lt;0) – множитель Лагранжа.</w:t>
      </w:r>
    </w:p>
    <w:p w:rsidR="005769A3" w:rsidRPr="00B834D2" w:rsidRDefault="005769A3" w:rsidP="007454EF">
      <w:pPr>
        <w:ind w:firstLine="567"/>
        <w:jc w:val="both"/>
        <w:rPr>
          <w:sz w:val="28"/>
          <w:szCs w:val="28"/>
        </w:rPr>
      </w:pPr>
      <w:r w:rsidRPr="00B834D2">
        <w:rPr>
          <w:sz w:val="28"/>
          <w:szCs w:val="28"/>
        </w:rPr>
        <w:t xml:space="preserve">Оптимальные значения </w:t>
      </w:r>
      <w:r w:rsidRPr="00C90EC2">
        <w:rPr>
          <w:i/>
          <w:sz w:val="28"/>
          <w:szCs w:val="28"/>
          <w:lang w:val="en-US"/>
        </w:rPr>
        <w:t>q</w:t>
      </w:r>
      <w:r w:rsidRPr="00B834D2">
        <w:rPr>
          <w:i/>
          <w:sz w:val="28"/>
          <w:szCs w:val="28"/>
          <w:vertAlign w:val="subscript"/>
          <w:lang w:val="en-US"/>
        </w:rPr>
        <w:t>i</w:t>
      </w:r>
      <w:r w:rsidRPr="00B834D2">
        <w:rPr>
          <w:sz w:val="28"/>
          <w:szCs w:val="28"/>
        </w:rPr>
        <w:t xml:space="preserve"> и </w:t>
      </w:r>
      <w:r w:rsidRPr="00B834D2">
        <w:rPr>
          <w:i/>
          <w:sz w:val="28"/>
          <w:szCs w:val="28"/>
        </w:rPr>
        <w:sym w:font="Symbol" w:char="F06C"/>
      </w:r>
      <w:r w:rsidRPr="00B834D2">
        <w:rPr>
          <w:sz w:val="28"/>
          <w:szCs w:val="28"/>
        </w:rPr>
        <w:t xml:space="preserve"> можно найти, приравняв</w:t>
      </w:r>
      <w:r w:rsidRPr="00C90EC2">
        <w:rPr>
          <w:sz w:val="28"/>
          <w:szCs w:val="28"/>
        </w:rPr>
        <w:t xml:space="preserve"> </w:t>
      </w:r>
      <w:r>
        <w:rPr>
          <w:sz w:val="28"/>
          <w:szCs w:val="28"/>
        </w:rPr>
        <w:t>к</w:t>
      </w:r>
      <w:r w:rsidRPr="00B834D2">
        <w:rPr>
          <w:sz w:val="28"/>
          <w:szCs w:val="28"/>
        </w:rPr>
        <w:t xml:space="preserve"> нулю соответствующи</w:t>
      </w:r>
      <w:r>
        <w:rPr>
          <w:sz w:val="28"/>
          <w:szCs w:val="28"/>
        </w:rPr>
        <w:t>е частные производные, что дает:</w:t>
      </w:r>
    </w:p>
    <w:tbl>
      <w:tblPr>
        <w:tblW w:w="0" w:type="auto"/>
        <w:tblLook w:val="00A0" w:firstRow="1" w:lastRow="0" w:firstColumn="1" w:lastColumn="0" w:noHBand="0" w:noVBand="0"/>
      </w:tblPr>
      <w:tblGrid>
        <w:gridCol w:w="9171"/>
        <w:gridCol w:w="683"/>
      </w:tblGrid>
      <w:tr w:rsidR="005769A3" w:rsidTr="0058581B">
        <w:tc>
          <w:tcPr>
            <w:tcW w:w="9180" w:type="dxa"/>
          </w:tcPr>
          <w:p w:rsidR="005769A3" w:rsidRPr="0058581B" w:rsidRDefault="005769A3" w:rsidP="0058581B">
            <w:pPr>
              <w:jc w:val="center"/>
              <w:rPr>
                <w:sz w:val="28"/>
                <w:szCs w:val="28"/>
                <w:lang w:val="en-US"/>
              </w:rPr>
            </w:pPr>
            <w:r w:rsidRPr="00B834D2">
              <w:rPr>
                <w:position w:val="-30"/>
                <w:sz w:val="28"/>
                <w:szCs w:val="28"/>
              </w:rPr>
              <w:object w:dxaOrig="3019" w:dyaOrig="700">
                <v:shape id="_x0000_i1046" type="#_x0000_t75" style="width:149.25pt;height:35.25pt" o:ole="" fillcolor="window">
                  <v:imagedata r:id="rId38" o:title=""/>
                </v:shape>
                <o:OLEObject Type="Embed" ProgID="Equation.3" ShapeID="_x0000_i1046" DrawAspect="Content" ObjectID="_1458234061" r:id="rId39"/>
              </w:object>
            </w:r>
            <w:r>
              <w:rPr>
                <w:position w:val="-30"/>
                <w:sz w:val="28"/>
                <w:szCs w:val="28"/>
                <w:lang w:val="en-US"/>
              </w:rPr>
              <w:t>,</w:t>
            </w:r>
          </w:p>
        </w:tc>
        <w:tc>
          <w:tcPr>
            <w:tcW w:w="674" w:type="dxa"/>
            <w:vAlign w:val="center"/>
          </w:tcPr>
          <w:p w:rsidR="005769A3" w:rsidRDefault="005769A3" w:rsidP="00C90EC2">
            <w:pPr>
              <w:jc w:val="center"/>
              <w:rPr>
                <w:sz w:val="28"/>
                <w:szCs w:val="28"/>
              </w:rPr>
            </w:pPr>
            <w:r>
              <w:rPr>
                <w:sz w:val="28"/>
                <w:szCs w:val="28"/>
              </w:rPr>
              <w:t>(16)</w:t>
            </w:r>
          </w:p>
        </w:tc>
      </w:tr>
      <w:tr w:rsidR="005769A3" w:rsidTr="00C90EC2">
        <w:tc>
          <w:tcPr>
            <w:tcW w:w="9180" w:type="dxa"/>
            <w:vAlign w:val="center"/>
          </w:tcPr>
          <w:p w:rsidR="005769A3" w:rsidRDefault="005769A3" w:rsidP="00C90EC2">
            <w:pPr>
              <w:jc w:val="center"/>
              <w:rPr>
                <w:sz w:val="28"/>
                <w:szCs w:val="28"/>
              </w:rPr>
            </w:pPr>
            <w:r w:rsidRPr="00B834D2">
              <w:rPr>
                <w:position w:val="-28"/>
                <w:sz w:val="28"/>
                <w:szCs w:val="28"/>
              </w:rPr>
              <w:object w:dxaOrig="2220" w:dyaOrig="680">
                <v:shape id="_x0000_i1047" type="#_x0000_t75" style="width:111pt;height:33.75pt" o:ole="" fillcolor="window">
                  <v:imagedata r:id="rId40" o:title=""/>
                </v:shape>
                <o:OLEObject Type="Embed" ProgID="Equation.3" ShapeID="_x0000_i1047" DrawAspect="Content" ObjectID="_1458234062" r:id="rId41"/>
              </w:object>
            </w:r>
          </w:p>
        </w:tc>
        <w:tc>
          <w:tcPr>
            <w:tcW w:w="674" w:type="dxa"/>
            <w:vAlign w:val="center"/>
          </w:tcPr>
          <w:p w:rsidR="005769A3" w:rsidRDefault="005769A3" w:rsidP="00C90EC2">
            <w:pPr>
              <w:jc w:val="center"/>
              <w:rPr>
                <w:sz w:val="28"/>
                <w:szCs w:val="28"/>
              </w:rPr>
            </w:pPr>
            <w:r>
              <w:rPr>
                <w:sz w:val="28"/>
                <w:szCs w:val="28"/>
              </w:rPr>
              <w:t>(17)</w:t>
            </w:r>
          </w:p>
        </w:tc>
      </w:tr>
    </w:tbl>
    <w:p w:rsidR="005769A3" w:rsidRPr="00B834D2" w:rsidRDefault="005769A3" w:rsidP="00C90EC2">
      <w:pPr>
        <w:jc w:val="both"/>
        <w:rPr>
          <w:sz w:val="28"/>
          <w:szCs w:val="28"/>
        </w:rPr>
      </w:pPr>
    </w:p>
    <w:p w:rsidR="005769A3" w:rsidRPr="00B834D2" w:rsidRDefault="005769A3" w:rsidP="007454EF">
      <w:pPr>
        <w:ind w:firstLine="567"/>
        <w:jc w:val="both"/>
        <w:rPr>
          <w:sz w:val="28"/>
          <w:szCs w:val="28"/>
        </w:rPr>
      </w:pPr>
      <w:r w:rsidRPr="00B834D2">
        <w:rPr>
          <w:sz w:val="28"/>
          <w:szCs w:val="28"/>
        </w:rPr>
        <w:t xml:space="preserve">   Из второго уравнения следует, что значение </w:t>
      </w:r>
      <w:r w:rsidRPr="00B834D2">
        <w:rPr>
          <w:position w:val="-12"/>
          <w:sz w:val="28"/>
          <w:szCs w:val="28"/>
        </w:rPr>
        <w:object w:dxaOrig="460" w:dyaOrig="380">
          <v:shape id="_x0000_i1048" type="#_x0000_t75" style="width:23.25pt;height:18.75pt" o:ole="" fillcolor="window">
            <v:imagedata r:id="rId42" o:title=""/>
          </v:shape>
          <o:OLEObject Type="Embed" ProgID="Equation.3" ShapeID="_x0000_i1048" DrawAspect="Content" ObjectID="_1458234063" r:id="rId43"/>
        </w:object>
      </w:r>
      <w:r w:rsidRPr="00B834D2">
        <w:rPr>
          <w:sz w:val="28"/>
          <w:szCs w:val="28"/>
        </w:rPr>
        <w:t xml:space="preserve"> должно удовлетворять ограничению на площадь склада в виде равенства. Из первого уравнения следует, что</w:t>
      </w:r>
      <w:r>
        <w:rPr>
          <w:sz w:val="28"/>
          <w:szCs w:val="28"/>
        </w:rPr>
        <w:t>:</w:t>
      </w:r>
    </w:p>
    <w:tbl>
      <w:tblPr>
        <w:tblW w:w="0" w:type="auto"/>
        <w:tblLook w:val="00A0" w:firstRow="1" w:lastRow="0" w:firstColumn="1" w:lastColumn="0" w:noHBand="0" w:noVBand="0"/>
      </w:tblPr>
      <w:tblGrid>
        <w:gridCol w:w="9171"/>
        <w:gridCol w:w="683"/>
      </w:tblGrid>
      <w:tr w:rsidR="005769A3" w:rsidTr="007454EF">
        <w:tc>
          <w:tcPr>
            <w:tcW w:w="9171" w:type="dxa"/>
            <w:vAlign w:val="center"/>
          </w:tcPr>
          <w:p w:rsidR="005769A3" w:rsidRDefault="005769A3" w:rsidP="007454EF">
            <w:pPr>
              <w:jc w:val="center"/>
              <w:rPr>
                <w:sz w:val="28"/>
                <w:szCs w:val="28"/>
              </w:rPr>
            </w:pPr>
            <w:r w:rsidRPr="00C90EC2">
              <w:rPr>
                <w:position w:val="-34"/>
                <w:sz w:val="28"/>
                <w:szCs w:val="28"/>
              </w:rPr>
              <w:object w:dxaOrig="2060" w:dyaOrig="800">
                <v:shape id="_x0000_i1049" type="#_x0000_t75" style="width:102pt;height:39.75pt" o:ole="" fillcolor="window">
                  <v:imagedata r:id="rId44" o:title=""/>
                </v:shape>
                <o:OLEObject Type="Embed" ProgID="Equation.3" ShapeID="_x0000_i1049" DrawAspect="Content" ObjectID="_1458234064" r:id="rId45"/>
              </w:object>
            </w:r>
          </w:p>
        </w:tc>
        <w:tc>
          <w:tcPr>
            <w:tcW w:w="683" w:type="dxa"/>
            <w:vAlign w:val="center"/>
          </w:tcPr>
          <w:p w:rsidR="005769A3" w:rsidRDefault="005769A3" w:rsidP="007454EF">
            <w:pPr>
              <w:jc w:val="center"/>
              <w:rPr>
                <w:sz w:val="28"/>
                <w:szCs w:val="28"/>
              </w:rPr>
            </w:pPr>
            <w:r>
              <w:rPr>
                <w:sz w:val="28"/>
                <w:szCs w:val="28"/>
              </w:rPr>
              <w:t>(18)</w:t>
            </w:r>
          </w:p>
        </w:tc>
      </w:tr>
    </w:tbl>
    <w:p w:rsidR="005769A3" w:rsidRPr="00B834D2" w:rsidRDefault="005769A3" w:rsidP="00B834D2">
      <w:pPr>
        <w:ind w:firstLine="567"/>
        <w:jc w:val="both"/>
        <w:rPr>
          <w:sz w:val="28"/>
          <w:szCs w:val="28"/>
        </w:rPr>
      </w:pPr>
    </w:p>
    <w:p w:rsidR="005769A3" w:rsidRPr="00B834D2" w:rsidRDefault="005769A3" w:rsidP="00050CA3">
      <w:pPr>
        <w:ind w:firstLine="567"/>
        <w:jc w:val="both"/>
        <w:rPr>
          <w:sz w:val="28"/>
          <w:szCs w:val="28"/>
        </w:rPr>
      </w:pPr>
      <w:r w:rsidRPr="00B834D2">
        <w:rPr>
          <w:sz w:val="28"/>
          <w:szCs w:val="28"/>
        </w:rPr>
        <w:t xml:space="preserve">   Заметим, что </w:t>
      </w:r>
      <w:r w:rsidRPr="00B834D2">
        <w:rPr>
          <w:position w:val="-12"/>
          <w:sz w:val="28"/>
          <w:szCs w:val="28"/>
        </w:rPr>
        <w:object w:dxaOrig="460" w:dyaOrig="380">
          <v:shape id="_x0000_i1050" type="#_x0000_t75" style="width:23.25pt;height:18.75pt" o:ole="" fillcolor="window">
            <v:imagedata r:id="rId46" o:title=""/>
          </v:shape>
          <o:OLEObject Type="Embed" ProgID="Equation.3" ShapeID="_x0000_i1050" DrawAspect="Content" ObjectID="_1458234065" r:id="rId47"/>
        </w:object>
      </w:r>
      <w:r w:rsidRPr="00B834D2">
        <w:rPr>
          <w:sz w:val="28"/>
          <w:szCs w:val="28"/>
        </w:rPr>
        <w:t xml:space="preserve"> зависит от оптимального значения </w:t>
      </w:r>
      <w:r w:rsidRPr="00B834D2">
        <w:rPr>
          <w:i/>
          <w:sz w:val="28"/>
          <w:szCs w:val="28"/>
        </w:rPr>
        <w:sym w:font="Symbol" w:char="F06C"/>
      </w:r>
      <w:r w:rsidRPr="00B834D2">
        <w:rPr>
          <w:i/>
          <w:sz w:val="28"/>
          <w:szCs w:val="28"/>
          <w:vertAlign w:val="superscript"/>
        </w:rPr>
        <w:t>*</w:t>
      </w:r>
      <w:r w:rsidRPr="00B834D2">
        <w:rPr>
          <w:sz w:val="28"/>
          <w:szCs w:val="28"/>
        </w:rPr>
        <w:t xml:space="preserve"> множителя </w:t>
      </w:r>
      <w:r w:rsidRPr="00B834D2">
        <w:rPr>
          <w:i/>
          <w:sz w:val="28"/>
          <w:szCs w:val="28"/>
        </w:rPr>
        <w:sym w:font="Symbol" w:char="F06C"/>
      </w:r>
      <w:r w:rsidRPr="00B834D2">
        <w:rPr>
          <w:sz w:val="28"/>
          <w:szCs w:val="28"/>
        </w:rPr>
        <w:t xml:space="preserve">. Кроме того, при </w:t>
      </w:r>
      <w:r w:rsidRPr="00B834D2">
        <w:rPr>
          <w:i/>
          <w:sz w:val="28"/>
          <w:szCs w:val="28"/>
        </w:rPr>
        <w:sym w:font="Symbol" w:char="F06C"/>
      </w:r>
      <w:r w:rsidRPr="00B834D2">
        <w:rPr>
          <w:i/>
          <w:sz w:val="28"/>
          <w:szCs w:val="28"/>
          <w:vertAlign w:val="superscript"/>
        </w:rPr>
        <w:t>*</w:t>
      </w:r>
      <w:r w:rsidRPr="00B834D2">
        <w:rPr>
          <w:sz w:val="28"/>
          <w:szCs w:val="28"/>
        </w:rPr>
        <w:t xml:space="preserve">=0 значение </w:t>
      </w:r>
      <w:r w:rsidRPr="00B834D2">
        <w:rPr>
          <w:position w:val="-12"/>
          <w:sz w:val="28"/>
          <w:szCs w:val="28"/>
        </w:rPr>
        <w:object w:dxaOrig="460" w:dyaOrig="380">
          <v:shape id="_x0000_i1051" type="#_x0000_t75" style="width:23.25pt;height:18.75pt" o:ole="" fillcolor="window">
            <v:imagedata r:id="rId48" o:title=""/>
          </v:shape>
          <o:OLEObject Type="Embed" ProgID="Equation.3" ShapeID="_x0000_i1051" DrawAspect="Content" ObjectID="_1458234066" r:id="rId49"/>
        </w:object>
      </w:r>
      <w:r w:rsidRPr="00B834D2">
        <w:rPr>
          <w:sz w:val="28"/>
          <w:szCs w:val="28"/>
        </w:rPr>
        <w:t xml:space="preserve"> является решением задачи без ограничения.</w:t>
      </w:r>
    </w:p>
    <w:p w:rsidR="005769A3" w:rsidRDefault="005769A3" w:rsidP="00050CA3">
      <w:pPr>
        <w:ind w:firstLine="567"/>
        <w:jc w:val="both"/>
        <w:rPr>
          <w:sz w:val="28"/>
          <w:szCs w:val="28"/>
        </w:rPr>
      </w:pPr>
      <w:r w:rsidRPr="00B834D2">
        <w:rPr>
          <w:sz w:val="28"/>
          <w:szCs w:val="28"/>
        </w:rPr>
        <w:t xml:space="preserve">   Значение </w:t>
      </w:r>
      <w:r w:rsidRPr="00B834D2">
        <w:rPr>
          <w:i/>
          <w:sz w:val="28"/>
          <w:szCs w:val="28"/>
        </w:rPr>
        <w:sym w:font="Symbol" w:char="F06C"/>
      </w:r>
      <w:r w:rsidRPr="00B834D2">
        <w:rPr>
          <w:i/>
          <w:sz w:val="28"/>
          <w:szCs w:val="28"/>
          <w:vertAlign w:val="superscript"/>
        </w:rPr>
        <w:t>*</w:t>
      </w:r>
      <w:r w:rsidRPr="00B834D2">
        <w:rPr>
          <w:sz w:val="28"/>
          <w:szCs w:val="28"/>
        </w:rPr>
        <w:t xml:space="preserve">  можно найти методом систематических проб и ошибок. Так как по определению в поставленной выше задаче минимизации </w:t>
      </w:r>
      <w:r w:rsidRPr="00B834D2">
        <w:rPr>
          <w:i/>
          <w:sz w:val="28"/>
          <w:szCs w:val="28"/>
        </w:rPr>
        <w:sym w:font="Symbol" w:char="F06C"/>
      </w:r>
      <w:r w:rsidRPr="00B834D2">
        <w:rPr>
          <w:sz w:val="28"/>
          <w:szCs w:val="28"/>
        </w:rPr>
        <w:t xml:space="preserve">&lt;0, то при последовательной проверке отрицательных значений </w:t>
      </w:r>
      <w:r w:rsidRPr="00B834D2">
        <w:rPr>
          <w:i/>
          <w:sz w:val="28"/>
          <w:szCs w:val="28"/>
        </w:rPr>
        <w:sym w:font="Symbol" w:char="F06C"/>
      </w:r>
      <w:r w:rsidRPr="00B834D2">
        <w:rPr>
          <w:sz w:val="28"/>
          <w:szCs w:val="28"/>
        </w:rPr>
        <w:t xml:space="preserve"> найденное значение </w:t>
      </w:r>
      <w:r w:rsidRPr="00B834D2">
        <w:rPr>
          <w:i/>
          <w:sz w:val="28"/>
          <w:szCs w:val="28"/>
        </w:rPr>
        <w:sym w:font="Symbol" w:char="F06C"/>
      </w:r>
      <w:r w:rsidRPr="00B834D2">
        <w:rPr>
          <w:i/>
          <w:sz w:val="28"/>
          <w:szCs w:val="28"/>
          <w:vertAlign w:val="superscript"/>
        </w:rPr>
        <w:t>*</w:t>
      </w:r>
      <w:r w:rsidRPr="00B834D2">
        <w:rPr>
          <w:sz w:val="28"/>
          <w:szCs w:val="28"/>
        </w:rPr>
        <w:t xml:space="preserve"> будет одновременно определять значения</w:t>
      </w:r>
      <w:r w:rsidRPr="00C90EC2">
        <w:rPr>
          <w:sz w:val="28"/>
          <w:szCs w:val="28"/>
        </w:rPr>
        <w:t xml:space="preserve"> </w:t>
      </w:r>
      <w:r w:rsidRPr="00C90EC2">
        <w:rPr>
          <w:i/>
          <w:sz w:val="28"/>
          <w:szCs w:val="28"/>
          <w:lang w:val="en-US"/>
        </w:rPr>
        <w:t>q</w:t>
      </w:r>
      <w:r w:rsidRPr="00C90EC2">
        <w:rPr>
          <w:i/>
          <w:sz w:val="28"/>
          <w:szCs w:val="28"/>
          <w:vertAlign w:val="subscript"/>
        </w:rPr>
        <w:t>оп</w:t>
      </w:r>
      <w:r w:rsidRPr="00C90EC2">
        <w:rPr>
          <w:sz w:val="28"/>
          <w:szCs w:val="28"/>
          <w:vertAlign w:val="subscript"/>
        </w:rPr>
        <w:t>т</w:t>
      </w:r>
      <w:r w:rsidRPr="00B834D2">
        <w:rPr>
          <w:sz w:val="28"/>
          <w:szCs w:val="28"/>
        </w:rPr>
        <w:t xml:space="preserve">, которые удовлетворяют заданному ограничению в виде равенства. Таким образом, в результате определения </w:t>
      </w:r>
      <w:r w:rsidRPr="00B834D2">
        <w:rPr>
          <w:i/>
          <w:sz w:val="28"/>
          <w:szCs w:val="28"/>
        </w:rPr>
        <w:sym w:font="Symbol" w:char="F06C"/>
      </w:r>
      <w:r w:rsidRPr="00B834D2">
        <w:rPr>
          <w:i/>
          <w:sz w:val="28"/>
          <w:szCs w:val="28"/>
          <w:vertAlign w:val="superscript"/>
        </w:rPr>
        <w:t>*</w:t>
      </w:r>
      <w:r w:rsidRPr="00B834D2">
        <w:rPr>
          <w:sz w:val="28"/>
          <w:szCs w:val="28"/>
        </w:rPr>
        <w:t xml:space="preserve">  автоматически получаются значения </w:t>
      </w:r>
      <w:r w:rsidRPr="00C90EC2">
        <w:rPr>
          <w:i/>
          <w:sz w:val="28"/>
          <w:szCs w:val="28"/>
          <w:lang w:val="en-US"/>
        </w:rPr>
        <w:t>q</w:t>
      </w:r>
      <w:r w:rsidRPr="00C90EC2">
        <w:rPr>
          <w:i/>
          <w:sz w:val="28"/>
          <w:szCs w:val="28"/>
          <w:vertAlign w:val="subscript"/>
        </w:rPr>
        <w:t>оп</w:t>
      </w:r>
      <w:r w:rsidRPr="00C90EC2">
        <w:rPr>
          <w:sz w:val="28"/>
          <w:szCs w:val="28"/>
          <w:vertAlign w:val="subscript"/>
        </w:rPr>
        <w:t>т</w:t>
      </w:r>
      <w:r w:rsidRPr="00B834D2">
        <w:rPr>
          <w:sz w:val="28"/>
          <w:szCs w:val="28"/>
        </w:rPr>
        <w:t>.</w:t>
      </w:r>
    </w:p>
    <w:p w:rsidR="005769A3" w:rsidRPr="00003301" w:rsidRDefault="005769A3" w:rsidP="00050CA3">
      <w:pPr>
        <w:ind w:firstLine="567"/>
        <w:jc w:val="both"/>
        <w:rPr>
          <w:sz w:val="28"/>
        </w:rPr>
      </w:pPr>
      <w:r>
        <w:rPr>
          <w:sz w:val="28"/>
          <w:szCs w:val="28"/>
        </w:rPr>
        <w:t>Помимо перечисленных моделей управления запасами в логистике существует еще множество различных систем, которые в свою очередь делятся на подсистемы и имеют множество вариантов. При выбор модели управления запасами о</w:t>
      </w:r>
      <w:r>
        <w:rPr>
          <w:sz w:val="28"/>
        </w:rPr>
        <w:t xml:space="preserve">дним из решающих факторов является характер спроса. Так же </w:t>
      </w:r>
    </w:p>
    <w:p w:rsidR="005769A3" w:rsidRDefault="005769A3" w:rsidP="0058581B">
      <w:pPr>
        <w:jc w:val="both"/>
        <w:rPr>
          <w:sz w:val="28"/>
        </w:rPr>
      </w:pPr>
      <w:r>
        <w:rPr>
          <w:sz w:val="28"/>
        </w:rPr>
        <w:t>следует учитывать основные показатели хозяйственно – финансовой деятельности предприятия, особенности производимой/реализуемой продукции и многие другие факторы.</w:t>
      </w:r>
    </w:p>
    <w:p w:rsidR="005769A3" w:rsidRDefault="005769A3" w:rsidP="00050CA3">
      <w:pPr>
        <w:ind w:firstLine="567"/>
        <w:jc w:val="both"/>
        <w:rPr>
          <w:sz w:val="28"/>
        </w:rPr>
      </w:pPr>
    </w:p>
    <w:p w:rsidR="005769A3" w:rsidRDefault="005769A3" w:rsidP="00212901">
      <w:pPr>
        <w:jc w:val="both"/>
        <w:rPr>
          <w:sz w:val="28"/>
        </w:rPr>
      </w:pPr>
    </w:p>
    <w:p w:rsidR="005769A3" w:rsidRDefault="005769A3" w:rsidP="003D1245">
      <w:pPr>
        <w:spacing w:line="480" w:lineRule="auto"/>
        <w:ind w:firstLine="567"/>
        <w:jc w:val="center"/>
        <w:rPr>
          <w:sz w:val="28"/>
        </w:rPr>
      </w:pPr>
      <w:r>
        <w:rPr>
          <w:sz w:val="28"/>
        </w:rPr>
        <w:t>1.3. Системы контроля за состоянием запасов.</w:t>
      </w:r>
    </w:p>
    <w:p w:rsidR="005769A3" w:rsidRPr="003D1245" w:rsidRDefault="005769A3" w:rsidP="003D1245">
      <w:pPr>
        <w:pStyle w:val="a8"/>
        <w:ind w:firstLine="567"/>
        <w:rPr>
          <w:szCs w:val="28"/>
        </w:rPr>
      </w:pPr>
      <w:r w:rsidRPr="003D1245">
        <w:rPr>
          <w:szCs w:val="28"/>
        </w:rPr>
        <w:t xml:space="preserve">Контроль за состоянием запасов </w:t>
      </w:r>
      <w:r w:rsidRPr="003D1245">
        <w:rPr>
          <w:szCs w:val="28"/>
        </w:rPr>
        <w:sym w:font="Symbol" w:char="F02D"/>
      </w:r>
      <w:r w:rsidRPr="003D1245">
        <w:rPr>
          <w:szCs w:val="28"/>
        </w:rPr>
        <w:t xml:space="preserve"> это изучение и регулирование уровня запасов продукции производственно-технического назначения и товаров народного потребления с целью выявления отклонений от норм запасов и принятия оператив</w:t>
      </w:r>
      <w:r>
        <w:rPr>
          <w:szCs w:val="28"/>
        </w:rPr>
        <w:t>ных мер к ликвидации отклонений.</w:t>
      </w:r>
    </w:p>
    <w:p w:rsidR="005769A3" w:rsidRPr="003D1245" w:rsidRDefault="005769A3" w:rsidP="003D1245">
      <w:pPr>
        <w:pStyle w:val="a8"/>
        <w:ind w:firstLine="567"/>
        <w:rPr>
          <w:szCs w:val="28"/>
        </w:rPr>
      </w:pPr>
      <w:r w:rsidRPr="003D1245">
        <w:rPr>
          <w:szCs w:val="28"/>
        </w:rPr>
        <w:t>Необходимость контроля за состоянием запасов обусловлена повышением издержек в случае выхода фактического размера запаса за рамки, предусмотренные нормами запаса. Контроль за состоянием запаса может проводиться на основе данных учета запасов, переписей материальных ресурсов, инвентаризац</w:t>
      </w:r>
      <w:r>
        <w:rPr>
          <w:szCs w:val="28"/>
        </w:rPr>
        <w:t>ий или по мере необходимости</w:t>
      </w:r>
      <w:r w:rsidRPr="003D1245">
        <w:rPr>
          <w:szCs w:val="28"/>
        </w:rPr>
        <w:t>.</w:t>
      </w:r>
    </w:p>
    <w:p w:rsidR="005769A3" w:rsidRDefault="005769A3" w:rsidP="003D1245">
      <w:pPr>
        <w:pStyle w:val="a8"/>
        <w:ind w:firstLine="567"/>
        <w:rPr>
          <w:szCs w:val="28"/>
        </w:rPr>
      </w:pPr>
      <w:r w:rsidRPr="003D1245">
        <w:rPr>
          <w:szCs w:val="28"/>
        </w:rPr>
        <w:t xml:space="preserve">В целом можно выделить следующие системы контроля за состоянием запасов: </w:t>
      </w:r>
    </w:p>
    <w:p w:rsidR="005769A3" w:rsidRDefault="005769A3" w:rsidP="00541088">
      <w:pPr>
        <w:pStyle w:val="a8"/>
        <w:numPr>
          <w:ilvl w:val="0"/>
          <w:numId w:val="11"/>
        </w:numPr>
        <w:tabs>
          <w:tab w:val="right" w:pos="993"/>
        </w:tabs>
        <w:ind w:left="0" w:firstLine="567"/>
        <w:rPr>
          <w:szCs w:val="28"/>
        </w:rPr>
      </w:pPr>
      <w:r w:rsidRPr="003D1245">
        <w:rPr>
          <w:szCs w:val="28"/>
        </w:rPr>
        <w:t xml:space="preserve">с фиксированной периодичностью заказа; </w:t>
      </w:r>
    </w:p>
    <w:p w:rsidR="005769A3" w:rsidRDefault="005769A3" w:rsidP="00541088">
      <w:pPr>
        <w:pStyle w:val="a8"/>
        <w:numPr>
          <w:ilvl w:val="0"/>
          <w:numId w:val="11"/>
        </w:numPr>
        <w:tabs>
          <w:tab w:val="right" w:pos="993"/>
        </w:tabs>
        <w:ind w:left="0" w:firstLine="567"/>
        <w:rPr>
          <w:szCs w:val="28"/>
        </w:rPr>
      </w:pPr>
      <w:r w:rsidRPr="003D1245">
        <w:rPr>
          <w:szCs w:val="28"/>
        </w:rPr>
        <w:t xml:space="preserve">с фиксированным размером заказа. </w:t>
      </w:r>
    </w:p>
    <w:p w:rsidR="005769A3" w:rsidRPr="003D1245" w:rsidRDefault="005769A3" w:rsidP="003D1245">
      <w:pPr>
        <w:pStyle w:val="a8"/>
        <w:ind w:firstLine="567"/>
        <w:rPr>
          <w:szCs w:val="28"/>
        </w:rPr>
      </w:pPr>
      <w:r w:rsidRPr="003D1245">
        <w:rPr>
          <w:szCs w:val="28"/>
        </w:rPr>
        <w:t>Остальные системы представляют собой разновидности этих двух сис</w:t>
      </w:r>
      <w:r>
        <w:rPr>
          <w:szCs w:val="28"/>
        </w:rPr>
        <w:t>тем.</w:t>
      </w:r>
    </w:p>
    <w:p w:rsidR="005769A3" w:rsidRPr="003D1245" w:rsidRDefault="005769A3" w:rsidP="003D1245">
      <w:pPr>
        <w:pStyle w:val="a8"/>
        <w:ind w:firstLine="567"/>
        <w:rPr>
          <w:szCs w:val="28"/>
        </w:rPr>
      </w:pPr>
      <w:r w:rsidRPr="003D1245">
        <w:rPr>
          <w:szCs w:val="28"/>
        </w:rPr>
        <w:t>Контроль состояния запасов по системе с фиксированной периодичностью заказа осуществляется через равные промежутки времени посредством проведения инвентаризации остатков. По результатам проверки осуществляется заказ на поставку новой партии товаров [3].</w:t>
      </w:r>
    </w:p>
    <w:p w:rsidR="005769A3" w:rsidRDefault="005769A3" w:rsidP="00A84060">
      <w:pPr>
        <w:pStyle w:val="a8"/>
        <w:ind w:firstLine="567"/>
        <w:rPr>
          <w:szCs w:val="28"/>
        </w:rPr>
      </w:pPr>
      <w:r w:rsidRPr="003D1245">
        <w:rPr>
          <w:szCs w:val="28"/>
        </w:rPr>
        <w:t>Размер заказываемой партии товара определяется разностью предусмотренного нормой максимального товарного запаса и фактического запаса. Поскольку для исполнения заказа требуется определенный период времени, то величина заказываемой партии увеличивается на размер ожидаемого расхода на этот период. Размер заказываемой партии (</w:t>
      </w:r>
      <w:r w:rsidRPr="00A84060">
        <w:rPr>
          <w:i/>
          <w:szCs w:val="28"/>
        </w:rPr>
        <w:t>Р</w:t>
      </w:r>
      <w:r w:rsidRPr="003D1245">
        <w:rPr>
          <w:szCs w:val="28"/>
        </w:rPr>
        <w:t>) определяется по следующей формуле:</w:t>
      </w:r>
    </w:p>
    <w:p w:rsidR="005769A3" w:rsidRPr="003D1245" w:rsidRDefault="005769A3" w:rsidP="00A84060">
      <w:pPr>
        <w:pStyle w:val="a8"/>
        <w:ind w:firstLine="567"/>
        <w:rPr>
          <w:szCs w:val="28"/>
        </w:rPr>
      </w:pPr>
    </w:p>
    <w:tbl>
      <w:tblPr>
        <w:tblW w:w="0" w:type="auto"/>
        <w:tblLook w:val="00A0" w:firstRow="1" w:lastRow="0" w:firstColumn="1" w:lastColumn="0" w:noHBand="0" w:noVBand="0"/>
      </w:tblPr>
      <w:tblGrid>
        <w:gridCol w:w="9171"/>
        <w:gridCol w:w="683"/>
      </w:tblGrid>
      <w:tr w:rsidR="005769A3" w:rsidTr="00A84060">
        <w:tc>
          <w:tcPr>
            <w:tcW w:w="9171" w:type="dxa"/>
            <w:vAlign w:val="center"/>
          </w:tcPr>
          <w:p w:rsidR="005769A3" w:rsidRDefault="005769A3" w:rsidP="00A84060">
            <w:pPr>
              <w:pStyle w:val="a8"/>
              <w:ind w:firstLine="0"/>
              <w:jc w:val="center"/>
              <w:rPr>
                <w:szCs w:val="28"/>
              </w:rPr>
            </w:pPr>
            <w:r w:rsidRPr="003D1245">
              <w:rPr>
                <w:szCs w:val="28"/>
              </w:rPr>
              <w:t xml:space="preserve">Р = З </w:t>
            </w:r>
            <w:r w:rsidRPr="003D1245">
              <w:rPr>
                <w:szCs w:val="28"/>
                <w:vertAlign w:val="subscript"/>
              </w:rPr>
              <w:t>макс</w:t>
            </w:r>
            <w:r w:rsidRPr="003D1245">
              <w:rPr>
                <w:szCs w:val="28"/>
              </w:rPr>
              <w:t xml:space="preserve"> </w:t>
            </w:r>
            <w:r w:rsidRPr="003D1245">
              <w:rPr>
                <w:szCs w:val="28"/>
              </w:rPr>
              <w:sym w:font="Symbol" w:char="F02D"/>
            </w:r>
            <w:r w:rsidRPr="003D1245">
              <w:rPr>
                <w:szCs w:val="28"/>
              </w:rPr>
              <w:t xml:space="preserve"> (З </w:t>
            </w:r>
            <w:r w:rsidRPr="003D1245">
              <w:rPr>
                <w:szCs w:val="28"/>
                <w:vertAlign w:val="subscript"/>
              </w:rPr>
              <w:t>ф</w:t>
            </w:r>
            <w:r w:rsidRPr="003D1245">
              <w:rPr>
                <w:szCs w:val="28"/>
              </w:rPr>
              <w:t xml:space="preserve"> </w:t>
            </w:r>
            <w:r w:rsidRPr="003D1245">
              <w:rPr>
                <w:szCs w:val="28"/>
              </w:rPr>
              <w:sym w:font="Symbol" w:char="F02D"/>
            </w:r>
            <w:r w:rsidRPr="003D1245">
              <w:rPr>
                <w:szCs w:val="28"/>
              </w:rPr>
              <w:t xml:space="preserve"> З </w:t>
            </w:r>
            <w:r w:rsidRPr="003D1245">
              <w:rPr>
                <w:szCs w:val="28"/>
                <w:vertAlign w:val="subscript"/>
              </w:rPr>
              <w:t>т</w:t>
            </w:r>
            <w:r w:rsidRPr="003D1245">
              <w:rPr>
                <w:szCs w:val="28"/>
              </w:rPr>
              <w:t>)</w:t>
            </w:r>
          </w:p>
        </w:tc>
        <w:tc>
          <w:tcPr>
            <w:tcW w:w="683" w:type="dxa"/>
            <w:vAlign w:val="center"/>
          </w:tcPr>
          <w:p w:rsidR="005769A3" w:rsidRDefault="005769A3" w:rsidP="00A84060">
            <w:pPr>
              <w:pStyle w:val="a8"/>
              <w:ind w:firstLine="0"/>
              <w:jc w:val="center"/>
              <w:rPr>
                <w:szCs w:val="28"/>
              </w:rPr>
            </w:pPr>
            <w:r w:rsidRPr="003D1245">
              <w:rPr>
                <w:szCs w:val="28"/>
              </w:rPr>
              <w:t>(1</w:t>
            </w:r>
            <w:r>
              <w:rPr>
                <w:szCs w:val="28"/>
              </w:rPr>
              <w:t>9</w:t>
            </w:r>
            <w:r w:rsidRPr="003D1245">
              <w:rPr>
                <w:szCs w:val="28"/>
              </w:rPr>
              <w:t>)</w:t>
            </w:r>
          </w:p>
        </w:tc>
      </w:tr>
    </w:tbl>
    <w:p w:rsidR="005769A3" w:rsidRPr="003D1245" w:rsidRDefault="005769A3" w:rsidP="00A84060">
      <w:pPr>
        <w:pStyle w:val="a8"/>
        <w:ind w:firstLine="567"/>
        <w:rPr>
          <w:szCs w:val="28"/>
        </w:rPr>
      </w:pPr>
      <w:r w:rsidRPr="003D1245">
        <w:rPr>
          <w:szCs w:val="28"/>
        </w:rPr>
        <w:t xml:space="preserve"> </w:t>
      </w:r>
    </w:p>
    <w:p w:rsidR="005769A3" w:rsidRPr="003D1245" w:rsidRDefault="005769A3" w:rsidP="00A84060">
      <w:pPr>
        <w:pStyle w:val="a8"/>
        <w:ind w:firstLine="0"/>
        <w:rPr>
          <w:szCs w:val="28"/>
        </w:rPr>
      </w:pPr>
      <w:r w:rsidRPr="003D1245">
        <w:rPr>
          <w:szCs w:val="28"/>
        </w:rPr>
        <w:t xml:space="preserve">где </w:t>
      </w:r>
      <w:r>
        <w:rPr>
          <w:szCs w:val="28"/>
        </w:rPr>
        <w:t xml:space="preserve"> </w:t>
      </w:r>
      <w:r w:rsidRPr="003D1245">
        <w:rPr>
          <w:szCs w:val="28"/>
        </w:rPr>
        <w:t xml:space="preserve">З </w:t>
      </w:r>
      <w:r w:rsidRPr="003D1245">
        <w:rPr>
          <w:szCs w:val="28"/>
          <w:vertAlign w:val="subscript"/>
        </w:rPr>
        <w:t>макс</w:t>
      </w:r>
      <w:r w:rsidRPr="003D1245">
        <w:rPr>
          <w:szCs w:val="28"/>
        </w:rPr>
        <w:t xml:space="preserve"> </w:t>
      </w:r>
      <w:r w:rsidRPr="003D1245">
        <w:rPr>
          <w:szCs w:val="28"/>
        </w:rPr>
        <w:sym w:font="Symbol" w:char="F02D"/>
      </w:r>
      <w:r w:rsidRPr="003D1245">
        <w:rPr>
          <w:szCs w:val="28"/>
        </w:rPr>
        <w:t xml:space="preserve"> предусмотренный нормой максимальный запас;</w:t>
      </w:r>
    </w:p>
    <w:p w:rsidR="005769A3" w:rsidRPr="003D1245" w:rsidRDefault="005769A3" w:rsidP="00A84060">
      <w:pPr>
        <w:pStyle w:val="a8"/>
        <w:ind w:firstLine="567"/>
        <w:rPr>
          <w:szCs w:val="28"/>
        </w:rPr>
      </w:pPr>
      <w:r w:rsidRPr="003D1245">
        <w:rPr>
          <w:szCs w:val="28"/>
        </w:rPr>
        <w:t xml:space="preserve">З </w:t>
      </w:r>
      <w:r w:rsidRPr="003D1245">
        <w:rPr>
          <w:szCs w:val="28"/>
          <w:vertAlign w:val="subscript"/>
        </w:rPr>
        <w:t>ф</w:t>
      </w:r>
      <w:r w:rsidRPr="003D1245">
        <w:rPr>
          <w:szCs w:val="28"/>
        </w:rPr>
        <w:t xml:space="preserve"> </w:t>
      </w:r>
      <w:r w:rsidRPr="003D1245">
        <w:rPr>
          <w:szCs w:val="28"/>
        </w:rPr>
        <w:sym w:font="Symbol" w:char="F02D"/>
      </w:r>
      <w:r w:rsidRPr="003D1245">
        <w:rPr>
          <w:szCs w:val="28"/>
        </w:rPr>
        <w:t xml:space="preserve"> фактический запас на момент проверки;</w:t>
      </w:r>
    </w:p>
    <w:p w:rsidR="005769A3" w:rsidRPr="003D1245" w:rsidRDefault="005769A3" w:rsidP="003D1245">
      <w:pPr>
        <w:pStyle w:val="a8"/>
        <w:ind w:firstLine="567"/>
        <w:rPr>
          <w:szCs w:val="28"/>
        </w:rPr>
      </w:pPr>
      <w:r w:rsidRPr="003D1245">
        <w:rPr>
          <w:szCs w:val="28"/>
        </w:rPr>
        <w:t xml:space="preserve">З </w:t>
      </w:r>
      <w:r w:rsidRPr="003D1245">
        <w:rPr>
          <w:szCs w:val="28"/>
          <w:vertAlign w:val="subscript"/>
        </w:rPr>
        <w:t>т</w:t>
      </w:r>
      <w:r w:rsidRPr="003D1245">
        <w:rPr>
          <w:szCs w:val="28"/>
        </w:rPr>
        <w:t xml:space="preserve"> </w:t>
      </w:r>
      <w:r w:rsidRPr="003D1245">
        <w:rPr>
          <w:szCs w:val="28"/>
        </w:rPr>
        <w:sym w:font="Symbol" w:char="F02D"/>
      </w:r>
      <w:r w:rsidRPr="003D1245">
        <w:rPr>
          <w:szCs w:val="28"/>
        </w:rPr>
        <w:t xml:space="preserve"> запас, который будет израсходован в течение размещения и выполнения заказа.</w:t>
      </w:r>
    </w:p>
    <w:p w:rsidR="005769A3" w:rsidRPr="003D1245" w:rsidRDefault="005769A3" w:rsidP="00212901">
      <w:pPr>
        <w:pStyle w:val="a8"/>
        <w:ind w:firstLine="567"/>
        <w:rPr>
          <w:szCs w:val="28"/>
        </w:rPr>
      </w:pPr>
      <w:r w:rsidRPr="003D1245">
        <w:rPr>
          <w:szCs w:val="28"/>
        </w:rPr>
        <w:t>Графически модель системы контроля за состоянием запаса с фиксированной периодичность</w:t>
      </w:r>
      <w:r>
        <w:rPr>
          <w:szCs w:val="28"/>
        </w:rPr>
        <w:t>ю</w:t>
      </w:r>
      <w:r w:rsidRPr="003D1245">
        <w:rPr>
          <w:szCs w:val="28"/>
        </w:rPr>
        <w:t xml:space="preserve"> заказа представлена на рисунке </w:t>
      </w:r>
      <w:r>
        <w:rPr>
          <w:szCs w:val="28"/>
        </w:rPr>
        <w:t>11</w:t>
      </w:r>
      <w:r w:rsidRPr="003D1245">
        <w:rPr>
          <w:szCs w:val="28"/>
        </w:rPr>
        <w:t>.</w:t>
      </w:r>
    </w:p>
    <w:p w:rsidR="005769A3" w:rsidRPr="00003301" w:rsidRDefault="005769A3" w:rsidP="003D1245">
      <w:pPr>
        <w:pStyle w:val="a8"/>
        <w:ind w:firstLine="567"/>
        <w:rPr>
          <w:szCs w:val="28"/>
        </w:rPr>
      </w:pPr>
    </w:p>
    <w:p w:rsidR="005769A3" w:rsidRPr="00003301" w:rsidRDefault="005769A3" w:rsidP="003D1245">
      <w:pPr>
        <w:pStyle w:val="a8"/>
        <w:ind w:firstLine="567"/>
        <w:rPr>
          <w:szCs w:val="28"/>
        </w:rPr>
      </w:pPr>
    </w:p>
    <w:p w:rsidR="005769A3" w:rsidRPr="00003301" w:rsidRDefault="005769A3" w:rsidP="003D1245">
      <w:pPr>
        <w:pStyle w:val="a8"/>
        <w:ind w:firstLine="567"/>
        <w:rPr>
          <w:szCs w:val="28"/>
        </w:rPr>
      </w:pPr>
    </w:p>
    <w:p w:rsidR="005769A3" w:rsidRPr="00003301" w:rsidRDefault="005769A3" w:rsidP="0058581B">
      <w:pPr>
        <w:pStyle w:val="a8"/>
        <w:ind w:firstLine="0"/>
        <w:rPr>
          <w:szCs w:val="28"/>
        </w:rPr>
      </w:pPr>
    </w:p>
    <w:p w:rsidR="005769A3" w:rsidRPr="00003301" w:rsidRDefault="0060146D" w:rsidP="0058581B">
      <w:pPr>
        <w:pStyle w:val="a8"/>
        <w:ind w:firstLine="0"/>
        <w:rPr>
          <w:szCs w:val="28"/>
        </w:rPr>
      </w:pPr>
      <w:r>
        <w:rPr>
          <w:noProof/>
        </w:rPr>
        <w:pict>
          <v:group id="_x0000_s1238" style="position:absolute;left:0;text-align:left;margin-left:19.95pt;margin-top:-4.25pt;width:449.25pt;height:263.95pt;z-index:-251642880" coordorigin="1881,3964" coordsize="9180,6300" o:allowincell="f">
            <v:shape id="_x0000_s1239" type="#_x0000_t202" style="position:absolute;left:7461;top:9724;width:720;height:540" stroked="f">
              <v:textbox style="mso-next-textbox:#_x0000_s1239">
                <w:txbxContent>
                  <w:p w:rsidR="005769A3" w:rsidRDefault="005769A3" w:rsidP="003D1245">
                    <w:r>
                      <w:t>15</w:t>
                    </w:r>
                  </w:p>
                </w:txbxContent>
              </v:textbox>
            </v:shape>
            <v:shape id="_x0000_s1240" type="#_x0000_t202" style="position:absolute;left:6381;top:9724;width:720;height:540" stroked="f">
              <v:textbox style="mso-next-textbox:#_x0000_s1240">
                <w:txbxContent>
                  <w:p w:rsidR="005769A3" w:rsidRDefault="005769A3" w:rsidP="003D1245">
                    <w:r>
                      <w:t>12</w:t>
                    </w:r>
                  </w:p>
                </w:txbxContent>
              </v:textbox>
            </v:shape>
            <v:shape id="_x0000_s1241" type="#_x0000_t202" style="position:absolute;left:5301;top:9724;width:540;height:540" stroked="f">
              <v:textbox style="mso-next-textbox:#_x0000_s1241">
                <w:txbxContent>
                  <w:p w:rsidR="005769A3" w:rsidRDefault="005769A3" w:rsidP="003D1245">
                    <w:r>
                      <w:rPr>
                        <w:b/>
                      </w:rPr>
                      <w:t xml:space="preserve"> </w:t>
                    </w:r>
                    <w:r>
                      <w:t>9</w:t>
                    </w:r>
                  </w:p>
                </w:txbxContent>
              </v:textbox>
            </v:shape>
            <v:shape id="_x0000_s1242" type="#_x0000_t202" style="position:absolute;left:4401;top:9724;width:540;height:540" stroked="f">
              <v:textbox style="mso-next-textbox:#_x0000_s1242">
                <w:txbxContent>
                  <w:p w:rsidR="005769A3" w:rsidRDefault="005769A3" w:rsidP="003D1245">
                    <w:r>
                      <w:t>6</w:t>
                    </w:r>
                  </w:p>
                </w:txbxContent>
              </v:textbox>
            </v:shape>
            <v:shape id="_x0000_s1243" type="#_x0000_t202" style="position:absolute;left:3141;top:9724;width:540;height:360" stroked="f">
              <v:textbox style="mso-next-textbox:#_x0000_s1243">
                <w:txbxContent>
                  <w:p w:rsidR="005769A3" w:rsidRDefault="005769A3" w:rsidP="003D1245">
                    <w:r>
                      <w:t>3</w:t>
                    </w:r>
                  </w:p>
                </w:txbxContent>
              </v:textbox>
            </v:shape>
            <v:shape id="_x0000_s1244" type="#_x0000_t202" style="position:absolute;left:6381;top:9004;width:540;height:540" stroked="f">
              <v:textbox style="mso-next-textbox:#_x0000_s1244">
                <w:txbxContent>
                  <w:p w:rsidR="005769A3" w:rsidRDefault="005769A3" w:rsidP="003D1245">
                    <w:pPr>
                      <w:pStyle w:val="8"/>
                      <w:rPr>
                        <w:b/>
                      </w:rPr>
                    </w:pPr>
                    <w:r>
                      <w:rPr>
                        <w:b/>
                      </w:rPr>
                      <w:t xml:space="preserve"> В</w:t>
                    </w:r>
                  </w:p>
                </w:txbxContent>
              </v:textbox>
            </v:shape>
            <v:shape id="_x0000_s1245" type="#_x0000_t202" style="position:absolute;left:5841;top:9001;width:540;height:540" stroked="f">
              <v:textbox style="mso-next-textbox:#_x0000_s1245">
                <w:txbxContent>
                  <w:p w:rsidR="005769A3" w:rsidRDefault="005769A3" w:rsidP="003D1245">
                    <w:pPr>
                      <w:pStyle w:val="a4"/>
                    </w:pPr>
                    <w:r>
                      <w:t>А</w:t>
                    </w:r>
                  </w:p>
                </w:txbxContent>
              </v:textbox>
            </v:shape>
            <v:shape id="_x0000_s1246" type="#_x0000_t202" style="position:absolute;left:3321;top:9004;width:360;height:360" stroked="f">
              <v:textbox style="mso-next-textbox:#_x0000_s1246">
                <w:txbxContent>
                  <w:p w:rsidR="005769A3" w:rsidRDefault="005769A3" w:rsidP="003D1245">
                    <w:pPr>
                      <w:rPr>
                        <w:lang w:val="en-US"/>
                      </w:rPr>
                    </w:pPr>
                    <w:r>
                      <w:rPr>
                        <w:lang w:val="en-US"/>
                      </w:rPr>
                      <w:t>t</w:t>
                    </w:r>
                  </w:p>
                </w:txbxContent>
              </v:textbox>
            </v:shape>
            <v:shape id="_x0000_s1247" type="#_x0000_t202" style="position:absolute;left:2601;top:9001;width:540;height:540" stroked="f">
              <v:textbox style="mso-next-textbox:#_x0000_s1247">
                <w:txbxContent>
                  <w:p w:rsidR="005769A3" w:rsidRDefault="005769A3" w:rsidP="003D1245">
                    <w:r>
                      <w:t>Т</w:t>
                    </w:r>
                  </w:p>
                </w:txbxContent>
              </v:textbox>
            </v:shape>
            <v:shape id="_x0000_s1248" type="#_x0000_t202" style="position:absolute;left:4218;top:5404;width:540;height:540" stroked="f">
              <v:textbox style="mso-next-textbox:#_x0000_s1248">
                <w:txbxContent>
                  <w:p w:rsidR="005769A3" w:rsidRDefault="005769A3" w:rsidP="003D1245">
                    <w:pPr>
                      <w:rPr>
                        <w:vertAlign w:val="subscript"/>
                      </w:rPr>
                    </w:pPr>
                    <w:r>
                      <w:t>Р</w:t>
                    </w:r>
                    <w:r>
                      <w:rPr>
                        <w:vertAlign w:val="subscript"/>
                      </w:rPr>
                      <w:t>2</w:t>
                    </w:r>
                  </w:p>
                </w:txbxContent>
              </v:textbox>
            </v:shape>
            <v:shape id="_x0000_s1249" type="#_x0000_t202" style="position:absolute;left:3141;top:5944;width:540;height:540" stroked="f">
              <v:textbox style="mso-next-textbox:#_x0000_s1249">
                <w:txbxContent>
                  <w:p w:rsidR="005769A3" w:rsidRDefault="005769A3" w:rsidP="003D1245">
                    <w:pPr>
                      <w:rPr>
                        <w:vertAlign w:val="subscript"/>
                      </w:rPr>
                    </w:pPr>
                    <w:r>
                      <w:t>Р</w:t>
                    </w:r>
                    <w:r>
                      <w:rPr>
                        <w:vertAlign w:val="subscript"/>
                      </w:rPr>
                      <w:t>1</w:t>
                    </w:r>
                  </w:p>
                </w:txbxContent>
              </v:textbox>
            </v:shape>
            <v:shape id="_x0000_s1250" type="#_x0000_t202" style="position:absolute;left:2421;top:4864;width:900;height:540" stroked="f">
              <v:textbox style="mso-next-textbox:#_x0000_s1250">
                <w:txbxContent>
                  <w:p w:rsidR="005769A3" w:rsidRDefault="005769A3" w:rsidP="003D1245">
                    <w:pPr>
                      <w:rPr>
                        <w:vertAlign w:val="subscript"/>
                      </w:rPr>
                    </w:pPr>
                    <w:r>
                      <w:t>З</w:t>
                    </w:r>
                    <w:r>
                      <w:rPr>
                        <w:vertAlign w:val="subscript"/>
                      </w:rPr>
                      <w:t xml:space="preserve"> макс</w:t>
                    </w:r>
                  </w:p>
                </w:txbxContent>
              </v:textbox>
            </v:shape>
            <v:shape id="_x0000_s1251" type="#_x0000_t202" style="position:absolute;left:2421;top:7564;width:720;height:540" stroked="f">
              <v:textbox style="mso-next-textbox:#_x0000_s1251">
                <w:txbxContent>
                  <w:p w:rsidR="005769A3" w:rsidRDefault="005769A3" w:rsidP="003D1245">
                    <w:pPr>
                      <w:rPr>
                        <w:b/>
                        <w:vertAlign w:val="subscript"/>
                      </w:rPr>
                    </w:pPr>
                    <w:r>
                      <w:t>З</w:t>
                    </w:r>
                    <w:r>
                      <w:rPr>
                        <w:b/>
                      </w:rPr>
                      <w:t xml:space="preserve"> </w:t>
                    </w:r>
                    <w:r>
                      <w:rPr>
                        <w:b/>
                        <w:vertAlign w:val="subscript"/>
                      </w:rPr>
                      <w:t>ф</w:t>
                    </w:r>
                  </w:p>
                </w:txbxContent>
              </v:textbox>
            </v:shape>
            <v:group id="_x0000_s1252" style="position:absolute;left:1881;top:3964;width:9180;height:5940" coordorigin="1881,3964" coordsize="9180,5940">
              <v:group id="_x0000_s1253" style="position:absolute;left:2421;top:4627;width:7560;height:5061" coordorigin="2421,4627" coordsize="8820,5061">
                <v:line id="_x0000_s1254" style="position:absolute;flip:y" from="2421,4627" to="2421,9667">
                  <v:stroke endarrow="block"/>
                </v:line>
                <v:line id="_x0000_s1255" style="position:absolute" from="2421,9667" to="11241,9667">
                  <v:stroke endarrow="block"/>
                </v:line>
                <v:line id="_x0000_s1256" style="position:absolute" from="2421,5347" to="10881,5347">
                  <v:stroke dashstyle="dash"/>
                </v:line>
                <v:line id="_x0000_s1257" style="position:absolute" from="2421,5347" to="3861,8767"/>
                <v:line id="_x0000_s1258" style="position:absolute;flip:y" from="3861,5347" to="3861,8767" strokeweight="2pt"/>
                <v:line id="_x0000_s1259" style="position:absolute" from="3861,5347" to="5121,6067"/>
                <v:line id="_x0000_s1260" style="position:absolute;flip:y" from="5121,5347" to="5121,6067" strokeweight="2pt"/>
                <v:line id="_x0000_s1261" style="position:absolute" from="5121,5347" to="6381,8767"/>
                <v:line id="_x0000_s1262" style="position:absolute;flip:y" from="6381,5347" to="6381,8767" strokeweight="2pt"/>
                <v:line id="_x0000_s1263" style="position:absolute" from="6381,5347" to="7101,9667"/>
                <v:line id="_x0000_s1264" style="position:absolute;flip:y" from="7641,5347" to="7641,9667" strokeweight="2pt"/>
                <v:line id="_x0000_s1265" style="position:absolute" from="7641,5347" to="8901,7507"/>
                <v:line id="_x0000_s1266" style="position:absolute;flip:y" from="8901,5347" to="8901,7507" strokeweight="2pt"/>
                <v:line id="_x0000_s1267" style="position:absolute" from="8901,5347" to="9981,7327"/>
                <v:line id="_x0000_s1268" style="position:absolute" from="2421,8047" to="4761,8047">
                  <v:stroke dashstyle="dash"/>
                </v:line>
                <v:line id="_x0000_s1269" style="position:absolute" from="2421,8767" to="4761,8767">
                  <v:stroke dashstyle="dash"/>
                </v:line>
                <v:line id="_x0000_s1270" style="position:absolute" from="3544,8047" to="3544,9667">
                  <v:stroke dashstyle="dash"/>
                </v:line>
                <v:line id="_x0000_s1271" style="position:absolute" from="3861,8767" to="3861,9667">
                  <v:stroke dashstyle="dash"/>
                </v:line>
                <v:line id="_x0000_s1272" style="position:absolute" from="4401,8047" to="4401,8767">
                  <v:stroke startarrow="classic" startarrowlength="long" endarrow="classic" endarrowlength="long"/>
                </v:line>
                <v:line id="_x0000_s1273" style="position:absolute" from="2421,9487" to="3501,9487">
                  <v:stroke startarrow="classic" startarrowlength="long" endarrow="classic" endarrowlength="long"/>
                </v:line>
                <v:line id="_x0000_s1274" style="position:absolute" from="3501,9487" to="3830,9487">
                  <v:stroke startarrow="open" startarrowwidth="narrow" startarrowlength="short" endarrow="open" endarrowwidth="narrow" endarrowlength="short"/>
                </v:line>
                <v:line id="_x0000_s1275" style="position:absolute" from="6381,8767" to="6381,9667">
                  <v:stroke dashstyle="dash"/>
                </v:line>
                <v:line id="_x0000_s1276" style="position:absolute" from="8541,6967" to="8541,9688">
                  <v:stroke dashstyle="dash"/>
                </v:line>
                <v:line id="_x0000_s1277" style="position:absolute" from="9801,6967" to="9801,9667">
                  <v:stroke dashstyle="dash"/>
                </v:line>
                <v:line id="_x0000_s1278" style="position:absolute" from="6381,9487" to="7101,9487">
                  <v:stroke startarrow="classic" endarrow="classic" endarrowlength="short"/>
                </v:line>
                <v:line id="_x0000_s1279" style="position:absolute" from="7101,9487" to="7641,9487">
                  <v:stroke startarrow="classic" endarrow="classic" endarrowlength="short"/>
                </v:line>
              </v:group>
              <v:shape id="_x0000_s1280" type="#_x0000_t202" style="position:absolute;left:1881;top:3964;width:1080;height:540;v-text-anchor:middle" stroked="f">
                <v:textbox style="mso-next-textbox:#_x0000_s1280" inset="1.5mm,.3mm,1.5mm,.3mm">
                  <w:txbxContent>
                    <w:p w:rsidR="005769A3" w:rsidRDefault="005769A3" w:rsidP="003D1245">
                      <w:pPr>
                        <w:pStyle w:val="9"/>
                      </w:pPr>
                      <w:r>
                        <w:rPr>
                          <w:b/>
                        </w:rPr>
                        <w:t>Запас</w:t>
                      </w:r>
                    </w:p>
                  </w:txbxContent>
                </v:textbox>
              </v:shape>
              <v:shape id="_x0000_s1281" type="#_x0000_t202" style="position:absolute;left:9981;top:9184;width:1080;height:720" stroked="f">
                <v:textbox style="mso-next-textbox:#_x0000_s1281">
                  <w:txbxContent>
                    <w:p w:rsidR="005769A3" w:rsidRPr="00212901" w:rsidRDefault="005769A3" w:rsidP="003D1245">
                      <w:pPr>
                        <w:jc w:val="center"/>
                        <w:rPr>
                          <w:b/>
                          <w:sz w:val="20"/>
                          <w:szCs w:val="20"/>
                        </w:rPr>
                      </w:pPr>
                      <w:r w:rsidRPr="00212901">
                        <w:rPr>
                          <w:sz w:val="20"/>
                        </w:rPr>
                        <w:t>Время</w:t>
                      </w:r>
                      <w:r w:rsidRPr="00212901">
                        <w:rPr>
                          <w:b/>
                          <w:sz w:val="20"/>
                          <w:szCs w:val="20"/>
                        </w:rPr>
                        <w:t xml:space="preserve">, </w:t>
                      </w:r>
                      <w:r w:rsidRPr="00212901">
                        <w:rPr>
                          <w:sz w:val="20"/>
                          <w:szCs w:val="20"/>
                        </w:rPr>
                        <w:t>дни</w:t>
                      </w:r>
                    </w:p>
                  </w:txbxContent>
                </v:textbox>
              </v:shape>
            </v:group>
            <v:shape id="_x0000_s1282" type="#_x0000_t202" style="position:absolute;left:8541;top:9724;width:720;height:540" stroked="f">
              <v:textbox style="mso-next-textbox:#_x0000_s1282">
                <w:txbxContent>
                  <w:p w:rsidR="005769A3" w:rsidRDefault="005769A3" w:rsidP="003D1245">
                    <w:r>
                      <w:t>18</w:t>
                    </w:r>
                  </w:p>
                </w:txbxContent>
              </v:textbox>
            </v:shape>
          </v:group>
        </w:pict>
      </w:r>
    </w:p>
    <w:p w:rsidR="005769A3" w:rsidRPr="00003301" w:rsidRDefault="005769A3" w:rsidP="0058581B">
      <w:pPr>
        <w:pStyle w:val="a8"/>
        <w:ind w:firstLine="0"/>
        <w:rPr>
          <w:szCs w:val="28"/>
        </w:rPr>
      </w:pPr>
    </w:p>
    <w:p w:rsidR="005769A3" w:rsidRPr="00003301" w:rsidRDefault="005769A3" w:rsidP="0058581B">
      <w:pPr>
        <w:pStyle w:val="a8"/>
        <w:ind w:firstLine="0"/>
        <w:rPr>
          <w:szCs w:val="28"/>
        </w:rPr>
      </w:pPr>
    </w:p>
    <w:p w:rsidR="005769A3" w:rsidRPr="00003301" w:rsidRDefault="005769A3" w:rsidP="0058581B">
      <w:pPr>
        <w:pStyle w:val="a8"/>
        <w:ind w:firstLine="0"/>
        <w:rPr>
          <w:szCs w:val="28"/>
        </w:rPr>
      </w:pPr>
    </w:p>
    <w:p w:rsidR="005769A3" w:rsidRPr="00003301" w:rsidRDefault="005769A3" w:rsidP="0058581B">
      <w:pPr>
        <w:pStyle w:val="a8"/>
        <w:ind w:firstLine="0"/>
        <w:rPr>
          <w:szCs w:val="28"/>
        </w:rPr>
      </w:pPr>
    </w:p>
    <w:p w:rsidR="005769A3" w:rsidRPr="00003301" w:rsidRDefault="005769A3" w:rsidP="0058581B">
      <w:pPr>
        <w:pStyle w:val="a8"/>
        <w:ind w:firstLine="0"/>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Pr="00003301" w:rsidRDefault="005769A3" w:rsidP="00212901">
      <w:pPr>
        <w:pStyle w:val="a8"/>
        <w:ind w:firstLine="0"/>
        <w:rPr>
          <w:szCs w:val="28"/>
        </w:rPr>
      </w:pPr>
    </w:p>
    <w:p w:rsidR="005769A3" w:rsidRPr="003D1245" w:rsidRDefault="005769A3" w:rsidP="00212901">
      <w:pPr>
        <w:pStyle w:val="a8"/>
        <w:ind w:firstLine="567"/>
        <w:jc w:val="center"/>
        <w:rPr>
          <w:szCs w:val="28"/>
        </w:rPr>
      </w:pPr>
      <w:r>
        <w:rPr>
          <w:szCs w:val="28"/>
        </w:rPr>
        <w:t>Рисунок 11 -</w:t>
      </w:r>
      <w:r w:rsidRPr="003D1245">
        <w:rPr>
          <w:szCs w:val="28"/>
        </w:rPr>
        <w:t xml:space="preserve"> Система контроля за состоянием запасов с фиксированной перио</w:t>
      </w:r>
      <w:r>
        <w:rPr>
          <w:szCs w:val="28"/>
        </w:rPr>
        <w:t>дичностью заказа.</w:t>
      </w: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r w:rsidRPr="003D1245">
        <w:rPr>
          <w:szCs w:val="28"/>
        </w:rPr>
        <w:t>Условные обозначения:</w:t>
      </w:r>
    </w:p>
    <w:p w:rsidR="005769A3" w:rsidRPr="003D1245" w:rsidRDefault="005769A3" w:rsidP="003D1245">
      <w:pPr>
        <w:pStyle w:val="a8"/>
        <w:ind w:firstLine="567"/>
        <w:rPr>
          <w:szCs w:val="28"/>
        </w:rPr>
      </w:pPr>
      <w:r w:rsidRPr="003D1245">
        <w:rPr>
          <w:szCs w:val="28"/>
        </w:rPr>
        <w:t>Т – интервал  времени,  ч</w:t>
      </w:r>
      <w:r>
        <w:rPr>
          <w:szCs w:val="28"/>
        </w:rPr>
        <w:t>ерез  который повторяется заказ</w:t>
      </w:r>
      <w:r w:rsidRPr="003D1245">
        <w:rPr>
          <w:szCs w:val="28"/>
        </w:rPr>
        <w:t xml:space="preserve"> – для данной системы величина постоянная;</w:t>
      </w:r>
    </w:p>
    <w:p w:rsidR="005769A3" w:rsidRPr="003D1245" w:rsidRDefault="005769A3" w:rsidP="003D1245">
      <w:pPr>
        <w:pStyle w:val="a8"/>
        <w:ind w:firstLine="567"/>
        <w:rPr>
          <w:szCs w:val="28"/>
        </w:rPr>
      </w:pPr>
      <w:r w:rsidRPr="003D1245">
        <w:rPr>
          <w:szCs w:val="28"/>
          <w:lang w:val="en-US"/>
        </w:rPr>
        <w:t>t</w:t>
      </w:r>
      <w:r w:rsidRPr="003D1245">
        <w:rPr>
          <w:szCs w:val="28"/>
        </w:rPr>
        <w:t xml:space="preserve"> – время, необходимое на размещение и выполнение заказа (в приведенном примере – 1 день);</w:t>
      </w:r>
    </w:p>
    <w:p w:rsidR="005769A3" w:rsidRPr="003D1245" w:rsidRDefault="005769A3" w:rsidP="003D1245">
      <w:pPr>
        <w:pStyle w:val="a8"/>
        <w:ind w:firstLine="567"/>
        <w:rPr>
          <w:szCs w:val="28"/>
        </w:rPr>
      </w:pPr>
      <w:r w:rsidRPr="003D1245">
        <w:rPr>
          <w:szCs w:val="28"/>
        </w:rPr>
        <w:t>Р</w:t>
      </w:r>
      <w:r w:rsidRPr="003D1245">
        <w:rPr>
          <w:szCs w:val="28"/>
          <w:vertAlign w:val="subscript"/>
        </w:rPr>
        <w:t>1</w:t>
      </w:r>
      <w:r w:rsidRPr="003D1245">
        <w:rPr>
          <w:szCs w:val="28"/>
        </w:rPr>
        <w:t>, Р</w:t>
      </w:r>
      <w:r w:rsidRPr="003D1245">
        <w:rPr>
          <w:szCs w:val="28"/>
          <w:vertAlign w:val="subscript"/>
        </w:rPr>
        <w:t>2</w:t>
      </w:r>
      <w:r w:rsidRPr="003D1245">
        <w:rPr>
          <w:szCs w:val="28"/>
        </w:rPr>
        <w:t>, …, Р</w:t>
      </w:r>
      <w:r w:rsidRPr="003D1245">
        <w:rPr>
          <w:szCs w:val="28"/>
          <w:vertAlign w:val="subscript"/>
          <w:lang w:val="en-US"/>
        </w:rPr>
        <w:t>i</w:t>
      </w:r>
      <w:r w:rsidRPr="003D1245">
        <w:rPr>
          <w:szCs w:val="28"/>
        </w:rPr>
        <w:t xml:space="preserve"> – величина отдельного, </w:t>
      </w:r>
      <w:r w:rsidRPr="003D1245">
        <w:rPr>
          <w:szCs w:val="28"/>
          <w:lang w:val="en-US"/>
        </w:rPr>
        <w:t>i</w:t>
      </w:r>
      <w:r w:rsidRPr="003D1245">
        <w:rPr>
          <w:szCs w:val="28"/>
        </w:rPr>
        <w:t>-го заказа;</w:t>
      </w:r>
    </w:p>
    <w:p w:rsidR="005769A3" w:rsidRPr="003D1245" w:rsidRDefault="005769A3" w:rsidP="003D1245">
      <w:pPr>
        <w:pStyle w:val="a8"/>
        <w:ind w:firstLine="567"/>
        <w:rPr>
          <w:szCs w:val="28"/>
        </w:rPr>
      </w:pPr>
      <w:r w:rsidRPr="003D1245">
        <w:rPr>
          <w:szCs w:val="28"/>
        </w:rPr>
        <w:t xml:space="preserve">З </w:t>
      </w:r>
      <w:r w:rsidRPr="003D1245">
        <w:rPr>
          <w:szCs w:val="28"/>
          <w:vertAlign w:val="subscript"/>
        </w:rPr>
        <w:t>макс</w:t>
      </w:r>
      <w:r w:rsidRPr="003D1245">
        <w:rPr>
          <w:szCs w:val="28"/>
        </w:rPr>
        <w:t xml:space="preserve"> – предусмотренный нормой максимальный запас;</w:t>
      </w:r>
    </w:p>
    <w:p w:rsidR="005769A3" w:rsidRPr="003D1245" w:rsidRDefault="005769A3" w:rsidP="003D1245">
      <w:pPr>
        <w:pStyle w:val="a8"/>
        <w:ind w:firstLine="567"/>
        <w:rPr>
          <w:szCs w:val="28"/>
        </w:rPr>
      </w:pPr>
      <w:r w:rsidRPr="003D1245">
        <w:rPr>
          <w:szCs w:val="28"/>
        </w:rPr>
        <w:t xml:space="preserve">З </w:t>
      </w:r>
      <w:r w:rsidRPr="003D1245">
        <w:rPr>
          <w:szCs w:val="28"/>
          <w:vertAlign w:val="subscript"/>
        </w:rPr>
        <w:t>ф</w:t>
      </w:r>
      <w:r w:rsidRPr="003D1245">
        <w:rPr>
          <w:szCs w:val="28"/>
        </w:rPr>
        <w:t xml:space="preserve"> – фактический запас на момент проверки;</w:t>
      </w:r>
    </w:p>
    <w:p w:rsidR="005769A3" w:rsidRPr="003D1245" w:rsidRDefault="005769A3" w:rsidP="003D1245">
      <w:pPr>
        <w:pStyle w:val="a8"/>
        <w:ind w:firstLine="567"/>
        <w:rPr>
          <w:szCs w:val="28"/>
        </w:rPr>
      </w:pPr>
      <w:r w:rsidRPr="003D1245">
        <w:rPr>
          <w:szCs w:val="28"/>
        </w:rPr>
        <w:t xml:space="preserve">З </w:t>
      </w:r>
      <w:r w:rsidRPr="003D1245">
        <w:rPr>
          <w:szCs w:val="28"/>
          <w:vertAlign w:val="subscript"/>
          <w:lang w:val="en-US"/>
        </w:rPr>
        <w:t>t</w:t>
      </w:r>
      <w:r w:rsidRPr="003D1245">
        <w:rPr>
          <w:szCs w:val="28"/>
        </w:rPr>
        <w:t xml:space="preserve"> – запас, расходуемый за время </w:t>
      </w:r>
      <w:r w:rsidRPr="003D1245">
        <w:rPr>
          <w:szCs w:val="28"/>
          <w:lang w:val="en-US"/>
        </w:rPr>
        <w:t>t</w:t>
      </w:r>
      <w:r w:rsidRPr="003D1245">
        <w:rPr>
          <w:szCs w:val="28"/>
        </w:rPr>
        <w:t>, необходимое для размещения и выполнение заказа;</w:t>
      </w:r>
    </w:p>
    <w:p w:rsidR="005769A3" w:rsidRPr="003D1245" w:rsidRDefault="005769A3" w:rsidP="003D1245">
      <w:pPr>
        <w:pStyle w:val="a8"/>
        <w:ind w:firstLine="567"/>
        <w:rPr>
          <w:szCs w:val="28"/>
        </w:rPr>
      </w:pPr>
      <w:r w:rsidRPr="003D1245">
        <w:rPr>
          <w:szCs w:val="28"/>
        </w:rPr>
        <w:t>А – период времени с интенсивным спросом;</w:t>
      </w:r>
    </w:p>
    <w:p w:rsidR="005769A3" w:rsidRPr="003D1245" w:rsidRDefault="005769A3" w:rsidP="003D1245">
      <w:pPr>
        <w:pStyle w:val="a8"/>
        <w:ind w:firstLine="567"/>
        <w:rPr>
          <w:szCs w:val="28"/>
        </w:rPr>
      </w:pPr>
      <w:r w:rsidRPr="003D1245">
        <w:rPr>
          <w:szCs w:val="28"/>
        </w:rPr>
        <w:t>В – период времени с нулевым запасом.</w:t>
      </w:r>
    </w:p>
    <w:p w:rsidR="005769A3" w:rsidRPr="003D1245" w:rsidRDefault="005769A3" w:rsidP="003D1245">
      <w:pPr>
        <w:pStyle w:val="a8"/>
        <w:ind w:firstLine="567"/>
        <w:rPr>
          <w:szCs w:val="28"/>
        </w:rPr>
      </w:pPr>
      <w:r w:rsidRPr="003D1245">
        <w:rPr>
          <w:szCs w:val="28"/>
        </w:rPr>
        <w:t>Интенсивность спроса, характеризуемая углом наклона участков линии, описывающей изменение запасов, в этой модели является величиной переменной (уг</w:t>
      </w:r>
      <w:r>
        <w:rPr>
          <w:szCs w:val="28"/>
        </w:rPr>
        <w:t>лы</w:t>
      </w:r>
      <w:r w:rsidRPr="003D1245">
        <w:rPr>
          <w:szCs w:val="28"/>
        </w:rPr>
        <w:t xml:space="preserve"> нак</w:t>
      </w:r>
      <w:r>
        <w:rPr>
          <w:szCs w:val="28"/>
        </w:rPr>
        <w:t>лона разных участков ломаной</w:t>
      </w:r>
      <w:r w:rsidRPr="003D1245">
        <w:rPr>
          <w:szCs w:val="28"/>
        </w:rPr>
        <w:t xml:space="preserve"> </w:t>
      </w:r>
      <w:r>
        <w:rPr>
          <w:szCs w:val="28"/>
        </w:rPr>
        <w:t>различны</w:t>
      </w:r>
      <w:r w:rsidRPr="003D1245">
        <w:rPr>
          <w:szCs w:val="28"/>
        </w:rPr>
        <w:t>). А поскольку заказ осуществляется через равные промежутки времени, то величина заказываемой партии в разных периодах также будет различна. Естественно, применять эту систему можно тогда, когда есть возможность заказывать партии, различные по величине</w:t>
      </w:r>
      <w:r>
        <w:rPr>
          <w:szCs w:val="28"/>
        </w:rPr>
        <w:t>.</w:t>
      </w:r>
      <w:r w:rsidRPr="003D1245">
        <w:rPr>
          <w:szCs w:val="28"/>
        </w:rPr>
        <w:t xml:space="preserve"> Кроме того, систему не применяют, если доставка или размещение заказа обходится дорого. Например, если спрос за прошедший период был не значителен, то заказ также будет незначителен, что допустимо лишь при условии не существенности расходов, связанных с выполнением заказа.</w:t>
      </w:r>
    </w:p>
    <w:p w:rsidR="005769A3" w:rsidRPr="003D1245" w:rsidRDefault="005769A3" w:rsidP="003D1245">
      <w:pPr>
        <w:pStyle w:val="a8"/>
        <w:ind w:firstLine="567"/>
        <w:rPr>
          <w:szCs w:val="28"/>
        </w:rPr>
      </w:pPr>
      <w:r w:rsidRPr="003D1245">
        <w:rPr>
          <w:szCs w:val="28"/>
        </w:rPr>
        <w:t>Особенностью описываемой системы является также и то, что она допускает возникновение дефицита. Как видно из графика, если спрос резко усилится (участок А), то запас закончится до наступления срока подачи заказа. Это означает, что система применима, когда возможные потери от дефицита для предприятия также несущественны.</w:t>
      </w:r>
    </w:p>
    <w:p w:rsidR="005769A3" w:rsidRPr="003D1245" w:rsidRDefault="005769A3" w:rsidP="003D1245">
      <w:pPr>
        <w:pStyle w:val="a8"/>
        <w:ind w:firstLine="567"/>
        <w:rPr>
          <w:szCs w:val="28"/>
        </w:rPr>
      </w:pPr>
      <w:r w:rsidRPr="003D1245">
        <w:rPr>
          <w:szCs w:val="28"/>
        </w:rPr>
        <w:t>Подводя итог, отметим, что система контроля с фиксированной периодичность</w:t>
      </w:r>
      <w:r>
        <w:rPr>
          <w:szCs w:val="28"/>
        </w:rPr>
        <w:t>ю</w:t>
      </w:r>
      <w:r w:rsidRPr="003D1245">
        <w:rPr>
          <w:szCs w:val="28"/>
        </w:rPr>
        <w:t xml:space="preserve"> заказа применяется в следующих случаях:</w:t>
      </w:r>
    </w:p>
    <w:p w:rsidR="005769A3" w:rsidRPr="003D1245" w:rsidRDefault="005769A3" w:rsidP="00541088">
      <w:pPr>
        <w:pStyle w:val="a8"/>
        <w:numPr>
          <w:ilvl w:val="0"/>
          <w:numId w:val="9"/>
        </w:numPr>
        <w:tabs>
          <w:tab w:val="clear" w:pos="360"/>
          <w:tab w:val="num" w:pos="1069"/>
        </w:tabs>
        <w:ind w:left="0" w:firstLine="567"/>
        <w:rPr>
          <w:szCs w:val="28"/>
        </w:rPr>
      </w:pPr>
      <w:r w:rsidRPr="003D1245">
        <w:rPr>
          <w:szCs w:val="28"/>
        </w:rPr>
        <w:t>условия поставки позволяют получать заказы различными по величине партиями;</w:t>
      </w:r>
    </w:p>
    <w:p w:rsidR="005769A3" w:rsidRPr="003D1245" w:rsidRDefault="005769A3" w:rsidP="00541088">
      <w:pPr>
        <w:pStyle w:val="a8"/>
        <w:numPr>
          <w:ilvl w:val="0"/>
          <w:numId w:val="9"/>
        </w:numPr>
        <w:tabs>
          <w:tab w:val="clear" w:pos="360"/>
          <w:tab w:val="num" w:pos="1069"/>
        </w:tabs>
        <w:ind w:left="0" w:firstLine="567"/>
        <w:rPr>
          <w:szCs w:val="28"/>
        </w:rPr>
      </w:pPr>
      <w:r w:rsidRPr="003D1245">
        <w:rPr>
          <w:szCs w:val="28"/>
        </w:rPr>
        <w:t>расходы по размещению заказа и доставке сравнительно невелики;</w:t>
      </w:r>
    </w:p>
    <w:p w:rsidR="005769A3" w:rsidRPr="003D1245" w:rsidRDefault="005769A3" w:rsidP="00541088">
      <w:pPr>
        <w:pStyle w:val="a8"/>
        <w:numPr>
          <w:ilvl w:val="0"/>
          <w:numId w:val="9"/>
        </w:numPr>
        <w:tabs>
          <w:tab w:val="clear" w:pos="360"/>
          <w:tab w:val="num" w:pos="1069"/>
        </w:tabs>
        <w:ind w:left="0" w:firstLine="567"/>
        <w:rPr>
          <w:szCs w:val="28"/>
        </w:rPr>
      </w:pPr>
      <w:r w:rsidRPr="003D1245">
        <w:rPr>
          <w:szCs w:val="28"/>
        </w:rPr>
        <w:t>потери от возможного дефицита сравнительно невелики.</w:t>
      </w:r>
    </w:p>
    <w:p w:rsidR="005769A3" w:rsidRPr="003D1245" w:rsidRDefault="005769A3" w:rsidP="003D1245">
      <w:pPr>
        <w:pStyle w:val="a8"/>
        <w:ind w:firstLine="567"/>
        <w:rPr>
          <w:szCs w:val="28"/>
        </w:rPr>
      </w:pPr>
      <w:r w:rsidRPr="003D1245">
        <w:rPr>
          <w:szCs w:val="28"/>
        </w:rPr>
        <w:t>На практике по данной системе можно заказывать один из многих товаров, закупаемых у одного и того же поставщика, товары, на которые уровень спроса относительно постоянен, малоценные товары и т.д.</w:t>
      </w:r>
    </w:p>
    <w:p w:rsidR="005769A3" w:rsidRPr="003D1245" w:rsidRDefault="005769A3" w:rsidP="00765DD4">
      <w:pPr>
        <w:pStyle w:val="a8"/>
        <w:ind w:firstLine="567"/>
        <w:rPr>
          <w:szCs w:val="28"/>
        </w:rPr>
      </w:pPr>
      <w:r w:rsidRPr="003D1245">
        <w:rPr>
          <w:szCs w:val="28"/>
        </w:rPr>
        <w:t>В системе контроля за состоянием запасов с фиксированным размером заказа размер заказа на пополнение запаса является величиной постоянной. Интервалы времени, через которые производится размещение заказа, в этом случае мо</w:t>
      </w:r>
      <w:r>
        <w:rPr>
          <w:szCs w:val="28"/>
        </w:rPr>
        <w:t>гут быть разными (</w:t>
      </w:r>
      <w:r w:rsidRPr="003D1245">
        <w:rPr>
          <w:szCs w:val="28"/>
        </w:rPr>
        <w:t>рис</w:t>
      </w:r>
      <w:r>
        <w:rPr>
          <w:szCs w:val="28"/>
        </w:rPr>
        <w:t>унок 12</w:t>
      </w:r>
      <w:r w:rsidRPr="003D1245">
        <w:rPr>
          <w:szCs w:val="28"/>
        </w:rPr>
        <w:t>).</w:t>
      </w:r>
    </w:p>
    <w:p w:rsidR="005769A3" w:rsidRPr="003D1245" w:rsidRDefault="0060146D" w:rsidP="003D1245">
      <w:pPr>
        <w:pStyle w:val="a8"/>
        <w:ind w:firstLine="567"/>
        <w:rPr>
          <w:szCs w:val="28"/>
        </w:rPr>
      </w:pPr>
      <w:r>
        <w:rPr>
          <w:noProof/>
        </w:rPr>
        <w:pict>
          <v:group id="_x0000_s1283" style="position:absolute;left:0;text-align:left;margin-left:-5.55pt;margin-top:.45pt;width:492.75pt;height:284.25pt;z-index:251677696" coordorigin="2061,3604" coordsize="9180,6303" o:allowincell="f">
            <v:line id="_x0000_s1284" style="position:absolute;flip:x" from="3681,7744" to="3707,9307">
              <v:stroke dashstyle="dash"/>
            </v:line>
            <v:group id="_x0000_s1285" style="position:absolute;left:2061;top:3604;width:9180;height:6303" coordorigin="2061,3604" coordsize="9180,6303">
              <v:shape id="_x0000_s1286" type="#_x0000_t202" style="position:absolute;left:2421;top:9367;width:7920;height:540" stroked="f">
                <v:textbox style="mso-next-textbox:#_x0000_s1286">
                  <w:txbxContent>
                    <w:p w:rsidR="005769A3" w:rsidRDefault="005769A3" w:rsidP="003D1245">
                      <w:r>
                        <w:rPr>
                          <w:b/>
                        </w:rPr>
                        <w:t xml:space="preserve">        </w:t>
                      </w:r>
                      <w:r>
                        <w:t>1        2         3          4         5       6          7           8        9        10        11</w:t>
                      </w:r>
                    </w:p>
                  </w:txbxContent>
                </v:textbox>
              </v:shape>
              <v:shape id="_x0000_s1287" type="#_x0000_t202" style="position:absolute;left:6021;top:5764;width:540;height:540" stroked="f">
                <v:textbox style="mso-next-textbox:#_x0000_s1287">
                  <w:txbxContent>
                    <w:p w:rsidR="005769A3" w:rsidRDefault="005769A3" w:rsidP="003D1245">
                      <w:r>
                        <w:t>Р</w:t>
                      </w:r>
                    </w:p>
                  </w:txbxContent>
                </v:textbox>
              </v:shape>
              <v:shape id="_x0000_s1288" type="#_x0000_t202" style="position:absolute;left:8361;top:7924;width:2340;height:720" stroked="f">
                <v:textbox style="mso-next-textbox:#_x0000_s1288">
                  <w:txbxContent>
                    <w:p w:rsidR="005769A3" w:rsidRDefault="005769A3" w:rsidP="003D1245">
                      <w:r>
                        <w:t>Страховой запас</w:t>
                      </w:r>
                    </w:p>
                  </w:txbxContent>
                </v:textbox>
              </v:shape>
              <v:shape id="_x0000_s1289" type="#_x0000_t202" style="position:absolute;left:8541;top:6304;width:2160;height:540" stroked="f">
                <v:textbox style="mso-next-textbox:#_x0000_s1289">
                  <w:txbxContent>
                    <w:p w:rsidR="005769A3" w:rsidRDefault="005769A3" w:rsidP="003D1245">
                      <w:r>
                        <w:t>Точка заказа</w:t>
                      </w:r>
                    </w:p>
                  </w:txbxContent>
                </v:textbox>
              </v:shape>
              <v:shape id="_x0000_s1290" type="#_x0000_t202" style="position:absolute;left:3861;top:8284;width:900;height:540" stroked="f">
                <v:textbox style="mso-next-textbox:#_x0000_s1290">
                  <w:txbxContent>
                    <w:p w:rsidR="005769A3" w:rsidRDefault="005769A3" w:rsidP="003D1245">
                      <w:pPr>
                        <w:jc w:val="center"/>
                      </w:pPr>
                      <w:r>
                        <w:t xml:space="preserve">  Т</w:t>
                      </w:r>
                      <w:r>
                        <w:rPr>
                          <w:vertAlign w:val="subscript"/>
                        </w:rPr>
                        <w:t>2</w:t>
                      </w:r>
                    </w:p>
                  </w:txbxContent>
                </v:textbox>
              </v:shape>
              <v:shape id="_x0000_s1291" type="#_x0000_t202" style="position:absolute;left:7101;top:8824;width:900;height:540" stroked="f">
                <v:textbox style="mso-next-textbox:#_x0000_s1291">
                  <w:txbxContent>
                    <w:p w:rsidR="005769A3" w:rsidRDefault="005769A3" w:rsidP="003D1245">
                      <w:pPr>
                        <w:rPr>
                          <w:lang w:val="en-US"/>
                        </w:rPr>
                      </w:pPr>
                      <w:r>
                        <w:t>В(</w:t>
                      </w:r>
                      <w:r>
                        <w:rPr>
                          <w:lang w:val="en-US"/>
                        </w:rPr>
                        <w:t>t’)</w:t>
                      </w:r>
                    </w:p>
                  </w:txbxContent>
                </v:textbox>
              </v:shape>
              <v:shape id="_x0000_s1292" type="#_x0000_t202" style="position:absolute;left:5841;top:8824;width:540;height:540" stroked="f">
                <v:textbox style="mso-next-textbox:#_x0000_s1292">
                  <w:txbxContent>
                    <w:p w:rsidR="005769A3" w:rsidRDefault="005769A3" w:rsidP="003D1245">
                      <w:pPr>
                        <w:pStyle w:val="a4"/>
                      </w:pPr>
                      <w:r>
                        <w:t>А</w:t>
                      </w:r>
                    </w:p>
                  </w:txbxContent>
                </v:textbox>
              </v:shape>
              <v:shape id="_x0000_s1293" type="#_x0000_t202" style="position:absolute;left:3141;top:8824;width:540;height:360" stroked="f">
                <v:textbox style="mso-next-textbox:#_x0000_s1293">
                  <w:txbxContent>
                    <w:p w:rsidR="005769A3" w:rsidRDefault="005769A3" w:rsidP="003D1245">
                      <w:pPr>
                        <w:rPr>
                          <w:b/>
                          <w:lang w:val="en-US"/>
                        </w:rPr>
                      </w:pPr>
                      <w:r>
                        <w:rPr>
                          <w:b/>
                        </w:rPr>
                        <w:t xml:space="preserve">  </w:t>
                      </w:r>
                      <w:r>
                        <w:rPr>
                          <w:b/>
                          <w:lang w:val="en-US"/>
                        </w:rPr>
                        <w:t>t</w:t>
                      </w:r>
                    </w:p>
                  </w:txbxContent>
                </v:textbox>
              </v:shape>
              <v:shape id="_x0000_s1294" type="#_x0000_t202" style="position:absolute;left:2601;top:8284;width:900;height:540" stroked="f">
                <v:textbox style="mso-next-textbox:#_x0000_s1294">
                  <w:txbxContent>
                    <w:p w:rsidR="005769A3" w:rsidRDefault="005769A3" w:rsidP="003D1245">
                      <w:pPr>
                        <w:rPr>
                          <w:vertAlign w:val="subscript"/>
                        </w:rPr>
                      </w:pPr>
                      <w:r>
                        <w:rPr>
                          <w:b/>
                        </w:rPr>
                        <w:t xml:space="preserve"> </w:t>
                      </w:r>
                      <w:r>
                        <w:t>Т</w:t>
                      </w:r>
                      <w:r>
                        <w:rPr>
                          <w:vertAlign w:val="subscript"/>
                        </w:rPr>
                        <w:t>1</w:t>
                      </w:r>
                    </w:p>
                  </w:txbxContent>
                </v:textbox>
              </v:shape>
              <v:shape id="_x0000_s1295" type="#_x0000_t202" style="position:absolute;left:5121;top:5044;width:540;height:540" stroked="f">
                <v:textbox style="mso-next-textbox:#_x0000_s1295">
                  <w:txbxContent>
                    <w:p w:rsidR="005769A3" w:rsidRDefault="005769A3" w:rsidP="003D1245">
                      <w:pPr>
                        <w:rPr>
                          <w:vertAlign w:val="subscript"/>
                        </w:rPr>
                      </w:pPr>
                      <w:r>
                        <w:t>Р</w:t>
                      </w:r>
                    </w:p>
                  </w:txbxContent>
                </v:textbox>
              </v:shape>
              <v:shape id="_x0000_s1296" type="#_x0000_t202" style="position:absolute;left:2961;top:5764;width:540;height:540" stroked="f">
                <v:textbox style="mso-next-textbox:#_x0000_s1296">
                  <w:txbxContent>
                    <w:p w:rsidR="005769A3" w:rsidRDefault="005769A3" w:rsidP="003D1245">
                      <w:pPr>
                        <w:rPr>
                          <w:vertAlign w:val="subscript"/>
                        </w:rPr>
                      </w:pPr>
                      <w:r>
                        <w:t>Р</w:t>
                      </w:r>
                    </w:p>
                  </w:txbxContent>
                </v:textbox>
              </v:shape>
              <v:shape id="_x0000_s1297" type="#_x0000_t202" style="position:absolute;left:2601;top:4504;width:900;height:540" stroked="f">
                <v:textbox style="mso-next-textbox:#_x0000_s1297">
                  <w:txbxContent>
                    <w:p w:rsidR="005769A3" w:rsidRDefault="005769A3" w:rsidP="003D1245">
                      <w:pPr>
                        <w:rPr>
                          <w:b/>
                          <w:vertAlign w:val="subscript"/>
                        </w:rPr>
                      </w:pPr>
                      <w:r>
                        <w:t>З</w:t>
                      </w:r>
                      <w:r>
                        <w:rPr>
                          <w:b/>
                          <w:vertAlign w:val="subscript"/>
                        </w:rPr>
                        <w:t xml:space="preserve"> </w:t>
                      </w:r>
                      <w:r>
                        <w:rPr>
                          <w:vertAlign w:val="subscript"/>
                        </w:rPr>
                        <w:t>макс</w:t>
                      </w:r>
                    </w:p>
                  </w:txbxContent>
                </v:textbox>
              </v:shape>
              <v:line id="_x0000_s1298" style="position:absolute;flip:y" from="2601,4267" to="2601,9307">
                <v:stroke endarrow="block"/>
              </v:line>
              <v:line id="_x0000_s1299" style="position:absolute" from="2601,9307" to="10161,9307">
                <v:stroke endarrow="block"/>
              </v:line>
              <v:line id="_x0000_s1300" style="position:absolute" from="2601,5044" to="3681,8284" strokeweight="2pt"/>
              <v:line id="_x0000_s1301" style="position:absolute;flip:y" from="3681,4864" to="3681,8284" strokeweight="2pt"/>
              <v:line id="_x0000_s1302" style="position:absolute" from="3681,4864" to="5661,7207" strokeweight="2pt"/>
              <v:line id="_x0000_s1303" style="position:absolute;flip:y" from="5661,4504" to="5661,7204" strokeweight="2pt"/>
              <v:line id="_x0000_s1304" style="position:absolute" from="5661,4504" to="6381,9004" strokeweight="2pt"/>
              <v:line id="_x0000_s1305" style="position:absolute" from="6381,5404" to="7821,8644" strokeweight="2pt"/>
              <v:line id="_x0000_s1306" style="position:absolute;flip:y" from="7821,5944" to="7821,8644" strokeweight="2pt"/>
              <v:line id="_x0000_s1307" style="position:absolute" from="7821,5944" to="8541,7024" strokeweight="2pt"/>
              <v:line id="_x0000_s1308" style="position:absolute" from="2601,6664" to="8541,6664">
                <v:stroke dashstyle="dash"/>
              </v:line>
              <v:line id="_x0000_s1309" style="position:absolute" from="2601,8284" to="8541,8284">
                <v:stroke dashstyle="dash"/>
              </v:line>
              <v:line id="_x0000_s1310" style="position:absolute" from="3141,6664" to="3141,9364">
                <v:stroke dashstyle="dash"/>
              </v:line>
              <v:line id="_x0000_s1311" style="position:absolute" from="3141,8824" to="5121,8824">
                <v:stroke startarrow="classic" startarrowlength="long" endarrow="classic" endarrowlength="long"/>
              </v:line>
              <v:line id="_x0000_s1312" style="position:absolute" from="3141,9184" to="3681,9184">
                <v:stroke startarrow="open" startarrowwidth="narrow" startarrowlength="short" endarrow="open" endarrowwidth="narrow" endarrowlength="short"/>
              </v:line>
              <v:line id="_x0000_s1313" style="position:absolute" from="5661,7204" to="5661,9364">
                <v:stroke dashstyle="dash"/>
              </v:line>
              <v:line id="_x0000_s1314" style="position:absolute" from="7821,8104" to="7821,9364">
                <v:stroke dashstyle="dash"/>
              </v:line>
              <v:line id="_x0000_s1315" style="position:absolute" from="5661,9184" to="6381,9184">
                <v:stroke startarrow="classic" endarrow="classic" endarrowlength="short"/>
              </v:line>
              <v:line id="_x0000_s1316" style="position:absolute" from="7101,9184" to="7821,9184">
                <v:stroke startarrow="classic" endarrow="classic" endarrowlength="short"/>
              </v:line>
              <v:shape id="_x0000_s1317" type="#_x0000_t202" style="position:absolute;left:2061;top:3604;width:1080;height:540;v-text-anchor:middle" stroked="f">
                <v:textbox style="mso-next-textbox:#_x0000_s1317" inset="1.5mm,.3mm,1.5mm,.3mm">
                  <w:txbxContent>
                    <w:p w:rsidR="005769A3" w:rsidRDefault="005769A3" w:rsidP="003D1245">
                      <w:pPr>
                        <w:pStyle w:val="9"/>
                        <w:rPr>
                          <w:b/>
                        </w:rPr>
                      </w:pPr>
                      <w:r>
                        <w:rPr>
                          <w:b/>
                        </w:rPr>
                        <w:t>Запас</w:t>
                      </w:r>
                    </w:p>
                  </w:txbxContent>
                </v:textbox>
              </v:shape>
              <v:shape id="_x0000_s1318" type="#_x0000_t202" style="position:absolute;left:10161;top:8824;width:1080;height:720" stroked="f">
                <v:textbox style="mso-next-textbox:#_x0000_s1318">
                  <w:txbxContent>
                    <w:p w:rsidR="005769A3" w:rsidRDefault="005769A3" w:rsidP="003D1245">
                      <w:pPr>
                        <w:jc w:val="center"/>
                      </w:pPr>
                      <w:r>
                        <w:t>Время, дни</w:t>
                      </w:r>
                    </w:p>
                  </w:txbxContent>
                </v:textbox>
              </v:shape>
              <v:line id="_x0000_s1319" style="position:absolute" from="2601,8824" to="3141,8824">
                <v:stroke startarrow="classic" startarrowlength="long" endarrow="classic" endarrowlength="long"/>
              </v:line>
              <v:line id="_x0000_s1320" style="position:absolute;flip:y" from="6381,5404" to="6381,8824" strokeweight="2pt"/>
              <v:line id="_x0000_s1321" style="position:absolute;flip:y" from="5121,6664" to="5121,9364">
                <v:stroke dashstyle="dash"/>
              </v:line>
              <v:line id="_x0000_s1322" style="position:absolute;flip:y" from="6381,8464" to="6381,9364">
                <v:stroke dashstyle="dash"/>
              </v:line>
              <v:line id="_x0000_s1323" style="position:absolute" from="6921,6664" to="6921,9364">
                <v:stroke dashstyle="dash"/>
              </v:line>
              <v:shape id="_x0000_s1324" type="#_x0000_t202" style="position:absolute;left:6921;top:5584;width:540;height:540" stroked="f">
                <v:textbox style="mso-next-textbox:#_x0000_s1324">
                  <w:txbxContent>
                    <w:p w:rsidR="005769A3" w:rsidRDefault="005769A3" w:rsidP="003D1245">
                      <w:r>
                        <w:t>Р</w:t>
                      </w:r>
                    </w:p>
                  </w:txbxContent>
                </v:textbox>
              </v:shape>
            </v:group>
          </v:group>
        </w:pict>
      </w: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Pr="003D1245" w:rsidRDefault="005769A3" w:rsidP="00212901">
      <w:pPr>
        <w:pStyle w:val="a8"/>
        <w:ind w:firstLine="0"/>
        <w:rPr>
          <w:szCs w:val="28"/>
        </w:rPr>
      </w:pPr>
    </w:p>
    <w:p w:rsidR="005769A3" w:rsidRPr="003D1245" w:rsidRDefault="005769A3" w:rsidP="00212901">
      <w:pPr>
        <w:pStyle w:val="a8"/>
        <w:ind w:firstLine="567"/>
        <w:jc w:val="center"/>
        <w:rPr>
          <w:szCs w:val="28"/>
        </w:rPr>
      </w:pPr>
      <w:r w:rsidRPr="003D1245">
        <w:rPr>
          <w:szCs w:val="28"/>
        </w:rPr>
        <w:t>Рис</w:t>
      </w:r>
      <w:r>
        <w:rPr>
          <w:szCs w:val="28"/>
        </w:rPr>
        <w:t>унок 12 -</w:t>
      </w:r>
      <w:r w:rsidRPr="003D1245">
        <w:rPr>
          <w:szCs w:val="28"/>
        </w:rPr>
        <w:t xml:space="preserve"> Система контроля за состоянием запасов с фиксированным размером заказа</w:t>
      </w:r>
      <w:r>
        <w:rPr>
          <w:szCs w:val="28"/>
        </w:rPr>
        <w:t>.</w:t>
      </w:r>
    </w:p>
    <w:p w:rsidR="005769A3" w:rsidRPr="003D1245" w:rsidRDefault="005769A3" w:rsidP="00765DD4">
      <w:pPr>
        <w:pStyle w:val="a8"/>
        <w:ind w:firstLine="0"/>
        <w:rPr>
          <w:szCs w:val="28"/>
        </w:rPr>
      </w:pPr>
    </w:p>
    <w:p w:rsidR="005769A3" w:rsidRPr="003D1245" w:rsidRDefault="005769A3" w:rsidP="003D1245">
      <w:pPr>
        <w:pStyle w:val="a8"/>
        <w:ind w:firstLine="567"/>
        <w:rPr>
          <w:szCs w:val="28"/>
        </w:rPr>
      </w:pPr>
      <w:r w:rsidRPr="003D1245">
        <w:rPr>
          <w:szCs w:val="28"/>
        </w:rPr>
        <w:t>Условные обозначения:</w:t>
      </w:r>
    </w:p>
    <w:p w:rsidR="005769A3" w:rsidRPr="003D1245" w:rsidRDefault="005769A3" w:rsidP="003D1245">
      <w:pPr>
        <w:pStyle w:val="a8"/>
        <w:ind w:firstLine="567"/>
        <w:rPr>
          <w:szCs w:val="28"/>
        </w:rPr>
      </w:pPr>
      <w:r w:rsidRPr="003D1245">
        <w:rPr>
          <w:szCs w:val="28"/>
        </w:rPr>
        <w:t>Т</w:t>
      </w:r>
      <w:r w:rsidRPr="003D1245">
        <w:rPr>
          <w:szCs w:val="28"/>
          <w:vertAlign w:val="subscript"/>
        </w:rPr>
        <w:t>1</w:t>
      </w:r>
      <w:r w:rsidRPr="003D1245">
        <w:rPr>
          <w:szCs w:val="28"/>
        </w:rPr>
        <w:t>, Т</w:t>
      </w:r>
      <w:r w:rsidRPr="003D1245">
        <w:rPr>
          <w:szCs w:val="28"/>
          <w:vertAlign w:val="subscript"/>
        </w:rPr>
        <w:t>2</w:t>
      </w:r>
      <w:r w:rsidRPr="003D1245">
        <w:rPr>
          <w:szCs w:val="28"/>
        </w:rPr>
        <w:t>, …, Т</w:t>
      </w:r>
      <w:r w:rsidRPr="003D1245">
        <w:rPr>
          <w:szCs w:val="28"/>
          <w:vertAlign w:val="subscript"/>
          <w:lang w:val="en-US"/>
        </w:rPr>
        <w:t>i</w:t>
      </w:r>
      <w:r w:rsidRPr="003D1245">
        <w:rPr>
          <w:szCs w:val="28"/>
        </w:rPr>
        <w:t xml:space="preserve"> – величина отдельного </w:t>
      </w:r>
      <w:r w:rsidRPr="003D1245">
        <w:rPr>
          <w:szCs w:val="28"/>
          <w:lang w:val="en-US"/>
        </w:rPr>
        <w:t>i</w:t>
      </w:r>
      <w:r w:rsidRPr="003D1245">
        <w:rPr>
          <w:szCs w:val="28"/>
        </w:rPr>
        <w:t>-го периода времени, через который повторяется заказ;</w:t>
      </w:r>
    </w:p>
    <w:p w:rsidR="005769A3" w:rsidRPr="003D1245" w:rsidRDefault="005769A3" w:rsidP="003D1245">
      <w:pPr>
        <w:pStyle w:val="a8"/>
        <w:ind w:firstLine="567"/>
        <w:rPr>
          <w:szCs w:val="28"/>
        </w:rPr>
      </w:pPr>
      <w:r w:rsidRPr="003D1245">
        <w:rPr>
          <w:szCs w:val="28"/>
          <w:lang w:val="en-US"/>
        </w:rPr>
        <w:t>t</w:t>
      </w:r>
      <w:r w:rsidRPr="003D1245">
        <w:rPr>
          <w:szCs w:val="28"/>
        </w:rPr>
        <w:t xml:space="preserve"> – время, необходимое на размещение и выполнение заказа (в приведенном примере – 1 день);</w:t>
      </w:r>
    </w:p>
    <w:p w:rsidR="005769A3" w:rsidRPr="003D1245" w:rsidRDefault="005769A3" w:rsidP="003D1245">
      <w:pPr>
        <w:pStyle w:val="a8"/>
        <w:ind w:firstLine="567"/>
        <w:rPr>
          <w:szCs w:val="28"/>
        </w:rPr>
      </w:pPr>
      <w:r w:rsidRPr="003D1245">
        <w:rPr>
          <w:szCs w:val="28"/>
        </w:rPr>
        <w:t>Р – размер заказа, для данной системы контроля величина постоянная;</w:t>
      </w:r>
    </w:p>
    <w:p w:rsidR="005769A3" w:rsidRPr="003D1245" w:rsidRDefault="005769A3" w:rsidP="003D1245">
      <w:pPr>
        <w:pStyle w:val="a8"/>
        <w:ind w:firstLine="567"/>
        <w:rPr>
          <w:szCs w:val="28"/>
        </w:rPr>
      </w:pPr>
      <w:r w:rsidRPr="003D1245">
        <w:rPr>
          <w:szCs w:val="28"/>
        </w:rPr>
        <w:t>А – период непредвиденного усиления спроса;</w:t>
      </w:r>
    </w:p>
    <w:p w:rsidR="005769A3" w:rsidRPr="00003301" w:rsidRDefault="005769A3" w:rsidP="003D1245">
      <w:pPr>
        <w:pStyle w:val="a8"/>
        <w:ind w:firstLine="567"/>
        <w:rPr>
          <w:szCs w:val="28"/>
        </w:rPr>
      </w:pPr>
    </w:p>
    <w:p w:rsidR="005769A3" w:rsidRPr="003D1245" w:rsidRDefault="005769A3" w:rsidP="003D1245">
      <w:pPr>
        <w:pStyle w:val="a8"/>
        <w:ind w:firstLine="567"/>
        <w:rPr>
          <w:szCs w:val="28"/>
        </w:rPr>
      </w:pPr>
      <w:r w:rsidRPr="003D1245">
        <w:rPr>
          <w:szCs w:val="28"/>
        </w:rPr>
        <w:t>В – период, в котором было допущено нарушение установленного срока поставки;</w:t>
      </w:r>
    </w:p>
    <w:p w:rsidR="005769A3" w:rsidRPr="003D1245" w:rsidRDefault="005769A3" w:rsidP="003D1245">
      <w:pPr>
        <w:pStyle w:val="a8"/>
        <w:ind w:firstLine="567"/>
        <w:rPr>
          <w:szCs w:val="28"/>
        </w:rPr>
      </w:pPr>
      <w:r w:rsidRPr="003D1245">
        <w:rPr>
          <w:szCs w:val="28"/>
          <w:lang w:val="en-US"/>
        </w:rPr>
        <w:t>t</w:t>
      </w:r>
      <w:r w:rsidRPr="003D1245">
        <w:rPr>
          <w:szCs w:val="28"/>
        </w:rPr>
        <w:t>' – фактический срок поставки в период В.</w:t>
      </w:r>
    </w:p>
    <w:p w:rsidR="005769A3" w:rsidRPr="003D1245" w:rsidRDefault="005769A3" w:rsidP="00212901">
      <w:pPr>
        <w:pStyle w:val="a8"/>
        <w:ind w:firstLine="567"/>
        <w:rPr>
          <w:szCs w:val="28"/>
        </w:rPr>
      </w:pPr>
      <w:r w:rsidRPr="003D1245">
        <w:rPr>
          <w:szCs w:val="28"/>
        </w:rPr>
        <w:t xml:space="preserve">Нормируемыми величинами в этой системе являются величина заказа, размер запаса в момент размещения заказа (точка заказа) и величина страхового запаса. Заказ на поставку размещается при уменьшении наличного запаса до точки заказа. Как следует из чертежа, после размещения заказа запас продолжает уменьшаться, так как заказанный товар привозят не сразу, а через какой-то промежуток времени </w:t>
      </w:r>
      <w:r w:rsidRPr="00212901">
        <w:rPr>
          <w:i/>
          <w:szCs w:val="28"/>
          <w:lang w:val="en-US"/>
        </w:rPr>
        <w:t>t</w:t>
      </w:r>
      <w:r w:rsidRPr="003D1245">
        <w:rPr>
          <w:szCs w:val="28"/>
        </w:rPr>
        <w:t xml:space="preserve">. Величина запаса в точке заказа выбирается такой, чтобы в нормальной, рабочей ситуации за время </w:t>
      </w:r>
      <w:r w:rsidRPr="00212901">
        <w:rPr>
          <w:i/>
          <w:szCs w:val="28"/>
          <w:lang w:val="en-US"/>
        </w:rPr>
        <w:t>t</w:t>
      </w:r>
      <w:r w:rsidRPr="003D1245">
        <w:rPr>
          <w:szCs w:val="28"/>
        </w:rPr>
        <w:t xml:space="preserve"> запас не опустился ниже страхового. Если же спрос непредвиденно увеличится (участок А), или же будет нарушен срок поставки (</w:t>
      </w:r>
      <w:r w:rsidRPr="003D1245">
        <w:rPr>
          <w:szCs w:val="28"/>
          <w:lang w:val="en-US"/>
        </w:rPr>
        <w:t>t</w:t>
      </w:r>
      <w:r w:rsidRPr="003D1245">
        <w:rPr>
          <w:szCs w:val="28"/>
          <w:lang w:val="en-US"/>
        </w:rPr>
        <w:sym w:font="Symbol" w:char="F0A2"/>
      </w:r>
      <w:r w:rsidRPr="003D1245">
        <w:rPr>
          <w:szCs w:val="28"/>
        </w:rPr>
        <w:t xml:space="preserve"> &gt; </w:t>
      </w:r>
      <w:r w:rsidRPr="003D1245">
        <w:rPr>
          <w:szCs w:val="28"/>
          <w:lang w:val="en-US"/>
        </w:rPr>
        <w:t>t</w:t>
      </w:r>
      <w:r w:rsidRPr="003D1245">
        <w:rPr>
          <w:szCs w:val="28"/>
        </w:rPr>
        <w:t xml:space="preserve"> </w:t>
      </w:r>
      <w:r w:rsidRPr="003D1245">
        <w:rPr>
          <w:szCs w:val="28"/>
        </w:rPr>
        <w:sym w:font="Symbol" w:char="F02D"/>
      </w:r>
      <w:r w:rsidRPr="003D1245">
        <w:rPr>
          <w:szCs w:val="28"/>
        </w:rPr>
        <w:t xml:space="preserve"> участок В), то начнет работать страховой запас. Коммерческая служба предприятия в этом случае должна принять меры, обеспечивающие дополнительную поставку. </w:t>
      </w:r>
      <w:r>
        <w:rPr>
          <w:szCs w:val="28"/>
        </w:rPr>
        <w:t>Д</w:t>
      </w:r>
      <w:r w:rsidRPr="003D1245">
        <w:rPr>
          <w:szCs w:val="28"/>
        </w:rPr>
        <w:t>анная система контроля предусматривает защиту предприятия от образования дефицита</w:t>
      </w:r>
      <w:r>
        <w:rPr>
          <w:szCs w:val="28"/>
        </w:rPr>
        <w:t xml:space="preserve"> и </w:t>
      </w:r>
      <w:r w:rsidRPr="003D1245">
        <w:rPr>
          <w:szCs w:val="28"/>
        </w:rPr>
        <w:t>предполагает непрерывный учет остатков для определения точки заказа.</w:t>
      </w:r>
    </w:p>
    <w:p w:rsidR="005769A3" w:rsidRPr="003D1245" w:rsidRDefault="005769A3" w:rsidP="003D1245">
      <w:pPr>
        <w:pStyle w:val="a8"/>
        <w:ind w:firstLine="567"/>
        <w:rPr>
          <w:szCs w:val="28"/>
        </w:rPr>
      </w:pPr>
      <w:r w:rsidRPr="003D1245">
        <w:rPr>
          <w:szCs w:val="28"/>
        </w:rPr>
        <w:t>На практике система контроля за состоянием запаса с фиксированным количеством заказа применяется преимущественно в следующих случаях:</w:t>
      </w:r>
    </w:p>
    <w:p w:rsidR="005769A3" w:rsidRPr="003D1245" w:rsidRDefault="005769A3" w:rsidP="00541088">
      <w:pPr>
        <w:pStyle w:val="a8"/>
        <w:numPr>
          <w:ilvl w:val="0"/>
          <w:numId w:val="10"/>
        </w:numPr>
        <w:tabs>
          <w:tab w:val="clear" w:pos="360"/>
          <w:tab w:val="num" w:pos="1069"/>
        </w:tabs>
        <w:ind w:left="0" w:firstLine="567"/>
        <w:rPr>
          <w:szCs w:val="28"/>
        </w:rPr>
      </w:pPr>
      <w:r w:rsidRPr="003D1245">
        <w:rPr>
          <w:szCs w:val="28"/>
        </w:rPr>
        <w:t>большие потери в результате отсутствия запаса;</w:t>
      </w:r>
    </w:p>
    <w:p w:rsidR="005769A3" w:rsidRPr="003D1245" w:rsidRDefault="005769A3" w:rsidP="00541088">
      <w:pPr>
        <w:pStyle w:val="a8"/>
        <w:numPr>
          <w:ilvl w:val="0"/>
          <w:numId w:val="10"/>
        </w:numPr>
        <w:tabs>
          <w:tab w:val="clear" w:pos="360"/>
          <w:tab w:val="num" w:pos="1069"/>
        </w:tabs>
        <w:ind w:left="0" w:firstLine="567"/>
        <w:rPr>
          <w:szCs w:val="28"/>
        </w:rPr>
      </w:pPr>
      <w:r w:rsidRPr="003D1245">
        <w:rPr>
          <w:szCs w:val="28"/>
        </w:rPr>
        <w:t>высокие издержки по хранению запасов;</w:t>
      </w:r>
    </w:p>
    <w:p w:rsidR="005769A3" w:rsidRPr="003D1245" w:rsidRDefault="005769A3" w:rsidP="00541088">
      <w:pPr>
        <w:pStyle w:val="a8"/>
        <w:numPr>
          <w:ilvl w:val="0"/>
          <w:numId w:val="10"/>
        </w:numPr>
        <w:tabs>
          <w:tab w:val="clear" w:pos="360"/>
          <w:tab w:val="num" w:pos="1069"/>
        </w:tabs>
        <w:ind w:left="0" w:firstLine="567"/>
        <w:rPr>
          <w:szCs w:val="28"/>
        </w:rPr>
      </w:pPr>
      <w:r w:rsidRPr="003D1245">
        <w:rPr>
          <w:szCs w:val="28"/>
        </w:rPr>
        <w:t>высокая стоимость заказываемого товара;</w:t>
      </w:r>
    </w:p>
    <w:p w:rsidR="005769A3" w:rsidRPr="003D1245" w:rsidRDefault="005769A3" w:rsidP="00541088">
      <w:pPr>
        <w:pStyle w:val="a8"/>
        <w:numPr>
          <w:ilvl w:val="0"/>
          <w:numId w:val="10"/>
        </w:numPr>
        <w:tabs>
          <w:tab w:val="clear" w:pos="360"/>
          <w:tab w:val="num" w:pos="1069"/>
        </w:tabs>
        <w:ind w:left="0" w:firstLine="567"/>
        <w:rPr>
          <w:szCs w:val="28"/>
        </w:rPr>
      </w:pPr>
      <w:r w:rsidRPr="003D1245">
        <w:rPr>
          <w:szCs w:val="28"/>
        </w:rPr>
        <w:t>высокая степень неопределенности спроса;</w:t>
      </w:r>
    </w:p>
    <w:p w:rsidR="005769A3" w:rsidRPr="003D1245" w:rsidRDefault="005769A3" w:rsidP="00541088">
      <w:pPr>
        <w:pStyle w:val="a8"/>
        <w:numPr>
          <w:ilvl w:val="0"/>
          <w:numId w:val="10"/>
        </w:numPr>
        <w:tabs>
          <w:tab w:val="clear" w:pos="360"/>
          <w:tab w:val="num" w:pos="1069"/>
        </w:tabs>
        <w:ind w:left="0" w:firstLine="567"/>
        <w:rPr>
          <w:szCs w:val="28"/>
        </w:rPr>
      </w:pPr>
      <w:r w:rsidRPr="003D1245">
        <w:rPr>
          <w:szCs w:val="28"/>
        </w:rPr>
        <w:t>наличие скидки с цены в зависимости от заказываемого количества.</w:t>
      </w:r>
    </w:p>
    <w:p w:rsidR="005769A3" w:rsidRPr="003D1245" w:rsidRDefault="005769A3" w:rsidP="003D1245">
      <w:pPr>
        <w:pStyle w:val="a8"/>
        <w:ind w:firstLine="567"/>
        <w:rPr>
          <w:szCs w:val="28"/>
        </w:rPr>
      </w:pPr>
      <w:r w:rsidRPr="003D1245">
        <w:rPr>
          <w:szCs w:val="28"/>
        </w:rPr>
        <w:t>После того как сделан выбор системы пополнения запасов, необходимо количественно определить величину заказываемой партии, а также интервал времени, через который повторяется заказ.</w:t>
      </w:r>
    </w:p>
    <w:p w:rsidR="005769A3" w:rsidRPr="003D1245" w:rsidRDefault="005769A3" w:rsidP="003D1245">
      <w:pPr>
        <w:pStyle w:val="a8"/>
        <w:ind w:firstLine="567"/>
        <w:rPr>
          <w:szCs w:val="28"/>
        </w:rPr>
      </w:pPr>
      <w:r w:rsidRPr="003D1245">
        <w:rPr>
          <w:szCs w:val="28"/>
        </w:rPr>
        <w:t>Оптимальный размер партии поставляемых товаров и, соответственно, оптимальная частота завоза зависят от следующих факторов:</w:t>
      </w:r>
    </w:p>
    <w:p w:rsidR="005769A3" w:rsidRPr="003D1245" w:rsidRDefault="005769A3" w:rsidP="00541088">
      <w:pPr>
        <w:pStyle w:val="a8"/>
        <w:numPr>
          <w:ilvl w:val="1"/>
          <w:numId w:val="8"/>
        </w:numPr>
        <w:tabs>
          <w:tab w:val="clear" w:pos="2149"/>
          <w:tab w:val="num" w:pos="1134"/>
        </w:tabs>
        <w:ind w:left="0" w:firstLine="567"/>
        <w:rPr>
          <w:szCs w:val="28"/>
        </w:rPr>
      </w:pPr>
      <w:r w:rsidRPr="003D1245">
        <w:rPr>
          <w:szCs w:val="28"/>
        </w:rPr>
        <w:t>объем спроса (оборота);</w:t>
      </w:r>
    </w:p>
    <w:p w:rsidR="005769A3" w:rsidRPr="003D1245" w:rsidRDefault="005769A3" w:rsidP="00541088">
      <w:pPr>
        <w:pStyle w:val="a8"/>
        <w:numPr>
          <w:ilvl w:val="1"/>
          <w:numId w:val="8"/>
        </w:numPr>
        <w:tabs>
          <w:tab w:val="clear" w:pos="2149"/>
          <w:tab w:val="num" w:pos="1134"/>
        </w:tabs>
        <w:ind w:left="0" w:firstLine="567"/>
        <w:rPr>
          <w:szCs w:val="28"/>
        </w:rPr>
      </w:pPr>
      <w:r w:rsidRPr="003D1245">
        <w:rPr>
          <w:szCs w:val="28"/>
        </w:rPr>
        <w:t>расходы по доставке товаров;</w:t>
      </w:r>
    </w:p>
    <w:p w:rsidR="005769A3" w:rsidRPr="003D1245" w:rsidRDefault="005769A3" w:rsidP="00541088">
      <w:pPr>
        <w:pStyle w:val="a8"/>
        <w:numPr>
          <w:ilvl w:val="1"/>
          <w:numId w:val="8"/>
        </w:numPr>
        <w:tabs>
          <w:tab w:val="clear" w:pos="2149"/>
          <w:tab w:val="num" w:pos="1134"/>
        </w:tabs>
        <w:ind w:left="0" w:firstLine="567"/>
        <w:rPr>
          <w:szCs w:val="28"/>
        </w:rPr>
      </w:pPr>
      <w:r w:rsidRPr="003D1245">
        <w:rPr>
          <w:szCs w:val="28"/>
        </w:rPr>
        <w:t>расходы по хранению запаса.</w:t>
      </w:r>
    </w:p>
    <w:p w:rsidR="005769A3" w:rsidRPr="003D1245" w:rsidRDefault="005769A3" w:rsidP="003D1245">
      <w:pPr>
        <w:pStyle w:val="a8"/>
        <w:ind w:firstLine="567"/>
        <w:rPr>
          <w:szCs w:val="28"/>
        </w:rPr>
      </w:pPr>
      <w:r w:rsidRPr="003D1245">
        <w:rPr>
          <w:szCs w:val="28"/>
        </w:rPr>
        <w:t>В качестве критерия оптимальности выбирают минимум совокупных рас</w:t>
      </w:r>
      <w:r>
        <w:rPr>
          <w:szCs w:val="28"/>
        </w:rPr>
        <w:t>ходов по доставке и хранению [</w:t>
      </w:r>
      <w:r w:rsidRPr="0026692A">
        <w:rPr>
          <w:szCs w:val="28"/>
        </w:rPr>
        <w:t>9</w:t>
      </w:r>
      <w:r w:rsidRPr="003D1245">
        <w:rPr>
          <w:szCs w:val="28"/>
        </w:rPr>
        <w:t>].</w:t>
      </w:r>
    </w:p>
    <w:p w:rsidR="005769A3" w:rsidRPr="003D1245" w:rsidRDefault="005769A3" w:rsidP="003D1245">
      <w:pPr>
        <w:pStyle w:val="a8"/>
        <w:ind w:firstLine="567"/>
        <w:rPr>
          <w:szCs w:val="28"/>
        </w:rPr>
      </w:pPr>
      <w:r w:rsidRPr="003D1245">
        <w:rPr>
          <w:szCs w:val="28"/>
        </w:rPr>
        <w:t>И расходы по доставке и расходы по хранению зависят от размера заказа, однако, характер зависимости каждой из этих статей расходов от объема заказа разный. Расходы по доставке товаров при увеличении размера заказа, очевидно, уменьшаются, так как перевозки осуществл</w:t>
      </w:r>
      <w:r>
        <w:rPr>
          <w:szCs w:val="28"/>
        </w:rPr>
        <w:t>яются более крупными партиями и</w:t>
      </w:r>
      <w:r w:rsidRPr="003D1245">
        <w:rPr>
          <w:szCs w:val="28"/>
        </w:rPr>
        <w:t>, следовательно, реже. График этой зависимости, имеющей форму гиперболы, представлен на рис</w:t>
      </w:r>
      <w:r>
        <w:rPr>
          <w:szCs w:val="28"/>
        </w:rPr>
        <w:t>унке 13</w:t>
      </w:r>
      <w:r w:rsidRPr="003D1245">
        <w:rPr>
          <w:szCs w:val="28"/>
        </w:rPr>
        <w:t>.</w:t>
      </w:r>
    </w:p>
    <w:p w:rsidR="005769A3" w:rsidRPr="00003301" w:rsidRDefault="005769A3" w:rsidP="00A242E8">
      <w:pPr>
        <w:pStyle w:val="a8"/>
        <w:ind w:firstLine="0"/>
        <w:rPr>
          <w:szCs w:val="28"/>
        </w:rPr>
      </w:pPr>
    </w:p>
    <w:p w:rsidR="005769A3" w:rsidRPr="00003301" w:rsidRDefault="005769A3" w:rsidP="00A242E8">
      <w:pPr>
        <w:pStyle w:val="a8"/>
        <w:ind w:firstLine="0"/>
        <w:rPr>
          <w:szCs w:val="28"/>
        </w:rPr>
      </w:pPr>
    </w:p>
    <w:p w:rsidR="005769A3" w:rsidRPr="00003301" w:rsidRDefault="005769A3" w:rsidP="00A242E8">
      <w:pPr>
        <w:pStyle w:val="a8"/>
        <w:ind w:firstLine="0"/>
        <w:rPr>
          <w:szCs w:val="28"/>
        </w:rPr>
      </w:pPr>
    </w:p>
    <w:p w:rsidR="005769A3" w:rsidRPr="00003301" w:rsidRDefault="005769A3" w:rsidP="00A242E8">
      <w:pPr>
        <w:pStyle w:val="a8"/>
        <w:ind w:firstLine="0"/>
        <w:rPr>
          <w:szCs w:val="28"/>
        </w:rPr>
      </w:pPr>
    </w:p>
    <w:p w:rsidR="005769A3" w:rsidRPr="00003301" w:rsidRDefault="005769A3" w:rsidP="00A242E8">
      <w:pPr>
        <w:pStyle w:val="a8"/>
        <w:ind w:firstLine="0"/>
        <w:rPr>
          <w:szCs w:val="28"/>
        </w:rPr>
      </w:pPr>
    </w:p>
    <w:p w:rsidR="005769A3" w:rsidRPr="003D1245" w:rsidRDefault="0060146D" w:rsidP="003D1245">
      <w:pPr>
        <w:pStyle w:val="a8"/>
        <w:ind w:firstLine="567"/>
        <w:rPr>
          <w:szCs w:val="28"/>
        </w:rPr>
      </w:pPr>
      <w:r>
        <w:rPr>
          <w:noProof/>
        </w:rPr>
        <w:pict>
          <v:group id="_x0000_s1325" style="position:absolute;left:0;text-align:left;margin-left:37.95pt;margin-top:.4pt;width:299.25pt;height:151.85pt;z-index:251674624" coordorigin="3681,8644" coordsize="5940,3960" o:allowincell="f">
            <v:group id="_x0000_s1326" style="position:absolute;left:4941;top:9544;width:3780;height:2217" coordorigin="2421,9004" coordsize="4680,2880">
              <v:line id="_x0000_s1327" style="position:absolute;flip:y" from="2421,9004" to="2421,11884">
                <v:stroke endarrow="classic" endarrowlength="long"/>
              </v:line>
              <v:line id="_x0000_s1328" style="position:absolute" from="2421,11884" to="7101,11884">
                <v:stroke endarrow="classic" endarrowlength="long"/>
              </v:line>
              <v:shape id="_x0000_s1329" style="position:absolute;left:2601;top:9544;width:4140;height:2160" coordsize="5220,2340" path="m,c285,705,570,1410,1440,1800v870,390,3150,450,3780,540e" filled="f">
                <v:path arrowok="t"/>
              </v:shape>
            </v:group>
            <v:shape id="_x0000_s1330" type="#_x0000_t202" style="position:absolute;left:3681;top:8644;width:2340;height:720" stroked="f">
              <v:textbox style="mso-next-textbox:#_x0000_s1330">
                <w:txbxContent>
                  <w:p w:rsidR="005769A3" w:rsidRDefault="005769A3" w:rsidP="003D1245">
                    <w:pPr>
                      <w:pStyle w:val="33"/>
                      <w:rPr>
                        <w:b/>
                      </w:rPr>
                    </w:pPr>
                    <w:r>
                      <w:rPr>
                        <w:b/>
                      </w:rPr>
                      <w:t>Расходы на транспортировку</w:t>
                    </w:r>
                  </w:p>
                </w:txbxContent>
              </v:textbox>
            </v:shape>
            <v:shape id="_x0000_s1331" type="#_x0000_t202" style="position:absolute;left:7641;top:12064;width:1980;height:540" stroked="f">
              <v:textbox style="mso-next-textbox:#_x0000_s1331" inset="1.5mm,.3mm,1.5mm,.3mm">
                <w:txbxContent>
                  <w:p w:rsidR="005769A3" w:rsidRDefault="005769A3" w:rsidP="003D1245">
                    <w:pPr>
                      <w:pStyle w:val="8"/>
                      <w:jc w:val="center"/>
                      <w:rPr>
                        <w:b/>
                      </w:rPr>
                    </w:pPr>
                    <w:r>
                      <w:rPr>
                        <w:b/>
                      </w:rPr>
                      <w:t>Размер заказа</w:t>
                    </w:r>
                  </w:p>
                </w:txbxContent>
              </v:textbox>
            </v:shape>
          </v:group>
        </w:pict>
      </w: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Pr="003D1245" w:rsidRDefault="005769A3" w:rsidP="00A242E8">
      <w:pPr>
        <w:pStyle w:val="a8"/>
        <w:ind w:firstLine="0"/>
        <w:rPr>
          <w:szCs w:val="28"/>
        </w:rPr>
      </w:pPr>
    </w:p>
    <w:p w:rsidR="005769A3" w:rsidRPr="003D1245" w:rsidRDefault="005769A3" w:rsidP="00F536FD">
      <w:pPr>
        <w:pStyle w:val="a8"/>
        <w:spacing w:line="360" w:lineRule="auto"/>
        <w:ind w:firstLine="0"/>
        <w:jc w:val="center"/>
        <w:rPr>
          <w:szCs w:val="28"/>
        </w:rPr>
      </w:pPr>
      <w:r w:rsidRPr="003D1245">
        <w:rPr>
          <w:szCs w:val="28"/>
        </w:rPr>
        <w:t>Рис</w:t>
      </w:r>
      <w:r>
        <w:rPr>
          <w:szCs w:val="28"/>
        </w:rPr>
        <w:t>унок 13 -</w:t>
      </w:r>
      <w:r w:rsidRPr="003D1245">
        <w:rPr>
          <w:szCs w:val="28"/>
        </w:rPr>
        <w:t xml:space="preserve"> Зависимость расходов на транспортировку от размера заказа</w:t>
      </w:r>
    </w:p>
    <w:p w:rsidR="005769A3" w:rsidRPr="003D1245" w:rsidRDefault="005769A3" w:rsidP="003D1245">
      <w:pPr>
        <w:pStyle w:val="a8"/>
        <w:ind w:firstLine="567"/>
        <w:rPr>
          <w:szCs w:val="28"/>
        </w:rPr>
      </w:pPr>
      <w:r w:rsidRPr="003D1245">
        <w:rPr>
          <w:szCs w:val="28"/>
        </w:rPr>
        <w:t xml:space="preserve">Расходы по хранению растут прямо пропорционально размеру заказа. Эта зависимость графически представлена на </w:t>
      </w:r>
      <w:r>
        <w:rPr>
          <w:szCs w:val="28"/>
        </w:rPr>
        <w:t>рисунке 14</w:t>
      </w:r>
      <w:r w:rsidRPr="003D1245">
        <w:rPr>
          <w:szCs w:val="28"/>
        </w:rPr>
        <w:t>.</w:t>
      </w:r>
    </w:p>
    <w:p w:rsidR="005769A3" w:rsidRPr="003D1245" w:rsidRDefault="0060146D" w:rsidP="003D1245">
      <w:pPr>
        <w:pStyle w:val="a8"/>
        <w:tabs>
          <w:tab w:val="left" w:pos="2268"/>
        </w:tabs>
        <w:ind w:firstLine="567"/>
        <w:rPr>
          <w:szCs w:val="28"/>
        </w:rPr>
      </w:pPr>
      <w:r>
        <w:rPr>
          <w:noProof/>
        </w:rPr>
        <w:pict>
          <v:group id="_x0000_s1332" style="position:absolute;left:0;text-align:left;margin-left:65.7pt;margin-top:3.5pt;width:266.25pt;height:169.05pt;z-index:251675648" coordorigin="4041,544" coordsize="5760,3777" o:allowincell="f">
            <v:group id="_x0000_s1333" style="position:absolute;left:4941;top:1264;width:3780;height:2340" coordorigin="4401,904" coordsize="3600,2520">
              <v:line id="_x0000_s1334" style="position:absolute;flip:y" from="4401,904" to="4401,3424">
                <v:stroke endarrow="classic" endarrowlength="long"/>
              </v:line>
              <v:line id="_x0000_s1335" style="position:absolute" from="4401,3424" to="8001,3424">
                <v:stroke endarrow="classic" endarrowlength="long"/>
              </v:line>
              <v:line id="_x0000_s1336" style="position:absolute;flip:y" from="4761,1984" to="7641,3064"/>
            </v:group>
            <v:shape id="_x0000_s1337" type="#_x0000_t202" style="position:absolute;left:4041;top:544;width:1800;height:720" stroked="f">
              <v:textbox style="mso-next-textbox:#_x0000_s1337">
                <w:txbxContent>
                  <w:p w:rsidR="005769A3" w:rsidRDefault="005769A3" w:rsidP="003D1245">
                    <w:pPr>
                      <w:pStyle w:val="33"/>
                      <w:rPr>
                        <w:b/>
                      </w:rPr>
                    </w:pPr>
                    <w:r>
                      <w:rPr>
                        <w:b/>
                      </w:rPr>
                      <w:t>Расходы на хранение</w:t>
                    </w:r>
                  </w:p>
                </w:txbxContent>
              </v:textbox>
            </v:shape>
            <v:shape id="_x0000_s1338" type="#_x0000_t202" style="position:absolute;left:7821;top:3781;width:1980;height:540" stroked="f">
              <v:textbox style="mso-next-textbox:#_x0000_s1338" inset="1.5mm,.3mm,1.5mm,.3mm">
                <w:txbxContent>
                  <w:p w:rsidR="005769A3" w:rsidRDefault="005769A3" w:rsidP="003D1245">
                    <w:pPr>
                      <w:pStyle w:val="7"/>
                    </w:pPr>
                    <w:r>
                      <w:t>Размер заказа</w:t>
                    </w:r>
                  </w:p>
                </w:txbxContent>
              </v:textbox>
            </v:shape>
          </v:group>
        </w:pict>
      </w: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A242E8">
      <w:pPr>
        <w:pStyle w:val="a8"/>
        <w:ind w:firstLine="0"/>
        <w:rPr>
          <w:szCs w:val="28"/>
        </w:rPr>
      </w:pPr>
    </w:p>
    <w:p w:rsidR="005769A3" w:rsidRPr="003D1245" w:rsidRDefault="005769A3" w:rsidP="00F536FD">
      <w:pPr>
        <w:pStyle w:val="a8"/>
        <w:spacing w:line="276" w:lineRule="auto"/>
        <w:ind w:firstLine="0"/>
        <w:jc w:val="center"/>
        <w:rPr>
          <w:szCs w:val="28"/>
        </w:rPr>
      </w:pPr>
      <w:r w:rsidRPr="003D1245">
        <w:rPr>
          <w:szCs w:val="28"/>
        </w:rPr>
        <w:t>Рис</w:t>
      </w:r>
      <w:r>
        <w:rPr>
          <w:szCs w:val="28"/>
        </w:rPr>
        <w:t>унок 14 -</w:t>
      </w:r>
      <w:r w:rsidRPr="003D1245">
        <w:rPr>
          <w:szCs w:val="28"/>
        </w:rPr>
        <w:t xml:space="preserve">  Зависимость   расходов  на  хранение   запасов   от   размера   за</w:t>
      </w:r>
      <w:r>
        <w:rPr>
          <w:szCs w:val="28"/>
        </w:rPr>
        <w:t>каза</w:t>
      </w:r>
    </w:p>
    <w:p w:rsidR="005769A3" w:rsidRPr="003D1245" w:rsidRDefault="005769A3" w:rsidP="003D1245">
      <w:pPr>
        <w:pStyle w:val="a8"/>
        <w:ind w:firstLine="567"/>
        <w:rPr>
          <w:szCs w:val="28"/>
        </w:rPr>
      </w:pPr>
      <w:r w:rsidRPr="003D1245">
        <w:rPr>
          <w:szCs w:val="28"/>
        </w:rPr>
        <w:t>Сложив оба графика, получим кривую, отражающую характер зависимости совокупных издержек по транспортировке и хранению от размера заказы</w:t>
      </w:r>
      <w:r>
        <w:rPr>
          <w:szCs w:val="28"/>
        </w:rPr>
        <w:t>ваемой партии (рисунок 15</w:t>
      </w:r>
      <w:r w:rsidRPr="003D1245">
        <w:rPr>
          <w:szCs w:val="28"/>
        </w:rPr>
        <w:t>).</w:t>
      </w:r>
    </w:p>
    <w:p w:rsidR="005769A3" w:rsidRPr="003D1245" w:rsidRDefault="0060146D" w:rsidP="00A242E8">
      <w:pPr>
        <w:pStyle w:val="a8"/>
        <w:ind w:firstLine="0"/>
        <w:rPr>
          <w:szCs w:val="28"/>
        </w:rPr>
      </w:pPr>
      <w:r>
        <w:rPr>
          <w:noProof/>
        </w:rPr>
        <w:pict>
          <v:group id="_x0000_s1339" style="position:absolute;left:0;text-align:left;margin-left:54.45pt;margin-top:3.3pt;width:292.5pt;height:149.4pt;z-index:251676672" coordorigin="3312,3888" coordsize="5940,3960" o:allowincell="f">
            <v:shape id="_x0000_s1340" type="#_x0000_t202" style="position:absolute;left:6192;top:7089;width:900;height:540" stroked="f">
              <v:textbox style="mso-next-textbox:#_x0000_s1340">
                <w:txbxContent>
                  <w:p w:rsidR="005769A3" w:rsidRDefault="005769A3" w:rsidP="003D1245">
                    <w:r>
                      <w:rPr>
                        <w:lang w:val="en-US"/>
                      </w:rPr>
                      <w:t>S</w:t>
                    </w:r>
                    <w:r>
                      <w:t xml:space="preserve"> </w:t>
                    </w:r>
                    <w:r>
                      <w:rPr>
                        <w:vertAlign w:val="subscript"/>
                      </w:rPr>
                      <w:t>опт</w:t>
                    </w:r>
                  </w:p>
                </w:txbxContent>
              </v:textbox>
            </v:shape>
            <v:line id="_x0000_s1341" style="position:absolute;flip:y" from="4752,4731" to="4752,7071">
              <v:stroke endarrow="block"/>
            </v:line>
            <v:line id="_x0000_s1342" style="position:absolute" from="4752,7071" to="8352,7071">
              <v:stroke endarrow="block"/>
            </v:line>
            <v:line id="_x0000_s1343" style="position:absolute;flip:y" from="5112,5811" to="8172,6711"/>
            <v:shape id="_x0000_s1344" style="position:absolute;left:5112;top:5091;width:3060;height:1620" coordsize="3420,1800" path="m,c75,480,150,960,720,1260v570,300,1635,420,2700,540e" filled="f">
              <v:path arrowok="t"/>
            </v:shape>
            <v:shape id="_x0000_s1345" style="position:absolute;left:5292;top:5451;width:2880;height:570" coordsize="2880,570" path="m,c300,255,600,510,1080,540,1560,570,2220,375,2880,180e" filled="f">
              <v:path arrowok="t"/>
            </v:shape>
            <v:line id="_x0000_s1346" style="position:absolute" from="6336,6048" to="6336,7128">
              <v:stroke dashstyle="dash"/>
            </v:line>
            <v:shape id="_x0000_s1347" type="#_x0000_t202" style="position:absolute;left:3312;top:3888;width:2880;height:720" stroked="f">
              <v:textbox style="mso-next-textbox:#_x0000_s1347">
                <w:txbxContent>
                  <w:p w:rsidR="005769A3" w:rsidRPr="00A242E8" w:rsidRDefault="005769A3" w:rsidP="003D1245">
                    <w:pPr>
                      <w:jc w:val="center"/>
                      <w:rPr>
                        <w:sz w:val="20"/>
                        <w:szCs w:val="20"/>
                      </w:rPr>
                    </w:pPr>
                    <w:r w:rsidRPr="00A242E8">
                      <w:rPr>
                        <w:sz w:val="20"/>
                      </w:rPr>
                      <w:t>Расходы на хранение и транспортировку</w:t>
                    </w:r>
                  </w:p>
                </w:txbxContent>
              </v:textbox>
            </v:shape>
            <v:shape id="_x0000_s1348" type="#_x0000_t202" style="position:absolute;left:7272;top:7308;width:1980;height:540" stroked="f">
              <v:textbox style="mso-next-textbox:#_x0000_s1348">
                <w:txbxContent>
                  <w:p w:rsidR="005769A3" w:rsidRPr="00A242E8" w:rsidRDefault="005769A3" w:rsidP="003D1245">
                    <w:pPr>
                      <w:rPr>
                        <w:sz w:val="20"/>
                        <w:szCs w:val="20"/>
                      </w:rPr>
                    </w:pPr>
                    <w:r w:rsidRPr="00A242E8">
                      <w:rPr>
                        <w:sz w:val="20"/>
                      </w:rPr>
                      <w:t>Размер заказа</w:t>
                    </w:r>
                  </w:p>
                </w:txbxContent>
              </v:textbox>
            </v:shape>
          </v:group>
        </w:pict>
      </w: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Pr="003D1245"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Default="005769A3" w:rsidP="003D1245">
      <w:pPr>
        <w:pStyle w:val="a8"/>
        <w:ind w:firstLine="567"/>
        <w:rPr>
          <w:szCs w:val="28"/>
        </w:rPr>
      </w:pPr>
    </w:p>
    <w:p w:rsidR="005769A3" w:rsidRPr="003D1245" w:rsidRDefault="005769A3" w:rsidP="003D1245">
      <w:pPr>
        <w:pStyle w:val="a8"/>
        <w:ind w:firstLine="567"/>
        <w:rPr>
          <w:szCs w:val="28"/>
        </w:rPr>
      </w:pPr>
    </w:p>
    <w:p w:rsidR="005769A3" w:rsidRDefault="005769A3" w:rsidP="00A242E8">
      <w:pPr>
        <w:pStyle w:val="a8"/>
        <w:ind w:firstLine="0"/>
        <w:jc w:val="center"/>
        <w:rPr>
          <w:szCs w:val="28"/>
        </w:rPr>
      </w:pPr>
      <w:r w:rsidRPr="003D1245">
        <w:rPr>
          <w:szCs w:val="28"/>
        </w:rPr>
        <w:t>Рис</w:t>
      </w:r>
      <w:r>
        <w:rPr>
          <w:szCs w:val="28"/>
        </w:rPr>
        <w:t>унок 15 -</w:t>
      </w:r>
      <w:r w:rsidRPr="003D1245">
        <w:rPr>
          <w:szCs w:val="28"/>
        </w:rPr>
        <w:t xml:space="preserve"> Зависимость суммарных расходов на хранение и транспортировку от размера заказа.</w:t>
      </w:r>
    </w:p>
    <w:p w:rsidR="005769A3" w:rsidRPr="003D1245" w:rsidRDefault="005769A3" w:rsidP="00A242E8">
      <w:pPr>
        <w:pStyle w:val="a8"/>
        <w:ind w:firstLine="0"/>
        <w:jc w:val="center"/>
        <w:rPr>
          <w:szCs w:val="28"/>
        </w:rPr>
      </w:pPr>
    </w:p>
    <w:p w:rsidR="005769A3" w:rsidRPr="00C153C6" w:rsidRDefault="005769A3" w:rsidP="003D1245">
      <w:pPr>
        <w:pStyle w:val="a8"/>
        <w:ind w:firstLine="567"/>
        <w:rPr>
          <w:szCs w:val="28"/>
        </w:rPr>
      </w:pPr>
      <w:r w:rsidRPr="003D1245">
        <w:rPr>
          <w:szCs w:val="28"/>
        </w:rPr>
        <w:t>Задача определения оптимального размера заказа, наряду с графическим методом, может быть решена и аналитически. Для этого необходимо найти уравнение суммарной кривой, продифференцировать его и приравнять вторую производную к нулю. В результате получим формулу Уилсона, позволяющую рассчитат</w:t>
      </w:r>
      <w:r>
        <w:rPr>
          <w:szCs w:val="28"/>
        </w:rPr>
        <w:t>ь оптимальный размер заказа</w:t>
      </w:r>
      <w:r w:rsidRPr="00C153C6">
        <w:rPr>
          <w:szCs w:val="28"/>
        </w:rPr>
        <w:t xml:space="preserve">. </w:t>
      </w:r>
      <w:r>
        <w:rPr>
          <w:szCs w:val="28"/>
        </w:rPr>
        <w:t>Подробнее об этом было написано ранее.</w:t>
      </w:r>
    </w:p>
    <w:p w:rsidR="005769A3" w:rsidRPr="003D1245" w:rsidRDefault="005769A3" w:rsidP="003D1245">
      <w:pPr>
        <w:pStyle w:val="a8"/>
        <w:tabs>
          <w:tab w:val="left" w:pos="0"/>
        </w:tabs>
        <w:ind w:firstLine="567"/>
        <w:rPr>
          <w:szCs w:val="28"/>
        </w:rPr>
      </w:pPr>
      <w:r w:rsidRPr="003D1245">
        <w:rPr>
          <w:szCs w:val="28"/>
        </w:rPr>
        <w:t xml:space="preserve">Таким образом, представленные выше основные системы контроля над запасами базируются на фиксации одного из двух параметров </w:t>
      </w:r>
      <w:r w:rsidRPr="003D1245">
        <w:rPr>
          <w:szCs w:val="28"/>
        </w:rPr>
        <w:sym w:font="Symbol" w:char="F02D"/>
      </w:r>
      <w:r w:rsidRPr="003D1245">
        <w:rPr>
          <w:szCs w:val="28"/>
        </w:rPr>
        <w:t xml:space="preserve"> размера заказа или интервала времени между заказами. В условиях отсутствия отклонений от запланированных показателей и равномерного потребления запасов, для которых разработаны основные системы, такой подход является вполне достаточ</w:t>
      </w:r>
      <w:r>
        <w:rPr>
          <w:szCs w:val="28"/>
        </w:rPr>
        <w:t>ным</w:t>
      </w:r>
      <w:r w:rsidRPr="003D1245">
        <w:rPr>
          <w:szCs w:val="28"/>
        </w:rPr>
        <w:t xml:space="preserve">. </w:t>
      </w:r>
    </w:p>
    <w:p w:rsidR="005769A3" w:rsidRPr="003D1245" w:rsidRDefault="005769A3" w:rsidP="003D1245">
      <w:pPr>
        <w:pStyle w:val="a8"/>
        <w:tabs>
          <w:tab w:val="left" w:pos="0"/>
        </w:tabs>
        <w:ind w:firstLine="567"/>
        <w:rPr>
          <w:szCs w:val="28"/>
        </w:rPr>
      </w:pPr>
      <w:r w:rsidRPr="003D1245">
        <w:rPr>
          <w:szCs w:val="28"/>
        </w:rPr>
        <w:t>Однако на практике чаще встречаются иные, более сложные ситуации. В частности, при значительных колебаниях спроса основные системы контроля ровня запасов не в состоянии обеспечить бесперебойное снабжение предприятия без значительного завышения объема запасов. При наличии систематических сбоев в поставке и потреблении основные системы контроля уровня запасов становятся не эффективными. Для таких случаев проектируются иные системы контроля, состоящие из элементов основных систем [</w:t>
      </w:r>
      <w:r>
        <w:rPr>
          <w:szCs w:val="28"/>
        </w:rPr>
        <w:t>1</w:t>
      </w:r>
      <w:r w:rsidRPr="003D1245">
        <w:rPr>
          <w:szCs w:val="28"/>
        </w:rPr>
        <w:t>].</w:t>
      </w:r>
    </w:p>
    <w:p w:rsidR="005769A3" w:rsidRPr="003D1245" w:rsidRDefault="005769A3" w:rsidP="003D1245">
      <w:pPr>
        <w:pStyle w:val="a8"/>
        <w:tabs>
          <w:tab w:val="left" w:pos="0"/>
        </w:tabs>
        <w:ind w:firstLine="567"/>
        <w:rPr>
          <w:szCs w:val="28"/>
        </w:rPr>
      </w:pPr>
      <w:r w:rsidRPr="003D1245">
        <w:rPr>
          <w:szCs w:val="28"/>
        </w:rPr>
        <w:t>Каждая из основных систем имеет определенный порядок действий. Так, в системе с фиксированным размером заказа заказ производится в момент достижения порогового уровня запаса, величина которого определяется с учетом времени и возможной задержки поставки. В системе с фиксированным интервалом времени между заказами размер заказа определяется исходя из наличных объемов запаса и ожидаемого потребления за время поставки.</w:t>
      </w:r>
    </w:p>
    <w:p w:rsidR="005769A3" w:rsidRPr="003D1245" w:rsidRDefault="005769A3" w:rsidP="003D1245">
      <w:pPr>
        <w:pStyle w:val="a8"/>
        <w:tabs>
          <w:tab w:val="left" w:pos="0"/>
        </w:tabs>
        <w:ind w:firstLine="567"/>
        <w:rPr>
          <w:szCs w:val="28"/>
        </w:rPr>
      </w:pPr>
      <w:r w:rsidRPr="003D1245">
        <w:rPr>
          <w:szCs w:val="28"/>
        </w:rPr>
        <w:t>Одним из вариантов таких систем является система с установленной периодичность пополнения запасов до установленного уровня. В данной системе, как и в системе с фиксированной периодичностью заказа, входным параметром является период времени между заказами. В отличие от основной системы, она ориентирована на работу при значительных колебаниях потребления. Чтобы предотвратить завышение объемов запасов, содержащихся на складе, или их дефицит, заказы производятся не только в установленные моменты времени, но и при достижении запасом порогового уровня. Таким образом, рассматриваемая система включает в себя элемент системы с фиксированным интервалом времени между заказами (установленную периодичность оформления заказа) и элемент системы с фиксированным размером заказа (отслеживание порогового уровня запасов).</w:t>
      </w:r>
    </w:p>
    <w:p w:rsidR="005769A3" w:rsidRPr="003D1245" w:rsidRDefault="005769A3" w:rsidP="003D1245">
      <w:pPr>
        <w:pStyle w:val="a8"/>
        <w:tabs>
          <w:tab w:val="left" w:pos="0"/>
        </w:tabs>
        <w:ind w:firstLine="567"/>
        <w:rPr>
          <w:szCs w:val="28"/>
        </w:rPr>
      </w:pPr>
      <w:r w:rsidRPr="003D1245">
        <w:rPr>
          <w:szCs w:val="28"/>
        </w:rPr>
        <w:t>Другим вариантом производных систем контроля уровня запасов является так называемая система «минимум-максимум». Эта система, как и система с установленной периодичность пополнения запасов до постоянного уровня, содержит в себе элементы основных систем контроля уровня запасов. Как и в системе с фиксированной периодичностью заказа, здесь используется постоянный интервал времени между заказами. Система «максимум-минимум» ориен</w:t>
      </w:r>
      <w:r>
        <w:rPr>
          <w:szCs w:val="28"/>
        </w:rPr>
        <w:t>тирова</w:t>
      </w:r>
      <w:r w:rsidRPr="003D1245">
        <w:rPr>
          <w:szCs w:val="28"/>
        </w:rPr>
        <w:t xml:space="preserve">на на ситуацию, когда затраты на учет запасов и издержки на оформление заказа настолько значительны, что становятся соизмеримы с потерями от дефицита запасов. Поэтому в рассматриваемой системе заказы производятся не через каждый заданный интервал времени, а только при условии, что запасы на складе в этот момент оказались равными или меньше установленного минимального уровня. В случае выдачи заказа его размер рассчитывается так, чтобы поставка пополнила запасы до максимально желаемого уровня. Таким образом, данная система работает лишь с двумя уровнями запасов </w:t>
      </w:r>
      <w:r w:rsidRPr="003D1245">
        <w:rPr>
          <w:szCs w:val="28"/>
        </w:rPr>
        <w:sym w:font="Symbol" w:char="F02D"/>
      </w:r>
      <w:r w:rsidRPr="003D1245">
        <w:rPr>
          <w:szCs w:val="28"/>
        </w:rPr>
        <w:t xml:space="preserve"> минимальным и максимальным.</w:t>
      </w:r>
    </w:p>
    <w:p w:rsidR="005769A3" w:rsidRPr="003D1245" w:rsidRDefault="005769A3" w:rsidP="003D1245">
      <w:pPr>
        <w:pStyle w:val="a8"/>
        <w:tabs>
          <w:tab w:val="left" w:pos="0"/>
        </w:tabs>
        <w:ind w:firstLine="567"/>
        <w:rPr>
          <w:szCs w:val="28"/>
        </w:rPr>
      </w:pPr>
      <w:r w:rsidRPr="003D1245">
        <w:rPr>
          <w:szCs w:val="28"/>
        </w:rPr>
        <w:t xml:space="preserve">Однако все рассмотренные выше системы контроля уровня запасов применимы лишь к весьма ограниченному спектру условий функционирования и взаимодействия поставщиков и потребителей. Повышение эффективности использования систем управления запасами в логистической системе организации приводит к необходимости разработки оригинальных вариантов рассмотренных выше систем контроля уровня запасов. </w:t>
      </w:r>
    </w:p>
    <w:p w:rsidR="005769A3" w:rsidRDefault="005769A3" w:rsidP="003D1245">
      <w:pPr>
        <w:ind w:firstLine="567"/>
        <w:jc w:val="both"/>
        <w:rPr>
          <w:sz w:val="28"/>
          <w:szCs w:val="28"/>
        </w:rPr>
      </w:pPr>
    </w:p>
    <w:p w:rsidR="005769A3" w:rsidRDefault="005769A3" w:rsidP="003D1245">
      <w:pPr>
        <w:ind w:firstLine="567"/>
        <w:jc w:val="both"/>
        <w:rPr>
          <w:sz w:val="28"/>
          <w:szCs w:val="28"/>
        </w:rPr>
      </w:pPr>
    </w:p>
    <w:p w:rsidR="005769A3" w:rsidRPr="00BC2E7E" w:rsidRDefault="005769A3" w:rsidP="00414C4F">
      <w:pPr>
        <w:spacing w:line="480" w:lineRule="auto"/>
        <w:jc w:val="center"/>
        <w:rPr>
          <w:sz w:val="28"/>
          <w:szCs w:val="28"/>
        </w:rPr>
      </w:pPr>
      <w:r w:rsidRPr="00BC2E7E">
        <w:rPr>
          <w:sz w:val="28"/>
          <w:szCs w:val="28"/>
        </w:rPr>
        <w:t xml:space="preserve">1.4. </w:t>
      </w:r>
      <w:r>
        <w:rPr>
          <w:sz w:val="28"/>
          <w:szCs w:val="28"/>
        </w:rPr>
        <w:t>Методы оценки эффективности управления запасами.</w:t>
      </w:r>
    </w:p>
    <w:p w:rsidR="005769A3" w:rsidRPr="00414C4F" w:rsidRDefault="005769A3" w:rsidP="00732DBE">
      <w:pPr>
        <w:ind w:firstLine="567"/>
        <w:jc w:val="both"/>
        <w:rPr>
          <w:sz w:val="28"/>
          <w:szCs w:val="28"/>
        </w:rPr>
      </w:pPr>
      <w:r w:rsidRPr="00414C4F">
        <w:rPr>
          <w:sz w:val="28"/>
          <w:szCs w:val="28"/>
        </w:rPr>
        <w:t xml:space="preserve">Оценивать эффективность управления товарными запасами можно разными способами. Наиболее простой способ - по двум показателям: коэффициент реализации и коэффициент предложения товара. </w:t>
      </w:r>
    </w:p>
    <w:p w:rsidR="005769A3" w:rsidRDefault="005769A3" w:rsidP="00043D2A">
      <w:pPr>
        <w:ind w:firstLine="567"/>
        <w:jc w:val="both"/>
        <w:rPr>
          <w:sz w:val="28"/>
          <w:szCs w:val="28"/>
        </w:rPr>
      </w:pPr>
      <w:r w:rsidRPr="00414C4F">
        <w:rPr>
          <w:sz w:val="28"/>
          <w:szCs w:val="28"/>
        </w:rPr>
        <w:t xml:space="preserve">Коэффициент реализации (КР) показывает, какая часть товарных запасов была реализована за период. Коэффициент предложения (КП) показывает, какую часть из периода мы предлагали товар покупателю. </w:t>
      </w:r>
    </w:p>
    <w:tbl>
      <w:tblPr>
        <w:tblpPr w:leftFromText="180" w:rightFromText="180" w:vertAnchor="page" w:horzAnchor="margin" w:tblpY="8926"/>
        <w:tblW w:w="0" w:type="auto"/>
        <w:tblLook w:val="00A0" w:firstRow="1" w:lastRow="0" w:firstColumn="1" w:lastColumn="0" w:noHBand="0" w:noVBand="0"/>
      </w:tblPr>
      <w:tblGrid>
        <w:gridCol w:w="817"/>
        <w:gridCol w:w="8354"/>
        <w:gridCol w:w="683"/>
      </w:tblGrid>
      <w:tr w:rsidR="005769A3" w:rsidTr="007273A9">
        <w:tc>
          <w:tcPr>
            <w:tcW w:w="817" w:type="dxa"/>
            <w:vMerge w:val="restart"/>
            <w:tcBorders>
              <w:top w:val="nil"/>
              <w:left w:val="nil"/>
              <w:right w:val="nil"/>
            </w:tcBorders>
          </w:tcPr>
          <w:p w:rsidR="005769A3" w:rsidRDefault="005769A3" w:rsidP="007273A9">
            <w:pPr>
              <w:jc w:val="center"/>
              <w:rPr>
                <w:sz w:val="28"/>
                <w:szCs w:val="28"/>
              </w:rPr>
            </w:pPr>
          </w:p>
          <w:p w:rsidR="005769A3" w:rsidRDefault="005769A3" w:rsidP="007273A9">
            <w:pPr>
              <w:jc w:val="center"/>
              <w:rPr>
                <w:sz w:val="28"/>
                <w:szCs w:val="28"/>
              </w:rPr>
            </w:pPr>
            <w:r w:rsidRPr="00414C4F">
              <w:rPr>
                <w:sz w:val="28"/>
                <w:szCs w:val="28"/>
              </w:rPr>
              <w:t>КР =</w:t>
            </w:r>
          </w:p>
        </w:tc>
        <w:tc>
          <w:tcPr>
            <w:tcW w:w="8354" w:type="dxa"/>
            <w:tcBorders>
              <w:top w:val="nil"/>
              <w:left w:val="nil"/>
              <w:bottom w:val="single" w:sz="6" w:space="0" w:color="auto"/>
              <w:right w:val="nil"/>
            </w:tcBorders>
            <w:vAlign w:val="bottom"/>
          </w:tcPr>
          <w:p w:rsidR="005769A3" w:rsidRDefault="005769A3" w:rsidP="007273A9">
            <w:pPr>
              <w:jc w:val="center"/>
              <w:rPr>
                <w:sz w:val="28"/>
                <w:szCs w:val="28"/>
              </w:rPr>
            </w:pPr>
          </w:p>
          <w:p w:rsidR="005769A3" w:rsidRDefault="005769A3" w:rsidP="007273A9">
            <w:pPr>
              <w:jc w:val="center"/>
              <w:rPr>
                <w:sz w:val="28"/>
                <w:szCs w:val="28"/>
              </w:rPr>
            </w:pPr>
            <w:r w:rsidRPr="00414C4F">
              <w:rPr>
                <w:sz w:val="28"/>
                <w:szCs w:val="28"/>
              </w:rPr>
              <w:t>Количество проданных товаров</w:t>
            </w:r>
          </w:p>
        </w:tc>
        <w:tc>
          <w:tcPr>
            <w:tcW w:w="683" w:type="dxa"/>
            <w:vMerge w:val="restart"/>
            <w:tcBorders>
              <w:top w:val="nil"/>
              <w:left w:val="nil"/>
              <w:right w:val="nil"/>
            </w:tcBorders>
            <w:vAlign w:val="center"/>
          </w:tcPr>
          <w:p w:rsidR="005769A3" w:rsidRPr="00414C4F" w:rsidRDefault="005769A3" w:rsidP="007273A9">
            <w:pPr>
              <w:jc w:val="center"/>
              <w:rPr>
                <w:sz w:val="28"/>
                <w:szCs w:val="28"/>
              </w:rPr>
            </w:pPr>
            <w:r>
              <w:rPr>
                <w:sz w:val="28"/>
                <w:szCs w:val="28"/>
              </w:rPr>
              <w:t>(21)</w:t>
            </w:r>
          </w:p>
        </w:tc>
      </w:tr>
      <w:tr w:rsidR="005769A3" w:rsidTr="007273A9">
        <w:tc>
          <w:tcPr>
            <w:tcW w:w="817" w:type="dxa"/>
            <w:vMerge/>
            <w:tcBorders>
              <w:left w:val="nil"/>
              <w:bottom w:val="nil"/>
              <w:right w:val="nil"/>
            </w:tcBorders>
          </w:tcPr>
          <w:p w:rsidR="005769A3" w:rsidRDefault="005769A3" w:rsidP="007273A9">
            <w:pPr>
              <w:jc w:val="both"/>
              <w:rPr>
                <w:sz w:val="28"/>
                <w:szCs w:val="28"/>
              </w:rPr>
            </w:pPr>
          </w:p>
        </w:tc>
        <w:tc>
          <w:tcPr>
            <w:tcW w:w="8354" w:type="dxa"/>
            <w:tcBorders>
              <w:top w:val="single" w:sz="6" w:space="0" w:color="auto"/>
              <w:left w:val="nil"/>
              <w:bottom w:val="nil"/>
              <w:right w:val="nil"/>
            </w:tcBorders>
          </w:tcPr>
          <w:p w:rsidR="005769A3" w:rsidRDefault="005769A3" w:rsidP="007273A9">
            <w:pPr>
              <w:jc w:val="both"/>
              <w:rPr>
                <w:sz w:val="28"/>
                <w:szCs w:val="28"/>
              </w:rPr>
            </w:pPr>
            <w:r w:rsidRPr="00414C4F">
              <w:rPr>
                <w:sz w:val="28"/>
                <w:szCs w:val="28"/>
              </w:rPr>
              <w:t>(Остаток на складе на начало периода + количество товара, закупленного в течение данного периода)</w:t>
            </w:r>
          </w:p>
          <w:p w:rsidR="005769A3" w:rsidRDefault="005769A3" w:rsidP="007273A9">
            <w:pPr>
              <w:jc w:val="both"/>
              <w:rPr>
                <w:sz w:val="28"/>
                <w:szCs w:val="28"/>
              </w:rPr>
            </w:pPr>
          </w:p>
        </w:tc>
        <w:tc>
          <w:tcPr>
            <w:tcW w:w="683" w:type="dxa"/>
            <w:vMerge/>
            <w:tcBorders>
              <w:left w:val="nil"/>
              <w:bottom w:val="nil"/>
              <w:right w:val="nil"/>
            </w:tcBorders>
          </w:tcPr>
          <w:p w:rsidR="005769A3" w:rsidRPr="00414C4F" w:rsidRDefault="005769A3" w:rsidP="007273A9">
            <w:pPr>
              <w:jc w:val="both"/>
              <w:rPr>
                <w:sz w:val="28"/>
                <w:szCs w:val="28"/>
              </w:rPr>
            </w:pPr>
          </w:p>
        </w:tc>
      </w:tr>
    </w:tbl>
    <w:p w:rsidR="005769A3" w:rsidRDefault="005769A3" w:rsidP="007273A9">
      <w:pPr>
        <w:ind w:firstLine="567"/>
        <w:jc w:val="both"/>
        <w:rPr>
          <w:sz w:val="28"/>
          <w:szCs w:val="28"/>
        </w:rPr>
      </w:pPr>
      <w:r w:rsidRPr="00414C4F">
        <w:rPr>
          <w:sz w:val="28"/>
          <w:szCs w:val="28"/>
        </w:rPr>
        <w:t xml:space="preserve">Если за период товары не закупались и на начало периода остаток на складе был 0 (то есть, в знаменателе формулы - 0), то КР нужно считать равным "-1". Это специальное значение КР, означающее, что за период ничего не продано, но и на складе ничего не было. </w:t>
      </w:r>
    </w:p>
    <w:p w:rsidR="005769A3" w:rsidRDefault="005769A3" w:rsidP="007273A9">
      <w:pPr>
        <w:jc w:val="both"/>
        <w:rPr>
          <w:sz w:val="28"/>
          <w:szCs w:val="28"/>
        </w:rPr>
      </w:pPr>
    </w:p>
    <w:tbl>
      <w:tblPr>
        <w:tblpPr w:leftFromText="180" w:rightFromText="180" w:vertAnchor="text" w:horzAnchor="margin" w:tblpY="-67"/>
        <w:tblW w:w="0" w:type="auto"/>
        <w:tblLook w:val="00A0" w:firstRow="1" w:lastRow="0" w:firstColumn="1" w:lastColumn="0" w:noHBand="0" w:noVBand="0"/>
      </w:tblPr>
      <w:tblGrid>
        <w:gridCol w:w="2799"/>
        <w:gridCol w:w="4957"/>
        <w:gridCol w:w="2098"/>
      </w:tblGrid>
      <w:tr w:rsidR="005769A3" w:rsidTr="00D24E7D">
        <w:tc>
          <w:tcPr>
            <w:tcW w:w="2799" w:type="dxa"/>
            <w:vMerge w:val="restart"/>
            <w:tcBorders>
              <w:top w:val="nil"/>
              <w:left w:val="nil"/>
              <w:right w:val="nil"/>
            </w:tcBorders>
            <w:vAlign w:val="center"/>
          </w:tcPr>
          <w:p w:rsidR="005769A3" w:rsidRDefault="005769A3" w:rsidP="00043D2A">
            <w:pPr>
              <w:jc w:val="right"/>
              <w:rPr>
                <w:sz w:val="28"/>
                <w:szCs w:val="28"/>
              </w:rPr>
            </w:pPr>
            <w:r w:rsidRPr="00414C4F">
              <w:rPr>
                <w:sz w:val="28"/>
                <w:szCs w:val="28"/>
              </w:rPr>
              <w:t>КП =</w:t>
            </w:r>
          </w:p>
        </w:tc>
        <w:tc>
          <w:tcPr>
            <w:tcW w:w="4957" w:type="dxa"/>
            <w:tcBorders>
              <w:top w:val="nil"/>
              <w:left w:val="nil"/>
              <w:bottom w:val="single" w:sz="6" w:space="0" w:color="auto"/>
              <w:right w:val="nil"/>
            </w:tcBorders>
            <w:vAlign w:val="center"/>
          </w:tcPr>
          <w:p w:rsidR="005769A3" w:rsidRDefault="005769A3" w:rsidP="00043D2A">
            <w:pPr>
              <w:rPr>
                <w:sz w:val="28"/>
                <w:szCs w:val="28"/>
              </w:rPr>
            </w:pPr>
            <w:r w:rsidRPr="00414C4F">
              <w:rPr>
                <w:sz w:val="28"/>
                <w:szCs w:val="28"/>
              </w:rPr>
              <w:t>Количество дней предложения товара</w:t>
            </w:r>
          </w:p>
        </w:tc>
        <w:tc>
          <w:tcPr>
            <w:tcW w:w="2098" w:type="dxa"/>
            <w:vMerge w:val="restart"/>
            <w:tcBorders>
              <w:top w:val="nil"/>
              <w:left w:val="nil"/>
              <w:right w:val="nil"/>
            </w:tcBorders>
            <w:vAlign w:val="center"/>
          </w:tcPr>
          <w:p w:rsidR="005769A3" w:rsidRDefault="005769A3" w:rsidP="00043D2A">
            <w:pPr>
              <w:jc w:val="right"/>
              <w:rPr>
                <w:sz w:val="28"/>
                <w:szCs w:val="28"/>
              </w:rPr>
            </w:pPr>
            <w:r>
              <w:rPr>
                <w:sz w:val="28"/>
                <w:szCs w:val="28"/>
              </w:rPr>
              <w:t>(22)</w:t>
            </w:r>
          </w:p>
        </w:tc>
      </w:tr>
      <w:tr w:rsidR="005769A3" w:rsidTr="00D24E7D">
        <w:tc>
          <w:tcPr>
            <w:tcW w:w="2799" w:type="dxa"/>
            <w:vMerge/>
            <w:tcBorders>
              <w:left w:val="nil"/>
              <w:bottom w:val="nil"/>
              <w:right w:val="nil"/>
            </w:tcBorders>
          </w:tcPr>
          <w:p w:rsidR="005769A3" w:rsidRDefault="005769A3" w:rsidP="00043D2A">
            <w:pPr>
              <w:jc w:val="both"/>
              <w:rPr>
                <w:sz w:val="28"/>
                <w:szCs w:val="28"/>
              </w:rPr>
            </w:pPr>
          </w:p>
        </w:tc>
        <w:tc>
          <w:tcPr>
            <w:tcW w:w="4957" w:type="dxa"/>
            <w:tcBorders>
              <w:top w:val="single" w:sz="6" w:space="0" w:color="auto"/>
              <w:left w:val="nil"/>
              <w:bottom w:val="nil"/>
              <w:right w:val="nil"/>
            </w:tcBorders>
            <w:vAlign w:val="center"/>
          </w:tcPr>
          <w:p w:rsidR="005769A3" w:rsidRDefault="005769A3" w:rsidP="00043D2A">
            <w:pPr>
              <w:rPr>
                <w:sz w:val="28"/>
                <w:szCs w:val="28"/>
              </w:rPr>
            </w:pPr>
            <w:r w:rsidRPr="00414C4F">
              <w:rPr>
                <w:sz w:val="28"/>
                <w:szCs w:val="28"/>
              </w:rPr>
              <w:t>Количество рабочих дней в периоде</w:t>
            </w:r>
          </w:p>
        </w:tc>
        <w:tc>
          <w:tcPr>
            <w:tcW w:w="2098" w:type="dxa"/>
            <w:vMerge/>
            <w:tcBorders>
              <w:left w:val="nil"/>
              <w:bottom w:val="nil"/>
              <w:right w:val="nil"/>
            </w:tcBorders>
          </w:tcPr>
          <w:p w:rsidR="005769A3" w:rsidRDefault="005769A3" w:rsidP="00043D2A">
            <w:pPr>
              <w:jc w:val="both"/>
              <w:rPr>
                <w:sz w:val="28"/>
                <w:szCs w:val="28"/>
              </w:rPr>
            </w:pPr>
          </w:p>
        </w:tc>
      </w:tr>
    </w:tbl>
    <w:p w:rsidR="005769A3" w:rsidRPr="00414C4F" w:rsidRDefault="005769A3" w:rsidP="00732DBE">
      <w:pPr>
        <w:ind w:firstLine="567"/>
        <w:jc w:val="both"/>
        <w:rPr>
          <w:sz w:val="28"/>
          <w:szCs w:val="28"/>
        </w:rPr>
      </w:pPr>
      <w:r w:rsidRPr="00414C4F">
        <w:rPr>
          <w:sz w:val="28"/>
          <w:szCs w:val="28"/>
        </w:rPr>
        <w:t>К</w:t>
      </w:r>
      <w:r>
        <w:rPr>
          <w:sz w:val="28"/>
          <w:szCs w:val="28"/>
        </w:rPr>
        <w:t>оэффициент предложения, как и коэффициент распределения</w:t>
      </w:r>
      <w:r w:rsidRPr="00414C4F">
        <w:rPr>
          <w:sz w:val="28"/>
          <w:szCs w:val="28"/>
        </w:rPr>
        <w:t xml:space="preserve"> удобнее выражать в процентах, "КП в процентах" = КП*100. </w:t>
      </w:r>
    </w:p>
    <w:p w:rsidR="005769A3" w:rsidRDefault="005769A3" w:rsidP="00732DBE">
      <w:pPr>
        <w:ind w:firstLine="567"/>
        <w:jc w:val="both"/>
        <w:rPr>
          <w:sz w:val="28"/>
          <w:szCs w:val="28"/>
        </w:rPr>
      </w:pPr>
      <w:r w:rsidRPr="00414C4F">
        <w:rPr>
          <w:sz w:val="28"/>
          <w:szCs w:val="28"/>
        </w:rPr>
        <w:t xml:space="preserve">"Предложение товара" означает, что потенциальный клиент знает, что он может у нас купить данный товар. Например, для розничной торговли, под "Предложением товара" мы можем подразумевать, что хоть одна единица товара есть на складе. </w:t>
      </w:r>
      <w:r>
        <w:rPr>
          <w:sz w:val="28"/>
          <w:szCs w:val="28"/>
        </w:rPr>
        <w:t>Пример различных соотношений коэффициента реализации и коэффициента предложения отображен в таблице 1.</w:t>
      </w:r>
    </w:p>
    <w:p w:rsidR="005769A3" w:rsidRDefault="005769A3" w:rsidP="00732DBE">
      <w:pPr>
        <w:ind w:firstLine="567"/>
        <w:jc w:val="both"/>
        <w:rPr>
          <w:sz w:val="28"/>
          <w:szCs w:val="28"/>
        </w:rPr>
      </w:pPr>
    </w:p>
    <w:p w:rsidR="005769A3" w:rsidRDefault="005769A3" w:rsidP="00F536FD">
      <w:pPr>
        <w:jc w:val="center"/>
        <w:rPr>
          <w:sz w:val="28"/>
          <w:szCs w:val="28"/>
        </w:rPr>
      </w:pPr>
      <w:r>
        <w:rPr>
          <w:sz w:val="28"/>
          <w:szCs w:val="28"/>
        </w:rPr>
        <w:t>Таблица 1 - Возможные соотношения коэффициентов реализации и предложения.</w:t>
      </w:r>
    </w:p>
    <w:tbl>
      <w:tblPr>
        <w:tblW w:w="0" w:type="auto"/>
        <w:tblLook w:val="00A0" w:firstRow="1" w:lastRow="0" w:firstColumn="1" w:lastColumn="0" w:noHBand="0" w:noVBand="0"/>
      </w:tblPr>
      <w:tblGrid>
        <w:gridCol w:w="1951"/>
        <w:gridCol w:w="1985"/>
        <w:gridCol w:w="5918"/>
      </w:tblGrid>
      <w:tr w:rsidR="005769A3" w:rsidRPr="00732DBE" w:rsidTr="00D24E7D">
        <w:trPr>
          <w:cantSplit/>
        </w:trPr>
        <w:tc>
          <w:tcPr>
            <w:tcW w:w="1951"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Коэффициент реализации, %</w:t>
            </w:r>
          </w:p>
        </w:tc>
        <w:tc>
          <w:tcPr>
            <w:tcW w:w="1985"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Коэффициент предложения, %</w:t>
            </w:r>
          </w:p>
        </w:tc>
        <w:tc>
          <w:tcPr>
            <w:tcW w:w="5918"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Комментарии</w:t>
            </w:r>
          </w:p>
          <w:p w:rsidR="005769A3" w:rsidRPr="00732DBE" w:rsidRDefault="005769A3" w:rsidP="00732DBE">
            <w:pPr>
              <w:jc w:val="center"/>
            </w:pPr>
          </w:p>
        </w:tc>
      </w:tr>
      <w:tr w:rsidR="005769A3" w:rsidRPr="00732DBE" w:rsidTr="00D24E7D">
        <w:trPr>
          <w:cantSplit/>
        </w:trPr>
        <w:tc>
          <w:tcPr>
            <w:tcW w:w="1951"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100</w:t>
            </w:r>
          </w:p>
        </w:tc>
        <w:tc>
          <w:tcPr>
            <w:tcW w:w="1985"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ind w:firstLine="709"/>
            </w:pPr>
            <w:r w:rsidRPr="00732DBE">
              <w:t>100</w:t>
            </w:r>
          </w:p>
        </w:tc>
        <w:tc>
          <w:tcPr>
            <w:tcW w:w="5918" w:type="dxa"/>
            <w:tcBorders>
              <w:top w:val="single" w:sz="6" w:space="0" w:color="auto"/>
              <w:left w:val="single" w:sz="6" w:space="0" w:color="auto"/>
              <w:bottom w:val="single" w:sz="6" w:space="0" w:color="auto"/>
              <w:right w:val="single" w:sz="6" w:space="0" w:color="auto"/>
            </w:tcBorders>
          </w:tcPr>
          <w:p w:rsidR="005769A3" w:rsidRPr="00732DBE" w:rsidRDefault="005769A3" w:rsidP="00F536FD">
            <w:r w:rsidRPr="00732DBE">
              <w:t xml:space="preserve">С точки зрения скорости получения сиюминутной прибыли идеальное сочетание КР=100% и КП=100%. Это означает, что за отчётный период были распроданы все товарные запасы и при этом товар, всегда был на складе и предлагался к продаже, то есть дефицита товара не было. </w:t>
            </w:r>
          </w:p>
        </w:tc>
      </w:tr>
      <w:tr w:rsidR="005769A3" w:rsidRPr="00732DBE" w:rsidTr="00D24E7D">
        <w:trPr>
          <w:cantSplit/>
        </w:trPr>
        <w:tc>
          <w:tcPr>
            <w:tcW w:w="1951"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ind w:firstLine="709"/>
            </w:pPr>
            <w:r w:rsidRPr="00732DBE">
              <w:t>-1</w:t>
            </w:r>
            <w:r>
              <w:t>00</w:t>
            </w:r>
          </w:p>
        </w:tc>
        <w:tc>
          <w:tcPr>
            <w:tcW w:w="1985"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0</w:t>
            </w:r>
          </w:p>
        </w:tc>
        <w:tc>
          <w:tcPr>
            <w:tcW w:w="5918" w:type="dxa"/>
            <w:tcBorders>
              <w:top w:val="single" w:sz="6" w:space="0" w:color="auto"/>
              <w:left w:val="single" w:sz="6" w:space="0" w:color="auto"/>
              <w:bottom w:val="single" w:sz="6" w:space="0" w:color="auto"/>
              <w:right w:val="single" w:sz="6" w:space="0" w:color="auto"/>
            </w:tcBorders>
          </w:tcPr>
          <w:p w:rsidR="005769A3" w:rsidRPr="00732DBE" w:rsidRDefault="005769A3" w:rsidP="00732DBE">
            <w:r w:rsidRPr="00732DBE">
              <w:t>Товар не предлагался к продаже по причине отсутствия его на складе, соответственно, ничего продано и не было.</w:t>
            </w:r>
          </w:p>
        </w:tc>
      </w:tr>
      <w:tr w:rsidR="005769A3" w:rsidRPr="00732DBE" w:rsidTr="00D24E7D">
        <w:trPr>
          <w:cantSplit/>
        </w:trPr>
        <w:tc>
          <w:tcPr>
            <w:tcW w:w="1951"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0</w:t>
            </w:r>
          </w:p>
        </w:tc>
        <w:tc>
          <w:tcPr>
            <w:tcW w:w="1985"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0</w:t>
            </w:r>
          </w:p>
        </w:tc>
        <w:tc>
          <w:tcPr>
            <w:tcW w:w="5918" w:type="dxa"/>
            <w:tcBorders>
              <w:top w:val="single" w:sz="6" w:space="0" w:color="auto"/>
              <w:left w:val="single" w:sz="6" w:space="0" w:color="auto"/>
              <w:bottom w:val="single" w:sz="6" w:space="0" w:color="auto"/>
              <w:right w:val="single" w:sz="6" w:space="0" w:color="auto"/>
            </w:tcBorders>
          </w:tcPr>
          <w:p w:rsidR="005769A3" w:rsidRPr="00732DBE" w:rsidRDefault="005769A3" w:rsidP="00732DBE">
            <w:r w:rsidRPr="00732DBE">
              <w:t>Ничего не продано, но товар на складе был. Такая ситуация может быть, например, если "Предложение товара" предполагает наличие товара на витрине, а в отчётном периоде товар на витрину выставлен не был.</w:t>
            </w:r>
          </w:p>
        </w:tc>
      </w:tr>
      <w:tr w:rsidR="005769A3" w:rsidRPr="00732DBE" w:rsidTr="00D24E7D">
        <w:trPr>
          <w:cantSplit/>
        </w:trPr>
        <w:tc>
          <w:tcPr>
            <w:tcW w:w="1951"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5</w:t>
            </w:r>
            <w:r>
              <w:t>0</w:t>
            </w:r>
          </w:p>
        </w:tc>
        <w:tc>
          <w:tcPr>
            <w:tcW w:w="1985"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100</w:t>
            </w:r>
          </w:p>
        </w:tc>
        <w:tc>
          <w:tcPr>
            <w:tcW w:w="5918" w:type="dxa"/>
            <w:tcBorders>
              <w:top w:val="single" w:sz="6" w:space="0" w:color="auto"/>
              <w:left w:val="single" w:sz="6" w:space="0" w:color="auto"/>
              <w:bottom w:val="single" w:sz="6" w:space="0" w:color="auto"/>
              <w:right w:val="single" w:sz="6" w:space="0" w:color="auto"/>
            </w:tcBorders>
          </w:tcPr>
          <w:p w:rsidR="005769A3" w:rsidRPr="00732DBE" w:rsidRDefault="005769A3" w:rsidP="00732DBE">
            <w:r w:rsidRPr="00732DBE">
              <w:t>Очень серьёзно запаслись товаром, но наверно напрасно.</w:t>
            </w:r>
          </w:p>
        </w:tc>
      </w:tr>
      <w:tr w:rsidR="005769A3" w:rsidRPr="00732DBE" w:rsidTr="00D24E7D">
        <w:trPr>
          <w:cantSplit/>
        </w:trPr>
        <w:tc>
          <w:tcPr>
            <w:tcW w:w="1951"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100</w:t>
            </w:r>
          </w:p>
        </w:tc>
        <w:tc>
          <w:tcPr>
            <w:tcW w:w="1985"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5</w:t>
            </w:r>
            <w:r>
              <w:t>0</w:t>
            </w:r>
          </w:p>
        </w:tc>
        <w:tc>
          <w:tcPr>
            <w:tcW w:w="5918" w:type="dxa"/>
            <w:tcBorders>
              <w:top w:val="single" w:sz="6" w:space="0" w:color="auto"/>
              <w:left w:val="single" w:sz="6" w:space="0" w:color="auto"/>
              <w:bottom w:val="single" w:sz="6" w:space="0" w:color="auto"/>
              <w:right w:val="single" w:sz="6" w:space="0" w:color="auto"/>
            </w:tcBorders>
          </w:tcPr>
          <w:p w:rsidR="005769A3" w:rsidRPr="00732DBE" w:rsidRDefault="005769A3" w:rsidP="00732DBE">
            <w:r w:rsidRPr="00732DBE">
              <w:t>Не успели поставить на витрину, а уже всё продали. Может, дёшево продавали. Может, товара было мало. А возможно, что это тот самый товара, который принесёт очень неплохую прибыль.</w:t>
            </w:r>
          </w:p>
        </w:tc>
      </w:tr>
      <w:tr w:rsidR="005769A3" w:rsidRPr="00732DBE" w:rsidTr="00D24E7D">
        <w:trPr>
          <w:cantSplit/>
        </w:trPr>
        <w:tc>
          <w:tcPr>
            <w:tcW w:w="1951"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50</w:t>
            </w:r>
          </w:p>
        </w:tc>
        <w:tc>
          <w:tcPr>
            <w:tcW w:w="1985"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50</w:t>
            </w:r>
          </w:p>
        </w:tc>
        <w:tc>
          <w:tcPr>
            <w:tcW w:w="5918" w:type="dxa"/>
            <w:tcBorders>
              <w:top w:val="single" w:sz="6" w:space="0" w:color="auto"/>
              <w:left w:val="single" w:sz="6" w:space="0" w:color="auto"/>
              <w:bottom w:val="single" w:sz="6" w:space="0" w:color="auto"/>
              <w:right w:val="single" w:sz="6" w:space="0" w:color="auto"/>
            </w:tcBorders>
          </w:tcPr>
          <w:p w:rsidR="005769A3" w:rsidRPr="00732DBE" w:rsidRDefault="005769A3" w:rsidP="00732DBE">
            <w:r w:rsidRPr="00732DBE">
              <w:t xml:space="preserve">Что-то было, что-то продано. </w:t>
            </w:r>
          </w:p>
        </w:tc>
      </w:tr>
      <w:tr w:rsidR="005769A3" w:rsidRPr="00732DBE" w:rsidTr="00D24E7D">
        <w:trPr>
          <w:cantSplit/>
        </w:trPr>
        <w:tc>
          <w:tcPr>
            <w:tcW w:w="1951"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100</w:t>
            </w:r>
          </w:p>
        </w:tc>
        <w:tc>
          <w:tcPr>
            <w:tcW w:w="1985"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0</w:t>
            </w:r>
          </w:p>
        </w:tc>
        <w:tc>
          <w:tcPr>
            <w:tcW w:w="5918" w:type="dxa"/>
            <w:tcBorders>
              <w:top w:val="single" w:sz="6" w:space="0" w:color="auto"/>
              <w:left w:val="single" w:sz="6" w:space="0" w:color="auto"/>
              <w:bottom w:val="single" w:sz="6" w:space="0" w:color="auto"/>
              <w:right w:val="single" w:sz="6" w:space="0" w:color="auto"/>
            </w:tcBorders>
          </w:tcPr>
          <w:p w:rsidR="005769A3" w:rsidRPr="00732DBE" w:rsidRDefault="005769A3" w:rsidP="00732DBE">
            <w:r w:rsidRPr="00732DBE">
              <w:t>Невозможное сочетание. Означает, что товар продали, но покупателю его не предлагали. Если расчёты дают такое сочетание КР и КП, то либо расчёты неверны, либо система учёта товара работает неправильно.</w:t>
            </w:r>
          </w:p>
        </w:tc>
      </w:tr>
      <w:tr w:rsidR="005769A3" w:rsidRPr="00732DBE" w:rsidTr="00D24E7D">
        <w:trPr>
          <w:cantSplit/>
        </w:trPr>
        <w:tc>
          <w:tcPr>
            <w:tcW w:w="1951"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0</w:t>
            </w:r>
          </w:p>
        </w:tc>
        <w:tc>
          <w:tcPr>
            <w:tcW w:w="1985" w:type="dxa"/>
            <w:tcBorders>
              <w:top w:val="single" w:sz="6" w:space="0" w:color="auto"/>
              <w:left w:val="single" w:sz="6" w:space="0" w:color="auto"/>
              <w:bottom w:val="single" w:sz="6" w:space="0" w:color="auto"/>
              <w:right w:val="single" w:sz="6" w:space="0" w:color="auto"/>
            </w:tcBorders>
            <w:vAlign w:val="center"/>
          </w:tcPr>
          <w:p w:rsidR="005769A3" w:rsidRPr="00732DBE" w:rsidRDefault="005769A3" w:rsidP="00732DBE">
            <w:pPr>
              <w:jc w:val="center"/>
            </w:pPr>
            <w:r w:rsidRPr="00732DBE">
              <w:t>100</w:t>
            </w:r>
          </w:p>
        </w:tc>
        <w:tc>
          <w:tcPr>
            <w:tcW w:w="5918" w:type="dxa"/>
            <w:tcBorders>
              <w:top w:val="single" w:sz="6" w:space="0" w:color="auto"/>
              <w:left w:val="single" w:sz="6" w:space="0" w:color="auto"/>
              <w:bottom w:val="single" w:sz="6" w:space="0" w:color="auto"/>
              <w:right w:val="single" w:sz="6" w:space="0" w:color="auto"/>
            </w:tcBorders>
          </w:tcPr>
          <w:p w:rsidR="005769A3" w:rsidRPr="00732DBE" w:rsidRDefault="005769A3" w:rsidP="00732DBE">
            <w:r w:rsidRPr="00732DBE">
              <w:t>Неходовой товар.</w:t>
            </w:r>
          </w:p>
        </w:tc>
      </w:tr>
    </w:tbl>
    <w:p w:rsidR="005769A3" w:rsidRPr="00414C4F" w:rsidRDefault="005769A3" w:rsidP="00732DBE">
      <w:pPr>
        <w:jc w:val="both"/>
        <w:rPr>
          <w:sz w:val="28"/>
          <w:szCs w:val="28"/>
        </w:rPr>
      </w:pPr>
    </w:p>
    <w:p w:rsidR="005769A3" w:rsidRPr="00414C4F" w:rsidRDefault="005769A3" w:rsidP="0080682B">
      <w:pPr>
        <w:ind w:firstLine="567"/>
        <w:jc w:val="both"/>
        <w:rPr>
          <w:sz w:val="28"/>
          <w:szCs w:val="28"/>
        </w:rPr>
      </w:pPr>
      <w:r w:rsidRPr="00414C4F">
        <w:rPr>
          <w:sz w:val="28"/>
          <w:szCs w:val="28"/>
        </w:rPr>
        <w:t xml:space="preserve">Оптимальные значения КП и КР зависят от продаваемого товара. </w:t>
      </w:r>
      <w:r>
        <w:rPr>
          <w:sz w:val="28"/>
          <w:szCs w:val="28"/>
        </w:rPr>
        <w:t>Все товары можно классифицировать при помощи АВС - анализа на группы.</w:t>
      </w:r>
    </w:p>
    <w:p w:rsidR="005769A3" w:rsidRPr="0080682B" w:rsidRDefault="005769A3" w:rsidP="0080682B">
      <w:pPr>
        <w:ind w:firstLine="709"/>
        <w:jc w:val="both"/>
        <w:rPr>
          <w:sz w:val="28"/>
          <w:szCs w:val="28"/>
        </w:rPr>
      </w:pPr>
      <w:r w:rsidRPr="0080682B">
        <w:rPr>
          <w:sz w:val="28"/>
          <w:szCs w:val="28"/>
        </w:rPr>
        <w:t xml:space="preserve">Сущность этого анализа заключается в том, что производится классификация всех номенклатурных позиций, данные о запасах которых поддерживаются по признаку относительной важности этих позиций, и для каждой выделенной категории формируются свои методики управления запасами. Обычно прибегают к трехступенчатому ранжированию номенклатурных позиций: на классы A, B и C. Можно сказать также, что для различных категорий номенклатурных позиций устанавливаются различные уровни контроля за их запасами. </w:t>
      </w:r>
    </w:p>
    <w:p w:rsidR="005769A3" w:rsidRPr="0080682B" w:rsidRDefault="005769A3" w:rsidP="0080682B">
      <w:pPr>
        <w:ind w:firstLine="709"/>
        <w:jc w:val="both"/>
        <w:rPr>
          <w:sz w:val="28"/>
          <w:szCs w:val="28"/>
        </w:rPr>
      </w:pPr>
      <w:r w:rsidRPr="0080682B">
        <w:rPr>
          <w:sz w:val="28"/>
          <w:szCs w:val="28"/>
        </w:rPr>
        <w:t xml:space="preserve">ABC-анализ базируется на принципе Парето, сформулировавшего правило, суть которого сводится к следующему: контроль относительно небольшого количества элементов позволяет контролировать ситуацию в целом. Часто еще сформулированное Парето правило именуют правилом 80/20, что можно истолковать следующим образом: надежный контроль 20% номенклатурных позиций позволяет на 80% контролировать систему (т. е. запасы в нашем случае). </w:t>
      </w:r>
    </w:p>
    <w:p w:rsidR="005769A3" w:rsidRPr="0080682B" w:rsidRDefault="005769A3" w:rsidP="0080682B">
      <w:pPr>
        <w:ind w:firstLine="709"/>
        <w:jc w:val="both"/>
        <w:rPr>
          <w:sz w:val="28"/>
          <w:szCs w:val="28"/>
        </w:rPr>
      </w:pPr>
      <w:r w:rsidRPr="0080682B">
        <w:rPr>
          <w:sz w:val="28"/>
          <w:szCs w:val="28"/>
        </w:rPr>
        <w:t xml:space="preserve">Среди основных факторов, которые могут влиять на присвоение запасам номенклатурной позиции той или иной категории контроля, выделяют следующие. </w:t>
      </w:r>
    </w:p>
    <w:p w:rsidR="005769A3" w:rsidRPr="0080682B" w:rsidRDefault="005769A3" w:rsidP="00541088">
      <w:pPr>
        <w:pStyle w:val="11"/>
        <w:numPr>
          <w:ilvl w:val="0"/>
          <w:numId w:val="12"/>
        </w:numPr>
        <w:tabs>
          <w:tab w:val="left" w:pos="993"/>
        </w:tabs>
        <w:ind w:left="0" w:firstLine="567"/>
        <w:jc w:val="both"/>
        <w:rPr>
          <w:sz w:val="28"/>
          <w:szCs w:val="28"/>
        </w:rPr>
      </w:pPr>
      <w:r w:rsidRPr="0080682B">
        <w:rPr>
          <w:sz w:val="28"/>
          <w:szCs w:val="28"/>
        </w:rPr>
        <w:t xml:space="preserve">Годовой объем использования (потребления) номенклатурных позиций в стоимостном выражении. </w:t>
      </w:r>
    </w:p>
    <w:p w:rsidR="005769A3" w:rsidRPr="0080682B" w:rsidRDefault="005769A3" w:rsidP="00541088">
      <w:pPr>
        <w:pStyle w:val="11"/>
        <w:numPr>
          <w:ilvl w:val="0"/>
          <w:numId w:val="12"/>
        </w:numPr>
        <w:tabs>
          <w:tab w:val="left" w:pos="993"/>
        </w:tabs>
        <w:ind w:left="0" w:firstLine="567"/>
        <w:jc w:val="both"/>
        <w:rPr>
          <w:sz w:val="28"/>
          <w:szCs w:val="28"/>
        </w:rPr>
      </w:pPr>
      <w:r w:rsidRPr="0080682B">
        <w:rPr>
          <w:sz w:val="28"/>
          <w:szCs w:val="28"/>
        </w:rPr>
        <w:t xml:space="preserve">Цена единицы номенклатурной позиции. </w:t>
      </w:r>
    </w:p>
    <w:p w:rsidR="005769A3" w:rsidRPr="0080682B" w:rsidRDefault="005769A3" w:rsidP="00541088">
      <w:pPr>
        <w:pStyle w:val="11"/>
        <w:numPr>
          <w:ilvl w:val="0"/>
          <w:numId w:val="12"/>
        </w:numPr>
        <w:tabs>
          <w:tab w:val="left" w:pos="993"/>
        </w:tabs>
        <w:ind w:left="0" w:firstLine="567"/>
        <w:jc w:val="both"/>
        <w:rPr>
          <w:sz w:val="28"/>
          <w:szCs w:val="28"/>
        </w:rPr>
      </w:pPr>
      <w:r w:rsidRPr="0080682B">
        <w:rPr>
          <w:sz w:val="28"/>
          <w:szCs w:val="28"/>
        </w:rPr>
        <w:t xml:space="preserve">Дефицитность номенклатурной позиции. </w:t>
      </w:r>
    </w:p>
    <w:p w:rsidR="005769A3" w:rsidRPr="0080682B" w:rsidRDefault="005769A3" w:rsidP="00541088">
      <w:pPr>
        <w:pStyle w:val="11"/>
        <w:numPr>
          <w:ilvl w:val="0"/>
          <w:numId w:val="12"/>
        </w:numPr>
        <w:tabs>
          <w:tab w:val="left" w:pos="993"/>
        </w:tabs>
        <w:ind w:left="0" w:firstLine="567"/>
        <w:jc w:val="both"/>
        <w:rPr>
          <w:sz w:val="28"/>
          <w:szCs w:val="28"/>
        </w:rPr>
      </w:pPr>
      <w:r w:rsidRPr="0080682B">
        <w:rPr>
          <w:sz w:val="28"/>
          <w:szCs w:val="28"/>
        </w:rPr>
        <w:t xml:space="preserve">Доступность ресурсов для производства номенклатурной позиции. </w:t>
      </w:r>
    </w:p>
    <w:p w:rsidR="005769A3" w:rsidRPr="0080682B" w:rsidRDefault="005769A3" w:rsidP="00541088">
      <w:pPr>
        <w:pStyle w:val="11"/>
        <w:numPr>
          <w:ilvl w:val="0"/>
          <w:numId w:val="12"/>
        </w:numPr>
        <w:tabs>
          <w:tab w:val="left" w:pos="993"/>
        </w:tabs>
        <w:ind w:left="0" w:firstLine="567"/>
        <w:jc w:val="both"/>
        <w:rPr>
          <w:sz w:val="28"/>
          <w:szCs w:val="28"/>
        </w:rPr>
      </w:pPr>
      <w:r w:rsidRPr="0080682B">
        <w:rPr>
          <w:sz w:val="28"/>
          <w:szCs w:val="28"/>
        </w:rPr>
        <w:t xml:space="preserve">Длительность цикла для номенклатурной позиции. </w:t>
      </w:r>
    </w:p>
    <w:p w:rsidR="005769A3" w:rsidRPr="0080682B" w:rsidRDefault="005769A3" w:rsidP="00541088">
      <w:pPr>
        <w:pStyle w:val="11"/>
        <w:numPr>
          <w:ilvl w:val="0"/>
          <w:numId w:val="12"/>
        </w:numPr>
        <w:tabs>
          <w:tab w:val="left" w:pos="993"/>
        </w:tabs>
        <w:ind w:left="0" w:firstLine="567"/>
        <w:jc w:val="both"/>
        <w:rPr>
          <w:sz w:val="28"/>
          <w:szCs w:val="28"/>
        </w:rPr>
      </w:pPr>
      <w:r w:rsidRPr="0080682B">
        <w:rPr>
          <w:sz w:val="28"/>
          <w:szCs w:val="28"/>
        </w:rPr>
        <w:t xml:space="preserve">Требования к хранению номенклатурной позиции (специальные требования к температурному режиму, влажности и т. п.). </w:t>
      </w:r>
    </w:p>
    <w:p w:rsidR="005769A3" w:rsidRPr="0080682B" w:rsidRDefault="005769A3" w:rsidP="00541088">
      <w:pPr>
        <w:pStyle w:val="11"/>
        <w:numPr>
          <w:ilvl w:val="0"/>
          <w:numId w:val="12"/>
        </w:numPr>
        <w:tabs>
          <w:tab w:val="left" w:pos="993"/>
        </w:tabs>
        <w:ind w:left="0" w:firstLine="567"/>
        <w:jc w:val="both"/>
        <w:rPr>
          <w:sz w:val="28"/>
          <w:szCs w:val="28"/>
        </w:rPr>
      </w:pPr>
      <w:r w:rsidRPr="0080682B">
        <w:rPr>
          <w:sz w:val="28"/>
          <w:szCs w:val="28"/>
        </w:rPr>
        <w:t xml:space="preserve">Риск воровства. </w:t>
      </w:r>
    </w:p>
    <w:p w:rsidR="005769A3" w:rsidRPr="0080682B" w:rsidRDefault="005769A3" w:rsidP="00541088">
      <w:pPr>
        <w:pStyle w:val="11"/>
        <w:numPr>
          <w:ilvl w:val="0"/>
          <w:numId w:val="12"/>
        </w:numPr>
        <w:tabs>
          <w:tab w:val="left" w:pos="993"/>
        </w:tabs>
        <w:ind w:left="0" w:firstLine="567"/>
        <w:jc w:val="both"/>
        <w:rPr>
          <w:sz w:val="28"/>
          <w:szCs w:val="28"/>
        </w:rPr>
      </w:pPr>
      <w:r w:rsidRPr="0080682B">
        <w:rPr>
          <w:sz w:val="28"/>
          <w:szCs w:val="28"/>
        </w:rPr>
        <w:t xml:space="preserve">Срок хранения. </w:t>
      </w:r>
    </w:p>
    <w:p w:rsidR="005769A3" w:rsidRPr="0080682B" w:rsidRDefault="005769A3" w:rsidP="00541088">
      <w:pPr>
        <w:pStyle w:val="11"/>
        <w:numPr>
          <w:ilvl w:val="0"/>
          <w:numId w:val="12"/>
        </w:numPr>
        <w:tabs>
          <w:tab w:val="left" w:pos="993"/>
        </w:tabs>
        <w:ind w:left="0" w:firstLine="567"/>
        <w:jc w:val="both"/>
        <w:rPr>
          <w:sz w:val="28"/>
          <w:szCs w:val="28"/>
        </w:rPr>
      </w:pPr>
      <w:r w:rsidRPr="0080682B">
        <w:rPr>
          <w:sz w:val="28"/>
          <w:szCs w:val="28"/>
        </w:rPr>
        <w:t xml:space="preserve">Издержки вследствие отсутствия номенклатурной позиции на складе в требуемый момент времени. </w:t>
      </w:r>
    </w:p>
    <w:p w:rsidR="005769A3" w:rsidRPr="0080682B" w:rsidRDefault="005769A3" w:rsidP="00541088">
      <w:pPr>
        <w:pStyle w:val="11"/>
        <w:numPr>
          <w:ilvl w:val="0"/>
          <w:numId w:val="12"/>
        </w:numPr>
        <w:tabs>
          <w:tab w:val="left" w:pos="993"/>
        </w:tabs>
        <w:ind w:left="0" w:firstLine="567"/>
        <w:jc w:val="both"/>
        <w:rPr>
          <w:sz w:val="28"/>
          <w:szCs w:val="28"/>
        </w:rPr>
      </w:pPr>
      <w:r w:rsidRPr="0080682B">
        <w:rPr>
          <w:sz w:val="28"/>
          <w:szCs w:val="28"/>
        </w:rPr>
        <w:t xml:space="preserve">Степень стабильности конструкций изделий, в которых применяется номенклатурная позиция. </w:t>
      </w:r>
    </w:p>
    <w:p w:rsidR="005769A3" w:rsidRPr="0080682B" w:rsidRDefault="005769A3" w:rsidP="00541088">
      <w:pPr>
        <w:pStyle w:val="11"/>
        <w:numPr>
          <w:ilvl w:val="0"/>
          <w:numId w:val="12"/>
        </w:numPr>
        <w:tabs>
          <w:tab w:val="left" w:pos="993"/>
        </w:tabs>
        <w:ind w:left="0" w:firstLine="567"/>
        <w:jc w:val="both"/>
        <w:rPr>
          <w:sz w:val="28"/>
          <w:szCs w:val="28"/>
        </w:rPr>
      </w:pPr>
      <w:r>
        <w:rPr>
          <w:sz w:val="28"/>
          <w:szCs w:val="28"/>
        </w:rPr>
        <w:t>Прочие факторы.</w:t>
      </w:r>
    </w:p>
    <w:p w:rsidR="005769A3" w:rsidRPr="0080682B" w:rsidRDefault="005769A3" w:rsidP="0080682B">
      <w:pPr>
        <w:ind w:firstLine="709"/>
        <w:jc w:val="both"/>
        <w:rPr>
          <w:sz w:val="28"/>
          <w:szCs w:val="28"/>
        </w:rPr>
      </w:pPr>
      <w:r w:rsidRPr="0080682B">
        <w:rPr>
          <w:sz w:val="28"/>
          <w:szCs w:val="28"/>
        </w:rPr>
        <w:t xml:space="preserve">Если компания решила применять несколько признаков классификации одновременно, то номенклатурной позиции присваивается наивысшая из категорий. </w:t>
      </w:r>
    </w:p>
    <w:p w:rsidR="005769A3" w:rsidRPr="0080682B" w:rsidRDefault="005769A3" w:rsidP="0080682B">
      <w:pPr>
        <w:ind w:firstLine="709"/>
        <w:jc w:val="both"/>
        <w:rPr>
          <w:sz w:val="28"/>
          <w:szCs w:val="28"/>
        </w:rPr>
      </w:pPr>
      <w:r w:rsidRPr="0080682B">
        <w:rPr>
          <w:sz w:val="28"/>
          <w:szCs w:val="28"/>
        </w:rPr>
        <w:t xml:space="preserve">После присвоения каждой номенклатурной позиции определенного класса к каждому из классов применяются свои правила контроля запасов. </w:t>
      </w:r>
    </w:p>
    <w:p w:rsidR="005769A3" w:rsidRPr="0080682B" w:rsidRDefault="005769A3" w:rsidP="0080682B">
      <w:pPr>
        <w:ind w:firstLine="709"/>
        <w:jc w:val="both"/>
        <w:rPr>
          <w:sz w:val="28"/>
          <w:szCs w:val="28"/>
        </w:rPr>
      </w:pPr>
      <w:r w:rsidRPr="0080682B">
        <w:rPr>
          <w:sz w:val="28"/>
          <w:szCs w:val="28"/>
        </w:rPr>
        <w:t>Для номенклатурных позиций класса A р</w:t>
      </w:r>
      <w:r>
        <w:rPr>
          <w:sz w:val="28"/>
          <w:szCs w:val="28"/>
        </w:rPr>
        <w:t>екомендуются следующие правила:</w:t>
      </w:r>
    </w:p>
    <w:p w:rsidR="005769A3" w:rsidRPr="0080682B" w:rsidRDefault="005769A3" w:rsidP="0080682B">
      <w:pPr>
        <w:ind w:firstLine="709"/>
        <w:jc w:val="both"/>
        <w:rPr>
          <w:sz w:val="28"/>
          <w:szCs w:val="28"/>
        </w:rPr>
      </w:pPr>
      <w:r>
        <w:rPr>
          <w:sz w:val="28"/>
          <w:szCs w:val="28"/>
        </w:rPr>
        <w:t xml:space="preserve">1) </w:t>
      </w:r>
      <w:r w:rsidRPr="0080682B">
        <w:rPr>
          <w:sz w:val="28"/>
          <w:szCs w:val="28"/>
        </w:rPr>
        <w:t xml:space="preserve">Частая оценка прогноза и метода прогнозирования. Любой построенный прогноз несет некоторую ошибку. Чем дороже и дефицитнее номенклатурная позиция, тем дороже обходятся эти ошибки. Как следствие, данное правило означает внимательное отношение к методам построения прогнозов потребности в номенклатурных позициях, мониторинг точности реализации уже построенных прогнозов. </w:t>
      </w:r>
    </w:p>
    <w:p w:rsidR="005769A3" w:rsidRPr="0080682B" w:rsidRDefault="005769A3" w:rsidP="0080682B">
      <w:pPr>
        <w:ind w:firstLine="709"/>
        <w:jc w:val="both"/>
        <w:rPr>
          <w:sz w:val="28"/>
          <w:szCs w:val="28"/>
        </w:rPr>
      </w:pPr>
      <w:r>
        <w:rPr>
          <w:sz w:val="28"/>
          <w:szCs w:val="28"/>
        </w:rPr>
        <w:t xml:space="preserve">2) Частый </w:t>
      </w:r>
      <w:r w:rsidRPr="0080682B">
        <w:rPr>
          <w:sz w:val="28"/>
          <w:szCs w:val="28"/>
        </w:rPr>
        <w:t xml:space="preserve">циклический подсчет запасов с жесткими допусками. Недопустимо сколько-нибудь существенное отклонение данных о запасах, зафиксированных в информационной системе, от данных согласно проведенному подсчету (который можно назвать еще текущей инвентаризацией). Каждое отклонение, превышающее установленный жесткий допуск, должно расследоваться на предмет выяснения его причин. При этом необходимо отметить, что имеет смысл проводить и традиционную полную инвентаризацию раз в год или раз в полгода. </w:t>
      </w:r>
    </w:p>
    <w:p w:rsidR="005769A3" w:rsidRPr="0080682B" w:rsidRDefault="005769A3" w:rsidP="0080682B">
      <w:pPr>
        <w:ind w:firstLine="709"/>
        <w:jc w:val="both"/>
        <w:rPr>
          <w:sz w:val="28"/>
          <w:szCs w:val="28"/>
        </w:rPr>
      </w:pPr>
      <w:r>
        <w:rPr>
          <w:sz w:val="28"/>
          <w:szCs w:val="28"/>
        </w:rPr>
        <w:t xml:space="preserve">3) </w:t>
      </w:r>
      <w:r w:rsidRPr="0080682B">
        <w:rPr>
          <w:sz w:val="28"/>
          <w:szCs w:val="28"/>
        </w:rPr>
        <w:t xml:space="preserve">Ежедневное обновление </w:t>
      </w:r>
      <w:r>
        <w:rPr>
          <w:sz w:val="28"/>
          <w:szCs w:val="28"/>
        </w:rPr>
        <w:t>информации</w:t>
      </w:r>
      <w:r w:rsidRPr="0080682B">
        <w:rPr>
          <w:sz w:val="28"/>
          <w:szCs w:val="28"/>
        </w:rPr>
        <w:t xml:space="preserve"> в базе данных. То есть для таких номенклатурных позиций необходимо использование системы с непрерывным обновлением данных о запасах. </w:t>
      </w:r>
    </w:p>
    <w:p w:rsidR="005769A3" w:rsidRPr="0080682B" w:rsidRDefault="005769A3" w:rsidP="0080682B">
      <w:pPr>
        <w:ind w:firstLine="709"/>
        <w:jc w:val="both"/>
        <w:rPr>
          <w:sz w:val="28"/>
          <w:szCs w:val="28"/>
        </w:rPr>
      </w:pPr>
      <w:r>
        <w:rPr>
          <w:sz w:val="28"/>
          <w:szCs w:val="28"/>
        </w:rPr>
        <w:t xml:space="preserve">4) </w:t>
      </w:r>
      <w:r w:rsidRPr="0080682B">
        <w:rPr>
          <w:sz w:val="28"/>
          <w:szCs w:val="28"/>
        </w:rPr>
        <w:t xml:space="preserve">Частое рассмотрение требований спроса, размеров партий, страхового запаса, обычно имеющее результатом относительно небольшие размеры заказов (партий). Необходимо тщательное отслеживание всех параметров планирования, выявление реальных потребностей в номенклатурных позициях. Стремление к небольшим размерам партий может быть продиктовано возможностью снижения как прямых, так и скрытых издержек, связанных с хранением изделий в запасах. </w:t>
      </w:r>
    </w:p>
    <w:p w:rsidR="005769A3" w:rsidRPr="0080682B" w:rsidRDefault="005769A3" w:rsidP="0080682B">
      <w:pPr>
        <w:ind w:firstLine="709"/>
        <w:jc w:val="both"/>
        <w:rPr>
          <w:sz w:val="28"/>
          <w:szCs w:val="28"/>
        </w:rPr>
      </w:pPr>
      <w:r>
        <w:rPr>
          <w:sz w:val="28"/>
          <w:szCs w:val="28"/>
        </w:rPr>
        <w:t xml:space="preserve">5) </w:t>
      </w:r>
      <w:r w:rsidRPr="0080682B">
        <w:rPr>
          <w:sz w:val="28"/>
          <w:szCs w:val="28"/>
        </w:rPr>
        <w:t>Тщательное отслеживание и сокращение длительности цикла. Чем короче длительность цикла, тем ниже потребность в оборотных средствах. И так как основную долю потребности формируют запасы номенклатурных позиций класса A (по крайней мере в части оборотных средств в запасах сырья, незавершенного производства и готовой продукции), то управление длительностью цикла для них</w:t>
      </w:r>
      <w:r>
        <w:rPr>
          <w:sz w:val="28"/>
          <w:szCs w:val="28"/>
        </w:rPr>
        <w:t xml:space="preserve"> существенно</w:t>
      </w:r>
      <w:r w:rsidRPr="0080682B">
        <w:rPr>
          <w:sz w:val="28"/>
          <w:szCs w:val="28"/>
        </w:rPr>
        <w:t xml:space="preserve"> окупается.</w:t>
      </w:r>
    </w:p>
    <w:p w:rsidR="005769A3" w:rsidRPr="0080682B" w:rsidRDefault="005769A3" w:rsidP="0080682B">
      <w:pPr>
        <w:ind w:firstLine="709"/>
        <w:jc w:val="both"/>
        <w:rPr>
          <w:sz w:val="28"/>
          <w:szCs w:val="28"/>
        </w:rPr>
      </w:pPr>
      <w:r w:rsidRPr="0080682B">
        <w:rPr>
          <w:sz w:val="28"/>
          <w:szCs w:val="28"/>
        </w:rPr>
        <w:t xml:space="preserve">Для номенклатурных позиций класса B применяются те же меры, что и для номенклатурных позиций класса A, но реже и с большими приемлемыми допусками. </w:t>
      </w:r>
    </w:p>
    <w:p w:rsidR="005769A3" w:rsidRPr="0080682B" w:rsidRDefault="005769A3" w:rsidP="0080682B">
      <w:pPr>
        <w:ind w:firstLine="709"/>
        <w:jc w:val="both"/>
        <w:rPr>
          <w:sz w:val="28"/>
          <w:szCs w:val="28"/>
        </w:rPr>
      </w:pPr>
      <w:r w:rsidRPr="0080682B">
        <w:rPr>
          <w:sz w:val="28"/>
          <w:szCs w:val="28"/>
        </w:rPr>
        <w:t>Для номенклатурных позиций класса C сф</w:t>
      </w:r>
      <w:r>
        <w:rPr>
          <w:sz w:val="28"/>
          <w:szCs w:val="28"/>
        </w:rPr>
        <w:t>ормулированы следующие правила:</w:t>
      </w:r>
    </w:p>
    <w:p w:rsidR="005769A3" w:rsidRPr="0080682B" w:rsidRDefault="005769A3" w:rsidP="0080682B">
      <w:pPr>
        <w:ind w:firstLine="709"/>
        <w:jc w:val="both"/>
        <w:rPr>
          <w:sz w:val="28"/>
          <w:szCs w:val="28"/>
        </w:rPr>
      </w:pPr>
      <w:r>
        <w:rPr>
          <w:sz w:val="28"/>
          <w:szCs w:val="28"/>
        </w:rPr>
        <w:t xml:space="preserve">1) </w:t>
      </w:r>
      <w:r w:rsidRPr="0080682B">
        <w:rPr>
          <w:sz w:val="28"/>
          <w:szCs w:val="28"/>
        </w:rPr>
        <w:t xml:space="preserve">Основное правило: изделия должны быть в наличии. Будет обидно получить срыв исполнения плана сбыта или, что еще неприятнее, производственного плана из-за нехватки дешевых номенклатурных позиций, хранение запасов которых, пусть даже превышающих объем обычных потребностей предприятия, не влечет за собой сколько-нибудь существенный рост издержек хранения и потребности в оборотных средствах. Можно еще высказаться так: запасов изделий класса C может быть больше, чем нужно, но не должно быть меньше, чем необходимо. </w:t>
      </w:r>
    </w:p>
    <w:p w:rsidR="005769A3" w:rsidRPr="0080682B" w:rsidRDefault="005769A3" w:rsidP="0080682B">
      <w:pPr>
        <w:ind w:firstLine="709"/>
        <w:jc w:val="both"/>
        <w:rPr>
          <w:sz w:val="28"/>
          <w:szCs w:val="28"/>
        </w:rPr>
      </w:pPr>
      <w:r>
        <w:rPr>
          <w:sz w:val="28"/>
          <w:szCs w:val="28"/>
        </w:rPr>
        <w:t xml:space="preserve">2) </w:t>
      </w:r>
      <w:r w:rsidRPr="0080682B">
        <w:rPr>
          <w:sz w:val="28"/>
          <w:szCs w:val="28"/>
        </w:rPr>
        <w:t xml:space="preserve">Простая фиксация данных или вообще отсутствие фиксации данных в базе данных; возможно использование для контроля объема запасов процедуры периодического осмотра (обзора). Может применяться система с периодическим обновлением данных в системе, либо данные номенклатурные позиции выводятся за границы MRP-системы вообще. </w:t>
      </w:r>
    </w:p>
    <w:p w:rsidR="005769A3" w:rsidRPr="0080682B" w:rsidRDefault="005769A3" w:rsidP="0080682B">
      <w:pPr>
        <w:ind w:firstLine="709"/>
        <w:jc w:val="both"/>
        <w:rPr>
          <w:sz w:val="28"/>
          <w:szCs w:val="28"/>
        </w:rPr>
      </w:pPr>
      <w:r>
        <w:rPr>
          <w:sz w:val="28"/>
          <w:szCs w:val="28"/>
        </w:rPr>
        <w:t xml:space="preserve">3) </w:t>
      </w:r>
      <w:r w:rsidRPr="0080682B">
        <w:rPr>
          <w:sz w:val="28"/>
          <w:szCs w:val="28"/>
        </w:rPr>
        <w:t xml:space="preserve">Большие размеры партий (заказов) и большой страховой запас. Крупные партии не влекут за собой существенных затрат, связанных с хранением запасов номенклатурных позиций класса C, поэтому имеет смысл экономить преимущественно на подготовительных издержках, заказывая помногу. </w:t>
      </w:r>
    </w:p>
    <w:p w:rsidR="005769A3" w:rsidRPr="0080682B" w:rsidRDefault="005769A3" w:rsidP="0080682B">
      <w:pPr>
        <w:ind w:firstLine="709"/>
        <w:jc w:val="both"/>
        <w:rPr>
          <w:sz w:val="28"/>
          <w:szCs w:val="28"/>
        </w:rPr>
      </w:pPr>
      <w:r>
        <w:rPr>
          <w:sz w:val="28"/>
          <w:szCs w:val="28"/>
        </w:rPr>
        <w:t xml:space="preserve">4) </w:t>
      </w:r>
      <w:r w:rsidRPr="0080682B">
        <w:rPr>
          <w:sz w:val="28"/>
          <w:szCs w:val="28"/>
        </w:rPr>
        <w:t xml:space="preserve">Хранение на территориях, немедленно доступных для персонала, использующего эти номенклатурные позиции в производственном процессе. Это упрощает процедуру отпуска запасов в производство и устраняет лишнюю бюрократическую бумажную работу, также влекущую за собой определенные затраты. </w:t>
      </w:r>
    </w:p>
    <w:p w:rsidR="005769A3" w:rsidRDefault="005769A3" w:rsidP="0080682B">
      <w:pPr>
        <w:ind w:firstLine="709"/>
        <w:jc w:val="both"/>
        <w:rPr>
          <w:sz w:val="28"/>
          <w:szCs w:val="28"/>
        </w:rPr>
      </w:pPr>
      <w:r>
        <w:rPr>
          <w:sz w:val="28"/>
          <w:szCs w:val="28"/>
        </w:rPr>
        <w:t xml:space="preserve">5) </w:t>
      </w:r>
      <w:r w:rsidRPr="0080682B">
        <w:rPr>
          <w:sz w:val="28"/>
          <w:szCs w:val="28"/>
        </w:rPr>
        <w:t>Нечастый (редкий) подсчет запасов (раз в год или в полгода) с большими приемлемыми допусками (вплоть до, например, взвешивания вместо подсчета).</w:t>
      </w:r>
    </w:p>
    <w:p w:rsidR="005769A3" w:rsidRPr="0080682B" w:rsidRDefault="005769A3" w:rsidP="0080682B">
      <w:pPr>
        <w:ind w:firstLine="709"/>
        <w:jc w:val="both"/>
        <w:rPr>
          <w:sz w:val="28"/>
          <w:szCs w:val="28"/>
        </w:rPr>
      </w:pPr>
      <w:r w:rsidRPr="0080682B">
        <w:rPr>
          <w:sz w:val="28"/>
          <w:szCs w:val="28"/>
        </w:rPr>
        <w:t>Анализ запасов не ограничивается</w:t>
      </w:r>
      <w:r>
        <w:rPr>
          <w:sz w:val="28"/>
          <w:szCs w:val="28"/>
        </w:rPr>
        <w:t xml:space="preserve"> одним методом</w:t>
      </w:r>
      <w:r w:rsidRPr="0080682B">
        <w:rPr>
          <w:sz w:val="28"/>
          <w:szCs w:val="28"/>
        </w:rPr>
        <w:t>. За ABC-анализом следует</w:t>
      </w:r>
      <w:r>
        <w:rPr>
          <w:sz w:val="28"/>
          <w:szCs w:val="28"/>
        </w:rPr>
        <w:t xml:space="preserve"> применять</w:t>
      </w:r>
      <w:r w:rsidRPr="0080682B">
        <w:rPr>
          <w:sz w:val="28"/>
          <w:szCs w:val="28"/>
        </w:rPr>
        <w:t xml:space="preserve"> анализ XYZ. Именно после его проведения составляется итоговая матрица, оценка которой позволяет оптимальным образом сформировать запас на складе</w:t>
      </w:r>
    </w:p>
    <w:p w:rsidR="005769A3" w:rsidRPr="0080682B" w:rsidRDefault="005769A3" w:rsidP="006E530E">
      <w:pPr>
        <w:ind w:firstLine="709"/>
        <w:jc w:val="both"/>
        <w:rPr>
          <w:sz w:val="28"/>
          <w:szCs w:val="28"/>
        </w:rPr>
      </w:pPr>
      <w:r w:rsidRPr="0080682B">
        <w:rPr>
          <w:sz w:val="28"/>
          <w:szCs w:val="28"/>
        </w:rPr>
        <w:t>Управление товарными ресурсами в любой компании предполагает осуществление ежедневного анализа большого количества информации по истории продаж, товарных запасов, поставок, возвратов и т. д. Если внимательно анализировать информацию по каждому товару, то на это просто не хватит рабочего времени. Поэтому всегда стоит вопрос, по каким товарам проводить анализ ежедневно, а какие достаточно проверять раз в неделю или даже месяц. XYZ-анализ позволяет получить ответ на этот и многие другие вопросы.</w:t>
      </w:r>
    </w:p>
    <w:p w:rsidR="005769A3" w:rsidRPr="0080682B" w:rsidRDefault="005769A3" w:rsidP="006E530E">
      <w:pPr>
        <w:ind w:firstLine="709"/>
        <w:jc w:val="both"/>
        <w:rPr>
          <w:sz w:val="28"/>
          <w:szCs w:val="28"/>
        </w:rPr>
      </w:pPr>
      <w:r w:rsidRPr="0080682B">
        <w:rPr>
          <w:sz w:val="28"/>
          <w:szCs w:val="28"/>
        </w:rPr>
        <w:t>Основная идея XYZ-анализа состоит в группировании объектов по однородности анализируемых параметров, другими словами - по коэффициенту вариации.</w:t>
      </w:r>
    </w:p>
    <w:p w:rsidR="005769A3" w:rsidRPr="0080682B" w:rsidRDefault="005769A3" w:rsidP="006E530E">
      <w:pPr>
        <w:ind w:firstLine="709"/>
        <w:jc w:val="both"/>
        <w:rPr>
          <w:sz w:val="28"/>
          <w:szCs w:val="28"/>
        </w:rPr>
      </w:pPr>
      <w:r w:rsidRPr="0080682B">
        <w:rPr>
          <w:sz w:val="28"/>
          <w:szCs w:val="28"/>
        </w:rPr>
        <w:t>В качестве объектов анализа можно выбрать товар, товарную группу, поставщика и т. п. Затем необходимо определить параметр, по которому будет проводиться анализ. Как правило, анализ проводится по продажам товара или по отгрузке комплектующих со склада. Выбор единиц измерения при проведении данного анализа не имеет принципиального значения.</w:t>
      </w:r>
    </w:p>
    <w:p w:rsidR="005769A3" w:rsidRPr="0080682B" w:rsidRDefault="005769A3" w:rsidP="006E530E">
      <w:pPr>
        <w:ind w:firstLine="709"/>
        <w:jc w:val="both"/>
        <w:rPr>
          <w:sz w:val="28"/>
          <w:szCs w:val="28"/>
        </w:rPr>
      </w:pPr>
      <w:r w:rsidRPr="0080682B">
        <w:rPr>
          <w:sz w:val="28"/>
          <w:szCs w:val="28"/>
        </w:rPr>
        <w:t>Следующий шаг - это группирование товаров по</w:t>
      </w:r>
      <w:r>
        <w:rPr>
          <w:sz w:val="28"/>
          <w:szCs w:val="28"/>
        </w:rPr>
        <w:t xml:space="preserve"> величине коэффициента вариации:</w:t>
      </w:r>
    </w:p>
    <w:p w:rsidR="005769A3" w:rsidRPr="0080682B" w:rsidRDefault="005769A3" w:rsidP="006E530E">
      <w:pPr>
        <w:ind w:firstLine="709"/>
        <w:jc w:val="both"/>
        <w:rPr>
          <w:sz w:val="28"/>
          <w:szCs w:val="28"/>
        </w:rPr>
      </w:pPr>
      <w:r w:rsidRPr="0080682B">
        <w:rPr>
          <w:sz w:val="28"/>
          <w:szCs w:val="28"/>
        </w:rPr>
        <w:t>В группу X попадают товары с коэффициентом вариации менее 10%.</w:t>
      </w:r>
    </w:p>
    <w:p w:rsidR="005769A3" w:rsidRPr="0080682B" w:rsidRDefault="005769A3" w:rsidP="006E530E">
      <w:pPr>
        <w:ind w:firstLine="709"/>
        <w:jc w:val="both"/>
        <w:rPr>
          <w:sz w:val="28"/>
          <w:szCs w:val="28"/>
        </w:rPr>
      </w:pPr>
      <w:r w:rsidRPr="0080682B">
        <w:rPr>
          <w:sz w:val="28"/>
          <w:szCs w:val="28"/>
        </w:rPr>
        <w:t>В группу Y - товары с коэффициентом вариации от 10% до 25%.</w:t>
      </w:r>
    </w:p>
    <w:p w:rsidR="005769A3" w:rsidRPr="0080682B" w:rsidRDefault="005769A3" w:rsidP="006E530E">
      <w:pPr>
        <w:ind w:firstLine="709"/>
        <w:jc w:val="both"/>
        <w:rPr>
          <w:sz w:val="28"/>
          <w:szCs w:val="28"/>
        </w:rPr>
      </w:pPr>
      <w:r w:rsidRPr="0080682B">
        <w:rPr>
          <w:sz w:val="28"/>
          <w:szCs w:val="28"/>
        </w:rPr>
        <w:t>В группу Z - товары с коэффициентом вариации более 25%.</w:t>
      </w:r>
    </w:p>
    <w:p w:rsidR="005769A3" w:rsidRDefault="005769A3" w:rsidP="00457C24">
      <w:pPr>
        <w:ind w:firstLine="709"/>
        <w:jc w:val="both"/>
        <w:rPr>
          <w:sz w:val="28"/>
          <w:szCs w:val="28"/>
        </w:rPr>
      </w:pPr>
      <w:r w:rsidRPr="0080682B">
        <w:rPr>
          <w:sz w:val="28"/>
          <w:szCs w:val="28"/>
        </w:rPr>
        <w:t>Данные границы групп являются рекомендуемыми. На практике часто встречаются ситуации, когда все товары компании попадают в группу Z. Этому может быть несколько причин.</w:t>
      </w:r>
      <w:r>
        <w:rPr>
          <w:sz w:val="28"/>
          <w:szCs w:val="28"/>
        </w:rPr>
        <w:t xml:space="preserve"> </w:t>
      </w:r>
      <w:r w:rsidRPr="0080682B">
        <w:rPr>
          <w:sz w:val="28"/>
          <w:szCs w:val="28"/>
        </w:rPr>
        <w:t>Самая распространенная из них - сезонность продаж. Сезоны, когда происходят изменения продаж, известны и заранее учитываются при планировании работы компании</w:t>
      </w:r>
      <w:r>
        <w:rPr>
          <w:sz w:val="28"/>
          <w:szCs w:val="28"/>
        </w:rPr>
        <w:t>.</w:t>
      </w:r>
    </w:p>
    <w:p w:rsidR="005769A3" w:rsidRDefault="005769A3" w:rsidP="00A30380">
      <w:pPr>
        <w:ind w:firstLine="709"/>
        <w:jc w:val="both"/>
        <w:rPr>
          <w:sz w:val="28"/>
          <w:szCs w:val="28"/>
        </w:rPr>
      </w:pPr>
      <w:r w:rsidRPr="006E530E">
        <w:rPr>
          <w:sz w:val="28"/>
          <w:szCs w:val="28"/>
        </w:rPr>
        <w:t>Таким образом, применение XYZ-анализа позволяет разделить весь ассортимент на группы в зависимости от стабильности продаж. По полученным результатам целесообразно провести работу по выявлению и устранению основных причин, влияющих на стабильность и прогнозируемость продаж. При комплексном анализе состояния системы управления товарными ресурсами наиболее продуктивно совмещение результатов АВС-</w:t>
      </w:r>
      <w:r>
        <w:rPr>
          <w:sz w:val="28"/>
          <w:szCs w:val="28"/>
        </w:rPr>
        <w:t xml:space="preserve"> </w:t>
      </w:r>
      <w:r w:rsidRPr="006E530E">
        <w:rPr>
          <w:sz w:val="28"/>
          <w:szCs w:val="28"/>
        </w:rPr>
        <w:t>и XYZ-анализов.</w:t>
      </w:r>
    </w:p>
    <w:p w:rsidR="005769A3" w:rsidRDefault="005769A3" w:rsidP="00A30380">
      <w:pPr>
        <w:ind w:firstLine="709"/>
        <w:jc w:val="both"/>
        <w:rPr>
          <w:sz w:val="28"/>
          <w:szCs w:val="28"/>
        </w:rPr>
      </w:pPr>
      <w:r>
        <w:rPr>
          <w:sz w:val="28"/>
          <w:szCs w:val="28"/>
        </w:rPr>
        <w:t xml:space="preserve">Совмещение </w:t>
      </w:r>
      <w:r w:rsidRPr="006E530E">
        <w:rPr>
          <w:sz w:val="28"/>
          <w:szCs w:val="28"/>
        </w:rPr>
        <w:t>АВС-</w:t>
      </w:r>
      <w:r>
        <w:rPr>
          <w:sz w:val="28"/>
          <w:szCs w:val="28"/>
        </w:rPr>
        <w:t xml:space="preserve"> </w:t>
      </w:r>
      <w:r w:rsidRPr="006E530E">
        <w:rPr>
          <w:sz w:val="28"/>
          <w:szCs w:val="28"/>
        </w:rPr>
        <w:t xml:space="preserve">и XYZ-анализов </w:t>
      </w:r>
      <w:r>
        <w:rPr>
          <w:sz w:val="28"/>
          <w:szCs w:val="28"/>
        </w:rPr>
        <w:t>происходит по следующей схеме:</w:t>
      </w:r>
    </w:p>
    <w:p w:rsidR="005769A3" w:rsidRDefault="005769A3" w:rsidP="00A30380">
      <w:pPr>
        <w:ind w:firstLine="709"/>
        <w:jc w:val="both"/>
        <w:rPr>
          <w:sz w:val="28"/>
          <w:szCs w:val="28"/>
        </w:rPr>
      </w:pPr>
      <w:r w:rsidRPr="006E530E">
        <w:rPr>
          <w:sz w:val="28"/>
          <w:szCs w:val="28"/>
        </w:rPr>
        <w:t>Сначала проводится ABC-анализ товаров по сумме полученного дохода или по сумме отгруженного товара за весь учетный период (например за год). Затем осуществляется XYZ-анализ этих товаров за весь этот же период (например по ежемесячным продажам за год). После этого результаты совмещаются.</w:t>
      </w:r>
    </w:p>
    <w:p w:rsidR="005769A3" w:rsidRPr="00A30380" w:rsidRDefault="005769A3" w:rsidP="00A30380">
      <w:pPr>
        <w:ind w:firstLine="709"/>
        <w:jc w:val="both"/>
        <w:rPr>
          <w:sz w:val="28"/>
          <w:szCs w:val="28"/>
        </w:rPr>
      </w:pPr>
      <w:r w:rsidRPr="006E530E">
        <w:rPr>
          <w:sz w:val="28"/>
          <w:szCs w:val="28"/>
        </w:rPr>
        <w:t>При совмещении определяется девять групп товаров</w:t>
      </w:r>
      <w:r>
        <w:rPr>
          <w:sz w:val="28"/>
          <w:szCs w:val="2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36"/>
        <w:gridCol w:w="2546"/>
        <w:gridCol w:w="2436"/>
        <w:gridCol w:w="2436"/>
      </w:tblGrid>
      <w:tr w:rsidR="005769A3" w:rsidRPr="00A30380" w:rsidTr="00E50A3B">
        <w:tc>
          <w:tcPr>
            <w:tcW w:w="2436" w:type="dxa"/>
            <w:vAlign w:val="center"/>
          </w:tcPr>
          <w:p w:rsidR="005769A3" w:rsidRPr="00A30380" w:rsidRDefault="005769A3" w:rsidP="00A30380">
            <w:pPr>
              <w:jc w:val="center"/>
            </w:pPr>
          </w:p>
        </w:tc>
        <w:tc>
          <w:tcPr>
            <w:tcW w:w="2546" w:type="dxa"/>
            <w:vAlign w:val="center"/>
          </w:tcPr>
          <w:p w:rsidR="005769A3" w:rsidRPr="00A30380" w:rsidRDefault="005769A3" w:rsidP="00A30380">
            <w:pPr>
              <w:jc w:val="center"/>
              <w:rPr>
                <w:lang w:val="en-US"/>
              </w:rPr>
            </w:pPr>
            <w:r w:rsidRPr="00A30380">
              <w:rPr>
                <w:lang w:val="en-US"/>
              </w:rPr>
              <w:t>A</w:t>
            </w:r>
          </w:p>
        </w:tc>
        <w:tc>
          <w:tcPr>
            <w:tcW w:w="2436" w:type="dxa"/>
            <w:vAlign w:val="center"/>
          </w:tcPr>
          <w:p w:rsidR="005769A3" w:rsidRPr="00A30380" w:rsidRDefault="005769A3" w:rsidP="00A30380">
            <w:pPr>
              <w:jc w:val="center"/>
              <w:rPr>
                <w:lang w:val="en-US"/>
              </w:rPr>
            </w:pPr>
            <w:r w:rsidRPr="00A30380">
              <w:rPr>
                <w:lang w:val="en-US"/>
              </w:rPr>
              <w:t>B</w:t>
            </w:r>
          </w:p>
        </w:tc>
        <w:tc>
          <w:tcPr>
            <w:tcW w:w="2436" w:type="dxa"/>
            <w:vAlign w:val="center"/>
          </w:tcPr>
          <w:p w:rsidR="005769A3" w:rsidRPr="00A30380" w:rsidRDefault="005769A3" w:rsidP="00A30380">
            <w:pPr>
              <w:jc w:val="center"/>
              <w:rPr>
                <w:lang w:val="en-US"/>
              </w:rPr>
            </w:pPr>
            <w:r w:rsidRPr="00A30380">
              <w:rPr>
                <w:lang w:val="en-US"/>
              </w:rPr>
              <w:t>C</w:t>
            </w:r>
          </w:p>
        </w:tc>
      </w:tr>
      <w:tr w:rsidR="005769A3" w:rsidRPr="00A30380" w:rsidTr="00E50A3B">
        <w:tc>
          <w:tcPr>
            <w:tcW w:w="2436" w:type="dxa"/>
            <w:vAlign w:val="center"/>
          </w:tcPr>
          <w:p w:rsidR="005769A3" w:rsidRPr="00A30380" w:rsidRDefault="005769A3" w:rsidP="00A30380">
            <w:pPr>
              <w:jc w:val="center"/>
              <w:rPr>
                <w:lang w:val="en-US"/>
              </w:rPr>
            </w:pPr>
            <w:r w:rsidRPr="00A30380">
              <w:rPr>
                <w:lang w:val="en-US"/>
              </w:rPr>
              <w:t>X</w:t>
            </w:r>
          </w:p>
        </w:tc>
        <w:tc>
          <w:tcPr>
            <w:tcW w:w="2546" w:type="dxa"/>
            <w:vAlign w:val="center"/>
          </w:tcPr>
          <w:p w:rsidR="005769A3" w:rsidRPr="00A30380" w:rsidRDefault="005769A3" w:rsidP="00A30380">
            <w:pPr>
              <w:jc w:val="center"/>
              <w:rPr>
                <w:lang w:val="en-US"/>
              </w:rPr>
            </w:pPr>
            <w:r w:rsidRPr="00A30380">
              <w:t>АХ</w:t>
            </w:r>
          </w:p>
        </w:tc>
        <w:tc>
          <w:tcPr>
            <w:tcW w:w="2436" w:type="dxa"/>
            <w:vAlign w:val="center"/>
          </w:tcPr>
          <w:p w:rsidR="005769A3" w:rsidRPr="00A30380" w:rsidRDefault="005769A3" w:rsidP="00A30380">
            <w:pPr>
              <w:jc w:val="center"/>
              <w:rPr>
                <w:lang w:val="en-US"/>
              </w:rPr>
            </w:pPr>
            <w:r w:rsidRPr="00A30380">
              <w:t>ВХ</w:t>
            </w:r>
          </w:p>
        </w:tc>
        <w:tc>
          <w:tcPr>
            <w:tcW w:w="2436" w:type="dxa"/>
            <w:vAlign w:val="center"/>
          </w:tcPr>
          <w:p w:rsidR="005769A3" w:rsidRPr="00A30380" w:rsidRDefault="005769A3" w:rsidP="00A30380">
            <w:pPr>
              <w:jc w:val="center"/>
              <w:rPr>
                <w:lang w:val="en-US"/>
              </w:rPr>
            </w:pPr>
            <w:r w:rsidRPr="00A30380">
              <w:t>СХ</w:t>
            </w:r>
          </w:p>
        </w:tc>
      </w:tr>
      <w:tr w:rsidR="005769A3" w:rsidRPr="00A30380" w:rsidTr="00E50A3B">
        <w:tc>
          <w:tcPr>
            <w:tcW w:w="2436" w:type="dxa"/>
            <w:vAlign w:val="center"/>
          </w:tcPr>
          <w:p w:rsidR="005769A3" w:rsidRPr="00A30380" w:rsidRDefault="005769A3" w:rsidP="00A30380">
            <w:pPr>
              <w:jc w:val="center"/>
              <w:rPr>
                <w:lang w:val="en-US"/>
              </w:rPr>
            </w:pPr>
            <w:r w:rsidRPr="00A30380">
              <w:rPr>
                <w:lang w:val="en-US"/>
              </w:rPr>
              <w:t>Y</w:t>
            </w:r>
          </w:p>
        </w:tc>
        <w:tc>
          <w:tcPr>
            <w:tcW w:w="2546" w:type="dxa"/>
            <w:vAlign w:val="center"/>
          </w:tcPr>
          <w:p w:rsidR="005769A3" w:rsidRPr="00A30380" w:rsidRDefault="005769A3" w:rsidP="00A30380">
            <w:pPr>
              <w:jc w:val="center"/>
              <w:rPr>
                <w:lang w:val="en-US"/>
              </w:rPr>
            </w:pPr>
            <w:r w:rsidRPr="00A30380">
              <w:rPr>
                <w:lang w:val="en-US"/>
              </w:rPr>
              <w:t>AY</w:t>
            </w:r>
          </w:p>
        </w:tc>
        <w:tc>
          <w:tcPr>
            <w:tcW w:w="2436" w:type="dxa"/>
            <w:vAlign w:val="center"/>
          </w:tcPr>
          <w:p w:rsidR="005769A3" w:rsidRPr="00A30380" w:rsidRDefault="005769A3" w:rsidP="00A30380">
            <w:pPr>
              <w:jc w:val="center"/>
              <w:rPr>
                <w:lang w:val="en-US"/>
              </w:rPr>
            </w:pPr>
            <w:r w:rsidRPr="00A30380">
              <w:rPr>
                <w:lang w:val="en-US"/>
              </w:rPr>
              <w:t>BY</w:t>
            </w:r>
          </w:p>
        </w:tc>
        <w:tc>
          <w:tcPr>
            <w:tcW w:w="2436" w:type="dxa"/>
            <w:vAlign w:val="center"/>
          </w:tcPr>
          <w:p w:rsidR="005769A3" w:rsidRPr="00A30380" w:rsidRDefault="005769A3" w:rsidP="00A30380">
            <w:pPr>
              <w:jc w:val="center"/>
              <w:rPr>
                <w:lang w:val="en-US"/>
              </w:rPr>
            </w:pPr>
            <w:r w:rsidRPr="00A30380">
              <w:t>CY</w:t>
            </w:r>
          </w:p>
        </w:tc>
      </w:tr>
      <w:tr w:rsidR="005769A3" w:rsidRPr="00A30380" w:rsidTr="00E50A3B">
        <w:tc>
          <w:tcPr>
            <w:tcW w:w="2436" w:type="dxa"/>
            <w:vAlign w:val="center"/>
          </w:tcPr>
          <w:p w:rsidR="005769A3" w:rsidRPr="00A30380" w:rsidRDefault="005769A3" w:rsidP="00A30380">
            <w:pPr>
              <w:jc w:val="center"/>
              <w:rPr>
                <w:lang w:val="en-US"/>
              </w:rPr>
            </w:pPr>
            <w:r w:rsidRPr="00A30380">
              <w:rPr>
                <w:lang w:val="en-US"/>
              </w:rPr>
              <w:t>Z</w:t>
            </w:r>
          </w:p>
        </w:tc>
        <w:tc>
          <w:tcPr>
            <w:tcW w:w="2546" w:type="dxa"/>
            <w:vAlign w:val="center"/>
          </w:tcPr>
          <w:p w:rsidR="005769A3" w:rsidRPr="00A30380" w:rsidRDefault="005769A3" w:rsidP="00A30380">
            <w:pPr>
              <w:jc w:val="center"/>
            </w:pPr>
            <w:r w:rsidRPr="00A30380">
              <w:rPr>
                <w:lang w:val="en-US"/>
              </w:rPr>
              <w:t>AZ</w:t>
            </w:r>
          </w:p>
        </w:tc>
        <w:tc>
          <w:tcPr>
            <w:tcW w:w="2436" w:type="dxa"/>
            <w:vAlign w:val="center"/>
          </w:tcPr>
          <w:p w:rsidR="005769A3" w:rsidRPr="00A30380" w:rsidRDefault="005769A3" w:rsidP="00A30380">
            <w:pPr>
              <w:jc w:val="center"/>
            </w:pPr>
            <w:r w:rsidRPr="00A30380">
              <w:rPr>
                <w:lang w:val="en-US"/>
              </w:rPr>
              <w:t>BZ</w:t>
            </w:r>
          </w:p>
        </w:tc>
        <w:tc>
          <w:tcPr>
            <w:tcW w:w="2436" w:type="dxa"/>
            <w:vAlign w:val="center"/>
          </w:tcPr>
          <w:p w:rsidR="005769A3" w:rsidRPr="00A30380" w:rsidRDefault="005769A3" w:rsidP="00A30380">
            <w:pPr>
              <w:jc w:val="center"/>
            </w:pPr>
            <w:r w:rsidRPr="00A30380">
              <w:t>CZ</w:t>
            </w:r>
          </w:p>
        </w:tc>
      </w:tr>
    </w:tbl>
    <w:p w:rsidR="005769A3" w:rsidRPr="006E530E" w:rsidRDefault="005769A3" w:rsidP="00A30380">
      <w:pPr>
        <w:ind w:firstLine="567"/>
        <w:jc w:val="both"/>
        <w:rPr>
          <w:sz w:val="28"/>
          <w:szCs w:val="28"/>
        </w:rPr>
      </w:pPr>
      <w:r w:rsidRPr="006E530E">
        <w:rPr>
          <w:sz w:val="28"/>
          <w:szCs w:val="28"/>
        </w:rPr>
        <w:t>Товары групп А и В обеспечивают основной товарооборот компании. Поэтому необходимо обеспечивать постоянное их наличие. Общепринятой является практика, когда по товарам группы А создается избыточный страховой запас, а по товарам группы В - достаточный. Использование XYZ-анализа позволяет точнее настроить систему управления товарными ресурсами и за счет этого снизить суммарный товарный запас.</w:t>
      </w:r>
    </w:p>
    <w:p w:rsidR="005769A3" w:rsidRPr="006E530E" w:rsidRDefault="005769A3" w:rsidP="00A30380">
      <w:pPr>
        <w:ind w:firstLine="567"/>
        <w:jc w:val="both"/>
        <w:rPr>
          <w:sz w:val="28"/>
          <w:szCs w:val="28"/>
        </w:rPr>
      </w:pPr>
      <w:r w:rsidRPr="006E530E">
        <w:rPr>
          <w:sz w:val="28"/>
          <w:szCs w:val="28"/>
        </w:rPr>
        <w:t>Товары группы АХ и ВХ отличает высокий товарооборот и стабильность. Необходимо обеспечить постоянное наличие товара, но для этого не нужно создавать избыточный страховой запас. Расход товаров этой группы стабилен и хорошо прогнозируется.</w:t>
      </w:r>
    </w:p>
    <w:p w:rsidR="005769A3" w:rsidRPr="006E530E" w:rsidRDefault="005769A3" w:rsidP="00A30380">
      <w:pPr>
        <w:ind w:firstLine="567"/>
        <w:jc w:val="both"/>
        <w:rPr>
          <w:sz w:val="28"/>
          <w:szCs w:val="28"/>
        </w:rPr>
      </w:pPr>
      <w:r w:rsidRPr="006E530E">
        <w:rPr>
          <w:sz w:val="28"/>
          <w:szCs w:val="28"/>
        </w:rPr>
        <w:t>Товары группы AY и BY при высоком товарообороте имеют недостаточную стабильность расхода, и, как следствие, для того чтобы обеспечить постоянное наличие, нужно увеличить страховой запас.</w:t>
      </w:r>
    </w:p>
    <w:p w:rsidR="005769A3" w:rsidRPr="006E530E" w:rsidRDefault="005769A3" w:rsidP="00A30380">
      <w:pPr>
        <w:ind w:firstLine="567"/>
        <w:jc w:val="both"/>
        <w:rPr>
          <w:sz w:val="28"/>
          <w:szCs w:val="28"/>
        </w:rPr>
      </w:pPr>
      <w:r w:rsidRPr="006E530E">
        <w:rPr>
          <w:sz w:val="28"/>
          <w:szCs w:val="28"/>
        </w:rPr>
        <w:t>Товары группы AZ и BZ при высоком товарообороте отличаются низкой прогнозируемостью расхода. Попытка обеспечить гарантированное наличие по всем товарам данной группы только за счет избыточного страхового товарного запаса приведет к тому, что средний товарный запас компании значительно увеличиться. По товарам данной группы следует пересмотреть систему заказов. Часть товаров нужно перевести на систему заказов с постоянной суммой (объемом) заказа, по части товаров необходимо обеспечить более частые поставки, выбрать поставщиков, расположенных близко к вашему складу (и снизить тем самым сумму страхового товарного запаса), повысить периодичность контроля, поручить работу с данной группой товаров самому опытному менеджеру компании и т. п.</w:t>
      </w:r>
    </w:p>
    <w:p w:rsidR="005769A3" w:rsidRPr="006E530E" w:rsidRDefault="005769A3" w:rsidP="00A30380">
      <w:pPr>
        <w:ind w:firstLine="567"/>
        <w:jc w:val="both"/>
        <w:rPr>
          <w:sz w:val="28"/>
          <w:szCs w:val="28"/>
        </w:rPr>
      </w:pPr>
      <w:r w:rsidRPr="006E530E">
        <w:rPr>
          <w:sz w:val="28"/>
          <w:szCs w:val="28"/>
        </w:rPr>
        <w:t>Товары группы С составляют до 80% ассортимента компании. Применение XYZ-анализа позволяет сильно сократить время, которое менеджер тратит на управление и контроль над товарами данной группы</w:t>
      </w:r>
    </w:p>
    <w:p w:rsidR="005769A3" w:rsidRPr="006E530E" w:rsidRDefault="005769A3" w:rsidP="00A30380">
      <w:pPr>
        <w:ind w:firstLine="567"/>
        <w:jc w:val="both"/>
        <w:rPr>
          <w:sz w:val="28"/>
          <w:szCs w:val="28"/>
        </w:rPr>
      </w:pPr>
      <w:r w:rsidRPr="006E530E">
        <w:rPr>
          <w:sz w:val="28"/>
          <w:szCs w:val="28"/>
        </w:rPr>
        <w:t>По товарам группы СХ можно использовать систему заказов с постоянной периодичностью и снизить страховой товарный запас.</w:t>
      </w:r>
    </w:p>
    <w:p w:rsidR="005769A3" w:rsidRPr="006E530E" w:rsidRDefault="005769A3" w:rsidP="00A30380">
      <w:pPr>
        <w:ind w:firstLine="567"/>
        <w:jc w:val="both"/>
        <w:rPr>
          <w:sz w:val="28"/>
          <w:szCs w:val="28"/>
        </w:rPr>
      </w:pPr>
      <w:r w:rsidRPr="006E530E">
        <w:rPr>
          <w:sz w:val="28"/>
          <w:szCs w:val="28"/>
        </w:rPr>
        <w:t>По товарам группы CY можно перейти на систему с постоянной суммой (объемом) заказа, но при этом формировать страховой запас, исходя из имеющихся у компании финансовых возможностей.</w:t>
      </w:r>
    </w:p>
    <w:p w:rsidR="005769A3" w:rsidRPr="006E530E" w:rsidRDefault="005769A3" w:rsidP="00A30380">
      <w:pPr>
        <w:ind w:firstLine="567"/>
        <w:jc w:val="both"/>
        <w:rPr>
          <w:sz w:val="28"/>
          <w:szCs w:val="28"/>
        </w:rPr>
      </w:pPr>
      <w:r w:rsidRPr="006E530E">
        <w:rPr>
          <w:sz w:val="28"/>
          <w:szCs w:val="28"/>
        </w:rPr>
        <w:t>В группу товаров CZ попадают все новые товары, товары спонтанного спроса, поставляемые под заказ и т. п. Часть этих товаров можно безболезненно выводить из ассортимента, а другую часть нужно регулярно контролировать, так как именно из товаров этой группы возникают неликвидные или труднореализуемые товарные запасы, от которых компания несет потери. Выводить из ассортимента необходимо остатки товаров, взятых под заказ или уже не выпускающихся, то есть товаров, обычно относящихся к категории стоков.</w:t>
      </w:r>
    </w:p>
    <w:p w:rsidR="005769A3" w:rsidRPr="006E530E" w:rsidRDefault="005769A3" w:rsidP="00A30380">
      <w:pPr>
        <w:ind w:firstLine="567"/>
        <w:jc w:val="both"/>
        <w:rPr>
          <w:sz w:val="28"/>
          <w:szCs w:val="28"/>
        </w:rPr>
      </w:pPr>
      <w:r w:rsidRPr="006E530E">
        <w:rPr>
          <w:sz w:val="28"/>
          <w:szCs w:val="28"/>
        </w:rPr>
        <w:t>Итак, использование совмещенного АВС и XYZ - анализов позволит:</w:t>
      </w:r>
    </w:p>
    <w:p w:rsidR="005769A3" w:rsidRPr="00A30380" w:rsidRDefault="005769A3" w:rsidP="00541088">
      <w:pPr>
        <w:pStyle w:val="11"/>
        <w:numPr>
          <w:ilvl w:val="0"/>
          <w:numId w:val="13"/>
        </w:numPr>
        <w:tabs>
          <w:tab w:val="left" w:pos="993"/>
        </w:tabs>
        <w:ind w:left="0" w:firstLine="567"/>
        <w:jc w:val="both"/>
        <w:rPr>
          <w:sz w:val="28"/>
          <w:szCs w:val="28"/>
        </w:rPr>
      </w:pPr>
      <w:r w:rsidRPr="00A30380">
        <w:rPr>
          <w:sz w:val="28"/>
          <w:szCs w:val="28"/>
        </w:rPr>
        <w:t>повысить эффективность системы управления товарными ресурсами;</w:t>
      </w:r>
    </w:p>
    <w:p w:rsidR="005769A3" w:rsidRPr="00A30380" w:rsidRDefault="005769A3" w:rsidP="00541088">
      <w:pPr>
        <w:pStyle w:val="11"/>
        <w:numPr>
          <w:ilvl w:val="0"/>
          <w:numId w:val="13"/>
        </w:numPr>
        <w:tabs>
          <w:tab w:val="left" w:pos="993"/>
        </w:tabs>
        <w:ind w:left="0" w:firstLine="567"/>
        <w:jc w:val="both"/>
        <w:rPr>
          <w:sz w:val="28"/>
          <w:szCs w:val="28"/>
        </w:rPr>
      </w:pPr>
      <w:r w:rsidRPr="00A30380">
        <w:rPr>
          <w:sz w:val="28"/>
          <w:szCs w:val="28"/>
        </w:rPr>
        <w:t>повысить долю высокоприбыльных товаров без нарушения принципов ассортиментной политики;</w:t>
      </w:r>
    </w:p>
    <w:p w:rsidR="005769A3" w:rsidRPr="00A30380" w:rsidRDefault="005769A3" w:rsidP="00541088">
      <w:pPr>
        <w:pStyle w:val="11"/>
        <w:numPr>
          <w:ilvl w:val="0"/>
          <w:numId w:val="13"/>
        </w:numPr>
        <w:tabs>
          <w:tab w:val="left" w:pos="993"/>
        </w:tabs>
        <w:ind w:left="0" w:firstLine="567"/>
        <w:jc w:val="both"/>
        <w:rPr>
          <w:sz w:val="28"/>
          <w:szCs w:val="28"/>
        </w:rPr>
      </w:pPr>
      <w:r w:rsidRPr="00A30380">
        <w:rPr>
          <w:sz w:val="28"/>
          <w:szCs w:val="28"/>
        </w:rPr>
        <w:t>выявить ключевые товары и причины, влияющие на количество товаров хранящихся на складе;</w:t>
      </w:r>
    </w:p>
    <w:p w:rsidR="005769A3" w:rsidRPr="00A30380" w:rsidRDefault="005769A3" w:rsidP="00541088">
      <w:pPr>
        <w:pStyle w:val="11"/>
        <w:numPr>
          <w:ilvl w:val="0"/>
          <w:numId w:val="13"/>
        </w:numPr>
        <w:tabs>
          <w:tab w:val="left" w:pos="993"/>
        </w:tabs>
        <w:ind w:left="0" w:firstLine="567"/>
        <w:jc w:val="both"/>
        <w:rPr>
          <w:sz w:val="28"/>
          <w:szCs w:val="28"/>
        </w:rPr>
      </w:pPr>
      <w:r w:rsidRPr="00A30380">
        <w:rPr>
          <w:sz w:val="28"/>
          <w:szCs w:val="28"/>
        </w:rPr>
        <w:t>перераспределить усилия персонала в зависимости от квалификации и имеющегося опыта.</w:t>
      </w:r>
    </w:p>
    <w:p w:rsidR="005769A3" w:rsidRDefault="005769A3" w:rsidP="00BC2E7E">
      <w:pPr>
        <w:ind w:firstLine="709"/>
        <w:jc w:val="both"/>
        <w:rPr>
          <w:sz w:val="28"/>
          <w:szCs w:val="28"/>
        </w:rPr>
      </w:pPr>
      <w:r>
        <w:rPr>
          <w:sz w:val="28"/>
          <w:szCs w:val="28"/>
        </w:rPr>
        <w:t xml:space="preserve">Кроме описанных выше анализов </w:t>
      </w:r>
      <w:r w:rsidRPr="006E530E">
        <w:rPr>
          <w:sz w:val="28"/>
          <w:szCs w:val="28"/>
        </w:rPr>
        <w:t>АВС и XYZ</w:t>
      </w:r>
      <w:r>
        <w:rPr>
          <w:sz w:val="28"/>
          <w:szCs w:val="28"/>
        </w:rPr>
        <w:t>, существует множество разнообразных методов оценки запасов. В таблице 2 приведены и описаны наиболее распространенные их них.</w:t>
      </w:r>
    </w:p>
    <w:p w:rsidR="005769A3" w:rsidRPr="00A30380" w:rsidRDefault="005769A3" w:rsidP="00BC2E7E">
      <w:pPr>
        <w:ind w:firstLine="709"/>
        <w:jc w:val="both"/>
        <w:rPr>
          <w:sz w:val="28"/>
          <w:szCs w:val="28"/>
        </w:rPr>
      </w:pPr>
    </w:p>
    <w:p w:rsidR="005769A3" w:rsidRPr="00813065" w:rsidRDefault="005769A3" w:rsidP="00E50A3B">
      <w:pPr>
        <w:ind w:firstLine="709"/>
        <w:jc w:val="center"/>
        <w:rPr>
          <w:sz w:val="28"/>
          <w:szCs w:val="28"/>
        </w:rPr>
      </w:pPr>
      <w:r w:rsidRPr="0080682B">
        <w:rPr>
          <w:sz w:val="28"/>
          <w:szCs w:val="28"/>
        </w:rPr>
        <w:t>Табл</w:t>
      </w:r>
      <w:r>
        <w:rPr>
          <w:sz w:val="28"/>
          <w:szCs w:val="28"/>
        </w:rPr>
        <w:t>ица 2 -</w:t>
      </w:r>
      <w:r w:rsidRPr="0080682B">
        <w:rPr>
          <w:sz w:val="28"/>
          <w:szCs w:val="28"/>
        </w:rPr>
        <w:t xml:space="preserve"> Прочие методы оценки материальных запасов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35"/>
        <w:gridCol w:w="3260"/>
        <w:gridCol w:w="4076"/>
      </w:tblGrid>
      <w:tr w:rsidR="005769A3" w:rsidRPr="001A6C81" w:rsidTr="00E50A3B">
        <w:tc>
          <w:tcPr>
            <w:tcW w:w="2235" w:type="dxa"/>
          </w:tcPr>
          <w:p w:rsidR="005769A3" w:rsidRPr="001A6C81" w:rsidRDefault="005769A3" w:rsidP="00BC2E7E">
            <w:pPr>
              <w:jc w:val="both"/>
            </w:pPr>
            <w:r w:rsidRPr="001A6C81">
              <w:t>Название метода</w:t>
            </w:r>
          </w:p>
        </w:tc>
        <w:tc>
          <w:tcPr>
            <w:tcW w:w="3260" w:type="dxa"/>
          </w:tcPr>
          <w:p w:rsidR="005769A3" w:rsidRPr="001A6C81" w:rsidRDefault="005769A3" w:rsidP="00BC2E7E">
            <w:pPr>
              <w:jc w:val="both"/>
            </w:pPr>
            <w:r w:rsidRPr="001A6C81">
              <w:t>Содержание метода</w:t>
            </w:r>
          </w:p>
        </w:tc>
        <w:tc>
          <w:tcPr>
            <w:tcW w:w="4076" w:type="dxa"/>
          </w:tcPr>
          <w:p w:rsidR="005769A3" w:rsidRPr="001A6C81" w:rsidRDefault="005769A3" w:rsidP="00BC2E7E">
            <w:pPr>
              <w:jc w:val="both"/>
            </w:pPr>
            <w:r w:rsidRPr="001A6C81">
              <w:t>Порядок расчета</w:t>
            </w:r>
          </w:p>
        </w:tc>
      </w:tr>
      <w:tr w:rsidR="005769A3" w:rsidRPr="001A6C81" w:rsidTr="00E50A3B">
        <w:tc>
          <w:tcPr>
            <w:tcW w:w="2235" w:type="dxa"/>
          </w:tcPr>
          <w:p w:rsidR="005769A3" w:rsidRPr="001A6C81" w:rsidRDefault="005769A3" w:rsidP="00BC2E7E">
            <w:pPr>
              <w:jc w:val="both"/>
            </w:pPr>
            <w:r>
              <w:t>Метод с</w:t>
            </w:r>
            <w:r w:rsidRPr="001A6C81">
              <w:t>редневзвешенных цен</w:t>
            </w:r>
          </w:p>
        </w:tc>
        <w:tc>
          <w:tcPr>
            <w:tcW w:w="3260" w:type="dxa"/>
          </w:tcPr>
          <w:p w:rsidR="005769A3" w:rsidRPr="001A6C81" w:rsidRDefault="005769A3" w:rsidP="00E50A3B">
            <w:pPr>
              <w:jc w:val="both"/>
            </w:pPr>
            <w:r w:rsidRPr="001A6C81">
              <w:t xml:space="preserve">Устанавливается средняя цена для данного учетного периода по каждому наименованию </w:t>
            </w:r>
            <w:r>
              <w:t>материального запаса</w:t>
            </w:r>
          </w:p>
        </w:tc>
        <w:tc>
          <w:tcPr>
            <w:tcW w:w="4076" w:type="dxa"/>
          </w:tcPr>
          <w:p w:rsidR="005769A3" w:rsidRPr="001A6C81" w:rsidRDefault="005769A3" w:rsidP="00BC2E7E">
            <w:pPr>
              <w:jc w:val="both"/>
            </w:pPr>
            <w:r w:rsidRPr="001A6C81">
              <w:t>Находит частное отделения общей себестоимости запасов определенного вида на их количество (на начало отчетного периода и поступивших в этом периоде)</w:t>
            </w:r>
          </w:p>
        </w:tc>
      </w:tr>
      <w:tr w:rsidR="005769A3" w:rsidRPr="001A6C81" w:rsidTr="00E50A3B">
        <w:tc>
          <w:tcPr>
            <w:tcW w:w="2235" w:type="dxa"/>
          </w:tcPr>
          <w:p w:rsidR="005769A3" w:rsidRPr="00E50A3B" w:rsidRDefault="005769A3" w:rsidP="00BC2E7E">
            <w:pPr>
              <w:jc w:val="both"/>
              <w:rPr>
                <w:lang w:val="en-US"/>
              </w:rPr>
            </w:pPr>
            <w:r w:rsidRPr="001A6C81">
              <w:t>Метод</w:t>
            </w:r>
            <w:r w:rsidRPr="00E50A3B">
              <w:rPr>
                <w:lang w:val="en-US"/>
              </w:rPr>
              <w:t xml:space="preserve"> </w:t>
            </w:r>
            <w:r>
              <w:rPr>
                <w:lang w:val="en-US"/>
              </w:rPr>
              <w:t>LIFO (</w:t>
            </w:r>
            <w:r w:rsidRPr="00E50A3B">
              <w:rPr>
                <w:lang w:val="en-US"/>
              </w:rPr>
              <w:t>Last-In-First-Out</w:t>
            </w:r>
            <w:r>
              <w:rPr>
                <w:lang w:val="en-US"/>
              </w:rPr>
              <w:t>)</w:t>
            </w:r>
          </w:p>
        </w:tc>
        <w:tc>
          <w:tcPr>
            <w:tcW w:w="3260" w:type="dxa"/>
          </w:tcPr>
          <w:p w:rsidR="005769A3" w:rsidRPr="001A6C81" w:rsidRDefault="005769A3" w:rsidP="00BC2E7E">
            <w:pPr>
              <w:jc w:val="both"/>
            </w:pPr>
            <w:r w:rsidRPr="001A6C81">
              <w:t>Оценка по себестоимости последних по времени приобретения запасов</w:t>
            </w:r>
          </w:p>
        </w:tc>
        <w:tc>
          <w:tcPr>
            <w:tcW w:w="4076" w:type="dxa"/>
          </w:tcPr>
          <w:p w:rsidR="005769A3" w:rsidRPr="001A6C81" w:rsidRDefault="005769A3" w:rsidP="00BC2E7E">
            <w:pPr>
              <w:jc w:val="both"/>
            </w:pPr>
            <w:r w:rsidRPr="001A6C81">
              <w:t>Запасы рассчитываются по фактической себестоимости ранних по времени приобретения партий, а себестоимость реализации продукции – по себестоимости поздних партий</w:t>
            </w:r>
          </w:p>
        </w:tc>
      </w:tr>
      <w:tr w:rsidR="005769A3" w:rsidRPr="001A6C81" w:rsidTr="00E50A3B">
        <w:tc>
          <w:tcPr>
            <w:tcW w:w="2235" w:type="dxa"/>
          </w:tcPr>
          <w:p w:rsidR="005769A3" w:rsidRPr="00E50A3B" w:rsidRDefault="005769A3" w:rsidP="00E50A3B">
            <w:pPr>
              <w:jc w:val="both"/>
              <w:rPr>
                <w:lang w:val="en-US"/>
              </w:rPr>
            </w:pPr>
            <w:r w:rsidRPr="001A6C81">
              <w:t>Метод</w:t>
            </w:r>
            <w:r w:rsidRPr="00E50A3B">
              <w:rPr>
                <w:lang w:val="en-US"/>
              </w:rPr>
              <w:t xml:space="preserve"> </w:t>
            </w:r>
            <w:r>
              <w:rPr>
                <w:lang w:val="en-US"/>
              </w:rPr>
              <w:t>FIFO (</w:t>
            </w:r>
            <w:r w:rsidRPr="00E50A3B">
              <w:rPr>
                <w:lang w:val="en-US"/>
              </w:rPr>
              <w:t>first-in-first-out</w:t>
            </w:r>
            <w:r>
              <w:rPr>
                <w:lang w:val="en-US"/>
              </w:rPr>
              <w:t>)</w:t>
            </w:r>
          </w:p>
        </w:tc>
        <w:tc>
          <w:tcPr>
            <w:tcW w:w="3260" w:type="dxa"/>
          </w:tcPr>
          <w:p w:rsidR="005769A3" w:rsidRPr="001A6C81" w:rsidRDefault="005769A3" w:rsidP="00BC2E7E">
            <w:pPr>
              <w:jc w:val="both"/>
            </w:pPr>
            <w:r w:rsidRPr="001A6C81">
              <w:t>Оценка по себестоимости последних по времени приобретения запасов</w:t>
            </w:r>
          </w:p>
        </w:tc>
        <w:tc>
          <w:tcPr>
            <w:tcW w:w="4076" w:type="dxa"/>
          </w:tcPr>
          <w:p w:rsidR="005769A3" w:rsidRPr="001A6C81" w:rsidRDefault="005769A3" w:rsidP="00BC2E7E">
            <w:pPr>
              <w:jc w:val="both"/>
            </w:pPr>
            <w:r w:rsidRPr="001A6C81">
              <w:t xml:space="preserve">Запасы оцениваются по фактической себестоимости последних по времени приобретения партий, а себестоимость реализации продукции – по себестоимости ранних партий </w:t>
            </w:r>
          </w:p>
        </w:tc>
      </w:tr>
      <w:tr w:rsidR="005769A3" w:rsidRPr="001A6C81" w:rsidTr="00E50A3B">
        <w:tc>
          <w:tcPr>
            <w:tcW w:w="2235" w:type="dxa"/>
          </w:tcPr>
          <w:p w:rsidR="005769A3" w:rsidRPr="001A6C81" w:rsidRDefault="005769A3" w:rsidP="00BC2E7E">
            <w:pPr>
              <w:jc w:val="both"/>
            </w:pPr>
            <w:r>
              <w:t>Метод н</w:t>
            </w:r>
            <w:r w:rsidRPr="001A6C81">
              <w:t>ормативных затрат</w:t>
            </w:r>
          </w:p>
        </w:tc>
        <w:tc>
          <w:tcPr>
            <w:tcW w:w="3260" w:type="dxa"/>
          </w:tcPr>
          <w:p w:rsidR="005769A3" w:rsidRPr="001A6C81" w:rsidRDefault="005769A3" w:rsidP="00BC2E7E">
            <w:pPr>
              <w:jc w:val="both"/>
            </w:pPr>
            <w:r w:rsidRPr="001A6C81">
              <w:t>Устанавливается нормативная стоимость каждого наименования материалов</w:t>
            </w:r>
          </w:p>
        </w:tc>
        <w:tc>
          <w:tcPr>
            <w:tcW w:w="4076" w:type="dxa"/>
          </w:tcPr>
          <w:p w:rsidR="005769A3" w:rsidRPr="001A6C81" w:rsidRDefault="005769A3" w:rsidP="00BC2E7E">
            <w:pPr>
              <w:jc w:val="both"/>
            </w:pPr>
            <w:r w:rsidRPr="001A6C81">
              <w:t>Рассчитывают на основе стандартов, включающих целевые затраты, планируемые в начале отчетного периода, и показывающих будущую стоимость материалов</w:t>
            </w:r>
          </w:p>
        </w:tc>
      </w:tr>
      <w:tr w:rsidR="005769A3" w:rsidRPr="001A6C81" w:rsidTr="00E50A3B">
        <w:tc>
          <w:tcPr>
            <w:tcW w:w="2235" w:type="dxa"/>
          </w:tcPr>
          <w:p w:rsidR="005769A3" w:rsidRPr="001A6C81" w:rsidRDefault="005769A3" w:rsidP="00BC2E7E">
            <w:pPr>
              <w:jc w:val="both"/>
            </w:pPr>
            <w:r>
              <w:t>Метод т</w:t>
            </w:r>
            <w:r w:rsidRPr="001A6C81">
              <w:t>рансфертных цен</w:t>
            </w:r>
          </w:p>
        </w:tc>
        <w:tc>
          <w:tcPr>
            <w:tcW w:w="3260" w:type="dxa"/>
          </w:tcPr>
          <w:p w:rsidR="005769A3" w:rsidRPr="001A6C81" w:rsidRDefault="005769A3" w:rsidP="00BC2E7E">
            <w:pPr>
              <w:jc w:val="both"/>
            </w:pPr>
            <w:r w:rsidRPr="001A6C81">
              <w:t>Принимается цена, используемая для определения стоимости продукции, полуфабрикатов, передаваемых одним центром ответственности другому</w:t>
            </w:r>
          </w:p>
        </w:tc>
        <w:tc>
          <w:tcPr>
            <w:tcW w:w="4076" w:type="dxa"/>
          </w:tcPr>
          <w:p w:rsidR="005769A3" w:rsidRPr="001A6C81" w:rsidRDefault="005769A3" w:rsidP="00BC2E7E">
            <w:pPr>
              <w:jc w:val="both"/>
            </w:pPr>
            <w:r w:rsidRPr="001A6C81">
              <w:t>1. Рыночная цена – устанавливают органы управления предприятия, ориентируясь на внешние рыночные цены</w:t>
            </w:r>
          </w:p>
          <w:p w:rsidR="005769A3" w:rsidRPr="001A6C81" w:rsidRDefault="005769A3" w:rsidP="00BC2E7E">
            <w:pPr>
              <w:jc w:val="both"/>
            </w:pPr>
            <w:r w:rsidRPr="001A6C81">
              <w:t>2. Затратная цена – рассчитывают на основе стандартной или фактической себестоимости продукции</w:t>
            </w:r>
          </w:p>
        </w:tc>
      </w:tr>
    </w:tbl>
    <w:p w:rsidR="005769A3" w:rsidRPr="00BC2E7E" w:rsidRDefault="005769A3" w:rsidP="00BC2E7E">
      <w:pPr>
        <w:ind w:firstLine="709"/>
        <w:jc w:val="both"/>
        <w:rPr>
          <w:sz w:val="28"/>
          <w:szCs w:val="28"/>
        </w:rPr>
      </w:pPr>
    </w:p>
    <w:p w:rsidR="005769A3" w:rsidRDefault="005769A3" w:rsidP="002B6C4B">
      <w:pPr>
        <w:tabs>
          <w:tab w:val="right" w:leader="dot" w:pos="9498"/>
        </w:tabs>
        <w:ind w:firstLine="567"/>
        <w:jc w:val="both"/>
        <w:rPr>
          <w:sz w:val="28"/>
          <w:szCs w:val="28"/>
        </w:rPr>
      </w:pPr>
    </w:p>
    <w:p w:rsidR="005769A3" w:rsidRDefault="005769A3" w:rsidP="00ED0B3D">
      <w:pPr>
        <w:tabs>
          <w:tab w:val="right" w:leader="dot" w:pos="9498"/>
        </w:tabs>
        <w:jc w:val="center"/>
        <w:rPr>
          <w:sz w:val="28"/>
          <w:szCs w:val="28"/>
        </w:rPr>
      </w:pPr>
    </w:p>
    <w:p w:rsidR="005769A3" w:rsidRDefault="005769A3">
      <w:pPr>
        <w:spacing w:after="200" w:line="276" w:lineRule="auto"/>
        <w:rPr>
          <w:sz w:val="28"/>
          <w:szCs w:val="28"/>
        </w:rPr>
      </w:pPr>
      <w:r>
        <w:rPr>
          <w:sz w:val="28"/>
          <w:szCs w:val="28"/>
        </w:rPr>
        <w:br w:type="page"/>
      </w:r>
    </w:p>
    <w:p w:rsidR="005769A3" w:rsidRDefault="005769A3" w:rsidP="00E04AB5">
      <w:pPr>
        <w:tabs>
          <w:tab w:val="right" w:leader="dot" w:pos="9498"/>
        </w:tabs>
        <w:jc w:val="center"/>
        <w:rPr>
          <w:sz w:val="28"/>
          <w:szCs w:val="28"/>
        </w:rPr>
      </w:pPr>
      <w:r w:rsidRPr="00ED0B3D">
        <w:rPr>
          <w:sz w:val="28"/>
          <w:szCs w:val="28"/>
        </w:rPr>
        <w:t>2. Оценка системы управления запасами на предприятии О</w:t>
      </w:r>
      <w:r>
        <w:rPr>
          <w:sz w:val="28"/>
          <w:szCs w:val="28"/>
        </w:rPr>
        <w:t>А</w:t>
      </w:r>
      <w:r w:rsidRPr="00ED0B3D">
        <w:rPr>
          <w:sz w:val="28"/>
          <w:szCs w:val="28"/>
        </w:rPr>
        <w:t>О «</w:t>
      </w:r>
      <w:r>
        <w:rPr>
          <w:sz w:val="28"/>
          <w:szCs w:val="28"/>
        </w:rPr>
        <w:t>Хлебпром</w:t>
      </w:r>
      <w:r w:rsidRPr="00ED0B3D">
        <w:rPr>
          <w:sz w:val="28"/>
          <w:szCs w:val="28"/>
        </w:rPr>
        <w:t>»</w:t>
      </w:r>
      <w:r>
        <w:rPr>
          <w:sz w:val="28"/>
          <w:szCs w:val="28"/>
        </w:rPr>
        <w:t>.</w:t>
      </w:r>
    </w:p>
    <w:p w:rsidR="005769A3" w:rsidRPr="00ED0B3D" w:rsidRDefault="005769A3" w:rsidP="00ED0B3D">
      <w:pPr>
        <w:tabs>
          <w:tab w:val="right" w:leader="dot" w:pos="9498"/>
        </w:tabs>
        <w:jc w:val="center"/>
        <w:rPr>
          <w:sz w:val="28"/>
          <w:szCs w:val="28"/>
        </w:rPr>
      </w:pPr>
    </w:p>
    <w:p w:rsidR="005769A3" w:rsidRDefault="005769A3" w:rsidP="00ED0B3D">
      <w:pPr>
        <w:tabs>
          <w:tab w:val="right" w:leader="dot" w:pos="9498"/>
        </w:tabs>
        <w:jc w:val="center"/>
        <w:rPr>
          <w:sz w:val="28"/>
          <w:szCs w:val="28"/>
        </w:rPr>
      </w:pPr>
      <w:r>
        <w:rPr>
          <w:sz w:val="28"/>
          <w:szCs w:val="28"/>
        </w:rPr>
        <w:t xml:space="preserve">2.1. </w:t>
      </w:r>
      <w:r w:rsidRPr="00ED0B3D">
        <w:rPr>
          <w:sz w:val="28"/>
          <w:szCs w:val="28"/>
        </w:rPr>
        <w:t>Краткая характеристика предприятия</w:t>
      </w:r>
      <w:r>
        <w:rPr>
          <w:sz w:val="28"/>
          <w:szCs w:val="28"/>
        </w:rPr>
        <w:t>.</w:t>
      </w:r>
    </w:p>
    <w:p w:rsidR="005769A3" w:rsidRPr="00D24E7D" w:rsidRDefault="005769A3" w:rsidP="002B6C4B">
      <w:pPr>
        <w:tabs>
          <w:tab w:val="right" w:leader="dot" w:pos="9498"/>
        </w:tabs>
        <w:jc w:val="both"/>
        <w:rPr>
          <w:sz w:val="28"/>
          <w:szCs w:val="28"/>
        </w:rPr>
      </w:pPr>
    </w:p>
    <w:p w:rsidR="005769A3" w:rsidRPr="00765DD4" w:rsidRDefault="005769A3" w:rsidP="00765DD4">
      <w:pPr>
        <w:ind w:firstLine="709"/>
        <w:jc w:val="both"/>
        <w:rPr>
          <w:color w:val="000000"/>
          <w:sz w:val="28"/>
          <w:szCs w:val="28"/>
        </w:rPr>
      </w:pPr>
      <w:r w:rsidRPr="00765DD4">
        <w:rPr>
          <w:color w:val="000000"/>
          <w:sz w:val="28"/>
          <w:szCs w:val="28"/>
        </w:rPr>
        <w:t>О</w:t>
      </w:r>
      <w:r>
        <w:rPr>
          <w:color w:val="000000"/>
          <w:sz w:val="28"/>
          <w:szCs w:val="28"/>
        </w:rPr>
        <w:t>ткрытое акционерное Общество</w:t>
      </w:r>
      <w:r w:rsidRPr="00765DD4">
        <w:rPr>
          <w:color w:val="000000"/>
          <w:sz w:val="28"/>
          <w:szCs w:val="28"/>
        </w:rPr>
        <w:t xml:space="preserve"> «Хлебпром» – одна из крупнейших торгово-производственных компаний кондитерского рынка России. </w:t>
      </w:r>
    </w:p>
    <w:p w:rsidR="005769A3" w:rsidRPr="00765DD4" w:rsidRDefault="005769A3" w:rsidP="00765DD4">
      <w:pPr>
        <w:ind w:firstLine="709"/>
        <w:jc w:val="both"/>
        <w:rPr>
          <w:color w:val="000000"/>
          <w:sz w:val="28"/>
          <w:szCs w:val="28"/>
        </w:rPr>
      </w:pPr>
      <w:r w:rsidRPr="00765DD4">
        <w:rPr>
          <w:color w:val="000000"/>
          <w:sz w:val="28"/>
          <w:szCs w:val="28"/>
        </w:rPr>
        <w:t>В настоящий момент продукцию компании «Хлебпром» представляют следующие бренды: «Mirel», «Русская Нива», «James Baker», «Частная галерея», «Dr.Körner», «ElMarino», «Uniservis».</w:t>
      </w:r>
    </w:p>
    <w:p w:rsidR="005769A3" w:rsidRPr="00765DD4" w:rsidRDefault="005769A3" w:rsidP="00765DD4">
      <w:pPr>
        <w:ind w:firstLine="709"/>
        <w:jc w:val="both"/>
        <w:rPr>
          <w:color w:val="000000"/>
          <w:sz w:val="28"/>
          <w:szCs w:val="28"/>
        </w:rPr>
      </w:pPr>
      <w:r w:rsidRPr="00765DD4">
        <w:rPr>
          <w:color w:val="000000"/>
          <w:sz w:val="28"/>
          <w:szCs w:val="28"/>
        </w:rPr>
        <w:t>ОАО «Хлебпром» – современная, прогрессивно развивающаяся компания. Большинство производственных площадок оснащено новейшим оборудованием, что позволяет сделать производство экологически чистым и уменьшить его зависимость от человеческого фактора.</w:t>
      </w:r>
    </w:p>
    <w:p w:rsidR="005769A3" w:rsidRPr="00765DD4" w:rsidRDefault="005769A3" w:rsidP="00765DD4">
      <w:pPr>
        <w:ind w:firstLine="709"/>
        <w:jc w:val="both"/>
        <w:rPr>
          <w:color w:val="000000"/>
          <w:sz w:val="28"/>
          <w:szCs w:val="28"/>
        </w:rPr>
      </w:pPr>
      <w:r w:rsidRPr="00765DD4">
        <w:rPr>
          <w:color w:val="000000"/>
          <w:sz w:val="28"/>
          <w:szCs w:val="28"/>
        </w:rPr>
        <w:t xml:space="preserve">Качество продукции - одна из самых приоритетных ценностей компании. Производственный процесс выстраивается таким образом, что качество уже заложено в продукте. Большое внимание уделяется выбору поставщиков сырья – при изготовлении продукции используются только высококачественные ингредиенты, не содержащие ГМО и другие вредные вещества. </w:t>
      </w:r>
    </w:p>
    <w:p w:rsidR="005769A3" w:rsidRPr="00765DD4" w:rsidRDefault="005769A3" w:rsidP="00765DD4">
      <w:pPr>
        <w:ind w:firstLine="709"/>
        <w:jc w:val="both"/>
        <w:rPr>
          <w:color w:val="000000"/>
          <w:sz w:val="28"/>
          <w:szCs w:val="28"/>
        </w:rPr>
      </w:pPr>
      <w:r w:rsidRPr="00765DD4">
        <w:rPr>
          <w:color w:val="000000"/>
          <w:sz w:val="28"/>
          <w:szCs w:val="28"/>
        </w:rPr>
        <w:t xml:space="preserve">Компания «Хлебпром» насчитывает более 3500 сотрудников и включает в себя четыре производственных площадки в Челябинске, Ярцево, Красногорске и Серпухове. Продукция «ElMarino» и «Uniservis» производится на территории Тайланда, «Частная галерея» - в Польше. </w:t>
      </w:r>
    </w:p>
    <w:p w:rsidR="005769A3" w:rsidRPr="00765DD4" w:rsidRDefault="005769A3" w:rsidP="00765DD4">
      <w:pPr>
        <w:ind w:firstLine="709"/>
        <w:jc w:val="both"/>
        <w:rPr>
          <w:color w:val="000000"/>
          <w:sz w:val="28"/>
          <w:szCs w:val="28"/>
        </w:rPr>
      </w:pPr>
      <w:r w:rsidRPr="00765DD4">
        <w:rPr>
          <w:color w:val="000000"/>
          <w:sz w:val="28"/>
          <w:szCs w:val="28"/>
        </w:rPr>
        <w:t xml:space="preserve">Подразделения ОАО «Хлебпром» расположены в Москве, Челябинске, Санкт-Петербурге, Новосибирске, Тюмени, Самаре, Екатеринбурге, Омске, Казани, Ростове-на-Дону, Уфе, Красноярске, Саратове, Краснодаре, Владивостоке, Магнитогорске. </w:t>
      </w:r>
      <w:r>
        <w:rPr>
          <w:color w:val="000000"/>
          <w:sz w:val="28"/>
          <w:szCs w:val="28"/>
        </w:rPr>
        <w:t>В Тюмени подразделение компании располагается по адресу:</w:t>
      </w:r>
      <w:r w:rsidRPr="00E35CB9">
        <w:rPr>
          <w:color w:val="000000"/>
          <w:sz w:val="28"/>
          <w:szCs w:val="28"/>
        </w:rPr>
        <w:t xml:space="preserve"> Ялуторовский тракт, 11, км. 7</w:t>
      </w:r>
    </w:p>
    <w:p w:rsidR="005769A3" w:rsidRPr="00765DD4" w:rsidRDefault="005769A3" w:rsidP="00765DD4">
      <w:pPr>
        <w:ind w:firstLine="709"/>
        <w:jc w:val="both"/>
        <w:rPr>
          <w:color w:val="000000"/>
          <w:sz w:val="28"/>
          <w:szCs w:val="28"/>
        </w:rPr>
      </w:pPr>
      <w:r w:rsidRPr="00765DD4">
        <w:rPr>
          <w:color w:val="000000"/>
          <w:sz w:val="28"/>
          <w:szCs w:val="28"/>
        </w:rPr>
        <w:t>Экспорт кондитерских изделий от ОАО «Хлебпром» осуществляется в Германию, Сербию, Казахстан, Азербайджан, Беларусь, Абхазию, Украину и США.</w:t>
      </w:r>
    </w:p>
    <w:p w:rsidR="005769A3" w:rsidRPr="00765DD4" w:rsidRDefault="005769A3" w:rsidP="00765DD4">
      <w:pPr>
        <w:ind w:firstLine="709"/>
        <w:jc w:val="both"/>
        <w:rPr>
          <w:color w:val="000000"/>
          <w:sz w:val="28"/>
          <w:szCs w:val="28"/>
        </w:rPr>
      </w:pPr>
      <w:r w:rsidRPr="00765DD4">
        <w:rPr>
          <w:color w:val="000000"/>
          <w:sz w:val="28"/>
          <w:szCs w:val="28"/>
        </w:rPr>
        <w:t>Продукция ОАО «Хлебпром» реализуется через крупнейшие торговые сети России: «МЕТРО», «X5» («Пятерочка», «Карусель», «Перекресток»), «Патерсон», «Монетка», «Купец», «Дикси», «Магнит», Лента, «Седьмой континент», «Ашан», «Окей».</w:t>
      </w:r>
    </w:p>
    <w:p w:rsidR="005769A3" w:rsidRDefault="005769A3" w:rsidP="002B6C4B">
      <w:pPr>
        <w:ind w:firstLine="709"/>
        <w:jc w:val="both"/>
        <w:rPr>
          <w:color w:val="000000"/>
          <w:sz w:val="28"/>
          <w:szCs w:val="28"/>
        </w:rPr>
      </w:pPr>
      <w:r w:rsidRPr="00765DD4">
        <w:rPr>
          <w:color w:val="000000"/>
          <w:sz w:val="28"/>
          <w:szCs w:val="28"/>
        </w:rPr>
        <w:t xml:space="preserve">Организационная структура ОАО "Хлебпром" сложилась под влиянием нескольких факторов: </w:t>
      </w:r>
    </w:p>
    <w:p w:rsidR="005769A3" w:rsidRPr="00765DD4" w:rsidRDefault="005769A3" w:rsidP="00765DD4">
      <w:pPr>
        <w:pStyle w:val="11"/>
        <w:numPr>
          <w:ilvl w:val="0"/>
          <w:numId w:val="15"/>
        </w:numPr>
        <w:tabs>
          <w:tab w:val="left" w:pos="993"/>
        </w:tabs>
        <w:ind w:left="0" w:firstLine="567"/>
        <w:jc w:val="both"/>
        <w:rPr>
          <w:color w:val="000000"/>
          <w:sz w:val="28"/>
          <w:szCs w:val="28"/>
        </w:rPr>
      </w:pPr>
      <w:r w:rsidRPr="00765DD4">
        <w:rPr>
          <w:color w:val="000000"/>
          <w:sz w:val="28"/>
          <w:szCs w:val="28"/>
        </w:rPr>
        <w:t xml:space="preserve">во-первых, это необходимость в процессе объединения слить две во многом разные структуры, при этом, не потеряв преимуществ каждой из них; </w:t>
      </w:r>
    </w:p>
    <w:p w:rsidR="005769A3" w:rsidRPr="00765DD4" w:rsidRDefault="005769A3" w:rsidP="00765DD4">
      <w:pPr>
        <w:pStyle w:val="11"/>
        <w:numPr>
          <w:ilvl w:val="0"/>
          <w:numId w:val="15"/>
        </w:numPr>
        <w:tabs>
          <w:tab w:val="left" w:pos="993"/>
        </w:tabs>
        <w:ind w:left="0" w:firstLine="567"/>
        <w:jc w:val="both"/>
        <w:rPr>
          <w:color w:val="000000"/>
          <w:sz w:val="28"/>
          <w:szCs w:val="28"/>
        </w:rPr>
      </w:pPr>
      <w:r w:rsidRPr="00765DD4">
        <w:rPr>
          <w:color w:val="000000"/>
          <w:sz w:val="28"/>
          <w:szCs w:val="28"/>
        </w:rPr>
        <w:t xml:space="preserve">во-вторых, это географическая разрозненность; </w:t>
      </w:r>
    </w:p>
    <w:p w:rsidR="005769A3" w:rsidRPr="00765DD4" w:rsidRDefault="005769A3" w:rsidP="00765DD4">
      <w:pPr>
        <w:pStyle w:val="11"/>
        <w:numPr>
          <w:ilvl w:val="0"/>
          <w:numId w:val="15"/>
        </w:numPr>
        <w:tabs>
          <w:tab w:val="left" w:pos="993"/>
        </w:tabs>
        <w:ind w:left="0" w:firstLine="567"/>
        <w:jc w:val="both"/>
        <w:rPr>
          <w:color w:val="000000"/>
          <w:sz w:val="28"/>
          <w:szCs w:val="28"/>
        </w:rPr>
      </w:pPr>
      <w:r w:rsidRPr="00765DD4">
        <w:rPr>
          <w:color w:val="000000"/>
          <w:sz w:val="28"/>
          <w:szCs w:val="28"/>
        </w:rPr>
        <w:t xml:space="preserve">в-третьих, большой ассортимент продукции под различными торговыми марками. </w:t>
      </w:r>
    </w:p>
    <w:p w:rsidR="005769A3" w:rsidRDefault="005769A3" w:rsidP="002B6C4B">
      <w:pPr>
        <w:ind w:firstLine="709"/>
        <w:jc w:val="both"/>
        <w:rPr>
          <w:color w:val="000000"/>
          <w:sz w:val="28"/>
          <w:szCs w:val="28"/>
        </w:rPr>
      </w:pPr>
      <w:r>
        <w:rPr>
          <w:color w:val="000000"/>
          <w:sz w:val="28"/>
          <w:szCs w:val="28"/>
        </w:rPr>
        <w:t>В итоге</w:t>
      </w:r>
      <w:r w:rsidRPr="00765DD4">
        <w:rPr>
          <w:color w:val="000000"/>
          <w:sz w:val="28"/>
          <w:szCs w:val="28"/>
        </w:rPr>
        <w:t xml:space="preserve"> </w:t>
      </w:r>
      <w:r>
        <w:rPr>
          <w:color w:val="000000"/>
          <w:sz w:val="28"/>
          <w:szCs w:val="28"/>
        </w:rPr>
        <w:t>была создана</w:t>
      </w:r>
      <w:r w:rsidRPr="00765DD4">
        <w:rPr>
          <w:color w:val="000000"/>
          <w:sz w:val="28"/>
          <w:szCs w:val="28"/>
        </w:rPr>
        <w:t xml:space="preserve"> матричн</w:t>
      </w:r>
      <w:r>
        <w:rPr>
          <w:color w:val="000000"/>
          <w:sz w:val="28"/>
          <w:szCs w:val="28"/>
        </w:rPr>
        <w:t>ая</w:t>
      </w:r>
      <w:r w:rsidRPr="00765DD4">
        <w:rPr>
          <w:color w:val="000000"/>
          <w:sz w:val="28"/>
          <w:szCs w:val="28"/>
        </w:rPr>
        <w:t xml:space="preserve"> структур</w:t>
      </w:r>
      <w:r>
        <w:rPr>
          <w:color w:val="000000"/>
          <w:sz w:val="28"/>
          <w:szCs w:val="28"/>
        </w:rPr>
        <w:t>а</w:t>
      </w:r>
      <w:r w:rsidRPr="00765DD4">
        <w:rPr>
          <w:color w:val="000000"/>
          <w:sz w:val="28"/>
          <w:szCs w:val="28"/>
        </w:rPr>
        <w:t xml:space="preserve">: во главе каждой продуктовой линейки (на сегодняшний день их 5) стоит Директор, он курирует все вопросы, связанные с разработкой, усовершенствованием, выпуском и продажей входящих в нее продуктов. С другой стороны, сохраняются и функциональные руководители, курирующие традиционные направления деятельности любой организации, финансы, кадры, юридические вопросы и т.д. Такая организационная структура позволяет выгодно сочетать опыт каждого руководителя в своей сфере с доскональным знанием и фокусировкой на отдельных продуктах. </w:t>
      </w:r>
    </w:p>
    <w:p w:rsidR="005769A3" w:rsidRDefault="005769A3" w:rsidP="002B6C4B">
      <w:pPr>
        <w:ind w:firstLine="709"/>
        <w:jc w:val="both"/>
        <w:rPr>
          <w:color w:val="000000"/>
          <w:sz w:val="28"/>
          <w:szCs w:val="28"/>
        </w:rPr>
      </w:pPr>
    </w:p>
    <w:p w:rsidR="005769A3" w:rsidRDefault="005769A3" w:rsidP="00D70752">
      <w:pPr>
        <w:spacing w:line="480" w:lineRule="auto"/>
        <w:jc w:val="center"/>
        <w:rPr>
          <w:color w:val="000000"/>
          <w:sz w:val="28"/>
          <w:szCs w:val="28"/>
        </w:rPr>
      </w:pPr>
      <w:r>
        <w:rPr>
          <w:color w:val="000000"/>
          <w:sz w:val="28"/>
          <w:szCs w:val="28"/>
        </w:rPr>
        <w:t>2.2. Общий анализ управления запасами на предприятии.</w:t>
      </w:r>
    </w:p>
    <w:p w:rsidR="005769A3" w:rsidRPr="005331FB" w:rsidRDefault="005769A3" w:rsidP="005331FB">
      <w:pPr>
        <w:ind w:firstLine="567"/>
        <w:jc w:val="both"/>
        <w:rPr>
          <w:sz w:val="28"/>
          <w:szCs w:val="28"/>
        </w:rPr>
      </w:pPr>
      <w:r>
        <w:rPr>
          <w:sz w:val="28"/>
          <w:szCs w:val="28"/>
        </w:rPr>
        <w:t>1 этап -</w:t>
      </w:r>
      <w:r w:rsidRPr="005331FB">
        <w:rPr>
          <w:sz w:val="28"/>
          <w:szCs w:val="28"/>
        </w:rPr>
        <w:t xml:space="preserve"> Анализ запасов в предшествующем периоде</w:t>
      </w:r>
    </w:p>
    <w:p w:rsidR="005769A3" w:rsidRPr="005331FB" w:rsidRDefault="005769A3" w:rsidP="005331FB">
      <w:pPr>
        <w:ind w:firstLine="567"/>
        <w:jc w:val="both"/>
        <w:rPr>
          <w:sz w:val="28"/>
          <w:szCs w:val="28"/>
        </w:rPr>
      </w:pPr>
      <w:r w:rsidRPr="005331FB">
        <w:rPr>
          <w:sz w:val="28"/>
          <w:szCs w:val="28"/>
        </w:rPr>
        <w:t>Основной задачей этого анализа является выявление уровня обеспеченности производства и реализации продукции соответствующими запасами в предшествующем периоде и оценка эффективности их использования.</w:t>
      </w:r>
    </w:p>
    <w:p w:rsidR="005769A3" w:rsidRPr="005331FB" w:rsidRDefault="005769A3" w:rsidP="005331FB">
      <w:pPr>
        <w:ind w:firstLine="567"/>
        <w:jc w:val="both"/>
        <w:rPr>
          <w:sz w:val="28"/>
          <w:szCs w:val="28"/>
        </w:rPr>
      </w:pPr>
      <w:r w:rsidRPr="005331FB">
        <w:rPr>
          <w:sz w:val="28"/>
          <w:szCs w:val="28"/>
        </w:rPr>
        <w:t>На первой стадии рассматриваются показатели общей суммы запасов, - а именно: темпы ее динамики, удельный вес в объеме оборотных активов.</w:t>
      </w:r>
    </w:p>
    <w:p w:rsidR="005769A3" w:rsidRDefault="005769A3" w:rsidP="005331FB">
      <w:pPr>
        <w:pStyle w:val="aa"/>
        <w:ind w:firstLine="567"/>
        <w:jc w:val="both"/>
        <w:rPr>
          <w:szCs w:val="28"/>
        </w:rPr>
      </w:pPr>
      <w:r w:rsidRPr="005331FB">
        <w:rPr>
          <w:szCs w:val="28"/>
        </w:rPr>
        <w:t>Определим удельный в</w:t>
      </w:r>
      <w:r>
        <w:rPr>
          <w:szCs w:val="28"/>
        </w:rPr>
        <w:t>ес (УВ)</w:t>
      </w:r>
      <w:r w:rsidRPr="005331FB">
        <w:rPr>
          <w:szCs w:val="28"/>
        </w:rPr>
        <w:t xml:space="preserve"> запасов в объеме оборот</w:t>
      </w:r>
      <w:r>
        <w:rPr>
          <w:szCs w:val="28"/>
        </w:rPr>
        <w:t>ных активов (по данным баланса):</w:t>
      </w:r>
    </w:p>
    <w:p w:rsidR="005769A3" w:rsidRDefault="005769A3" w:rsidP="005331FB">
      <w:pPr>
        <w:pStyle w:val="aa"/>
        <w:ind w:firstLine="567"/>
        <w:jc w:val="both"/>
        <w:rPr>
          <w:szCs w:val="28"/>
        </w:rPr>
      </w:pPr>
    </w:p>
    <w:tbl>
      <w:tblPr>
        <w:tblW w:w="0" w:type="auto"/>
        <w:jc w:val="center"/>
        <w:tblLook w:val="00A0" w:firstRow="1" w:lastRow="0" w:firstColumn="1" w:lastColumn="0" w:noHBand="0" w:noVBand="0"/>
      </w:tblPr>
      <w:tblGrid>
        <w:gridCol w:w="2463"/>
        <w:gridCol w:w="2464"/>
        <w:gridCol w:w="2463"/>
        <w:gridCol w:w="2464"/>
      </w:tblGrid>
      <w:tr w:rsidR="005769A3" w:rsidTr="00AB05FF">
        <w:trPr>
          <w:trHeight w:val="374"/>
          <w:jc w:val="center"/>
        </w:trPr>
        <w:tc>
          <w:tcPr>
            <w:tcW w:w="4927" w:type="dxa"/>
            <w:gridSpan w:val="2"/>
          </w:tcPr>
          <w:p w:rsidR="005769A3" w:rsidRPr="00AB05FF" w:rsidRDefault="005769A3" w:rsidP="005331FB">
            <w:pPr>
              <w:pStyle w:val="aa"/>
              <w:rPr>
                <w:szCs w:val="28"/>
                <w:u w:val="single"/>
              </w:rPr>
            </w:pPr>
            <w:r w:rsidRPr="00AB05FF">
              <w:rPr>
                <w:szCs w:val="28"/>
                <w:u w:val="single"/>
              </w:rPr>
              <w:t>2007 г</w:t>
            </w:r>
          </w:p>
        </w:tc>
        <w:tc>
          <w:tcPr>
            <w:tcW w:w="4927" w:type="dxa"/>
            <w:gridSpan w:val="2"/>
          </w:tcPr>
          <w:p w:rsidR="005769A3" w:rsidRPr="00AB05FF" w:rsidRDefault="005769A3" w:rsidP="005331FB">
            <w:pPr>
              <w:pStyle w:val="aa"/>
              <w:rPr>
                <w:szCs w:val="28"/>
                <w:u w:val="single"/>
              </w:rPr>
            </w:pPr>
            <w:r w:rsidRPr="00AB05FF">
              <w:rPr>
                <w:szCs w:val="28"/>
                <w:u w:val="single"/>
              </w:rPr>
              <w:t>2008 г</w:t>
            </w:r>
          </w:p>
        </w:tc>
      </w:tr>
      <w:tr w:rsidR="005769A3" w:rsidTr="00AB05FF">
        <w:trPr>
          <w:trHeight w:val="368"/>
          <w:jc w:val="center"/>
        </w:trPr>
        <w:tc>
          <w:tcPr>
            <w:tcW w:w="2463" w:type="dxa"/>
          </w:tcPr>
          <w:p w:rsidR="005769A3" w:rsidRPr="00AB05FF" w:rsidRDefault="005769A3" w:rsidP="005331FB">
            <w:pPr>
              <w:pStyle w:val="aa"/>
              <w:rPr>
                <w:szCs w:val="28"/>
                <w:u w:val="single"/>
              </w:rPr>
            </w:pPr>
            <w:r w:rsidRPr="00AB05FF">
              <w:rPr>
                <w:szCs w:val="28"/>
                <w:u w:val="single"/>
              </w:rPr>
              <w:t>на начало</w:t>
            </w:r>
          </w:p>
        </w:tc>
        <w:tc>
          <w:tcPr>
            <w:tcW w:w="2464" w:type="dxa"/>
          </w:tcPr>
          <w:p w:rsidR="005769A3" w:rsidRPr="00AB05FF" w:rsidRDefault="005769A3" w:rsidP="005331FB">
            <w:pPr>
              <w:pStyle w:val="aa"/>
              <w:rPr>
                <w:szCs w:val="28"/>
                <w:u w:val="single"/>
              </w:rPr>
            </w:pPr>
            <w:r w:rsidRPr="00AB05FF">
              <w:rPr>
                <w:szCs w:val="28"/>
                <w:u w:val="single"/>
              </w:rPr>
              <w:t>на конец</w:t>
            </w:r>
          </w:p>
        </w:tc>
        <w:tc>
          <w:tcPr>
            <w:tcW w:w="2463" w:type="dxa"/>
          </w:tcPr>
          <w:p w:rsidR="005769A3" w:rsidRPr="00AB05FF" w:rsidRDefault="005769A3" w:rsidP="005331FB">
            <w:pPr>
              <w:pStyle w:val="aa"/>
              <w:rPr>
                <w:szCs w:val="28"/>
                <w:u w:val="single"/>
              </w:rPr>
            </w:pPr>
            <w:r w:rsidRPr="00AB05FF">
              <w:rPr>
                <w:szCs w:val="28"/>
                <w:u w:val="single"/>
              </w:rPr>
              <w:t>на начало</w:t>
            </w:r>
          </w:p>
        </w:tc>
        <w:tc>
          <w:tcPr>
            <w:tcW w:w="2464" w:type="dxa"/>
          </w:tcPr>
          <w:p w:rsidR="005769A3" w:rsidRPr="00AB05FF" w:rsidRDefault="005769A3" w:rsidP="005331FB">
            <w:pPr>
              <w:pStyle w:val="aa"/>
              <w:rPr>
                <w:szCs w:val="28"/>
                <w:u w:val="single"/>
              </w:rPr>
            </w:pPr>
            <w:r w:rsidRPr="00AB05FF">
              <w:rPr>
                <w:szCs w:val="28"/>
                <w:u w:val="single"/>
              </w:rPr>
              <w:t>на конец</w:t>
            </w:r>
          </w:p>
        </w:tc>
      </w:tr>
      <w:tr w:rsidR="005769A3" w:rsidTr="00AB05FF">
        <w:trPr>
          <w:trHeight w:val="1125"/>
          <w:jc w:val="center"/>
        </w:trPr>
        <w:tc>
          <w:tcPr>
            <w:tcW w:w="2463" w:type="dxa"/>
          </w:tcPr>
          <w:p w:rsidR="005769A3" w:rsidRPr="00AB05FF" w:rsidRDefault="005769A3" w:rsidP="005331FB">
            <w:pPr>
              <w:pStyle w:val="aa"/>
              <w:rPr>
                <w:szCs w:val="28"/>
              </w:rPr>
            </w:pPr>
            <w:r w:rsidRPr="00AB05FF">
              <w:rPr>
                <w:szCs w:val="28"/>
              </w:rPr>
              <w:t>995184 – 100%</w:t>
            </w:r>
          </w:p>
          <w:p w:rsidR="005769A3" w:rsidRPr="00AB05FF" w:rsidRDefault="005769A3" w:rsidP="005331FB">
            <w:pPr>
              <w:pStyle w:val="aa"/>
              <w:rPr>
                <w:szCs w:val="28"/>
              </w:rPr>
            </w:pPr>
            <w:r w:rsidRPr="00AB05FF">
              <w:rPr>
                <w:szCs w:val="28"/>
              </w:rPr>
              <w:t>296886 – З</w:t>
            </w:r>
          </w:p>
          <w:p w:rsidR="005769A3" w:rsidRPr="00AB05FF" w:rsidRDefault="005769A3" w:rsidP="005331FB">
            <w:pPr>
              <w:pStyle w:val="aa"/>
              <w:rPr>
                <w:szCs w:val="28"/>
              </w:rPr>
            </w:pPr>
            <w:r w:rsidRPr="00AB05FF">
              <w:rPr>
                <w:szCs w:val="28"/>
              </w:rPr>
              <w:t>УВ = 30 %</w:t>
            </w:r>
          </w:p>
        </w:tc>
        <w:tc>
          <w:tcPr>
            <w:tcW w:w="2464" w:type="dxa"/>
          </w:tcPr>
          <w:p w:rsidR="005769A3" w:rsidRPr="00AB05FF" w:rsidRDefault="005769A3" w:rsidP="005331FB">
            <w:pPr>
              <w:pStyle w:val="aa"/>
              <w:rPr>
                <w:szCs w:val="28"/>
              </w:rPr>
            </w:pPr>
            <w:r w:rsidRPr="00AB05FF">
              <w:rPr>
                <w:szCs w:val="28"/>
              </w:rPr>
              <w:t>1254306 – 100%</w:t>
            </w:r>
          </w:p>
          <w:p w:rsidR="005769A3" w:rsidRPr="00AB05FF" w:rsidRDefault="005769A3" w:rsidP="005331FB">
            <w:pPr>
              <w:pStyle w:val="aa"/>
              <w:rPr>
                <w:szCs w:val="28"/>
              </w:rPr>
            </w:pPr>
            <w:r w:rsidRPr="00AB05FF">
              <w:rPr>
                <w:szCs w:val="28"/>
              </w:rPr>
              <w:t>308222 – З</w:t>
            </w:r>
          </w:p>
          <w:p w:rsidR="005769A3" w:rsidRPr="00AB05FF" w:rsidRDefault="005769A3" w:rsidP="005331FB">
            <w:pPr>
              <w:pStyle w:val="aa"/>
              <w:rPr>
                <w:szCs w:val="28"/>
              </w:rPr>
            </w:pPr>
            <w:r w:rsidRPr="00AB05FF">
              <w:rPr>
                <w:szCs w:val="28"/>
              </w:rPr>
              <w:t>УВ = 25%</w:t>
            </w:r>
          </w:p>
        </w:tc>
        <w:tc>
          <w:tcPr>
            <w:tcW w:w="2463" w:type="dxa"/>
          </w:tcPr>
          <w:p w:rsidR="005769A3" w:rsidRPr="00AB05FF" w:rsidRDefault="005769A3" w:rsidP="005331FB">
            <w:pPr>
              <w:pStyle w:val="aa"/>
              <w:rPr>
                <w:szCs w:val="28"/>
              </w:rPr>
            </w:pPr>
            <w:r w:rsidRPr="00AB05FF">
              <w:rPr>
                <w:szCs w:val="28"/>
              </w:rPr>
              <w:t>1254306 – 100%</w:t>
            </w:r>
          </w:p>
          <w:p w:rsidR="005769A3" w:rsidRPr="00AB05FF" w:rsidRDefault="005769A3" w:rsidP="005331FB">
            <w:pPr>
              <w:pStyle w:val="aa"/>
              <w:rPr>
                <w:szCs w:val="28"/>
              </w:rPr>
            </w:pPr>
            <w:r w:rsidRPr="00AB05FF">
              <w:rPr>
                <w:szCs w:val="28"/>
              </w:rPr>
              <w:t>308222 – З</w:t>
            </w:r>
          </w:p>
          <w:p w:rsidR="005769A3" w:rsidRPr="00AB05FF" w:rsidRDefault="005769A3" w:rsidP="005331FB">
            <w:pPr>
              <w:pStyle w:val="aa"/>
              <w:rPr>
                <w:szCs w:val="28"/>
              </w:rPr>
            </w:pPr>
            <w:r w:rsidRPr="00AB05FF">
              <w:rPr>
                <w:szCs w:val="28"/>
              </w:rPr>
              <w:t>УВ = 25%</w:t>
            </w:r>
          </w:p>
        </w:tc>
        <w:tc>
          <w:tcPr>
            <w:tcW w:w="2464" w:type="dxa"/>
          </w:tcPr>
          <w:p w:rsidR="005769A3" w:rsidRPr="00AB05FF" w:rsidRDefault="005769A3" w:rsidP="005331FB">
            <w:pPr>
              <w:pStyle w:val="aa"/>
              <w:rPr>
                <w:szCs w:val="28"/>
              </w:rPr>
            </w:pPr>
            <w:r w:rsidRPr="00AB05FF">
              <w:rPr>
                <w:szCs w:val="28"/>
              </w:rPr>
              <w:t>1393553 – 100%</w:t>
            </w:r>
          </w:p>
          <w:p w:rsidR="005769A3" w:rsidRPr="00AB05FF" w:rsidRDefault="005769A3" w:rsidP="005331FB">
            <w:pPr>
              <w:pStyle w:val="aa"/>
              <w:rPr>
                <w:szCs w:val="28"/>
              </w:rPr>
            </w:pPr>
            <w:r w:rsidRPr="00AB05FF">
              <w:rPr>
                <w:szCs w:val="28"/>
              </w:rPr>
              <w:t>302841 – З</w:t>
            </w:r>
          </w:p>
          <w:p w:rsidR="005769A3" w:rsidRPr="00AB05FF" w:rsidRDefault="005769A3" w:rsidP="005331FB">
            <w:pPr>
              <w:pStyle w:val="aa"/>
              <w:rPr>
                <w:szCs w:val="28"/>
              </w:rPr>
            </w:pPr>
            <w:r w:rsidRPr="00AB05FF">
              <w:rPr>
                <w:szCs w:val="28"/>
              </w:rPr>
              <w:t>УВ = 22%</w:t>
            </w:r>
          </w:p>
        </w:tc>
      </w:tr>
    </w:tbl>
    <w:p w:rsidR="005769A3" w:rsidRPr="005331FB" w:rsidRDefault="005769A3" w:rsidP="005331FB">
      <w:pPr>
        <w:pStyle w:val="aa"/>
        <w:ind w:firstLine="567"/>
        <w:jc w:val="both"/>
        <w:rPr>
          <w:szCs w:val="28"/>
        </w:rPr>
      </w:pPr>
      <w:r w:rsidRPr="005331FB">
        <w:rPr>
          <w:szCs w:val="28"/>
        </w:rPr>
        <w:t>В 200</w:t>
      </w:r>
      <w:r>
        <w:rPr>
          <w:szCs w:val="28"/>
        </w:rPr>
        <w:t>7</w:t>
      </w:r>
      <w:r w:rsidRPr="005331FB">
        <w:rPr>
          <w:szCs w:val="28"/>
        </w:rPr>
        <w:t xml:space="preserve"> г. удельный вес запасов в объеме оборотных активов уменьшился на 5%, а в 200</w:t>
      </w:r>
      <w:r>
        <w:rPr>
          <w:szCs w:val="28"/>
        </w:rPr>
        <w:t>8</w:t>
      </w:r>
      <w:r w:rsidRPr="005331FB">
        <w:rPr>
          <w:szCs w:val="28"/>
        </w:rPr>
        <w:t xml:space="preserve"> г. – на 3%. Это говорит о том, что в 200</w:t>
      </w:r>
      <w:r>
        <w:rPr>
          <w:szCs w:val="28"/>
        </w:rPr>
        <w:t>8</w:t>
      </w:r>
      <w:r w:rsidRPr="005331FB">
        <w:rPr>
          <w:szCs w:val="28"/>
        </w:rPr>
        <w:t xml:space="preserve"> г. у предприятия было больше затруднений со сбытом своей продукции по сравнению с предшествующим периодом. </w:t>
      </w:r>
    </w:p>
    <w:p w:rsidR="005769A3" w:rsidRDefault="005769A3" w:rsidP="005331FB">
      <w:pPr>
        <w:pStyle w:val="aa"/>
        <w:ind w:firstLine="567"/>
        <w:jc w:val="both"/>
        <w:rPr>
          <w:szCs w:val="28"/>
        </w:rPr>
      </w:pPr>
      <w:r w:rsidRPr="00664E6E">
        <w:rPr>
          <w:szCs w:val="28"/>
        </w:rPr>
        <w:t>На второй стадии</w:t>
      </w:r>
      <w:r w:rsidRPr="005331FB">
        <w:rPr>
          <w:szCs w:val="28"/>
        </w:rPr>
        <w:t xml:space="preserve"> анализа изучается структура запасов в разрезе их видов и основных групп, выявляются сезонные колебания их размера.</w:t>
      </w:r>
    </w:p>
    <w:p w:rsidR="005769A3" w:rsidRPr="005331FB" w:rsidRDefault="005769A3" w:rsidP="005331FB">
      <w:pPr>
        <w:pStyle w:val="aa"/>
        <w:ind w:firstLine="567"/>
        <w:jc w:val="both"/>
        <w:rPr>
          <w:szCs w:val="28"/>
        </w:rPr>
      </w:pPr>
    </w:p>
    <w:p w:rsidR="005769A3" w:rsidRPr="005331FB" w:rsidRDefault="005769A3" w:rsidP="00664E6E">
      <w:pPr>
        <w:pStyle w:val="aa"/>
        <w:rPr>
          <w:szCs w:val="28"/>
        </w:rPr>
      </w:pPr>
      <w:r>
        <w:rPr>
          <w:szCs w:val="28"/>
        </w:rPr>
        <w:t>Таблица 3 -</w:t>
      </w:r>
      <w:r w:rsidRPr="005331FB">
        <w:rPr>
          <w:szCs w:val="28"/>
        </w:rPr>
        <w:t xml:space="preserve"> Структура запасов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1559"/>
        <w:gridCol w:w="1418"/>
        <w:gridCol w:w="1417"/>
        <w:gridCol w:w="1383"/>
      </w:tblGrid>
      <w:tr w:rsidR="005769A3" w:rsidRPr="00664E6E" w:rsidTr="00AB05FF">
        <w:trPr>
          <w:trHeight w:val="159"/>
        </w:trPr>
        <w:tc>
          <w:tcPr>
            <w:tcW w:w="3794" w:type="dxa"/>
            <w:vMerge w:val="restart"/>
            <w:vAlign w:val="center"/>
          </w:tcPr>
          <w:p w:rsidR="005769A3" w:rsidRPr="00AB05FF" w:rsidRDefault="005769A3" w:rsidP="00664E6E">
            <w:pPr>
              <w:pStyle w:val="aa"/>
              <w:rPr>
                <w:sz w:val="24"/>
                <w:szCs w:val="24"/>
              </w:rPr>
            </w:pPr>
            <w:r w:rsidRPr="00AB05FF">
              <w:rPr>
                <w:sz w:val="24"/>
                <w:szCs w:val="24"/>
              </w:rPr>
              <w:t>Вид запаса</w:t>
            </w:r>
          </w:p>
        </w:tc>
        <w:tc>
          <w:tcPr>
            <w:tcW w:w="2977" w:type="dxa"/>
            <w:gridSpan w:val="2"/>
            <w:vAlign w:val="center"/>
          </w:tcPr>
          <w:p w:rsidR="005769A3" w:rsidRPr="00AB05FF" w:rsidRDefault="005769A3" w:rsidP="00E35CB9">
            <w:pPr>
              <w:pStyle w:val="aa"/>
              <w:rPr>
                <w:sz w:val="24"/>
                <w:szCs w:val="24"/>
              </w:rPr>
            </w:pPr>
            <w:r w:rsidRPr="00AB05FF">
              <w:rPr>
                <w:sz w:val="24"/>
                <w:szCs w:val="24"/>
              </w:rPr>
              <w:t>2007 г</w:t>
            </w:r>
          </w:p>
        </w:tc>
        <w:tc>
          <w:tcPr>
            <w:tcW w:w="2800" w:type="dxa"/>
            <w:gridSpan w:val="2"/>
            <w:vAlign w:val="center"/>
          </w:tcPr>
          <w:p w:rsidR="005769A3" w:rsidRPr="00AB05FF" w:rsidRDefault="005769A3" w:rsidP="00E35CB9">
            <w:pPr>
              <w:pStyle w:val="aa"/>
              <w:rPr>
                <w:sz w:val="24"/>
                <w:szCs w:val="24"/>
              </w:rPr>
            </w:pPr>
            <w:r w:rsidRPr="00AB05FF">
              <w:rPr>
                <w:sz w:val="24"/>
                <w:szCs w:val="24"/>
              </w:rPr>
              <w:t>2008 г</w:t>
            </w:r>
          </w:p>
        </w:tc>
      </w:tr>
      <w:tr w:rsidR="005769A3" w:rsidRPr="00664E6E" w:rsidTr="00AB05FF">
        <w:trPr>
          <w:trHeight w:val="159"/>
        </w:trPr>
        <w:tc>
          <w:tcPr>
            <w:tcW w:w="3794" w:type="dxa"/>
            <w:vMerge/>
            <w:vAlign w:val="center"/>
          </w:tcPr>
          <w:p w:rsidR="005769A3" w:rsidRPr="00AB05FF" w:rsidRDefault="005769A3" w:rsidP="00664E6E">
            <w:pPr>
              <w:pStyle w:val="aa"/>
              <w:rPr>
                <w:sz w:val="24"/>
                <w:szCs w:val="24"/>
              </w:rPr>
            </w:pPr>
          </w:p>
        </w:tc>
        <w:tc>
          <w:tcPr>
            <w:tcW w:w="1559" w:type="dxa"/>
            <w:vAlign w:val="center"/>
          </w:tcPr>
          <w:p w:rsidR="005769A3" w:rsidRPr="00AB05FF" w:rsidRDefault="005769A3" w:rsidP="00664E6E">
            <w:pPr>
              <w:pStyle w:val="aa"/>
              <w:rPr>
                <w:sz w:val="24"/>
                <w:szCs w:val="24"/>
              </w:rPr>
            </w:pPr>
            <w:r w:rsidRPr="00AB05FF">
              <w:rPr>
                <w:sz w:val="24"/>
                <w:szCs w:val="24"/>
              </w:rPr>
              <w:t>На начало, %</w:t>
            </w:r>
          </w:p>
        </w:tc>
        <w:tc>
          <w:tcPr>
            <w:tcW w:w="1418" w:type="dxa"/>
            <w:vAlign w:val="center"/>
          </w:tcPr>
          <w:p w:rsidR="005769A3" w:rsidRPr="00AB05FF" w:rsidRDefault="005769A3" w:rsidP="00664E6E">
            <w:pPr>
              <w:pStyle w:val="aa"/>
              <w:rPr>
                <w:sz w:val="24"/>
                <w:szCs w:val="24"/>
              </w:rPr>
            </w:pPr>
            <w:r w:rsidRPr="00AB05FF">
              <w:rPr>
                <w:sz w:val="24"/>
                <w:szCs w:val="24"/>
              </w:rPr>
              <w:t>На конец, %</w:t>
            </w:r>
          </w:p>
        </w:tc>
        <w:tc>
          <w:tcPr>
            <w:tcW w:w="1417" w:type="dxa"/>
            <w:vAlign w:val="center"/>
          </w:tcPr>
          <w:p w:rsidR="005769A3" w:rsidRPr="00AB05FF" w:rsidRDefault="005769A3" w:rsidP="00664E6E">
            <w:pPr>
              <w:pStyle w:val="aa"/>
              <w:rPr>
                <w:sz w:val="24"/>
                <w:szCs w:val="24"/>
              </w:rPr>
            </w:pPr>
            <w:r w:rsidRPr="00AB05FF">
              <w:rPr>
                <w:sz w:val="24"/>
                <w:szCs w:val="24"/>
              </w:rPr>
              <w:t>На начало, %</w:t>
            </w:r>
          </w:p>
        </w:tc>
        <w:tc>
          <w:tcPr>
            <w:tcW w:w="1383" w:type="dxa"/>
            <w:vAlign w:val="center"/>
          </w:tcPr>
          <w:p w:rsidR="005769A3" w:rsidRPr="00AB05FF" w:rsidRDefault="005769A3" w:rsidP="00664E6E">
            <w:pPr>
              <w:pStyle w:val="aa"/>
              <w:rPr>
                <w:sz w:val="24"/>
                <w:szCs w:val="24"/>
              </w:rPr>
            </w:pPr>
            <w:r w:rsidRPr="00AB05FF">
              <w:rPr>
                <w:sz w:val="24"/>
                <w:szCs w:val="24"/>
              </w:rPr>
              <w:t>На конец, %</w:t>
            </w:r>
          </w:p>
        </w:tc>
      </w:tr>
      <w:tr w:rsidR="005769A3" w:rsidRPr="00664E6E" w:rsidTr="00AB05FF">
        <w:tc>
          <w:tcPr>
            <w:tcW w:w="3794" w:type="dxa"/>
            <w:vAlign w:val="center"/>
          </w:tcPr>
          <w:p w:rsidR="005769A3" w:rsidRPr="00AB05FF" w:rsidRDefault="005769A3" w:rsidP="00AB05FF">
            <w:pPr>
              <w:pStyle w:val="aa"/>
              <w:jc w:val="left"/>
              <w:rPr>
                <w:sz w:val="24"/>
                <w:szCs w:val="24"/>
              </w:rPr>
            </w:pPr>
            <w:r w:rsidRPr="00AB05FF">
              <w:rPr>
                <w:sz w:val="24"/>
                <w:szCs w:val="24"/>
              </w:rPr>
              <w:t>1. Сырье и материалы</w:t>
            </w:r>
          </w:p>
        </w:tc>
        <w:tc>
          <w:tcPr>
            <w:tcW w:w="1559" w:type="dxa"/>
            <w:vAlign w:val="center"/>
          </w:tcPr>
          <w:p w:rsidR="005769A3" w:rsidRPr="00AB05FF" w:rsidRDefault="005769A3" w:rsidP="00664E6E">
            <w:pPr>
              <w:pStyle w:val="aa"/>
              <w:rPr>
                <w:sz w:val="24"/>
                <w:szCs w:val="24"/>
              </w:rPr>
            </w:pPr>
            <w:r w:rsidRPr="00AB05FF">
              <w:rPr>
                <w:sz w:val="24"/>
                <w:szCs w:val="24"/>
              </w:rPr>
              <w:t>86</w:t>
            </w:r>
          </w:p>
        </w:tc>
        <w:tc>
          <w:tcPr>
            <w:tcW w:w="1418" w:type="dxa"/>
            <w:vAlign w:val="center"/>
          </w:tcPr>
          <w:p w:rsidR="005769A3" w:rsidRPr="00AB05FF" w:rsidRDefault="005769A3" w:rsidP="00664E6E">
            <w:pPr>
              <w:pStyle w:val="aa"/>
              <w:rPr>
                <w:sz w:val="24"/>
                <w:szCs w:val="24"/>
              </w:rPr>
            </w:pPr>
            <w:r w:rsidRPr="00AB05FF">
              <w:rPr>
                <w:sz w:val="24"/>
                <w:szCs w:val="24"/>
              </w:rPr>
              <w:t>81</w:t>
            </w:r>
          </w:p>
        </w:tc>
        <w:tc>
          <w:tcPr>
            <w:tcW w:w="1417" w:type="dxa"/>
            <w:vAlign w:val="center"/>
          </w:tcPr>
          <w:p w:rsidR="005769A3" w:rsidRPr="00AB05FF" w:rsidRDefault="005769A3" w:rsidP="00664E6E">
            <w:pPr>
              <w:pStyle w:val="aa"/>
              <w:rPr>
                <w:sz w:val="24"/>
                <w:szCs w:val="24"/>
              </w:rPr>
            </w:pPr>
            <w:r w:rsidRPr="00AB05FF">
              <w:rPr>
                <w:sz w:val="24"/>
                <w:szCs w:val="24"/>
              </w:rPr>
              <w:t>81</w:t>
            </w:r>
          </w:p>
        </w:tc>
        <w:tc>
          <w:tcPr>
            <w:tcW w:w="1383" w:type="dxa"/>
            <w:vAlign w:val="center"/>
          </w:tcPr>
          <w:p w:rsidR="005769A3" w:rsidRPr="00AB05FF" w:rsidRDefault="005769A3" w:rsidP="00664E6E">
            <w:pPr>
              <w:pStyle w:val="aa"/>
              <w:rPr>
                <w:sz w:val="24"/>
                <w:szCs w:val="24"/>
              </w:rPr>
            </w:pPr>
            <w:r w:rsidRPr="00AB05FF">
              <w:rPr>
                <w:sz w:val="24"/>
                <w:szCs w:val="24"/>
              </w:rPr>
              <w:t>85</w:t>
            </w:r>
          </w:p>
        </w:tc>
      </w:tr>
      <w:tr w:rsidR="005769A3" w:rsidRPr="00664E6E" w:rsidTr="00AB05FF">
        <w:tc>
          <w:tcPr>
            <w:tcW w:w="3794" w:type="dxa"/>
            <w:vAlign w:val="center"/>
          </w:tcPr>
          <w:p w:rsidR="005769A3" w:rsidRPr="00AB05FF" w:rsidRDefault="005769A3" w:rsidP="00AB05FF">
            <w:pPr>
              <w:pStyle w:val="aa"/>
              <w:jc w:val="left"/>
              <w:rPr>
                <w:sz w:val="24"/>
                <w:szCs w:val="24"/>
              </w:rPr>
            </w:pPr>
            <w:r w:rsidRPr="00AB05FF">
              <w:rPr>
                <w:sz w:val="24"/>
                <w:szCs w:val="24"/>
              </w:rPr>
              <w:t>2. Затраты в незавершенном производстве</w:t>
            </w:r>
          </w:p>
        </w:tc>
        <w:tc>
          <w:tcPr>
            <w:tcW w:w="1559" w:type="dxa"/>
            <w:vAlign w:val="center"/>
          </w:tcPr>
          <w:p w:rsidR="005769A3" w:rsidRPr="00AB05FF" w:rsidRDefault="005769A3" w:rsidP="00664E6E">
            <w:pPr>
              <w:pStyle w:val="aa"/>
              <w:rPr>
                <w:sz w:val="24"/>
                <w:szCs w:val="24"/>
              </w:rPr>
            </w:pPr>
            <w:r w:rsidRPr="00AB05FF">
              <w:rPr>
                <w:sz w:val="24"/>
                <w:szCs w:val="24"/>
              </w:rPr>
              <w:t>9</w:t>
            </w:r>
          </w:p>
        </w:tc>
        <w:tc>
          <w:tcPr>
            <w:tcW w:w="1418" w:type="dxa"/>
            <w:vAlign w:val="center"/>
          </w:tcPr>
          <w:p w:rsidR="005769A3" w:rsidRPr="00AB05FF" w:rsidRDefault="005769A3" w:rsidP="00664E6E">
            <w:pPr>
              <w:pStyle w:val="aa"/>
              <w:rPr>
                <w:sz w:val="24"/>
                <w:szCs w:val="24"/>
              </w:rPr>
            </w:pPr>
            <w:r w:rsidRPr="00AB05FF">
              <w:rPr>
                <w:sz w:val="24"/>
                <w:szCs w:val="24"/>
              </w:rPr>
              <w:t>7,5</w:t>
            </w:r>
          </w:p>
        </w:tc>
        <w:tc>
          <w:tcPr>
            <w:tcW w:w="1417" w:type="dxa"/>
            <w:vAlign w:val="center"/>
          </w:tcPr>
          <w:p w:rsidR="005769A3" w:rsidRPr="00AB05FF" w:rsidRDefault="005769A3" w:rsidP="00664E6E">
            <w:pPr>
              <w:pStyle w:val="aa"/>
              <w:rPr>
                <w:sz w:val="24"/>
                <w:szCs w:val="24"/>
              </w:rPr>
            </w:pPr>
            <w:r w:rsidRPr="00AB05FF">
              <w:rPr>
                <w:sz w:val="24"/>
                <w:szCs w:val="24"/>
              </w:rPr>
              <w:t>7,5</w:t>
            </w:r>
          </w:p>
        </w:tc>
        <w:tc>
          <w:tcPr>
            <w:tcW w:w="1383" w:type="dxa"/>
            <w:vAlign w:val="center"/>
          </w:tcPr>
          <w:p w:rsidR="005769A3" w:rsidRPr="00AB05FF" w:rsidRDefault="005769A3" w:rsidP="00664E6E">
            <w:pPr>
              <w:pStyle w:val="aa"/>
              <w:rPr>
                <w:sz w:val="24"/>
                <w:szCs w:val="24"/>
              </w:rPr>
            </w:pPr>
            <w:r w:rsidRPr="00AB05FF">
              <w:rPr>
                <w:sz w:val="24"/>
                <w:szCs w:val="24"/>
              </w:rPr>
              <w:t>4,5</w:t>
            </w:r>
          </w:p>
        </w:tc>
      </w:tr>
      <w:tr w:rsidR="005769A3" w:rsidRPr="00664E6E" w:rsidTr="00AB05FF">
        <w:tc>
          <w:tcPr>
            <w:tcW w:w="3794" w:type="dxa"/>
            <w:vAlign w:val="center"/>
          </w:tcPr>
          <w:p w:rsidR="005769A3" w:rsidRPr="00AB05FF" w:rsidRDefault="005769A3" w:rsidP="00AB05FF">
            <w:pPr>
              <w:pStyle w:val="aa"/>
              <w:jc w:val="left"/>
              <w:rPr>
                <w:sz w:val="24"/>
                <w:szCs w:val="24"/>
              </w:rPr>
            </w:pPr>
            <w:r w:rsidRPr="00AB05FF">
              <w:rPr>
                <w:sz w:val="24"/>
                <w:szCs w:val="24"/>
              </w:rPr>
              <w:t>3. Готовая продукция</w:t>
            </w:r>
          </w:p>
        </w:tc>
        <w:tc>
          <w:tcPr>
            <w:tcW w:w="1559" w:type="dxa"/>
            <w:vAlign w:val="center"/>
          </w:tcPr>
          <w:p w:rsidR="005769A3" w:rsidRPr="00AB05FF" w:rsidRDefault="005769A3" w:rsidP="00664E6E">
            <w:pPr>
              <w:pStyle w:val="aa"/>
              <w:rPr>
                <w:sz w:val="24"/>
                <w:szCs w:val="24"/>
              </w:rPr>
            </w:pPr>
            <w:r w:rsidRPr="00AB05FF">
              <w:rPr>
                <w:sz w:val="24"/>
                <w:szCs w:val="24"/>
              </w:rPr>
              <w:t>1,2</w:t>
            </w:r>
          </w:p>
        </w:tc>
        <w:tc>
          <w:tcPr>
            <w:tcW w:w="1418" w:type="dxa"/>
            <w:vAlign w:val="center"/>
          </w:tcPr>
          <w:p w:rsidR="005769A3" w:rsidRPr="00AB05FF" w:rsidRDefault="005769A3" w:rsidP="00664E6E">
            <w:pPr>
              <w:pStyle w:val="aa"/>
              <w:rPr>
                <w:sz w:val="24"/>
                <w:szCs w:val="24"/>
              </w:rPr>
            </w:pPr>
            <w:r w:rsidRPr="00AB05FF">
              <w:rPr>
                <w:sz w:val="24"/>
                <w:szCs w:val="24"/>
              </w:rPr>
              <w:t>0,28</w:t>
            </w:r>
          </w:p>
        </w:tc>
        <w:tc>
          <w:tcPr>
            <w:tcW w:w="1417" w:type="dxa"/>
            <w:vAlign w:val="center"/>
          </w:tcPr>
          <w:p w:rsidR="005769A3" w:rsidRPr="00AB05FF" w:rsidRDefault="005769A3" w:rsidP="00664E6E">
            <w:pPr>
              <w:pStyle w:val="aa"/>
              <w:rPr>
                <w:sz w:val="24"/>
                <w:szCs w:val="24"/>
              </w:rPr>
            </w:pPr>
            <w:r w:rsidRPr="00AB05FF">
              <w:rPr>
                <w:sz w:val="24"/>
                <w:szCs w:val="24"/>
              </w:rPr>
              <w:t>0,28</w:t>
            </w:r>
          </w:p>
        </w:tc>
        <w:tc>
          <w:tcPr>
            <w:tcW w:w="1383" w:type="dxa"/>
            <w:vAlign w:val="center"/>
          </w:tcPr>
          <w:p w:rsidR="005769A3" w:rsidRPr="00AB05FF" w:rsidRDefault="005769A3" w:rsidP="00664E6E">
            <w:pPr>
              <w:pStyle w:val="aa"/>
              <w:rPr>
                <w:sz w:val="24"/>
                <w:szCs w:val="24"/>
              </w:rPr>
            </w:pPr>
            <w:r w:rsidRPr="00AB05FF">
              <w:rPr>
                <w:sz w:val="24"/>
                <w:szCs w:val="24"/>
              </w:rPr>
              <w:t>6,6</w:t>
            </w:r>
          </w:p>
        </w:tc>
      </w:tr>
      <w:tr w:rsidR="005769A3" w:rsidRPr="00664E6E" w:rsidTr="00AB05FF">
        <w:tc>
          <w:tcPr>
            <w:tcW w:w="3794" w:type="dxa"/>
            <w:vAlign w:val="center"/>
          </w:tcPr>
          <w:p w:rsidR="005769A3" w:rsidRPr="00AB05FF" w:rsidRDefault="005769A3" w:rsidP="00AB05FF">
            <w:pPr>
              <w:pStyle w:val="aa"/>
              <w:jc w:val="left"/>
              <w:rPr>
                <w:sz w:val="24"/>
                <w:szCs w:val="24"/>
              </w:rPr>
            </w:pPr>
            <w:r w:rsidRPr="00AB05FF">
              <w:rPr>
                <w:sz w:val="24"/>
                <w:szCs w:val="24"/>
              </w:rPr>
              <w:t>4. Расходы будущих периодов</w:t>
            </w:r>
          </w:p>
        </w:tc>
        <w:tc>
          <w:tcPr>
            <w:tcW w:w="1559" w:type="dxa"/>
            <w:vAlign w:val="center"/>
          </w:tcPr>
          <w:p w:rsidR="005769A3" w:rsidRPr="00AB05FF" w:rsidRDefault="005769A3" w:rsidP="00664E6E">
            <w:pPr>
              <w:pStyle w:val="aa"/>
              <w:rPr>
                <w:sz w:val="24"/>
                <w:szCs w:val="24"/>
              </w:rPr>
            </w:pPr>
            <w:r w:rsidRPr="00AB05FF">
              <w:rPr>
                <w:sz w:val="24"/>
                <w:szCs w:val="24"/>
              </w:rPr>
              <w:t>3,8</w:t>
            </w:r>
          </w:p>
        </w:tc>
        <w:tc>
          <w:tcPr>
            <w:tcW w:w="1418" w:type="dxa"/>
            <w:vAlign w:val="center"/>
          </w:tcPr>
          <w:p w:rsidR="005769A3" w:rsidRPr="00AB05FF" w:rsidRDefault="005769A3" w:rsidP="00664E6E">
            <w:pPr>
              <w:pStyle w:val="aa"/>
              <w:rPr>
                <w:sz w:val="24"/>
                <w:szCs w:val="24"/>
              </w:rPr>
            </w:pPr>
            <w:r w:rsidRPr="00AB05FF">
              <w:rPr>
                <w:sz w:val="24"/>
                <w:szCs w:val="24"/>
              </w:rPr>
              <w:t>11</w:t>
            </w:r>
          </w:p>
        </w:tc>
        <w:tc>
          <w:tcPr>
            <w:tcW w:w="1417" w:type="dxa"/>
            <w:vAlign w:val="center"/>
          </w:tcPr>
          <w:p w:rsidR="005769A3" w:rsidRPr="00AB05FF" w:rsidRDefault="005769A3" w:rsidP="00664E6E">
            <w:pPr>
              <w:pStyle w:val="aa"/>
              <w:rPr>
                <w:sz w:val="24"/>
                <w:szCs w:val="24"/>
              </w:rPr>
            </w:pPr>
            <w:r w:rsidRPr="00AB05FF">
              <w:rPr>
                <w:sz w:val="24"/>
                <w:szCs w:val="24"/>
              </w:rPr>
              <w:t>11</w:t>
            </w:r>
          </w:p>
        </w:tc>
        <w:tc>
          <w:tcPr>
            <w:tcW w:w="1383" w:type="dxa"/>
            <w:vAlign w:val="center"/>
          </w:tcPr>
          <w:p w:rsidR="005769A3" w:rsidRPr="00AB05FF" w:rsidRDefault="005769A3" w:rsidP="00664E6E">
            <w:pPr>
              <w:pStyle w:val="aa"/>
              <w:rPr>
                <w:sz w:val="24"/>
                <w:szCs w:val="24"/>
              </w:rPr>
            </w:pPr>
            <w:r w:rsidRPr="00AB05FF">
              <w:rPr>
                <w:sz w:val="24"/>
                <w:szCs w:val="24"/>
              </w:rPr>
              <w:t>3,5</w:t>
            </w:r>
          </w:p>
        </w:tc>
      </w:tr>
    </w:tbl>
    <w:p w:rsidR="005769A3" w:rsidRPr="005331FB" w:rsidRDefault="005769A3" w:rsidP="005331FB">
      <w:pPr>
        <w:pStyle w:val="aa"/>
        <w:ind w:firstLine="567"/>
        <w:jc w:val="both"/>
        <w:rPr>
          <w:szCs w:val="28"/>
        </w:rPr>
      </w:pPr>
    </w:p>
    <w:p w:rsidR="005769A3" w:rsidRPr="005331FB" w:rsidRDefault="005769A3" w:rsidP="005331FB">
      <w:pPr>
        <w:pStyle w:val="aa"/>
        <w:ind w:firstLine="567"/>
        <w:jc w:val="both"/>
        <w:rPr>
          <w:szCs w:val="28"/>
        </w:rPr>
      </w:pPr>
      <w:r w:rsidRPr="005331FB">
        <w:rPr>
          <w:szCs w:val="28"/>
        </w:rPr>
        <w:t>Самый большой удельный вес в структуре всех запасов занимают запасы сырья, материалов и других аналогичных ценностей (около 80%). Затраты в незавершенном производстве имеют постоянную тенденцию к снижению. Запасы готовой продукции пополняются по мере их остатка менее 1%. Доля расходов будущих периодов постоянно меняется и имеет диапазон колебаний от 3,5% до 11% в структуре запасов.</w:t>
      </w:r>
    </w:p>
    <w:p w:rsidR="005769A3" w:rsidRPr="005331FB" w:rsidRDefault="005769A3" w:rsidP="005331FB">
      <w:pPr>
        <w:ind w:firstLine="567"/>
        <w:jc w:val="both"/>
        <w:rPr>
          <w:sz w:val="28"/>
          <w:szCs w:val="28"/>
        </w:rPr>
      </w:pPr>
      <w:r w:rsidRPr="00664E6E">
        <w:rPr>
          <w:sz w:val="28"/>
          <w:szCs w:val="28"/>
        </w:rPr>
        <w:t>На третьей стадии</w:t>
      </w:r>
      <w:r w:rsidRPr="005331FB">
        <w:rPr>
          <w:sz w:val="28"/>
          <w:szCs w:val="28"/>
        </w:rPr>
        <w:t xml:space="preserve"> анализа изучается эффективность использования групп запасов, их объема в целом, которая характеризуется показателями их оборачиваемости.</w:t>
      </w:r>
    </w:p>
    <w:p w:rsidR="005769A3" w:rsidRPr="005331FB" w:rsidRDefault="005769A3" w:rsidP="005331FB">
      <w:pPr>
        <w:ind w:firstLine="567"/>
        <w:jc w:val="both"/>
        <w:rPr>
          <w:spacing w:val="14"/>
          <w:sz w:val="28"/>
          <w:szCs w:val="28"/>
        </w:rPr>
      </w:pPr>
      <w:r w:rsidRPr="005331FB">
        <w:rPr>
          <w:spacing w:val="14"/>
          <w:sz w:val="28"/>
          <w:szCs w:val="28"/>
        </w:rPr>
        <w:t>Оборачиваемость запасов характеризуется двумя показателями: временем обращения и скоростью товарооборота.</w:t>
      </w:r>
    </w:p>
    <w:p w:rsidR="005769A3" w:rsidRPr="005331FB" w:rsidRDefault="005769A3" w:rsidP="00664E6E">
      <w:pPr>
        <w:ind w:firstLine="567"/>
        <w:jc w:val="both"/>
        <w:rPr>
          <w:spacing w:val="14"/>
          <w:sz w:val="28"/>
          <w:szCs w:val="28"/>
        </w:rPr>
      </w:pPr>
      <w:r w:rsidRPr="005331FB">
        <w:rPr>
          <w:spacing w:val="14"/>
          <w:sz w:val="28"/>
          <w:szCs w:val="28"/>
        </w:rPr>
        <w:t>Время обращения (</w:t>
      </w:r>
      <w:r w:rsidRPr="005331FB">
        <w:rPr>
          <w:i/>
          <w:iCs/>
          <w:spacing w:val="14"/>
          <w:sz w:val="28"/>
          <w:szCs w:val="28"/>
        </w:rPr>
        <w:t>В</w:t>
      </w:r>
      <w:r w:rsidRPr="005331FB">
        <w:rPr>
          <w:spacing w:val="14"/>
          <w:sz w:val="28"/>
          <w:szCs w:val="28"/>
        </w:rPr>
        <w:t>) показывает число дней, за которые был реализован средний запас в прошедшем периоде, и вычисляется по формуле</w:t>
      </w:r>
      <w:r>
        <w:rPr>
          <w:spacing w:val="14"/>
          <w:sz w:val="28"/>
          <w:szCs w:val="28"/>
        </w:rPr>
        <w:t xml:space="preserve"> (23)</w:t>
      </w:r>
      <w:r w:rsidRPr="005331FB">
        <w:rPr>
          <w:spacing w:val="14"/>
          <w:sz w:val="28"/>
          <w:szCs w:val="28"/>
        </w:rPr>
        <w:t>:</w:t>
      </w:r>
    </w:p>
    <w:tbl>
      <w:tblPr>
        <w:tblW w:w="0" w:type="auto"/>
        <w:tblLook w:val="00A0" w:firstRow="1" w:lastRow="0" w:firstColumn="1" w:lastColumn="0" w:noHBand="0" w:noVBand="0"/>
      </w:tblPr>
      <w:tblGrid>
        <w:gridCol w:w="9039"/>
        <w:gridCol w:w="815"/>
      </w:tblGrid>
      <w:tr w:rsidR="005769A3" w:rsidTr="00AB05FF">
        <w:tc>
          <w:tcPr>
            <w:tcW w:w="9039" w:type="dxa"/>
            <w:vAlign w:val="center"/>
          </w:tcPr>
          <w:p w:rsidR="005769A3" w:rsidRPr="00AB05FF" w:rsidRDefault="005769A3" w:rsidP="00AB05FF">
            <w:pPr>
              <w:jc w:val="center"/>
              <w:rPr>
                <w:spacing w:val="14"/>
                <w:sz w:val="28"/>
                <w:szCs w:val="28"/>
              </w:rPr>
            </w:pPr>
            <w:r w:rsidRPr="00AB05FF">
              <w:rPr>
                <w:spacing w:val="14"/>
                <w:position w:val="-30"/>
                <w:sz w:val="28"/>
                <w:szCs w:val="28"/>
              </w:rPr>
              <w:object w:dxaOrig="840" w:dyaOrig="740">
                <v:shape id="_x0000_i1052" type="#_x0000_t75" style="width:79.5pt;height:43.5pt" o:ole="">
                  <v:imagedata r:id="rId50" o:title=""/>
                </v:shape>
                <o:OLEObject Type="Embed" ProgID="Equation.3" ShapeID="_x0000_i1052" DrawAspect="Content" ObjectID="_1458234067" r:id="rId51"/>
              </w:object>
            </w:r>
          </w:p>
        </w:tc>
        <w:tc>
          <w:tcPr>
            <w:tcW w:w="815" w:type="dxa"/>
            <w:vAlign w:val="center"/>
          </w:tcPr>
          <w:p w:rsidR="005769A3" w:rsidRPr="00AB05FF" w:rsidRDefault="005769A3" w:rsidP="00AB05FF">
            <w:pPr>
              <w:jc w:val="center"/>
              <w:rPr>
                <w:spacing w:val="14"/>
                <w:sz w:val="28"/>
                <w:szCs w:val="28"/>
              </w:rPr>
            </w:pPr>
            <w:r w:rsidRPr="00AB05FF">
              <w:rPr>
                <w:spacing w:val="14"/>
                <w:sz w:val="28"/>
                <w:szCs w:val="28"/>
              </w:rPr>
              <w:t>(23)</w:t>
            </w:r>
          </w:p>
        </w:tc>
      </w:tr>
    </w:tbl>
    <w:p w:rsidR="005769A3" w:rsidRPr="005331FB" w:rsidRDefault="005769A3" w:rsidP="00664E6E">
      <w:pPr>
        <w:jc w:val="both"/>
        <w:rPr>
          <w:spacing w:val="14"/>
          <w:sz w:val="28"/>
          <w:szCs w:val="28"/>
        </w:rPr>
      </w:pPr>
      <w:r w:rsidRPr="005331FB">
        <w:rPr>
          <w:spacing w:val="14"/>
          <w:sz w:val="28"/>
          <w:szCs w:val="28"/>
        </w:rPr>
        <w:t xml:space="preserve">где </w:t>
      </w:r>
      <w:r w:rsidRPr="00737ED8">
        <w:rPr>
          <w:spacing w:val="14"/>
          <w:position w:val="-10"/>
          <w:sz w:val="28"/>
          <w:szCs w:val="28"/>
        </w:rPr>
        <w:object w:dxaOrig="200" w:dyaOrig="380">
          <v:shape id="_x0000_i1053" type="#_x0000_t75" style="width:9.75pt;height:18.75pt" o:ole="">
            <v:imagedata r:id="rId52" o:title=""/>
          </v:shape>
          <o:OLEObject Type="Embed" ProgID="Equation.3" ShapeID="_x0000_i1053" DrawAspect="Content" ObjectID="_1458234068" r:id="rId53"/>
        </w:object>
      </w:r>
      <w:r w:rsidRPr="005331FB">
        <w:rPr>
          <w:i/>
          <w:iCs/>
          <w:spacing w:val="14"/>
          <w:sz w:val="28"/>
          <w:szCs w:val="28"/>
        </w:rPr>
        <w:t xml:space="preserve"> - </w:t>
      </w:r>
      <w:r w:rsidRPr="005331FB">
        <w:rPr>
          <w:spacing w:val="14"/>
          <w:sz w:val="28"/>
          <w:szCs w:val="28"/>
        </w:rPr>
        <w:t>средний  запас, руб.;</w:t>
      </w:r>
    </w:p>
    <w:p w:rsidR="005769A3" w:rsidRPr="005331FB" w:rsidRDefault="005769A3" w:rsidP="005331FB">
      <w:pPr>
        <w:ind w:firstLine="567"/>
        <w:jc w:val="both"/>
        <w:rPr>
          <w:spacing w:val="14"/>
          <w:sz w:val="28"/>
          <w:szCs w:val="28"/>
        </w:rPr>
      </w:pPr>
      <w:r>
        <w:rPr>
          <w:i/>
          <w:iCs/>
          <w:spacing w:val="14"/>
          <w:sz w:val="28"/>
          <w:szCs w:val="28"/>
        </w:rPr>
        <w:t>О</w:t>
      </w:r>
      <w:r>
        <w:rPr>
          <w:i/>
          <w:iCs/>
          <w:spacing w:val="14"/>
          <w:sz w:val="28"/>
          <w:szCs w:val="28"/>
          <w:vertAlign w:val="subscript"/>
        </w:rPr>
        <w:t>дн</w:t>
      </w:r>
      <w:r w:rsidRPr="005331FB">
        <w:rPr>
          <w:i/>
          <w:iCs/>
          <w:spacing w:val="14"/>
          <w:sz w:val="28"/>
          <w:szCs w:val="28"/>
        </w:rPr>
        <w:t xml:space="preserve"> - </w:t>
      </w:r>
      <w:r w:rsidRPr="005331FB">
        <w:rPr>
          <w:spacing w:val="14"/>
          <w:sz w:val="28"/>
          <w:szCs w:val="28"/>
        </w:rPr>
        <w:t>фактический однодневный товарооборот этого же периода, руб.</w:t>
      </w:r>
    </w:p>
    <w:p w:rsidR="005769A3" w:rsidRDefault="005769A3" w:rsidP="005331FB">
      <w:pPr>
        <w:ind w:firstLine="567"/>
        <w:jc w:val="both"/>
        <w:rPr>
          <w:spacing w:val="14"/>
          <w:sz w:val="28"/>
          <w:szCs w:val="28"/>
        </w:rPr>
      </w:pPr>
      <w:r w:rsidRPr="005331FB">
        <w:rPr>
          <w:spacing w:val="14"/>
          <w:sz w:val="28"/>
          <w:szCs w:val="28"/>
        </w:rPr>
        <w:t>Скорость товарооборота (</w:t>
      </w:r>
      <w:r w:rsidRPr="005331FB">
        <w:rPr>
          <w:i/>
          <w:iCs/>
          <w:spacing w:val="14"/>
          <w:sz w:val="28"/>
          <w:szCs w:val="28"/>
        </w:rPr>
        <w:t>С</w:t>
      </w:r>
      <w:r w:rsidRPr="005331FB">
        <w:rPr>
          <w:spacing w:val="14"/>
          <w:sz w:val="28"/>
          <w:szCs w:val="28"/>
        </w:rPr>
        <w:t>) показывает число оборотов среднего товарного запаса и определяется по формуле</w:t>
      </w:r>
      <w:r>
        <w:rPr>
          <w:spacing w:val="14"/>
          <w:sz w:val="28"/>
          <w:szCs w:val="28"/>
        </w:rPr>
        <w:t xml:space="preserve"> (24)</w:t>
      </w:r>
      <w:r w:rsidRPr="005331FB">
        <w:rPr>
          <w:spacing w:val="14"/>
          <w:sz w:val="28"/>
          <w:szCs w:val="28"/>
        </w:rPr>
        <w:t>:</w:t>
      </w:r>
    </w:p>
    <w:tbl>
      <w:tblPr>
        <w:tblW w:w="0" w:type="auto"/>
        <w:tblLook w:val="00A0" w:firstRow="1" w:lastRow="0" w:firstColumn="1" w:lastColumn="0" w:noHBand="0" w:noVBand="0"/>
      </w:tblPr>
      <w:tblGrid>
        <w:gridCol w:w="9039"/>
        <w:gridCol w:w="815"/>
      </w:tblGrid>
      <w:tr w:rsidR="005769A3" w:rsidTr="00AB05FF">
        <w:tc>
          <w:tcPr>
            <w:tcW w:w="9039" w:type="dxa"/>
            <w:vAlign w:val="center"/>
          </w:tcPr>
          <w:p w:rsidR="005769A3" w:rsidRPr="00AB05FF" w:rsidRDefault="005769A3" w:rsidP="00AB05FF">
            <w:pPr>
              <w:jc w:val="center"/>
              <w:rPr>
                <w:spacing w:val="14"/>
                <w:sz w:val="28"/>
                <w:szCs w:val="28"/>
              </w:rPr>
            </w:pPr>
            <w:r w:rsidRPr="00AB05FF">
              <w:rPr>
                <w:spacing w:val="14"/>
                <w:position w:val="-30"/>
                <w:sz w:val="28"/>
                <w:szCs w:val="28"/>
              </w:rPr>
              <w:object w:dxaOrig="700" w:dyaOrig="680">
                <v:shape id="_x0000_i1054" type="#_x0000_t75" style="width:60.75pt;height:41.25pt" o:ole="">
                  <v:imagedata r:id="rId54" o:title=""/>
                </v:shape>
                <o:OLEObject Type="Embed" ProgID="Equation.3" ShapeID="_x0000_i1054" DrawAspect="Content" ObjectID="_1458234069" r:id="rId55"/>
              </w:object>
            </w:r>
          </w:p>
        </w:tc>
        <w:tc>
          <w:tcPr>
            <w:tcW w:w="815" w:type="dxa"/>
            <w:vAlign w:val="center"/>
          </w:tcPr>
          <w:p w:rsidR="005769A3" w:rsidRPr="00AB05FF" w:rsidRDefault="005769A3" w:rsidP="00AB05FF">
            <w:pPr>
              <w:jc w:val="center"/>
              <w:rPr>
                <w:spacing w:val="14"/>
                <w:sz w:val="28"/>
                <w:szCs w:val="28"/>
              </w:rPr>
            </w:pPr>
            <w:r w:rsidRPr="00AB05FF">
              <w:rPr>
                <w:spacing w:val="14"/>
                <w:sz w:val="28"/>
                <w:szCs w:val="28"/>
              </w:rPr>
              <w:t>(24)</w:t>
            </w:r>
          </w:p>
        </w:tc>
      </w:tr>
    </w:tbl>
    <w:p w:rsidR="005769A3" w:rsidRPr="005331FB" w:rsidRDefault="005769A3" w:rsidP="00664E6E">
      <w:pPr>
        <w:jc w:val="both"/>
        <w:rPr>
          <w:spacing w:val="14"/>
          <w:sz w:val="28"/>
          <w:szCs w:val="28"/>
        </w:rPr>
      </w:pPr>
      <w:r w:rsidRPr="005331FB">
        <w:rPr>
          <w:spacing w:val="14"/>
          <w:sz w:val="28"/>
          <w:szCs w:val="28"/>
        </w:rPr>
        <w:t xml:space="preserve">где </w:t>
      </w:r>
      <w:r w:rsidRPr="005331FB">
        <w:rPr>
          <w:i/>
          <w:iCs/>
          <w:spacing w:val="14"/>
          <w:sz w:val="28"/>
          <w:szCs w:val="28"/>
        </w:rPr>
        <w:t xml:space="preserve">О - </w:t>
      </w:r>
      <w:r w:rsidRPr="005331FB">
        <w:rPr>
          <w:spacing w:val="14"/>
          <w:sz w:val="28"/>
          <w:szCs w:val="28"/>
        </w:rPr>
        <w:t>объем товарооборота, руб.</w:t>
      </w:r>
    </w:p>
    <w:p w:rsidR="005769A3" w:rsidRPr="005331FB" w:rsidRDefault="005769A3" w:rsidP="005331FB">
      <w:pPr>
        <w:ind w:firstLine="567"/>
        <w:jc w:val="both"/>
        <w:rPr>
          <w:spacing w:val="14"/>
          <w:sz w:val="28"/>
          <w:szCs w:val="28"/>
        </w:rPr>
      </w:pPr>
      <w:r w:rsidRPr="005331FB">
        <w:rPr>
          <w:spacing w:val="14"/>
          <w:sz w:val="28"/>
          <w:szCs w:val="28"/>
        </w:rPr>
        <w:t>Средние товарные запасы вычисляются в зависимости от наличия известных данных:</w:t>
      </w:r>
    </w:p>
    <w:p w:rsidR="005769A3" w:rsidRPr="007E4ABD" w:rsidRDefault="005769A3" w:rsidP="007E4ABD">
      <w:pPr>
        <w:numPr>
          <w:ilvl w:val="0"/>
          <w:numId w:val="14"/>
        </w:numPr>
        <w:tabs>
          <w:tab w:val="clear" w:pos="1665"/>
          <w:tab w:val="num" w:pos="360"/>
        </w:tabs>
        <w:ind w:left="0" w:firstLine="567"/>
        <w:jc w:val="both"/>
        <w:rPr>
          <w:spacing w:val="14"/>
          <w:sz w:val="28"/>
          <w:szCs w:val="28"/>
        </w:rPr>
      </w:pPr>
      <w:r w:rsidRPr="005331FB">
        <w:rPr>
          <w:spacing w:val="14"/>
          <w:sz w:val="28"/>
          <w:szCs w:val="28"/>
        </w:rPr>
        <w:t>если имеются данные на две даты, это используют среднюю арифметическую простую:</w:t>
      </w:r>
    </w:p>
    <w:tbl>
      <w:tblPr>
        <w:tblW w:w="0" w:type="auto"/>
        <w:tblLook w:val="00A0" w:firstRow="1" w:lastRow="0" w:firstColumn="1" w:lastColumn="0" w:noHBand="0" w:noVBand="0"/>
      </w:tblPr>
      <w:tblGrid>
        <w:gridCol w:w="9039"/>
        <w:gridCol w:w="815"/>
      </w:tblGrid>
      <w:tr w:rsidR="005769A3" w:rsidTr="00AB05FF">
        <w:tc>
          <w:tcPr>
            <w:tcW w:w="9039" w:type="dxa"/>
            <w:vAlign w:val="center"/>
          </w:tcPr>
          <w:p w:rsidR="005769A3" w:rsidRPr="00AB05FF" w:rsidRDefault="005769A3" w:rsidP="00AB05FF">
            <w:pPr>
              <w:tabs>
                <w:tab w:val="num" w:pos="360"/>
              </w:tabs>
              <w:jc w:val="center"/>
              <w:rPr>
                <w:spacing w:val="14"/>
                <w:sz w:val="28"/>
                <w:szCs w:val="28"/>
              </w:rPr>
            </w:pPr>
            <w:r w:rsidRPr="00AB05FF">
              <w:rPr>
                <w:spacing w:val="14"/>
                <w:position w:val="-24"/>
                <w:sz w:val="28"/>
                <w:szCs w:val="28"/>
              </w:rPr>
              <w:object w:dxaOrig="1160" w:dyaOrig="620">
                <v:shape id="_x0000_i1055" type="#_x0000_t75" style="width:75.75pt;height:35.25pt" o:ole="">
                  <v:imagedata r:id="rId56" o:title=""/>
                </v:shape>
                <o:OLEObject Type="Embed" ProgID="Equation.3" ShapeID="_x0000_i1055" DrawAspect="Content" ObjectID="_1458234070" r:id="rId57"/>
              </w:object>
            </w:r>
          </w:p>
        </w:tc>
        <w:tc>
          <w:tcPr>
            <w:tcW w:w="815" w:type="dxa"/>
            <w:vAlign w:val="center"/>
          </w:tcPr>
          <w:p w:rsidR="005769A3" w:rsidRPr="00AB05FF" w:rsidRDefault="005769A3" w:rsidP="00AB05FF">
            <w:pPr>
              <w:tabs>
                <w:tab w:val="num" w:pos="360"/>
              </w:tabs>
              <w:jc w:val="center"/>
              <w:rPr>
                <w:spacing w:val="14"/>
                <w:sz w:val="28"/>
                <w:szCs w:val="28"/>
              </w:rPr>
            </w:pPr>
            <w:r w:rsidRPr="00AB05FF">
              <w:rPr>
                <w:spacing w:val="14"/>
                <w:sz w:val="28"/>
                <w:szCs w:val="28"/>
              </w:rPr>
              <w:t>(25)</w:t>
            </w:r>
          </w:p>
        </w:tc>
      </w:tr>
    </w:tbl>
    <w:p w:rsidR="005769A3" w:rsidRPr="005331FB" w:rsidRDefault="005769A3" w:rsidP="00664E6E">
      <w:pPr>
        <w:tabs>
          <w:tab w:val="num" w:pos="360"/>
        </w:tabs>
        <w:jc w:val="both"/>
        <w:rPr>
          <w:spacing w:val="14"/>
          <w:sz w:val="28"/>
          <w:szCs w:val="28"/>
        </w:rPr>
      </w:pPr>
      <w:r w:rsidRPr="005331FB">
        <w:rPr>
          <w:spacing w:val="14"/>
          <w:sz w:val="28"/>
          <w:szCs w:val="28"/>
        </w:rPr>
        <w:t xml:space="preserve">где  </w:t>
      </w:r>
      <w:r w:rsidRPr="005331FB">
        <w:rPr>
          <w:i/>
          <w:iCs/>
          <w:spacing w:val="14"/>
          <w:sz w:val="28"/>
          <w:szCs w:val="28"/>
        </w:rPr>
        <w:t>З</w:t>
      </w:r>
      <w:r w:rsidRPr="005331FB">
        <w:rPr>
          <w:i/>
          <w:iCs/>
          <w:spacing w:val="14"/>
          <w:sz w:val="28"/>
          <w:szCs w:val="28"/>
          <w:vertAlign w:val="subscript"/>
        </w:rPr>
        <w:t>н</w:t>
      </w:r>
      <w:r w:rsidRPr="005331FB">
        <w:rPr>
          <w:b/>
          <w:bCs/>
          <w:spacing w:val="14"/>
          <w:sz w:val="28"/>
          <w:szCs w:val="28"/>
        </w:rPr>
        <w:t xml:space="preserve"> </w:t>
      </w:r>
      <w:r w:rsidRPr="005331FB">
        <w:rPr>
          <w:spacing w:val="14"/>
          <w:sz w:val="28"/>
          <w:szCs w:val="28"/>
        </w:rPr>
        <w:t>-  запасы на начало периода, руб.;</w:t>
      </w:r>
    </w:p>
    <w:p w:rsidR="005769A3" w:rsidRPr="005331FB" w:rsidRDefault="005769A3" w:rsidP="005331FB">
      <w:pPr>
        <w:tabs>
          <w:tab w:val="num" w:pos="360"/>
        </w:tabs>
        <w:ind w:firstLine="567"/>
        <w:jc w:val="both"/>
        <w:rPr>
          <w:spacing w:val="14"/>
          <w:sz w:val="28"/>
          <w:szCs w:val="28"/>
        </w:rPr>
      </w:pPr>
      <w:r w:rsidRPr="005331FB">
        <w:rPr>
          <w:i/>
          <w:iCs/>
          <w:spacing w:val="14"/>
          <w:sz w:val="28"/>
          <w:szCs w:val="28"/>
        </w:rPr>
        <w:t>З</w:t>
      </w:r>
      <w:r w:rsidRPr="005331FB">
        <w:rPr>
          <w:i/>
          <w:iCs/>
          <w:spacing w:val="14"/>
          <w:sz w:val="28"/>
          <w:szCs w:val="28"/>
          <w:vertAlign w:val="subscript"/>
        </w:rPr>
        <w:t>к</w:t>
      </w:r>
      <w:r w:rsidRPr="005331FB">
        <w:rPr>
          <w:spacing w:val="14"/>
          <w:sz w:val="28"/>
          <w:szCs w:val="28"/>
        </w:rPr>
        <w:t xml:space="preserve"> - запасы на конец периода, руб.</w:t>
      </w:r>
    </w:p>
    <w:p w:rsidR="005769A3" w:rsidRPr="005331FB" w:rsidRDefault="005769A3" w:rsidP="007E4ABD">
      <w:pPr>
        <w:pStyle w:val="21"/>
        <w:ind w:firstLine="567"/>
        <w:rPr>
          <w:spacing w:val="14"/>
          <w:szCs w:val="28"/>
        </w:rPr>
      </w:pPr>
      <w:r w:rsidRPr="005331FB">
        <w:rPr>
          <w:spacing w:val="14"/>
          <w:szCs w:val="28"/>
        </w:rPr>
        <w:t>Однодневный товарооборот определяется путем деления общего объема товарооборота на число дней в периоде:</w:t>
      </w:r>
    </w:p>
    <w:tbl>
      <w:tblPr>
        <w:tblW w:w="0" w:type="auto"/>
        <w:tblLook w:val="00A0" w:firstRow="1" w:lastRow="0" w:firstColumn="1" w:lastColumn="0" w:noHBand="0" w:noVBand="0"/>
      </w:tblPr>
      <w:tblGrid>
        <w:gridCol w:w="9039"/>
        <w:gridCol w:w="815"/>
      </w:tblGrid>
      <w:tr w:rsidR="005769A3" w:rsidTr="00AB05FF">
        <w:tc>
          <w:tcPr>
            <w:tcW w:w="9039" w:type="dxa"/>
            <w:vAlign w:val="center"/>
          </w:tcPr>
          <w:p w:rsidR="005769A3" w:rsidRPr="00AB05FF" w:rsidRDefault="005769A3" w:rsidP="00AB05FF">
            <w:pPr>
              <w:pStyle w:val="21"/>
              <w:ind w:firstLine="0"/>
              <w:jc w:val="center"/>
              <w:rPr>
                <w:spacing w:val="14"/>
                <w:szCs w:val="28"/>
              </w:rPr>
            </w:pPr>
            <w:r w:rsidRPr="00AB05FF">
              <w:rPr>
                <w:spacing w:val="14"/>
                <w:position w:val="-24"/>
                <w:szCs w:val="28"/>
              </w:rPr>
              <w:object w:dxaOrig="960" w:dyaOrig="620">
                <v:shape id="_x0000_i1056" type="#_x0000_t75" style="width:76.5pt;height:39pt" o:ole="">
                  <v:imagedata r:id="rId58" o:title=""/>
                </v:shape>
                <o:OLEObject Type="Embed" ProgID="Equation.3" ShapeID="_x0000_i1056" DrawAspect="Content" ObjectID="_1458234071" r:id="rId59"/>
              </w:object>
            </w:r>
          </w:p>
        </w:tc>
        <w:tc>
          <w:tcPr>
            <w:tcW w:w="815" w:type="dxa"/>
            <w:vAlign w:val="center"/>
          </w:tcPr>
          <w:p w:rsidR="005769A3" w:rsidRPr="00AB05FF" w:rsidRDefault="005769A3" w:rsidP="00AB05FF">
            <w:pPr>
              <w:pStyle w:val="21"/>
              <w:ind w:firstLine="0"/>
              <w:jc w:val="center"/>
              <w:rPr>
                <w:spacing w:val="14"/>
                <w:szCs w:val="28"/>
              </w:rPr>
            </w:pPr>
            <w:r w:rsidRPr="00AB05FF">
              <w:rPr>
                <w:spacing w:val="14"/>
                <w:szCs w:val="28"/>
              </w:rPr>
              <w:t>(26)</w:t>
            </w:r>
          </w:p>
        </w:tc>
      </w:tr>
    </w:tbl>
    <w:p w:rsidR="005769A3" w:rsidRPr="005331FB" w:rsidRDefault="005769A3" w:rsidP="005331FB">
      <w:pPr>
        <w:pStyle w:val="21"/>
        <w:ind w:firstLine="567"/>
        <w:rPr>
          <w:spacing w:val="14"/>
          <w:szCs w:val="28"/>
        </w:rPr>
      </w:pPr>
    </w:p>
    <w:p w:rsidR="005769A3" w:rsidRPr="005331FB" w:rsidRDefault="005769A3" w:rsidP="007E4ABD">
      <w:pPr>
        <w:pStyle w:val="21"/>
        <w:ind w:firstLine="0"/>
        <w:rPr>
          <w:spacing w:val="14"/>
          <w:szCs w:val="28"/>
        </w:rPr>
      </w:pPr>
      <w:r w:rsidRPr="005331FB">
        <w:rPr>
          <w:spacing w:val="14"/>
          <w:szCs w:val="28"/>
        </w:rPr>
        <w:t xml:space="preserve">где </w:t>
      </w:r>
      <w:r>
        <w:rPr>
          <w:i/>
          <w:iCs/>
          <w:spacing w:val="14"/>
          <w:szCs w:val="28"/>
          <w:lang w:val="en-US"/>
        </w:rPr>
        <w:t>t</w:t>
      </w:r>
      <w:r w:rsidRPr="005331FB">
        <w:rPr>
          <w:spacing w:val="14"/>
          <w:szCs w:val="28"/>
        </w:rPr>
        <w:t xml:space="preserve"> – число дней в периоде.</w:t>
      </w:r>
    </w:p>
    <w:p w:rsidR="005769A3" w:rsidRPr="005331FB" w:rsidRDefault="005769A3" w:rsidP="007E4ABD">
      <w:pPr>
        <w:pStyle w:val="21"/>
        <w:ind w:firstLine="0"/>
        <w:rPr>
          <w:spacing w:val="14"/>
          <w:szCs w:val="28"/>
        </w:rPr>
      </w:pPr>
      <w:r w:rsidRPr="005331FB">
        <w:rPr>
          <w:spacing w:val="14"/>
          <w:szCs w:val="28"/>
        </w:rPr>
        <w:t>Рассчитаем средние запас</w:t>
      </w:r>
      <w:r>
        <w:rPr>
          <w:spacing w:val="14"/>
          <w:szCs w:val="28"/>
        </w:rPr>
        <w:t>ы в отчетном и базисном периоде:</w:t>
      </w:r>
    </w:p>
    <w:p w:rsidR="005769A3" w:rsidRPr="005331FB" w:rsidRDefault="005769A3" w:rsidP="005331FB">
      <w:pPr>
        <w:pStyle w:val="21"/>
        <w:ind w:firstLine="567"/>
        <w:rPr>
          <w:spacing w:val="14"/>
          <w:szCs w:val="28"/>
        </w:rPr>
      </w:pPr>
      <w:r w:rsidRPr="00737ED8">
        <w:rPr>
          <w:spacing w:val="14"/>
          <w:position w:val="-10"/>
          <w:szCs w:val="28"/>
        </w:rPr>
        <w:object w:dxaOrig="200" w:dyaOrig="380">
          <v:shape id="_x0000_i1057" type="#_x0000_t75" style="width:9.75pt;height:18.75pt" o:ole="">
            <v:imagedata r:id="rId60" o:title=""/>
          </v:shape>
          <o:OLEObject Type="Embed" ProgID="Equation.3" ShapeID="_x0000_i1057" DrawAspect="Content" ObjectID="_1458234072" r:id="rId61"/>
        </w:object>
      </w:r>
      <w:r w:rsidRPr="005331FB">
        <w:rPr>
          <w:spacing w:val="14"/>
          <w:szCs w:val="28"/>
          <w:vertAlign w:val="subscript"/>
        </w:rPr>
        <w:t>0</w:t>
      </w:r>
      <w:r w:rsidRPr="00133449">
        <w:rPr>
          <w:spacing w:val="14"/>
          <w:szCs w:val="28"/>
          <w:vertAlign w:val="subscript"/>
        </w:rPr>
        <w:t>7</w:t>
      </w:r>
      <w:r w:rsidRPr="005331FB">
        <w:rPr>
          <w:spacing w:val="14"/>
          <w:szCs w:val="28"/>
        </w:rPr>
        <w:t xml:space="preserve"> = </w:t>
      </w:r>
      <w:r w:rsidRPr="005331FB">
        <w:rPr>
          <w:spacing w:val="14"/>
          <w:position w:val="-24"/>
          <w:szCs w:val="28"/>
        </w:rPr>
        <w:object w:dxaOrig="1800" w:dyaOrig="620">
          <v:shape id="_x0000_i1058" type="#_x0000_t75" style="width:90pt;height:30.75pt" o:ole="">
            <v:imagedata r:id="rId62" o:title=""/>
          </v:shape>
          <o:OLEObject Type="Embed" ProgID="Equation.3" ShapeID="_x0000_i1058" DrawAspect="Content" ObjectID="_1458234073" r:id="rId63"/>
        </w:object>
      </w:r>
      <w:r w:rsidRPr="005331FB">
        <w:rPr>
          <w:spacing w:val="14"/>
          <w:szCs w:val="28"/>
        </w:rPr>
        <w:t xml:space="preserve"> = 302554 </w:t>
      </w:r>
      <w:r>
        <w:rPr>
          <w:spacing w:val="14"/>
          <w:szCs w:val="28"/>
        </w:rPr>
        <w:t xml:space="preserve">тыс. </w:t>
      </w:r>
      <w:r w:rsidRPr="005331FB">
        <w:rPr>
          <w:spacing w:val="14"/>
          <w:szCs w:val="28"/>
        </w:rPr>
        <w:t>р</w:t>
      </w:r>
      <w:r>
        <w:rPr>
          <w:spacing w:val="14"/>
          <w:szCs w:val="28"/>
        </w:rPr>
        <w:t>уб</w:t>
      </w:r>
      <w:r w:rsidRPr="005331FB">
        <w:rPr>
          <w:spacing w:val="14"/>
          <w:szCs w:val="28"/>
        </w:rPr>
        <w:t>.</w:t>
      </w:r>
    </w:p>
    <w:p w:rsidR="005769A3" w:rsidRPr="005331FB" w:rsidRDefault="005769A3" w:rsidP="005331FB">
      <w:pPr>
        <w:pStyle w:val="21"/>
        <w:ind w:firstLine="567"/>
        <w:rPr>
          <w:spacing w:val="14"/>
          <w:szCs w:val="28"/>
        </w:rPr>
      </w:pPr>
      <w:r w:rsidRPr="00737ED8">
        <w:rPr>
          <w:spacing w:val="14"/>
          <w:position w:val="-10"/>
          <w:szCs w:val="28"/>
        </w:rPr>
        <w:object w:dxaOrig="200" w:dyaOrig="380">
          <v:shape id="_x0000_i1059" type="#_x0000_t75" style="width:9.75pt;height:18.75pt" o:ole="">
            <v:imagedata r:id="rId64" o:title=""/>
          </v:shape>
          <o:OLEObject Type="Embed" ProgID="Equation.3" ShapeID="_x0000_i1059" DrawAspect="Content" ObjectID="_1458234074" r:id="rId65"/>
        </w:object>
      </w:r>
      <w:r w:rsidRPr="005331FB">
        <w:rPr>
          <w:spacing w:val="14"/>
          <w:szCs w:val="28"/>
          <w:vertAlign w:val="subscript"/>
        </w:rPr>
        <w:t>0</w:t>
      </w:r>
      <w:r w:rsidRPr="00133449">
        <w:rPr>
          <w:spacing w:val="14"/>
          <w:szCs w:val="28"/>
          <w:vertAlign w:val="subscript"/>
        </w:rPr>
        <w:t>8</w:t>
      </w:r>
      <w:r w:rsidRPr="005331FB">
        <w:rPr>
          <w:spacing w:val="14"/>
          <w:szCs w:val="28"/>
        </w:rPr>
        <w:t xml:space="preserve"> = </w:t>
      </w:r>
      <w:r w:rsidRPr="005331FB">
        <w:rPr>
          <w:spacing w:val="14"/>
          <w:position w:val="-24"/>
          <w:szCs w:val="28"/>
        </w:rPr>
        <w:object w:dxaOrig="1760" w:dyaOrig="620">
          <v:shape id="_x0000_i1060" type="#_x0000_t75" style="width:87pt;height:30.75pt" o:ole="">
            <v:imagedata r:id="rId66" o:title=""/>
          </v:shape>
          <o:OLEObject Type="Embed" ProgID="Equation.3" ShapeID="_x0000_i1060" DrawAspect="Content" ObjectID="_1458234075" r:id="rId67"/>
        </w:object>
      </w:r>
      <w:r w:rsidRPr="005331FB">
        <w:rPr>
          <w:spacing w:val="14"/>
          <w:szCs w:val="28"/>
        </w:rPr>
        <w:t xml:space="preserve"> = </w:t>
      </w:r>
      <w:r>
        <w:rPr>
          <w:spacing w:val="14"/>
          <w:szCs w:val="28"/>
        </w:rPr>
        <w:t>318608</w:t>
      </w:r>
      <w:r w:rsidRPr="005331FB">
        <w:rPr>
          <w:spacing w:val="14"/>
          <w:szCs w:val="28"/>
        </w:rPr>
        <w:t xml:space="preserve"> </w:t>
      </w:r>
      <w:r>
        <w:rPr>
          <w:spacing w:val="14"/>
          <w:szCs w:val="28"/>
        </w:rPr>
        <w:t xml:space="preserve">тыс. </w:t>
      </w:r>
      <w:r w:rsidRPr="005331FB">
        <w:rPr>
          <w:spacing w:val="14"/>
          <w:szCs w:val="28"/>
        </w:rPr>
        <w:t>р</w:t>
      </w:r>
      <w:r>
        <w:rPr>
          <w:spacing w:val="14"/>
          <w:szCs w:val="28"/>
        </w:rPr>
        <w:t>уб</w:t>
      </w:r>
      <w:r w:rsidRPr="005331FB">
        <w:rPr>
          <w:spacing w:val="14"/>
          <w:szCs w:val="28"/>
        </w:rPr>
        <w:t>.</w:t>
      </w:r>
    </w:p>
    <w:p w:rsidR="005769A3" w:rsidRPr="005331FB" w:rsidRDefault="005769A3" w:rsidP="007E4ABD">
      <w:pPr>
        <w:pStyle w:val="21"/>
        <w:ind w:firstLine="0"/>
        <w:rPr>
          <w:spacing w:val="14"/>
          <w:szCs w:val="28"/>
        </w:rPr>
      </w:pPr>
      <w:r w:rsidRPr="005331FB">
        <w:rPr>
          <w:spacing w:val="14"/>
          <w:szCs w:val="28"/>
        </w:rPr>
        <w:t xml:space="preserve">Определим однодневный </w:t>
      </w:r>
      <w:r>
        <w:rPr>
          <w:spacing w:val="14"/>
          <w:szCs w:val="28"/>
        </w:rPr>
        <w:t>фактический товарооборот за год:</w:t>
      </w:r>
    </w:p>
    <w:p w:rsidR="005769A3" w:rsidRPr="005331FB" w:rsidRDefault="005769A3" w:rsidP="005331FB">
      <w:pPr>
        <w:pStyle w:val="21"/>
        <w:ind w:firstLine="567"/>
        <w:rPr>
          <w:spacing w:val="14"/>
          <w:szCs w:val="28"/>
        </w:rPr>
      </w:pPr>
      <w:r w:rsidRPr="005331FB">
        <w:rPr>
          <w:spacing w:val="14"/>
          <w:szCs w:val="28"/>
        </w:rPr>
        <w:t>О</w:t>
      </w:r>
      <w:r w:rsidRPr="005331FB">
        <w:rPr>
          <w:spacing w:val="14"/>
          <w:szCs w:val="28"/>
          <w:vertAlign w:val="subscript"/>
        </w:rPr>
        <w:t>одн. 0</w:t>
      </w:r>
      <w:r w:rsidRPr="00133449">
        <w:rPr>
          <w:spacing w:val="14"/>
          <w:szCs w:val="28"/>
          <w:vertAlign w:val="subscript"/>
        </w:rPr>
        <w:t>7</w:t>
      </w:r>
      <w:r w:rsidRPr="005331FB">
        <w:rPr>
          <w:spacing w:val="14"/>
          <w:szCs w:val="28"/>
        </w:rPr>
        <w:t xml:space="preserve"> = </w:t>
      </w:r>
      <w:r w:rsidRPr="005331FB">
        <w:rPr>
          <w:spacing w:val="14"/>
          <w:position w:val="-24"/>
          <w:szCs w:val="28"/>
        </w:rPr>
        <w:object w:dxaOrig="940" w:dyaOrig="620">
          <v:shape id="_x0000_i1061" type="#_x0000_t75" style="width:47.25pt;height:30.75pt" o:ole="">
            <v:imagedata r:id="rId68" o:title=""/>
          </v:shape>
          <o:OLEObject Type="Embed" ProgID="Equation.3" ShapeID="_x0000_i1061" DrawAspect="Content" ObjectID="_1458234076" r:id="rId69"/>
        </w:object>
      </w:r>
      <w:r w:rsidRPr="005331FB">
        <w:rPr>
          <w:spacing w:val="14"/>
          <w:position w:val="-10"/>
          <w:szCs w:val="28"/>
        </w:rPr>
        <w:object w:dxaOrig="180" w:dyaOrig="340">
          <v:shape id="_x0000_i1062" type="#_x0000_t75" style="width:9pt;height:17.25pt" o:ole="">
            <v:imagedata r:id="rId70" o:title=""/>
          </v:shape>
          <o:OLEObject Type="Embed" ProgID="Equation.3" ShapeID="_x0000_i1062" DrawAspect="Content" ObjectID="_1458234077" r:id="rId71"/>
        </w:object>
      </w:r>
      <w:r w:rsidRPr="005331FB">
        <w:rPr>
          <w:spacing w:val="14"/>
          <w:szCs w:val="28"/>
        </w:rPr>
        <w:t xml:space="preserve">= 9345,73 </w:t>
      </w:r>
      <w:r>
        <w:rPr>
          <w:spacing w:val="14"/>
          <w:szCs w:val="28"/>
        </w:rPr>
        <w:t xml:space="preserve">тыс. </w:t>
      </w:r>
      <w:r w:rsidRPr="005331FB">
        <w:rPr>
          <w:spacing w:val="14"/>
          <w:szCs w:val="28"/>
        </w:rPr>
        <w:t>р</w:t>
      </w:r>
      <w:r>
        <w:rPr>
          <w:spacing w:val="14"/>
          <w:szCs w:val="28"/>
        </w:rPr>
        <w:t>уб</w:t>
      </w:r>
      <w:r w:rsidRPr="005331FB">
        <w:rPr>
          <w:spacing w:val="14"/>
          <w:szCs w:val="28"/>
        </w:rPr>
        <w:t>.</w:t>
      </w:r>
    </w:p>
    <w:p w:rsidR="005769A3" w:rsidRPr="005331FB" w:rsidRDefault="005769A3" w:rsidP="005331FB">
      <w:pPr>
        <w:pStyle w:val="21"/>
        <w:ind w:firstLine="567"/>
        <w:rPr>
          <w:spacing w:val="14"/>
          <w:szCs w:val="28"/>
        </w:rPr>
      </w:pPr>
      <w:r w:rsidRPr="005331FB">
        <w:rPr>
          <w:spacing w:val="14"/>
          <w:szCs w:val="28"/>
        </w:rPr>
        <w:t>О</w:t>
      </w:r>
      <w:r w:rsidRPr="005331FB">
        <w:rPr>
          <w:spacing w:val="14"/>
          <w:szCs w:val="28"/>
          <w:vertAlign w:val="subscript"/>
        </w:rPr>
        <w:t>одн. 0</w:t>
      </w:r>
      <w:r w:rsidRPr="00133449">
        <w:rPr>
          <w:spacing w:val="14"/>
          <w:szCs w:val="28"/>
          <w:vertAlign w:val="subscript"/>
        </w:rPr>
        <w:t>8</w:t>
      </w:r>
      <w:r w:rsidRPr="005331FB">
        <w:rPr>
          <w:spacing w:val="14"/>
          <w:szCs w:val="28"/>
        </w:rPr>
        <w:t xml:space="preserve"> = </w:t>
      </w:r>
      <w:r w:rsidRPr="005331FB">
        <w:rPr>
          <w:spacing w:val="14"/>
          <w:position w:val="-10"/>
          <w:szCs w:val="28"/>
        </w:rPr>
        <w:object w:dxaOrig="180" w:dyaOrig="340">
          <v:shape id="_x0000_i1063" type="#_x0000_t75" style="width:9pt;height:17.25pt" o:ole="">
            <v:imagedata r:id="rId70" o:title=""/>
          </v:shape>
          <o:OLEObject Type="Embed" ProgID="Equation.3" ShapeID="_x0000_i1063" DrawAspect="Content" ObjectID="_1458234078" r:id="rId72"/>
        </w:object>
      </w:r>
      <w:r w:rsidRPr="005331FB">
        <w:rPr>
          <w:spacing w:val="14"/>
          <w:position w:val="-24"/>
          <w:szCs w:val="28"/>
        </w:rPr>
        <w:object w:dxaOrig="940" w:dyaOrig="620">
          <v:shape id="_x0000_i1064" type="#_x0000_t75" style="width:47.25pt;height:30.75pt" o:ole="">
            <v:imagedata r:id="rId73" o:title=""/>
          </v:shape>
          <o:OLEObject Type="Embed" ProgID="Equation.3" ShapeID="_x0000_i1064" DrawAspect="Content" ObjectID="_1458234079" r:id="rId74"/>
        </w:object>
      </w:r>
      <w:r w:rsidRPr="005331FB">
        <w:rPr>
          <w:spacing w:val="14"/>
          <w:szCs w:val="28"/>
        </w:rPr>
        <w:t xml:space="preserve"> = 11019,33 </w:t>
      </w:r>
      <w:r>
        <w:rPr>
          <w:spacing w:val="14"/>
          <w:szCs w:val="28"/>
        </w:rPr>
        <w:t xml:space="preserve">тыс. </w:t>
      </w:r>
      <w:r w:rsidRPr="005331FB">
        <w:rPr>
          <w:spacing w:val="14"/>
          <w:szCs w:val="28"/>
        </w:rPr>
        <w:t>р</w:t>
      </w:r>
      <w:r>
        <w:rPr>
          <w:spacing w:val="14"/>
          <w:szCs w:val="28"/>
        </w:rPr>
        <w:t>уб</w:t>
      </w:r>
      <w:r w:rsidRPr="005331FB">
        <w:rPr>
          <w:spacing w:val="14"/>
          <w:szCs w:val="28"/>
        </w:rPr>
        <w:t>.</w:t>
      </w:r>
    </w:p>
    <w:p w:rsidR="005769A3" w:rsidRPr="005331FB" w:rsidRDefault="005769A3" w:rsidP="007E4ABD">
      <w:pPr>
        <w:pStyle w:val="21"/>
        <w:ind w:firstLine="0"/>
        <w:rPr>
          <w:spacing w:val="14"/>
          <w:szCs w:val="28"/>
        </w:rPr>
      </w:pPr>
      <w:r w:rsidRPr="005331FB">
        <w:rPr>
          <w:spacing w:val="14"/>
          <w:szCs w:val="28"/>
        </w:rPr>
        <w:t>Оп</w:t>
      </w:r>
      <w:r>
        <w:rPr>
          <w:spacing w:val="14"/>
          <w:szCs w:val="28"/>
        </w:rPr>
        <w:t>ределим время обращения запасов:</w:t>
      </w:r>
    </w:p>
    <w:p w:rsidR="005769A3" w:rsidRPr="005331FB" w:rsidRDefault="005769A3" w:rsidP="005331FB">
      <w:pPr>
        <w:pStyle w:val="21"/>
        <w:ind w:firstLine="567"/>
        <w:rPr>
          <w:spacing w:val="14"/>
          <w:szCs w:val="28"/>
        </w:rPr>
      </w:pPr>
      <w:r w:rsidRPr="005331FB">
        <w:rPr>
          <w:spacing w:val="14"/>
          <w:szCs w:val="28"/>
        </w:rPr>
        <w:t>В</w:t>
      </w:r>
      <w:r w:rsidRPr="005331FB">
        <w:rPr>
          <w:spacing w:val="14"/>
          <w:szCs w:val="28"/>
          <w:vertAlign w:val="subscript"/>
        </w:rPr>
        <w:t>0</w:t>
      </w:r>
      <w:r w:rsidRPr="00133449">
        <w:rPr>
          <w:spacing w:val="14"/>
          <w:szCs w:val="28"/>
          <w:vertAlign w:val="subscript"/>
        </w:rPr>
        <w:t>7</w:t>
      </w:r>
      <w:r w:rsidRPr="005331FB">
        <w:rPr>
          <w:spacing w:val="14"/>
          <w:szCs w:val="28"/>
        </w:rPr>
        <w:t xml:space="preserve"> = </w:t>
      </w:r>
      <w:r w:rsidRPr="005331FB">
        <w:rPr>
          <w:spacing w:val="14"/>
          <w:position w:val="-28"/>
          <w:szCs w:val="28"/>
        </w:rPr>
        <w:object w:dxaOrig="880" w:dyaOrig="660">
          <v:shape id="_x0000_i1065" type="#_x0000_t75" style="width:44.25pt;height:33pt" o:ole="">
            <v:imagedata r:id="rId75" o:title=""/>
          </v:shape>
          <o:OLEObject Type="Embed" ProgID="Equation.3" ShapeID="_x0000_i1065" DrawAspect="Content" ObjectID="_1458234080" r:id="rId76"/>
        </w:object>
      </w:r>
      <w:r>
        <w:rPr>
          <w:spacing w:val="14"/>
          <w:szCs w:val="28"/>
        </w:rPr>
        <w:t xml:space="preserve"> = 32 дня</w:t>
      </w:r>
    </w:p>
    <w:p w:rsidR="005769A3" w:rsidRPr="005331FB" w:rsidRDefault="005769A3" w:rsidP="005331FB">
      <w:pPr>
        <w:pStyle w:val="21"/>
        <w:ind w:firstLine="567"/>
        <w:rPr>
          <w:spacing w:val="14"/>
          <w:szCs w:val="28"/>
        </w:rPr>
      </w:pPr>
      <w:r w:rsidRPr="005331FB">
        <w:rPr>
          <w:spacing w:val="14"/>
          <w:szCs w:val="28"/>
        </w:rPr>
        <w:t>В</w:t>
      </w:r>
      <w:r w:rsidRPr="005331FB">
        <w:rPr>
          <w:spacing w:val="14"/>
          <w:szCs w:val="28"/>
          <w:vertAlign w:val="subscript"/>
        </w:rPr>
        <w:t>0</w:t>
      </w:r>
      <w:r w:rsidRPr="00133449">
        <w:rPr>
          <w:spacing w:val="14"/>
          <w:szCs w:val="28"/>
          <w:vertAlign w:val="subscript"/>
        </w:rPr>
        <w:t>8</w:t>
      </w:r>
      <w:r w:rsidRPr="005331FB">
        <w:rPr>
          <w:spacing w:val="14"/>
          <w:szCs w:val="28"/>
        </w:rPr>
        <w:t xml:space="preserve"> = </w:t>
      </w:r>
      <w:r w:rsidRPr="005331FB">
        <w:rPr>
          <w:spacing w:val="14"/>
          <w:position w:val="-28"/>
          <w:szCs w:val="28"/>
        </w:rPr>
        <w:object w:dxaOrig="980" w:dyaOrig="660">
          <v:shape id="_x0000_i1066" type="#_x0000_t75" style="width:48.75pt;height:33pt" o:ole="">
            <v:imagedata r:id="rId77" o:title=""/>
          </v:shape>
          <o:OLEObject Type="Embed" ProgID="Equation.3" ShapeID="_x0000_i1066" DrawAspect="Content" ObjectID="_1458234081" r:id="rId78"/>
        </w:object>
      </w:r>
      <w:r>
        <w:rPr>
          <w:spacing w:val="14"/>
          <w:szCs w:val="28"/>
        </w:rPr>
        <w:t xml:space="preserve"> = 29 дней</w:t>
      </w:r>
    </w:p>
    <w:p w:rsidR="005769A3" w:rsidRPr="005331FB" w:rsidRDefault="005769A3" w:rsidP="007E4ABD">
      <w:pPr>
        <w:pStyle w:val="21"/>
        <w:ind w:firstLine="0"/>
        <w:rPr>
          <w:spacing w:val="14"/>
          <w:szCs w:val="28"/>
        </w:rPr>
      </w:pPr>
      <w:r>
        <w:rPr>
          <w:spacing w:val="14"/>
          <w:szCs w:val="28"/>
        </w:rPr>
        <w:t>Определим скорость обращения:</w:t>
      </w:r>
    </w:p>
    <w:p w:rsidR="005769A3" w:rsidRPr="005331FB" w:rsidRDefault="005769A3" w:rsidP="005331FB">
      <w:pPr>
        <w:pStyle w:val="21"/>
        <w:ind w:firstLine="567"/>
        <w:rPr>
          <w:spacing w:val="14"/>
          <w:szCs w:val="28"/>
        </w:rPr>
      </w:pPr>
      <w:r w:rsidRPr="005331FB">
        <w:rPr>
          <w:spacing w:val="14"/>
          <w:szCs w:val="28"/>
        </w:rPr>
        <w:t>С</w:t>
      </w:r>
      <w:r w:rsidRPr="005331FB">
        <w:rPr>
          <w:spacing w:val="14"/>
          <w:szCs w:val="28"/>
          <w:vertAlign w:val="subscript"/>
        </w:rPr>
        <w:t>0</w:t>
      </w:r>
      <w:r w:rsidRPr="00737ED8">
        <w:rPr>
          <w:spacing w:val="14"/>
          <w:szCs w:val="28"/>
          <w:vertAlign w:val="subscript"/>
        </w:rPr>
        <w:t>7</w:t>
      </w:r>
      <w:r w:rsidRPr="005331FB">
        <w:rPr>
          <w:spacing w:val="14"/>
          <w:szCs w:val="28"/>
        </w:rPr>
        <w:t xml:space="preserve"> = </w:t>
      </w:r>
      <w:r w:rsidRPr="005331FB">
        <w:rPr>
          <w:spacing w:val="14"/>
          <w:position w:val="-24"/>
          <w:szCs w:val="28"/>
        </w:rPr>
        <w:object w:dxaOrig="940" w:dyaOrig="620">
          <v:shape id="_x0000_i1067" type="#_x0000_t75" style="width:47.25pt;height:30.75pt" o:ole="">
            <v:imagedata r:id="rId79" o:title=""/>
          </v:shape>
          <o:OLEObject Type="Embed" ProgID="Equation.3" ShapeID="_x0000_i1067" DrawAspect="Content" ObjectID="_1458234082" r:id="rId80"/>
        </w:object>
      </w:r>
      <w:r>
        <w:rPr>
          <w:spacing w:val="14"/>
          <w:szCs w:val="28"/>
        </w:rPr>
        <w:t xml:space="preserve"> = 11 оборотов</w:t>
      </w:r>
    </w:p>
    <w:p w:rsidR="005769A3" w:rsidRPr="005331FB" w:rsidRDefault="005769A3" w:rsidP="005331FB">
      <w:pPr>
        <w:pStyle w:val="21"/>
        <w:ind w:firstLine="567"/>
        <w:rPr>
          <w:spacing w:val="14"/>
          <w:szCs w:val="28"/>
        </w:rPr>
      </w:pPr>
      <w:r w:rsidRPr="005331FB">
        <w:rPr>
          <w:spacing w:val="14"/>
          <w:szCs w:val="28"/>
        </w:rPr>
        <w:t>С</w:t>
      </w:r>
      <w:r w:rsidRPr="005331FB">
        <w:rPr>
          <w:spacing w:val="14"/>
          <w:szCs w:val="28"/>
          <w:vertAlign w:val="subscript"/>
        </w:rPr>
        <w:t>0</w:t>
      </w:r>
      <w:r w:rsidRPr="00737ED8">
        <w:rPr>
          <w:spacing w:val="14"/>
          <w:szCs w:val="28"/>
          <w:vertAlign w:val="subscript"/>
        </w:rPr>
        <w:t>8</w:t>
      </w:r>
      <w:r w:rsidRPr="005331FB">
        <w:rPr>
          <w:spacing w:val="14"/>
          <w:szCs w:val="28"/>
        </w:rPr>
        <w:t xml:space="preserve"> = </w:t>
      </w:r>
      <w:r w:rsidRPr="00133449">
        <w:rPr>
          <w:spacing w:val="14"/>
          <w:position w:val="-24"/>
          <w:szCs w:val="28"/>
        </w:rPr>
        <w:object w:dxaOrig="940" w:dyaOrig="620">
          <v:shape id="_x0000_i1068" type="#_x0000_t75" style="width:47.25pt;height:30.75pt" o:ole="">
            <v:imagedata r:id="rId81" o:title=""/>
          </v:shape>
          <o:OLEObject Type="Embed" ProgID="Equation.3" ShapeID="_x0000_i1068" DrawAspect="Content" ObjectID="_1458234083" r:id="rId82"/>
        </w:object>
      </w:r>
      <w:r>
        <w:rPr>
          <w:spacing w:val="14"/>
          <w:szCs w:val="28"/>
        </w:rPr>
        <w:t xml:space="preserve"> =  12 оборотов</w:t>
      </w:r>
    </w:p>
    <w:p w:rsidR="005769A3" w:rsidRPr="005331FB" w:rsidRDefault="005769A3" w:rsidP="005331FB">
      <w:pPr>
        <w:pStyle w:val="21"/>
        <w:ind w:firstLine="567"/>
        <w:rPr>
          <w:spacing w:val="14"/>
          <w:szCs w:val="28"/>
        </w:rPr>
      </w:pPr>
    </w:p>
    <w:p w:rsidR="005769A3" w:rsidRPr="005331FB" w:rsidRDefault="005769A3" w:rsidP="007E4ABD">
      <w:pPr>
        <w:pStyle w:val="21"/>
        <w:ind w:firstLine="0"/>
        <w:jc w:val="center"/>
        <w:rPr>
          <w:spacing w:val="14"/>
          <w:szCs w:val="28"/>
        </w:rPr>
      </w:pPr>
      <w:r w:rsidRPr="005331FB">
        <w:rPr>
          <w:spacing w:val="14"/>
          <w:szCs w:val="28"/>
        </w:rPr>
        <w:t>Табл</w:t>
      </w:r>
      <w:r>
        <w:rPr>
          <w:spacing w:val="14"/>
          <w:szCs w:val="28"/>
        </w:rPr>
        <w:t>ица 4 -</w:t>
      </w:r>
      <w:r w:rsidRPr="005331FB">
        <w:rPr>
          <w:spacing w:val="14"/>
          <w:szCs w:val="28"/>
        </w:rPr>
        <w:t xml:space="preserve"> Показатели оборачиваемости  запасов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559"/>
        <w:gridCol w:w="1418"/>
        <w:gridCol w:w="1559"/>
        <w:gridCol w:w="1847"/>
      </w:tblGrid>
      <w:tr w:rsidR="005769A3" w:rsidRPr="007E4ABD" w:rsidTr="00D933BF">
        <w:trPr>
          <w:cantSplit/>
        </w:trPr>
        <w:tc>
          <w:tcPr>
            <w:tcW w:w="3085" w:type="dxa"/>
            <w:vMerge w:val="restart"/>
            <w:vAlign w:val="center"/>
          </w:tcPr>
          <w:p w:rsidR="005769A3" w:rsidRPr="007E4ABD" w:rsidRDefault="005769A3" w:rsidP="007E4ABD">
            <w:pPr>
              <w:pStyle w:val="21"/>
              <w:ind w:firstLine="0"/>
              <w:jc w:val="center"/>
              <w:rPr>
                <w:sz w:val="24"/>
                <w:szCs w:val="24"/>
              </w:rPr>
            </w:pPr>
            <w:r w:rsidRPr="007E4ABD">
              <w:rPr>
                <w:sz w:val="24"/>
                <w:szCs w:val="24"/>
              </w:rPr>
              <w:t>Наименование   показателя</w:t>
            </w:r>
          </w:p>
        </w:tc>
        <w:tc>
          <w:tcPr>
            <w:tcW w:w="1559" w:type="dxa"/>
            <w:vMerge w:val="restart"/>
            <w:vAlign w:val="center"/>
          </w:tcPr>
          <w:p w:rsidR="005769A3" w:rsidRDefault="005769A3" w:rsidP="007E4ABD">
            <w:pPr>
              <w:pStyle w:val="21"/>
              <w:ind w:firstLine="0"/>
              <w:jc w:val="center"/>
              <w:rPr>
                <w:sz w:val="24"/>
                <w:szCs w:val="24"/>
              </w:rPr>
            </w:pPr>
            <w:r w:rsidRPr="007E4ABD">
              <w:rPr>
                <w:sz w:val="24"/>
                <w:szCs w:val="24"/>
              </w:rPr>
              <w:t>Базисный период</w:t>
            </w:r>
          </w:p>
          <w:p w:rsidR="005769A3" w:rsidRPr="007E4ABD" w:rsidRDefault="005769A3" w:rsidP="007E4ABD">
            <w:pPr>
              <w:pStyle w:val="21"/>
              <w:ind w:firstLine="0"/>
              <w:jc w:val="center"/>
              <w:rPr>
                <w:sz w:val="24"/>
                <w:szCs w:val="24"/>
              </w:rPr>
            </w:pPr>
            <w:r w:rsidRPr="007E4ABD">
              <w:rPr>
                <w:sz w:val="24"/>
                <w:szCs w:val="24"/>
              </w:rPr>
              <w:t>(2007 г.)</w:t>
            </w:r>
          </w:p>
        </w:tc>
        <w:tc>
          <w:tcPr>
            <w:tcW w:w="1418" w:type="dxa"/>
            <w:vMerge w:val="restart"/>
            <w:vAlign w:val="center"/>
          </w:tcPr>
          <w:p w:rsidR="005769A3" w:rsidRDefault="005769A3" w:rsidP="007E4ABD">
            <w:pPr>
              <w:pStyle w:val="21"/>
              <w:ind w:firstLine="0"/>
              <w:jc w:val="center"/>
              <w:rPr>
                <w:sz w:val="24"/>
                <w:szCs w:val="24"/>
              </w:rPr>
            </w:pPr>
            <w:r w:rsidRPr="007E4ABD">
              <w:rPr>
                <w:sz w:val="24"/>
                <w:szCs w:val="24"/>
              </w:rPr>
              <w:t>Отчетный период</w:t>
            </w:r>
          </w:p>
          <w:p w:rsidR="005769A3" w:rsidRPr="007E4ABD" w:rsidRDefault="005769A3" w:rsidP="007E4ABD">
            <w:pPr>
              <w:pStyle w:val="21"/>
              <w:ind w:firstLine="0"/>
              <w:jc w:val="center"/>
              <w:rPr>
                <w:sz w:val="24"/>
                <w:szCs w:val="24"/>
              </w:rPr>
            </w:pPr>
            <w:r w:rsidRPr="007E4ABD">
              <w:rPr>
                <w:sz w:val="24"/>
                <w:szCs w:val="24"/>
              </w:rPr>
              <w:t>(2008 г.)</w:t>
            </w:r>
          </w:p>
        </w:tc>
        <w:tc>
          <w:tcPr>
            <w:tcW w:w="3406" w:type="dxa"/>
            <w:gridSpan w:val="2"/>
            <w:vAlign w:val="center"/>
          </w:tcPr>
          <w:p w:rsidR="005769A3" w:rsidRPr="007E4ABD" w:rsidRDefault="005769A3" w:rsidP="007E4ABD">
            <w:pPr>
              <w:pStyle w:val="21"/>
              <w:ind w:firstLine="0"/>
              <w:jc w:val="center"/>
              <w:rPr>
                <w:sz w:val="24"/>
                <w:szCs w:val="24"/>
              </w:rPr>
            </w:pPr>
            <w:r w:rsidRPr="007E4ABD">
              <w:rPr>
                <w:sz w:val="24"/>
                <w:szCs w:val="24"/>
              </w:rPr>
              <w:t>Отклонение</w:t>
            </w:r>
          </w:p>
        </w:tc>
      </w:tr>
      <w:tr w:rsidR="005769A3" w:rsidRPr="007E4ABD" w:rsidTr="00D933BF">
        <w:trPr>
          <w:cantSplit/>
        </w:trPr>
        <w:tc>
          <w:tcPr>
            <w:tcW w:w="3085" w:type="dxa"/>
            <w:vMerge/>
          </w:tcPr>
          <w:p w:rsidR="005769A3" w:rsidRPr="007E4ABD" w:rsidRDefault="005769A3" w:rsidP="007E4ABD">
            <w:pPr>
              <w:pStyle w:val="21"/>
              <w:ind w:firstLine="0"/>
              <w:rPr>
                <w:sz w:val="24"/>
                <w:szCs w:val="24"/>
              </w:rPr>
            </w:pPr>
          </w:p>
        </w:tc>
        <w:tc>
          <w:tcPr>
            <w:tcW w:w="1559" w:type="dxa"/>
            <w:vMerge/>
          </w:tcPr>
          <w:p w:rsidR="005769A3" w:rsidRPr="007E4ABD" w:rsidRDefault="005769A3" w:rsidP="007E4ABD">
            <w:pPr>
              <w:pStyle w:val="21"/>
              <w:ind w:firstLine="0"/>
              <w:rPr>
                <w:sz w:val="24"/>
                <w:szCs w:val="24"/>
              </w:rPr>
            </w:pPr>
          </w:p>
        </w:tc>
        <w:tc>
          <w:tcPr>
            <w:tcW w:w="1418" w:type="dxa"/>
            <w:vMerge/>
          </w:tcPr>
          <w:p w:rsidR="005769A3" w:rsidRPr="007E4ABD" w:rsidRDefault="005769A3" w:rsidP="007E4ABD">
            <w:pPr>
              <w:pStyle w:val="21"/>
              <w:ind w:firstLine="0"/>
              <w:rPr>
                <w:sz w:val="24"/>
                <w:szCs w:val="24"/>
              </w:rPr>
            </w:pPr>
          </w:p>
        </w:tc>
        <w:tc>
          <w:tcPr>
            <w:tcW w:w="1559" w:type="dxa"/>
            <w:vAlign w:val="center"/>
          </w:tcPr>
          <w:p w:rsidR="005769A3" w:rsidRPr="007E4ABD" w:rsidRDefault="005769A3" w:rsidP="007E4ABD">
            <w:pPr>
              <w:pStyle w:val="21"/>
              <w:ind w:firstLine="0"/>
              <w:jc w:val="center"/>
              <w:rPr>
                <w:sz w:val="24"/>
                <w:szCs w:val="24"/>
              </w:rPr>
            </w:pPr>
            <w:r w:rsidRPr="007E4ABD">
              <w:rPr>
                <w:sz w:val="24"/>
                <w:szCs w:val="24"/>
              </w:rPr>
              <w:t>абсолютное</w:t>
            </w:r>
          </w:p>
        </w:tc>
        <w:tc>
          <w:tcPr>
            <w:tcW w:w="1847" w:type="dxa"/>
            <w:vAlign w:val="center"/>
          </w:tcPr>
          <w:p w:rsidR="005769A3" w:rsidRPr="007E4ABD" w:rsidRDefault="005769A3" w:rsidP="007E4ABD">
            <w:pPr>
              <w:pStyle w:val="21"/>
              <w:ind w:firstLine="0"/>
              <w:jc w:val="center"/>
              <w:rPr>
                <w:sz w:val="24"/>
                <w:szCs w:val="24"/>
              </w:rPr>
            </w:pPr>
            <w:r w:rsidRPr="007E4ABD">
              <w:rPr>
                <w:sz w:val="24"/>
                <w:szCs w:val="24"/>
              </w:rPr>
              <w:t>относительное, %</w:t>
            </w:r>
          </w:p>
        </w:tc>
      </w:tr>
      <w:tr w:rsidR="005769A3" w:rsidRPr="007E4ABD" w:rsidTr="00D933BF">
        <w:tc>
          <w:tcPr>
            <w:tcW w:w="3085" w:type="dxa"/>
            <w:vAlign w:val="bottom"/>
          </w:tcPr>
          <w:p w:rsidR="005769A3" w:rsidRPr="007E4ABD" w:rsidRDefault="005769A3" w:rsidP="007E4ABD">
            <w:pPr>
              <w:jc w:val="both"/>
              <w:rPr>
                <w:rFonts w:eastAsia="Arial Unicode MS"/>
              </w:rPr>
            </w:pPr>
            <w:r w:rsidRPr="007E4ABD">
              <w:t>Средние запасы</w:t>
            </w:r>
            <w:r>
              <w:t>,  тыс. руб.</w:t>
            </w:r>
          </w:p>
        </w:tc>
        <w:tc>
          <w:tcPr>
            <w:tcW w:w="1559" w:type="dxa"/>
            <w:vAlign w:val="center"/>
          </w:tcPr>
          <w:p w:rsidR="005769A3" w:rsidRPr="007E4ABD" w:rsidRDefault="005769A3" w:rsidP="007E4ABD">
            <w:pPr>
              <w:jc w:val="center"/>
              <w:rPr>
                <w:rFonts w:eastAsia="Arial Unicode MS"/>
              </w:rPr>
            </w:pPr>
            <w:r w:rsidRPr="007E4ABD">
              <w:rPr>
                <w:spacing w:val="14"/>
              </w:rPr>
              <w:t>302554</w:t>
            </w:r>
          </w:p>
        </w:tc>
        <w:tc>
          <w:tcPr>
            <w:tcW w:w="1418" w:type="dxa"/>
            <w:vAlign w:val="center"/>
          </w:tcPr>
          <w:p w:rsidR="005769A3" w:rsidRPr="007E4ABD" w:rsidRDefault="005769A3" w:rsidP="007E4ABD">
            <w:pPr>
              <w:jc w:val="center"/>
              <w:rPr>
                <w:rFonts w:eastAsia="Arial Unicode MS"/>
              </w:rPr>
            </w:pPr>
            <w:r>
              <w:rPr>
                <w:spacing w:val="14"/>
              </w:rPr>
              <w:t>318608</w:t>
            </w:r>
          </w:p>
        </w:tc>
        <w:tc>
          <w:tcPr>
            <w:tcW w:w="1559" w:type="dxa"/>
            <w:vAlign w:val="center"/>
          </w:tcPr>
          <w:p w:rsidR="005769A3" w:rsidRPr="007E4ABD" w:rsidRDefault="005769A3" w:rsidP="007E4ABD">
            <w:pPr>
              <w:jc w:val="center"/>
              <w:rPr>
                <w:rFonts w:eastAsia="Arial Unicode MS"/>
              </w:rPr>
            </w:pPr>
            <w:r>
              <w:rPr>
                <w:rFonts w:eastAsia="Arial Unicode MS"/>
              </w:rPr>
              <w:t>16054</w:t>
            </w:r>
          </w:p>
        </w:tc>
        <w:tc>
          <w:tcPr>
            <w:tcW w:w="1847" w:type="dxa"/>
            <w:vAlign w:val="center"/>
          </w:tcPr>
          <w:p w:rsidR="005769A3" w:rsidRPr="007E4ABD" w:rsidRDefault="005769A3" w:rsidP="007E4ABD">
            <w:pPr>
              <w:jc w:val="center"/>
              <w:rPr>
                <w:rFonts w:eastAsia="Arial Unicode MS"/>
              </w:rPr>
            </w:pPr>
            <w:r>
              <w:rPr>
                <w:rFonts w:eastAsia="Arial Unicode MS"/>
              </w:rPr>
              <w:t>5</w:t>
            </w:r>
          </w:p>
        </w:tc>
      </w:tr>
      <w:tr w:rsidR="005769A3" w:rsidRPr="007E4ABD" w:rsidTr="00D933BF">
        <w:tc>
          <w:tcPr>
            <w:tcW w:w="3085" w:type="dxa"/>
            <w:vAlign w:val="bottom"/>
          </w:tcPr>
          <w:p w:rsidR="005769A3" w:rsidRPr="007E4ABD" w:rsidRDefault="005769A3" w:rsidP="007E4ABD">
            <w:pPr>
              <w:jc w:val="both"/>
              <w:rPr>
                <w:rFonts w:eastAsia="Arial Unicode MS"/>
              </w:rPr>
            </w:pPr>
            <w:r w:rsidRPr="007E4ABD">
              <w:t>Однодневный ТО</w:t>
            </w:r>
            <w:r>
              <w:t>, тыс. руб.</w:t>
            </w:r>
          </w:p>
        </w:tc>
        <w:tc>
          <w:tcPr>
            <w:tcW w:w="1559" w:type="dxa"/>
            <w:vAlign w:val="center"/>
          </w:tcPr>
          <w:p w:rsidR="005769A3" w:rsidRPr="007E4ABD" w:rsidRDefault="005769A3" w:rsidP="007E4ABD">
            <w:pPr>
              <w:jc w:val="center"/>
              <w:rPr>
                <w:rFonts w:eastAsia="Arial Unicode MS"/>
              </w:rPr>
            </w:pPr>
            <w:r w:rsidRPr="007E4ABD">
              <w:rPr>
                <w:spacing w:val="14"/>
              </w:rPr>
              <w:t>9345,73</w:t>
            </w:r>
          </w:p>
        </w:tc>
        <w:tc>
          <w:tcPr>
            <w:tcW w:w="1418" w:type="dxa"/>
            <w:vAlign w:val="center"/>
          </w:tcPr>
          <w:p w:rsidR="005769A3" w:rsidRPr="007E4ABD" w:rsidRDefault="005769A3" w:rsidP="007E4ABD">
            <w:pPr>
              <w:jc w:val="center"/>
              <w:rPr>
                <w:rFonts w:eastAsia="Arial Unicode MS"/>
              </w:rPr>
            </w:pPr>
            <w:r w:rsidRPr="007E4ABD">
              <w:rPr>
                <w:spacing w:val="14"/>
              </w:rPr>
              <w:t>11019,33</w:t>
            </w:r>
          </w:p>
        </w:tc>
        <w:tc>
          <w:tcPr>
            <w:tcW w:w="1559" w:type="dxa"/>
            <w:vAlign w:val="center"/>
          </w:tcPr>
          <w:p w:rsidR="005769A3" w:rsidRPr="007E4ABD" w:rsidRDefault="005769A3" w:rsidP="007E4ABD">
            <w:pPr>
              <w:jc w:val="center"/>
              <w:rPr>
                <w:rFonts w:eastAsia="Arial Unicode MS"/>
              </w:rPr>
            </w:pPr>
            <w:r w:rsidRPr="007E4ABD">
              <w:rPr>
                <w:rFonts w:eastAsia="Arial Unicode MS"/>
              </w:rPr>
              <w:t>1673,6</w:t>
            </w:r>
          </w:p>
        </w:tc>
        <w:tc>
          <w:tcPr>
            <w:tcW w:w="1847" w:type="dxa"/>
            <w:vAlign w:val="center"/>
          </w:tcPr>
          <w:p w:rsidR="005769A3" w:rsidRPr="007E4ABD" w:rsidRDefault="005769A3" w:rsidP="007E4ABD">
            <w:pPr>
              <w:jc w:val="center"/>
              <w:rPr>
                <w:rFonts w:eastAsia="Arial Unicode MS"/>
              </w:rPr>
            </w:pPr>
            <w:r>
              <w:rPr>
                <w:rFonts w:eastAsia="Arial Unicode MS"/>
              </w:rPr>
              <w:t>15,2</w:t>
            </w:r>
          </w:p>
        </w:tc>
      </w:tr>
      <w:tr w:rsidR="005769A3" w:rsidRPr="007E4ABD" w:rsidTr="00D933BF">
        <w:tc>
          <w:tcPr>
            <w:tcW w:w="3085" w:type="dxa"/>
            <w:vAlign w:val="bottom"/>
          </w:tcPr>
          <w:p w:rsidR="005769A3" w:rsidRPr="007E4ABD" w:rsidRDefault="005769A3" w:rsidP="007E4ABD">
            <w:pPr>
              <w:jc w:val="both"/>
              <w:rPr>
                <w:rFonts w:eastAsia="Arial Unicode MS"/>
              </w:rPr>
            </w:pPr>
            <w:r w:rsidRPr="007E4ABD">
              <w:t>Время обращения</w:t>
            </w:r>
            <w:r>
              <w:t>, дн.</w:t>
            </w:r>
          </w:p>
        </w:tc>
        <w:tc>
          <w:tcPr>
            <w:tcW w:w="1559" w:type="dxa"/>
            <w:vAlign w:val="center"/>
          </w:tcPr>
          <w:p w:rsidR="005769A3" w:rsidRPr="007E4ABD" w:rsidRDefault="005769A3" w:rsidP="007E4ABD">
            <w:pPr>
              <w:jc w:val="center"/>
              <w:rPr>
                <w:rFonts w:eastAsia="Arial Unicode MS"/>
              </w:rPr>
            </w:pPr>
            <w:r w:rsidRPr="007E4ABD">
              <w:rPr>
                <w:spacing w:val="14"/>
              </w:rPr>
              <w:t>32</w:t>
            </w:r>
          </w:p>
        </w:tc>
        <w:tc>
          <w:tcPr>
            <w:tcW w:w="1418" w:type="dxa"/>
            <w:vAlign w:val="center"/>
          </w:tcPr>
          <w:p w:rsidR="005769A3" w:rsidRPr="007E4ABD" w:rsidRDefault="005769A3" w:rsidP="007E4ABD">
            <w:pPr>
              <w:jc w:val="center"/>
              <w:rPr>
                <w:rFonts w:eastAsia="Arial Unicode MS"/>
              </w:rPr>
            </w:pPr>
            <w:r>
              <w:rPr>
                <w:spacing w:val="14"/>
              </w:rPr>
              <w:t>29</w:t>
            </w:r>
          </w:p>
        </w:tc>
        <w:tc>
          <w:tcPr>
            <w:tcW w:w="1559" w:type="dxa"/>
            <w:vAlign w:val="center"/>
          </w:tcPr>
          <w:p w:rsidR="005769A3" w:rsidRPr="007E4ABD" w:rsidRDefault="005769A3" w:rsidP="007E4ABD">
            <w:pPr>
              <w:jc w:val="center"/>
              <w:rPr>
                <w:rFonts w:eastAsia="Arial Unicode MS"/>
              </w:rPr>
            </w:pPr>
            <w:r>
              <w:rPr>
                <w:rFonts w:eastAsia="Arial Unicode MS"/>
              </w:rPr>
              <w:t>(- 3)</w:t>
            </w:r>
          </w:p>
        </w:tc>
        <w:tc>
          <w:tcPr>
            <w:tcW w:w="1847" w:type="dxa"/>
            <w:vAlign w:val="center"/>
          </w:tcPr>
          <w:p w:rsidR="005769A3" w:rsidRPr="007E4ABD" w:rsidRDefault="005769A3" w:rsidP="007E4ABD">
            <w:pPr>
              <w:jc w:val="center"/>
              <w:rPr>
                <w:rFonts w:eastAsia="Arial Unicode MS"/>
              </w:rPr>
            </w:pPr>
            <w:r>
              <w:rPr>
                <w:rFonts w:eastAsia="Arial Unicode MS"/>
              </w:rPr>
              <w:t>10,34</w:t>
            </w:r>
          </w:p>
        </w:tc>
      </w:tr>
      <w:tr w:rsidR="005769A3" w:rsidRPr="007E4ABD" w:rsidTr="00D933BF">
        <w:tc>
          <w:tcPr>
            <w:tcW w:w="3085" w:type="dxa"/>
            <w:vAlign w:val="bottom"/>
          </w:tcPr>
          <w:p w:rsidR="005769A3" w:rsidRPr="007E4ABD" w:rsidRDefault="005769A3" w:rsidP="007E4ABD">
            <w:pPr>
              <w:jc w:val="both"/>
              <w:rPr>
                <w:rFonts w:eastAsia="Arial Unicode MS"/>
              </w:rPr>
            </w:pPr>
            <w:r w:rsidRPr="007E4ABD">
              <w:t>Скорость обращения</w:t>
            </w:r>
            <w:r>
              <w:t>, об.</w:t>
            </w:r>
          </w:p>
        </w:tc>
        <w:tc>
          <w:tcPr>
            <w:tcW w:w="1559" w:type="dxa"/>
            <w:vAlign w:val="center"/>
          </w:tcPr>
          <w:p w:rsidR="005769A3" w:rsidRPr="007E4ABD" w:rsidRDefault="005769A3" w:rsidP="007E4ABD">
            <w:pPr>
              <w:jc w:val="center"/>
              <w:rPr>
                <w:rFonts w:eastAsia="Arial Unicode MS"/>
              </w:rPr>
            </w:pPr>
            <w:r w:rsidRPr="007E4ABD">
              <w:rPr>
                <w:spacing w:val="14"/>
              </w:rPr>
              <w:t>11</w:t>
            </w:r>
          </w:p>
        </w:tc>
        <w:tc>
          <w:tcPr>
            <w:tcW w:w="1418" w:type="dxa"/>
            <w:vAlign w:val="center"/>
          </w:tcPr>
          <w:p w:rsidR="005769A3" w:rsidRPr="007E4ABD" w:rsidRDefault="005769A3" w:rsidP="007E4ABD">
            <w:pPr>
              <w:jc w:val="center"/>
              <w:rPr>
                <w:rFonts w:eastAsia="Arial Unicode MS"/>
              </w:rPr>
            </w:pPr>
            <w:r w:rsidRPr="007E4ABD">
              <w:rPr>
                <w:spacing w:val="14"/>
              </w:rPr>
              <w:t>12</w:t>
            </w:r>
          </w:p>
        </w:tc>
        <w:tc>
          <w:tcPr>
            <w:tcW w:w="1559" w:type="dxa"/>
            <w:vAlign w:val="center"/>
          </w:tcPr>
          <w:p w:rsidR="005769A3" w:rsidRPr="007E4ABD" w:rsidRDefault="005769A3" w:rsidP="007E4ABD">
            <w:pPr>
              <w:jc w:val="center"/>
              <w:rPr>
                <w:rFonts w:eastAsia="Arial Unicode MS"/>
              </w:rPr>
            </w:pPr>
            <w:r w:rsidRPr="007E4ABD">
              <w:rPr>
                <w:rFonts w:eastAsia="Arial Unicode MS"/>
              </w:rPr>
              <w:t>1</w:t>
            </w:r>
          </w:p>
        </w:tc>
        <w:tc>
          <w:tcPr>
            <w:tcW w:w="1847" w:type="dxa"/>
            <w:vAlign w:val="center"/>
          </w:tcPr>
          <w:p w:rsidR="005769A3" w:rsidRPr="007E4ABD" w:rsidRDefault="005769A3" w:rsidP="007E4ABD">
            <w:pPr>
              <w:jc w:val="center"/>
              <w:rPr>
                <w:rFonts w:eastAsia="Arial Unicode MS"/>
              </w:rPr>
            </w:pPr>
            <w:r>
              <w:rPr>
                <w:rFonts w:eastAsia="Arial Unicode MS"/>
              </w:rPr>
              <w:t>8,3</w:t>
            </w:r>
          </w:p>
        </w:tc>
      </w:tr>
    </w:tbl>
    <w:p w:rsidR="005769A3" w:rsidRPr="005331FB" w:rsidRDefault="005769A3" w:rsidP="005331FB">
      <w:pPr>
        <w:pStyle w:val="21"/>
        <w:ind w:firstLine="567"/>
        <w:rPr>
          <w:szCs w:val="28"/>
        </w:rPr>
      </w:pPr>
      <w:r w:rsidRPr="005331FB">
        <w:rPr>
          <w:szCs w:val="28"/>
        </w:rPr>
        <w:t xml:space="preserve">Средние товарные запасы не имеют большой тенденции к возрастанию. Так, в отчетном периоде их величина составила  </w:t>
      </w:r>
      <w:r>
        <w:rPr>
          <w:szCs w:val="28"/>
        </w:rPr>
        <w:t>318608 тысяч</w:t>
      </w:r>
      <w:r w:rsidRPr="005331FB">
        <w:rPr>
          <w:szCs w:val="28"/>
        </w:rPr>
        <w:t xml:space="preserve"> р</w:t>
      </w:r>
      <w:r>
        <w:rPr>
          <w:szCs w:val="28"/>
        </w:rPr>
        <w:t>ублей</w:t>
      </w:r>
      <w:r w:rsidRPr="005331FB">
        <w:rPr>
          <w:szCs w:val="28"/>
        </w:rPr>
        <w:t xml:space="preserve">, что больше базисного периода на </w:t>
      </w:r>
      <w:r>
        <w:rPr>
          <w:szCs w:val="28"/>
        </w:rPr>
        <w:t>16 054 тысяч рублей</w:t>
      </w:r>
      <w:r w:rsidRPr="005331FB">
        <w:rPr>
          <w:szCs w:val="28"/>
        </w:rPr>
        <w:t xml:space="preserve"> или на </w:t>
      </w:r>
      <w:r>
        <w:rPr>
          <w:szCs w:val="28"/>
        </w:rPr>
        <w:t>5</w:t>
      </w:r>
      <w:r w:rsidRPr="005331FB">
        <w:rPr>
          <w:szCs w:val="28"/>
        </w:rPr>
        <w:t>%. Это обусловлено возрастанием однодневного товарооборота на 1</w:t>
      </w:r>
      <w:r>
        <w:rPr>
          <w:szCs w:val="28"/>
        </w:rPr>
        <w:t>5,2</w:t>
      </w:r>
      <w:r w:rsidRPr="005331FB">
        <w:rPr>
          <w:szCs w:val="28"/>
        </w:rPr>
        <w:t xml:space="preserve">%. Время обращения товаров составляет </w:t>
      </w:r>
      <w:r>
        <w:rPr>
          <w:szCs w:val="28"/>
        </w:rPr>
        <w:t>29 дней</w:t>
      </w:r>
      <w:r w:rsidRPr="005331FB">
        <w:rPr>
          <w:szCs w:val="28"/>
        </w:rPr>
        <w:t>, а скорость обращения в количестве оборо</w:t>
      </w:r>
      <w:r>
        <w:rPr>
          <w:szCs w:val="28"/>
        </w:rPr>
        <w:t xml:space="preserve">тов за год средних запасов – 12. </w:t>
      </w:r>
      <w:r w:rsidRPr="005331FB">
        <w:rPr>
          <w:szCs w:val="28"/>
        </w:rPr>
        <w:t xml:space="preserve">Скорость увеличилась на </w:t>
      </w:r>
      <w:r>
        <w:rPr>
          <w:szCs w:val="28"/>
        </w:rPr>
        <w:t>8,3</w:t>
      </w:r>
      <w:r w:rsidRPr="005331FB">
        <w:rPr>
          <w:szCs w:val="28"/>
        </w:rPr>
        <w:t xml:space="preserve">%. Это связано с тем, </w:t>
      </w:r>
      <w:r>
        <w:rPr>
          <w:szCs w:val="28"/>
        </w:rPr>
        <w:t>что товарные запасы увеличились</w:t>
      </w:r>
      <w:r w:rsidRPr="005331FB">
        <w:rPr>
          <w:szCs w:val="28"/>
        </w:rPr>
        <w:t xml:space="preserve"> на </w:t>
      </w:r>
      <w:r>
        <w:rPr>
          <w:szCs w:val="28"/>
        </w:rPr>
        <w:t>5%</w:t>
      </w:r>
      <w:r w:rsidRPr="005331FB">
        <w:rPr>
          <w:szCs w:val="28"/>
        </w:rPr>
        <w:t xml:space="preserve">. Каждое предприятие старается ускорить скорость обращения товарных запасов, это влияет на общее состояние и прибыльность деятельности. </w:t>
      </w:r>
      <w:r>
        <w:rPr>
          <w:szCs w:val="28"/>
        </w:rPr>
        <w:t>ОАО «Хлебпром»</w:t>
      </w:r>
      <w:r w:rsidRPr="005331FB">
        <w:rPr>
          <w:szCs w:val="28"/>
        </w:rPr>
        <w:t xml:space="preserve"> хорошо справляется с этой задачей, т.к. запасы увеличиваются, а скорость обращения не снижается.</w:t>
      </w:r>
    </w:p>
    <w:p w:rsidR="005769A3" w:rsidRPr="005331FB" w:rsidRDefault="005769A3" w:rsidP="007E4ABD">
      <w:pPr>
        <w:pStyle w:val="aa"/>
        <w:ind w:firstLine="567"/>
        <w:jc w:val="both"/>
        <w:rPr>
          <w:bCs/>
          <w:iCs/>
          <w:szCs w:val="28"/>
        </w:rPr>
      </w:pPr>
      <w:r w:rsidRPr="005331FB">
        <w:rPr>
          <w:bCs/>
          <w:iCs/>
          <w:szCs w:val="28"/>
        </w:rPr>
        <w:t>Политика предприятия направлена на ускорение оборачиваемости всех элементов оборотного капитала.</w:t>
      </w:r>
      <w:r>
        <w:rPr>
          <w:bCs/>
          <w:iCs/>
          <w:szCs w:val="28"/>
        </w:rPr>
        <w:t xml:space="preserve"> </w:t>
      </w:r>
      <w:r w:rsidRPr="005331FB">
        <w:rPr>
          <w:bCs/>
          <w:iCs/>
          <w:szCs w:val="28"/>
        </w:rPr>
        <w:t>С целью ускорения оборачиваемости запасов сырья на предприятии разработан нормативный запас в днях, на который в своей работе ориентируется отдел снабжения предприятия.</w:t>
      </w:r>
    </w:p>
    <w:p w:rsidR="005769A3" w:rsidRPr="007E4ABD" w:rsidRDefault="005769A3" w:rsidP="005331FB">
      <w:pPr>
        <w:ind w:firstLine="567"/>
        <w:jc w:val="both"/>
        <w:rPr>
          <w:sz w:val="28"/>
          <w:szCs w:val="28"/>
        </w:rPr>
      </w:pPr>
      <w:r>
        <w:rPr>
          <w:sz w:val="28"/>
          <w:szCs w:val="28"/>
        </w:rPr>
        <w:t>2 этап -</w:t>
      </w:r>
      <w:r w:rsidRPr="007E4ABD">
        <w:rPr>
          <w:sz w:val="28"/>
          <w:szCs w:val="28"/>
        </w:rPr>
        <w:t xml:space="preserve"> Определение целей формирования запасов</w:t>
      </w:r>
    </w:p>
    <w:p w:rsidR="005769A3" w:rsidRPr="005331FB" w:rsidRDefault="005769A3" w:rsidP="005331FB">
      <w:pPr>
        <w:pStyle w:val="aa"/>
        <w:ind w:firstLine="567"/>
        <w:jc w:val="both"/>
        <w:rPr>
          <w:szCs w:val="28"/>
        </w:rPr>
      </w:pPr>
      <w:r w:rsidRPr="005331FB">
        <w:rPr>
          <w:szCs w:val="28"/>
        </w:rPr>
        <w:t>Цель формирования запасов на О</w:t>
      </w:r>
      <w:r>
        <w:rPr>
          <w:szCs w:val="28"/>
        </w:rPr>
        <w:t>АО «Хлебпром</w:t>
      </w:r>
      <w:r w:rsidRPr="005331FB">
        <w:rPr>
          <w:szCs w:val="28"/>
        </w:rPr>
        <w:t>» -  обеспечение текущей производственной и сбытовой деятельности.</w:t>
      </w:r>
    </w:p>
    <w:p w:rsidR="005769A3" w:rsidRPr="005331FB" w:rsidRDefault="005769A3" w:rsidP="005331FB">
      <w:pPr>
        <w:pStyle w:val="aa"/>
        <w:ind w:firstLine="567"/>
        <w:jc w:val="both"/>
        <w:rPr>
          <w:szCs w:val="28"/>
        </w:rPr>
      </w:pPr>
      <w:r w:rsidRPr="005331FB">
        <w:rPr>
          <w:szCs w:val="28"/>
        </w:rPr>
        <w:t>В процессе управления запасами они соответствующим образом классифицируются для обеспечения последующей дифференциации методов управления ими. Так, при классификации запасов по их видам на данном предприятии выделены:</w:t>
      </w:r>
    </w:p>
    <w:p w:rsidR="005769A3" w:rsidRPr="005331FB" w:rsidRDefault="005769A3" w:rsidP="005331FB">
      <w:pPr>
        <w:pStyle w:val="aa"/>
        <w:ind w:firstLine="567"/>
        <w:jc w:val="both"/>
        <w:rPr>
          <w:szCs w:val="28"/>
        </w:rPr>
      </w:pPr>
      <w:r w:rsidRPr="005331FB">
        <w:rPr>
          <w:szCs w:val="28"/>
        </w:rPr>
        <w:t>- сырье, материалы и другие аналогичные ценности;</w:t>
      </w:r>
    </w:p>
    <w:p w:rsidR="005769A3" w:rsidRPr="005331FB" w:rsidRDefault="005769A3" w:rsidP="005331FB">
      <w:pPr>
        <w:pStyle w:val="aa"/>
        <w:ind w:firstLine="567"/>
        <w:jc w:val="both"/>
        <w:rPr>
          <w:szCs w:val="28"/>
        </w:rPr>
      </w:pPr>
      <w:r w:rsidRPr="005331FB">
        <w:rPr>
          <w:szCs w:val="28"/>
        </w:rPr>
        <w:t>- затраты в незавершенном производстве;</w:t>
      </w:r>
    </w:p>
    <w:p w:rsidR="005769A3" w:rsidRPr="005331FB" w:rsidRDefault="005769A3" w:rsidP="005331FB">
      <w:pPr>
        <w:pStyle w:val="aa"/>
        <w:ind w:firstLine="567"/>
        <w:jc w:val="both"/>
        <w:rPr>
          <w:szCs w:val="28"/>
        </w:rPr>
      </w:pPr>
      <w:r w:rsidRPr="005331FB">
        <w:rPr>
          <w:szCs w:val="28"/>
        </w:rPr>
        <w:t>- готовая продукция и товары для перепродажи;</w:t>
      </w:r>
    </w:p>
    <w:p w:rsidR="005769A3" w:rsidRPr="005331FB" w:rsidRDefault="005769A3" w:rsidP="005331FB">
      <w:pPr>
        <w:pStyle w:val="aa"/>
        <w:ind w:firstLine="567"/>
        <w:jc w:val="both"/>
        <w:rPr>
          <w:szCs w:val="28"/>
        </w:rPr>
      </w:pPr>
      <w:r w:rsidRPr="005331FB">
        <w:rPr>
          <w:szCs w:val="28"/>
        </w:rPr>
        <w:t>- расходы будущих периодов.</w:t>
      </w:r>
    </w:p>
    <w:p w:rsidR="005769A3" w:rsidRPr="00270AD8" w:rsidRDefault="005769A3" w:rsidP="005331FB">
      <w:pPr>
        <w:pStyle w:val="aa"/>
        <w:ind w:firstLine="567"/>
        <w:jc w:val="both"/>
        <w:rPr>
          <w:szCs w:val="28"/>
        </w:rPr>
      </w:pPr>
      <w:r w:rsidRPr="00270AD8">
        <w:rPr>
          <w:szCs w:val="28"/>
        </w:rPr>
        <w:t>3 этап</w:t>
      </w:r>
      <w:r>
        <w:rPr>
          <w:szCs w:val="28"/>
        </w:rPr>
        <w:t xml:space="preserve"> -</w:t>
      </w:r>
      <w:r w:rsidRPr="00270AD8">
        <w:rPr>
          <w:szCs w:val="28"/>
        </w:rPr>
        <w:t xml:space="preserve"> Оптимизация размера основных групп текущих запасов</w:t>
      </w:r>
    </w:p>
    <w:p w:rsidR="005769A3" w:rsidRDefault="005769A3" w:rsidP="005331FB">
      <w:pPr>
        <w:pStyle w:val="21"/>
        <w:ind w:firstLine="567"/>
        <w:rPr>
          <w:szCs w:val="28"/>
        </w:rPr>
      </w:pPr>
      <w:r w:rsidRPr="005331FB">
        <w:rPr>
          <w:szCs w:val="28"/>
        </w:rPr>
        <w:t xml:space="preserve">Годовая </w:t>
      </w:r>
      <w:r>
        <w:rPr>
          <w:szCs w:val="28"/>
        </w:rPr>
        <w:t>стоимость</w:t>
      </w:r>
      <w:r w:rsidRPr="005331FB">
        <w:rPr>
          <w:szCs w:val="28"/>
        </w:rPr>
        <w:t xml:space="preserve"> использования сырья и материалов на производство </w:t>
      </w:r>
      <w:r>
        <w:rPr>
          <w:szCs w:val="28"/>
        </w:rPr>
        <w:t>кондитерских изделий</w:t>
      </w:r>
      <w:r w:rsidRPr="005331FB">
        <w:rPr>
          <w:szCs w:val="28"/>
        </w:rPr>
        <w:t xml:space="preserve"> на 200</w:t>
      </w:r>
      <w:r>
        <w:rPr>
          <w:szCs w:val="28"/>
        </w:rPr>
        <w:t>8 г. составляет:</w:t>
      </w:r>
    </w:p>
    <w:p w:rsidR="005769A3" w:rsidRPr="00822016" w:rsidRDefault="005769A3" w:rsidP="00822016">
      <w:pPr>
        <w:pStyle w:val="21"/>
        <w:numPr>
          <w:ilvl w:val="0"/>
          <w:numId w:val="31"/>
        </w:numPr>
        <w:tabs>
          <w:tab w:val="left" w:pos="709"/>
        </w:tabs>
        <w:ind w:left="0" w:firstLine="567"/>
        <w:rPr>
          <w:szCs w:val="28"/>
        </w:rPr>
      </w:pPr>
      <w:r>
        <w:rPr>
          <w:szCs w:val="28"/>
        </w:rPr>
        <w:t>молочная продукция (молоко сухое, молоко сгущенное, сливки, маргарин, сметана и т.п.)  – 542 834,4 тысяч рублей;</w:t>
      </w:r>
    </w:p>
    <w:p w:rsidR="005769A3" w:rsidRDefault="005769A3" w:rsidP="00822016">
      <w:pPr>
        <w:pStyle w:val="21"/>
        <w:numPr>
          <w:ilvl w:val="0"/>
          <w:numId w:val="31"/>
        </w:numPr>
        <w:tabs>
          <w:tab w:val="left" w:pos="709"/>
        </w:tabs>
        <w:ind w:left="0" w:firstLine="567"/>
        <w:rPr>
          <w:szCs w:val="28"/>
        </w:rPr>
      </w:pPr>
      <w:r>
        <w:rPr>
          <w:szCs w:val="28"/>
        </w:rPr>
        <w:t>мука – 61 654,7 тысяч рублей;</w:t>
      </w:r>
    </w:p>
    <w:p w:rsidR="005769A3" w:rsidRDefault="005769A3" w:rsidP="00822016">
      <w:pPr>
        <w:pStyle w:val="21"/>
        <w:numPr>
          <w:ilvl w:val="0"/>
          <w:numId w:val="31"/>
        </w:numPr>
        <w:tabs>
          <w:tab w:val="left" w:pos="709"/>
        </w:tabs>
        <w:ind w:left="0" w:firstLine="567"/>
        <w:rPr>
          <w:szCs w:val="28"/>
        </w:rPr>
      </w:pPr>
      <w:r>
        <w:rPr>
          <w:szCs w:val="28"/>
        </w:rPr>
        <w:t>сахар – 91 684,8 тысяч рублей;</w:t>
      </w:r>
    </w:p>
    <w:p w:rsidR="005769A3" w:rsidRDefault="005769A3" w:rsidP="00822016">
      <w:pPr>
        <w:pStyle w:val="21"/>
        <w:numPr>
          <w:ilvl w:val="0"/>
          <w:numId w:val="31"/>
        </w:numPr>
        <w:tabs>
          <w:tab w:val="left" w:pos="709"/>
        </w:tabs>
        <w:ind w:left="0" w:firstLine="567"/>
        <w:rPr>
          <w:szCs w:val="28"/>
        </w:rPr>
      </w:pPr>
      <w:r>
        <w:rPr>
          <w:szCs w:val="28"/>
        </w:rPr>
        <w:t>яйцо – 139 520,4 тысяч рублей;</w:t>
      </w:r>
    </w:p>
    <w:p w:rsidR="005769A3" w:rsidRPr="00822016" w:rsidRDefault="005769A3" w:rsidP="00822016">
      <w:pPr>
        <w:pStyle w:val="21"/>
        <w:numPr>
          <w:ilvl w:val="0"/>
          <w:numId w:val="31"/>
        </w:numPr>
        <w:tabs>
          <w:tab w:val="left" w:pos="709"/>
        </w:tabs>
        <w:ind w:left="0" w:firstLine="567"/>
        <w:rPr>
          <w:szCs w:val="28"/>
        </w:rPr>
      </w:pPr>
      <w:r>
        <w:rPr>
          <w:szCs w:val="28"/>
        </w:rPr>
        <w:t>наполнители и добавки (шоколад, орехи, сухофрукты, джемы, глазурь, патока и т.п.) – 1 245 201,1 тысяч рублей.</w:t>
      </w:r>
    </w:p>
    <w:p w:rsidR="005769A3" w:rsidRPr="005331FB" w:rsidRDefault="005769A3" w:rsidP="005331FB">
      <w:pPr>
        <w:pStyle w:val="21"/>
        <w:ind w:firstLine="567"/>
        <w:rPr>
          <w:szCs w:val="28"/>
        </w:rPr>
      </w:pPr>
      <w:r w:rsidRPr="005331FB">
        <w:rPr>
          <w:szCs w:val="28"/>
        </w:rPr>
        <w:t xml:space="preserve">Средняя стоимость размещения одного заказа на 1 </w:t>
      </w:r>
      <w:r>
        <w:rPr>
          <w:szCs w:val="28"/>
        </w:rPr>
        <w:t>единицу/кг сырья</w:t>
      </w:r>
      <w:r w:rsidRPr="005331FB">
        <w:rPr>
          <w:szCs w:val="28"/>
        </w:rPr>
        <w:t xml:space="preserve"> – 300 р</w:t>
      </w:r>
      <w:r>
        <w:rPr>
          <w:szCs w:val="28"/>
        </w:rPr>
        <w:t>ублей</w:t>
      </w:r>
      <w:r w:rsidRPr="005331FB">
        <w:rPr>
          <w:szCs w:val="28"/>
        </w:rPr>
        <w:t>.</w:t>
      </w:r>
    </w:p>
    <w:p w:rsidR="005769A3" w:rsidRPr="00831479" w:rsidRDefault="005769A3" w:rsidP="00831479">
      <w:pPr>
        <w:pStyle w:val="21"/>
        <w:ind w:firstLine="567"/>
        <w:rPr>
          <w:szCs w:val="28"/>
        </w:rPr>
      </w:pPr>
      <w:r w:rsidRPr="005331FB">
        <w:rPr>
          <w:szCs w:val="28"/>
        </w:rPr>
        <w:t>Средняя стоимость хранения 1</w:t>
      </w:r>
      <w:r>
        <w:rPr>
          <w:szCs w:val="28"/>
        </w:rPr>
        <w:t xml:space="preserve"> единиц/кг сырья</w:t>
      </w:r>
      <w:r w:rsidRPr="005331FB">
        <w:rPr>
          <w:szCs w:val="28"/>
        </w:rPr>
        <w:t xml:space="preserve"> – 320 р</w:t>
      </w:r>
      <w:r>
        <w:rPr>
          <w:szCs w:val="28"/>
        </w:rPr>
        <w:t>ублей</w:t>
      </w:r>
      <w:r w:rsidRPr="005331FB">
        <w:rPr>
          <w:szCs w:val="28"/>
        </w:rPr>
        <w:t>.</w:t>
      </w:r>
    </w:p>
    <w:p w:rsidR="005769A3" w:rsidRPr="005331FB" w:rsidRDefault="005769A3" w:rsidP="007670CF">
      <w:pPr>
        <w:ind w:firstLine="567"/>
        <w:jc w:val="both"/>
        <w:rPr>
          <w:sz w:val="28"/>
          <w:szCs w:val="28"/>
        </w:rPr>
      </w:pPr>
      <w:r w:rsidRPr="005331FB">
        <w:rPr>
          <w:sz w:val="28"/>
          <w:szCs w:val="28"/>
        </w:rPr>
        <w:t>Сумма совокупных операционных затрат по размещению заказов составляет:</w:t>
      </w:r>
    </w:p>
    <w:p w:rsidR="005769A3" w:rsidRPr="005331FB" w:rsidRDefault="005769A3" w:rsidP="00831479">
      <w:pPr>
        <w:ind w:firstLine="567"/>
        <w:jc w:val="both"/>
        <w:rPr>
          <w:sz w:val="28"/>
          <w:szCs w:val="28"/>
        </w:rPr>
      </w:pPr>
      <w:r w:rsidRPr="005331FB">
        <w:rPr>
          <w:sz w:val="28"/>
          <w:szCs w:val="28"/>
        </w:rPr>
        <w:t xml:space="preserve"> </w:t>
      </w:r>
      <w:r>
        <w:rPr>
          <w:sz w:val="28"/>
          <w:szCs w:val="28"/>
        </w:rPr>
        <w:t>С</w:t>
      </w:r>
      <w:r>
        <w:rPr>
          <w:sz w:val="28"/>
          <w:szCs w:val="28"/>
          <w:vertAlign w:val="subscript"/>
        </w:rPr>
        <w:t>З</w:t>
      </w:r>
      <w:r w:rsidRPr="005331FB">
        <w:rPr>
          <w:sz w:val="28"/>
          <w:szCs w:val="28"/>
        </w:rPr>
        <w:t xml:space="preserve"> = </w:t>
      </w:r>
      <w:r w:rsidRPr="003B4743">
        <w:rPr>
          <w:position w:val="-28"/>
          <w:sz w:val="28"/>
          <w:szCs w:val="28"/>
        </w:rPr>
        <w:object w:dxaOrig="300" w:dyaOrig="660">
          <v:shape id="_x0000_i1069" type="#_x0000_t75" style="width:15pt;height:33pt" o:ole="">
            <v:imagedata r:id="rId83" o:title=""/>
          </v:shape>
          <o:OLEObject Type="Embed" ProgID="Equation.3" ShapeID="_x0000_i1069" DrawAspect="Content" ObjectID="_1458234084" r:id="rId84"/>
        </w:object>
      </w:r>
      <w:r w:rsidRPr="005331FB">
        <w:rPr>
          <w:sz w:val="28"/>
          <w:szCs w:val="28"/>
        </w:rPr>
        <w:t xml:space="preserve"> * С</w:t>
      </w:r>
      <w:r>
        <w:rPr>
          <w:sz w:val="28"/>
          <w:szCs w:val="28"/>
          <w:vertAlign w:val="subscript"/>
        </w:rPr>
        <w:t>о</w:t>
      </w:r>
      <w:r w:rsidRPr="005331FB">
        <w:rPr>
          <w:sz w:val="28"/>
          <w:szCs w:val="28"/>
        </w:rPr>
        <w:t xml:space="preserve">  =  </w:t>
      </w:r>
      <w:r w:rsidRPr="005331FB">
        <w:rPr>
          <w:position w:val="-24"/>
          <w:sz w:val="28"/>
          <w:szCs w:val="28"/>
        </w:rPr>
        <w:object w:dxaOrig="1579" w:dyaOrig="620">
          <v:shape id="_x0000_i1070" type="#_x0000_t75" style="width:78pt;height:30.75pt" o:ole="">
            <v:imagedata r:id="rId85" o:title=""/>
          </v:shape>
          <o:OLEObject Type="Embed" ProgID="Equation.3" ShapeID="_x0000_i1070" DrawAspect="Content" ObjectID="_1458234085" r:id="rId86"/>
        </w:object>
      </w:r>
      <w:r>
        <w:rPr>
          <w:sz w:val="28"/>
          <w:szCs w:val="28"/>
        </w:rPr>
        <w:t>= 914000</w:t>
      </w:r>
      <w:r w:rsidRPr="005331FB">
        <w:rPr>
          <w:sz w:val="28"/>
          <w:szCs w:val="28"/>
        </w:rPr>
        <w:t xml:space="preserve"> р</w:t>
      </w:r>
      <w:r>
        <w:rPr>
          <w:sz w:val="28"/>
          <w:szCs w:val="28"/>
        </w:rPr>
        <w:t>уб</w:t>
      </w:r>
      <w:r w:rsidRPr="005331FB">
        <w:rPr>
          <w:sz w:val="28"/>
          <w:szCs w:val="28"/>
        </w:rPr>
        <w:t>.;</w:t>
      </w:r>
    </w:p>
    <w:p w:rsidR="005769A3" w:rsidRPr="00003301" w:rsidRDefault="005769A3" w:rsidP="00831479">
      <w:pPr>
        <w:ind w:firstLine="567"/>
        <w:jc w:val="both"/>
        <w:rPr>
          <w:sz w:val="28"/>
          <w:szCs w:val="28"/>
        </w:rPr>
      </w:pPr>
      <w:r w:rsidRPr="005331FB">
        <w:rPr>
          <w:sz w:val="28"/>
          <w:szCs w:val="28"/>
        </w:rPr>
        <w:t>Сумма операционных затрат по хранению запасов на складе составляет:</w:t>
      </w:r>
    </w:p>
    <w:p w:rsidR="005769A3" w:rsidRPr="005331FB" w:rsidRDefault="005769A3" w:rsidP="00831479">
      <w:pPr>
        <w:ind w:firstLine="567"/>
        <w:jc w:val="both"/>
        <w:rPr>
          <w:sz w:val="28"/>
          <w:szCs w:val="28"/>
        </w:rPr>
      </w:pPr>
      <w:r>
        <w:rPr>
          <w:sz w:val="28"/>
          <w:szCs w:val="28"/>
        </w:rPr>
        <w:t xml:space="preserve"> С</w:t>
      </w:r>
      <w:r w:rsidRPr="003B4743">
        <w:rPr>
          <w:sz w:val="28"/>
          <w:szCs w:val="28"/>
          <w:vertAlign w:val="subscript"/>
          <w:lang w:val="en-US"/>
        </w:rPr>
        <w:t>h</w:t>
      </w:r>
      <w:r w:rsidRPr="005331FB">
        <w:rPr>
          <w:sz w:val="28"/>
          <w:szCs w:val="28"/>
        </w:rPr>
        <w:t xml:space="preserve"> = </w:t>
      </w:r>
      <w:r w:rsidRPr="005331FB">
        <w:rPr>
          <w:position w:val="-24"/>
          <w:sz w:val="28"/>
          <w:szCs w:val="28"/>
        </w:rPr>
        <w:object w:dxaOrig="240" w:dyaOrig="620">
          <v:shape id="_x0000_i1071" type="#_x0000_t75" style="width:12pt;height:30.75pt" o:ole="">
            <v:imagedata r:id="rId87" o:title=""/>
          </v:shape>
          <o:OLEObject Type="Embed" ProgID="Equation.3" ShapeID="_x0000_i1071" DrawAspect="Content" ObjectID="_1458234086" r:id="rId88"/>
        </w:object>
      </w:r>
      <w:r w:rsidRPr="005331FB">
        <w:rPr>
          <w:sz w:val="28"/>
          <w:szCs w:val="28"/>
        </w:rPr>
        <w:t xml:space="preserve"> * </w:t>
      </w:r>
      <w:r>
        <w:rPr>
          <w:sz w:val="28"/>
          <w:szCs w:val="28"/>
        </w:rPr>
        <w:t>С</w:t>
      </w:r>
      <w:r w:rsidRPr="00C5376B">
        <w:rPr>
          <w:sz w:val="28"/>
          <w:szCs w:val="28"/>
          <w:vertAlign w:val="subscript"/>
        </w:rPr>
        <w:t>х</w:t>
      </w:r>
      <w:r w:rsidRPr="005331FB">
        <w:rPr>
          <w:sz w:val="28"/>
          <w:szCs w:val="28"/>
        </w:rPr>
        <w:t xml:space="preserve">  = </w:t>
      </w:r>
      <w:r w:rsidRPr="005331FB">
        <w:rPr>
          <w:position w:val="-24"/>
          <w:sz w:val="28"/>
          <w:szCs w:val="28"/>
        </w:rPr>
        <w:object w:dxaOrig="1120" w:dyaOrig="620">
          <v:shape id="_x0000_i1072" type="#_x0000_t75" style="width:56.25pt;height:30.75pt" o:ole="">
            <v:imagedata r:id="rId89" o:title=""/>
          </v:shape>
          <o:OLEObject Type="Embed" ProgID="Equation.3" ShapeID="_x0000_i1072" DrawAspect="Content" ObjectID="_1458234087" r:id="rId90"/>
        </w:object>
      </w:r>
      <w:r w:rsidRPr="005331FB">
        <w:rPr>
          <w:sz w:val="28"/>
          <w:szCs w:val="28"/>
        </w:rPr>
        <w:t xml:space="preserve"> = </w:t>
      </w:r>
      <w:r>
        <w:rPr>
          <w:sz w:val="28"/>
          <w:szCs w:val="28"/>
        </w:rPr>
        <w:t>914080</w:t>
      </w:r>
      <w:r w:rsidRPr="005331FB">
        <w:rPr>
          <w:sz w:val="28"/>
          <w:szCs w:val="28"/>
        </w:rPr>
        <w:t xml:space="preserve"> р</w:t>
      </w:r>
      <w:r>
        <w:rPr>
          <w:sz w:val="28"/>
          <w:szCs w:val="28"/>
        </w:rPr>
        <w:t>уб</w:t>
      </w:r>
      <w:r w:rsidRPr="005331FB">
        <w:rPr>
          <w:sz w:val="28"/>
          <w:szCs w:val="28"/>
        </w:rPr>
        <w:t xml:space="preserve">.; </w:t>
      </w:r>
    </w:p>
    <w:p w:rsidR="005769A3" w:rsidRDefault="005769A3" w:rsidP="00442A2A">
      <w:pPr>
        <w:pStyle w:val="21"/>
        <w:ind w:firstLine="567"/>
        <w:rPr>
          <w:szCs w:val="28"/>
        </w:rPr>
      </w:pPr>
      <w:r w:rsidRPr="005331FB">
        <w:rPr>
          <w:szCs w:val="28"/>
        </w:rPr>
        <w:t>Определим оптимальн</w:t>
      </w:r>
      <w:r>
        <w:rPr>
          <w:szCs w:val="28"/>
        </w:rPr>
        <w:t>ый сумму запасов сырья каждого вида по формуле Уилсона (3)</w:t>
      </w:r>
      <w:r w:rsidRPr="005331FB">
        <w:rPr>
          <w:szCs w:val="28"/>
        </w:rPr>
        <w:t>:</w:t>
      </w:r>
    </w:p>
    <w:p w:rsidR="005769A3" w:rsidRPr="005331FB" w:rsidRDefault="005769A3" w:rsidP="00442A2A">
      <w:pPr>
        <w:pStyle w:val="21"/>
        <w:ind w:firstLine="567"/>
        <w:rPr>
          <w:szCs w:val="28"/>
        </w:rPr>
      </w:pPr>
      <w:r>
        <w:rPr>
          <w:szCs w:val="28"/>
        </w:rPr>
        <w:t>Молочные продукты:</w:t>
      </w:r>
    </w:p>
    <w:p w:rsidR="005769A3" w:rsidRDefault="005769A3" w:rsidP="00442A2A">
      <w:pPr>
        <w:pStyle w:val="21"/>
        <w:ind w:firstLine="567"/>
        <w:rPr>
          <w:szCs w:val="28"/>
        </w:rPr>
      </w:pPr>
      <w:r>
        <w:rPr>
          <w:szCs w:val="28"/>
          <w:lang w:val="en-US"/>
        </w:rPr>
        <w:t>q</w:t>
      </w:r>
      <w:r w:rsidRPr="00C5376B">
        <w:rPr>
          <w:szCs w:val="28"/>
          <w:vertAlign w:val="subscript"/>
        </w:rPr>
        <w:t>опт</w:t>
      </w:r>
      <w:r w:rsidRPr="005331FB">
        <w:rPr>
          <w:szCs w:val="28"/>
        </w:rPr>
        <w:t xml:space="preserve"> = </w:t>
      </w:r>
      <w:r w:rsidRPr="005331FB">
        <w:rPr>
          <w:position w:val="-32"/>
          <w:szCs w:val="28"/>
        </w:rPr>
        <w:object w:dxaOrig="1300" w:dyaOrig="760">
          <v:shape id="_x0000_i1073" type="#_x0000_t75" style="width:65.25pt;height:38.25pt" o:ole="">
            <v:imagedata r:id="rId91" o:title=""/>
          </v:shape>
          <o:OLEObject Type="Embed" ProgID="Equation.3" ShapeID="_x0000_i1073" DrawAspect="Content" ObjectID="_1458234088" r:id="rId92"/>
        </w:object>
      </w:r>
      <w:r w:rsidRPr="005331FB">
        <w:rPr>
          <w:szCs w:val="28"/>
        </w:rPr>
        <w:t xml:space="preserve"> =</w:t>
      </w:r>
      <w:r w:rsidRPr="005331FB">
        <w:rPr>
          <w:position w:val="-10"/>
          <w:szCs w:val="28"/>
        </w:rPr>
        <w:object w:dxaOrig="180" w:dyaOrig="340">
          <v:shape id="_x0000_i1074" type="#_x0000_t75" style="width:9pt;height:17.25pt" o:ole="">
            <v:imagedata r:id="rId70" o:title=""/>
          </v:shape>
          <o:OLEObject Type="Embed" ProgID="Equation.3" ShapeID="_x0000_i1074" DrawAspect="Content" ObjectID="_1458234089" r:id="rId93"/>
        </w:object>
      </w:r>
      <w:r w:rsidRPr="00CB4C6A">
        <w:rPr>
          <w:position w:val="-12"/>
          <w:szCs w:val="28"/>
        </w:rPr>
        <w:object w:dxaOrig="2700" w:dyaOrig="400">
          <v:shape id="_x0000_i1075" type="#_x0000_t75" style="width:135pt;height:20.25pt" o:ole="">
            <v:imagedata r:id="rId94" o:title=""/>
          </v:shape>
          <o:OLEObject Type="Embed" ProgID="Equation.3" ShapeID="_x0000_i1075" DrawAspect="Content" ObjectID="_1458234090" r:id="rId95"/>
        </w:object>
      </w:r>
      <w:r w:rsidRPr="005331FB">
        <w:rPr>
          <w:szCs w:val="28"/>
        </w:rPr>
        <w:t xml:space="preserve"> = </w:t>
      </w:r>
      <w:r>
        <w:rPr>
          <w:szCs w:val="28"/>
        </w:rPr>
        <w:t xml:space="preserve">1 008,9 тыс. </w:t>
      </w:r>
      <w:r w:rsidRPr="005331FB">
        <w:rPr>
          <w:szCs w:val="28"/>
        </w:rPr>
        <w:t>р</w:t>
      </w:r>
      <w:r>
        <w:rPr>
          <w:szCs w:val="28"/>
        </w:rPr>
        <w:t>уб</w:t>
      </w:r>
      <w:r w:rsidRPr="005331FB">
        <w:rPr>
          <w:szCs w:val="28"/>
        </w:rPr>
        <w:t>.</w:t>
      </w:r>
    </w:p>
    <w:p w:rsidR="005769A3" w:rsidRDefault="005769A3" w:rsidP="00442A2A">
      <w:pPr>
        <w:pStyle w:val="21"/>
        <w:ind w:firstLine="567"/>
        <w:rPr>
          <w:szCs w:val="28"/>
        </w:rPr>
      </w:pPr>
      <w:r>
        <w:rPr>
          <w:szCs w:val="28"/>
        </w:rPr>
        <w:t>Оптимальный размер запасов молочной продукции, при средней стоимости 37,8 рублей за единицу продукции, составляет примерно 26 690 единиц.</w:t>
      </w:r>
    </w:p>
    <w:p w:rsidR="005769A3" w:rsidRDefault="005769A3" w:rsidP="00442A2A">
      <w:pPr>
        <w:pStyle w:val="21"/>
        <w:ind w:firstLine="567"/>
        <w:rPr>
          <w:szCs w:val="28"/>
        </w:rPr>
      </w:pPr>
      <w:r>
        <w:rPr>
          <w:szCs w:val="28"/>
        </w:rPr>
        <w:t>Мука:</w:t>
      </w:r>
    </w:p>
    <w:p w:rsidR="005769A3" w:rsidRDefault="005769A3" w:rsidP="00442A2A">
      <w:pPr>
        <w:pStyle w:val="21"/>
        <w:ind w:firstLine="567"/>
        <w:rPr>
          <w:szCs w:val="28"/>
        </w:rPr>
      </w:pPr>
      <w:r>
        <w:rPr>
          <w:szCs w:val="28"/>
          <w:lang w:val="en-US"/>
        </w:rPr>
        <w:t>q</w:t>
      </w:r>
      <w:r w:rsidRPr="00C5376B">
        <w:rPr>
          <w:szCs w:val="28"/>
          <w:vertAlign w:val="subscript"/>
        </w:rPr>
        <w:t>опт</w:t>
      </w:r>
      <w:r w:rsidRPr="005331FB">
        <w:rPr>
          <w:szCs w:val="28"/>
        </w:rPr>
        <w:t xml:space="preserve"> = </w:t>
      </w:r>
      <w:r w:rsidRPr="005331FB">
        <w:rPr>
          <w:position w:val="-32"/>
          <w:szCs w:val="28"/>
        </w:rPr>
        <w:object w:dxaOrig="1300" w:dyaOrig="760">
          <v:shape id="_x0000_i1076" type="#_x0000_t75" style="width:65.25pt;height:38.25pt" o:ole="">
            <v:imagedata r:id="rId91" o:title=""/>
          </v:shape>
          <o:OLEObject Type="Embed" ProgID="Equation.3" ShapeID="_x0000_i1076" DrawAspect="Content" ObjectID="_1458234091" r:id="rId96"/>
        </w:object>
      </w:r>
      <w:r w:rsidRPr="005331FB">
        <w:rPr>
          <w:szCs w:val="28"/>
        </w:rPr>
        <w:t xml:space="preserve"> =</w:t>
      </w:r>
      <w:r w:rsidRPr="005331FB">
        <w:rPr>
          <w:position w:val="-10"/>
          <w:szCs w:val="28"/>
        </w:rPr>
        <w:object w:dxaOrig="180" w:dyaOrig="340">
          <v:shape id="_x0000_i1077" type="#_x0000_t75" style="width:9pt;height:17.25pt" o:ole="">
            <v:imagedata r:id="rId70" o:title=""/>
          </v:shape>
          <o:OLEObject Type="Embed" ProgID="Equation.3" ShapeID="_x0000_i1077" DrawAspect="Content" ObjectID="_1458234092" r:id="rId97"/>
        </w:object>
      </w:r>
      <w:r w:rsidRPr="00442A2A">
        <w:rPr>
          <w:position w:val="-12"/>
          <w:szCs w:val="28"/>
        </w:rPr>
        <w:object w:dxaOrig="2580" w:dyaOrig="400">
          <v:shape id="_x0000_i1078" type="#_x0000_t75" style="width:129pt;height:20.25pt" o:ole="">
            <v:imagedata r:id="rId98" o:title=""/>
          </v:shape>
          <o:OLEObject Type="Embed" ProgID="Equation.3" ShapeID="_x0000_i1078" DrawAspect="Content" ObjectID="_1458234093" r:id="rId99"/>
        </w:object>
      </w:r>
      <w:r w:rsidRPr="005331FB">
        <w:rPr>
          <w:szCs w:val="28"/>
        </w:rPr>
        <w:t xml:space="preserve"> = </w:t>
      </w:r>
      <w:r>
        <w:rPr>
          <w:szCs w:val="28"/>
        </w:rPr>
        <w:t xml:space="preserve">340 тыс. </w:t>
      </w:r>
      <w:r w:rsidRPr="005331FB">
        <w:rPr>
          <w:szCs w:val="28"/>
        </w:rPr>
        <w:t>р</w:t>
      </w:r>
      <w:r>
        <w:rPr>
          <w:szCs w:val="28"/>
        </w:rPr>
        <w:t>уб</w:t>
      </w:r>
      <w:r w:rsidRPr="005331FB">
        <w:rPr>
          <w:szCs w:val="28"/>
        </w:rPr>
        <w:t>.</w:t>
      </w:r>
    </w:p>
    <w:p w:rsidR="005769A3" w:rsidRDefault="005769A3" w:rsidP="00442A2A">
      <w:pPr>
        <w:pStyle w:val="21"/>
        <w:ind w:firstLine="567"/>
        <w:rPr>
          <w:szCs w:val="28"/>
        </w:rPr>
      </w:pPr>
      <w:r>
        <w:rPr>
          <w:szCs w:val="28"/>
        </w:rPr>
        <w:t>Оптимальный размер запасов муки, при средней стоимости 11,6 рублей за килограмм, составляет примерно 29 310 килограмм.</w:t>
      </w:r>
    </w:p>
    <w:p w:rsidR="005769A3" w:rsidRDefault="005769A3" w:rsidP="00442A2A">
      <w:pPr>
        <w:pStyle w:val="21"/>
        <w:ind w:firstLine="567"/>
        <w:rPr>
          <w:szCs w:val="28"/>
        </w:rPr>
      </w:pPr>
      <w:r>
        <w:rPr>
          <w:szCs w:val="28"/>
        </w:rPr>
        <w:t>Сахар:</w:t>
      </w:r>
    </w:p>
    <w:p w:rsidR="005769A3" w:rsidRDefault="005769A3" w:rsidP="00442A2A">
      <w:pPr>
        <w:pStyle w:val="21"/>
        <w:ind w:firstLine="567"/>
        <w:rPr>
          <w:szCs w:val="28"/>
        </w:rPr>
      </w:pPr>
      <w:r>
        <w:rPr>
          <w:szCs w:val="28"/>
          <w:lang w:val="en-US"/>
        </w:rPr>
        <w:t>q</w:t>
      </w:r>
      <w:r w:rsidRPr="00C5376B">
        <w:rPr>
          <w:szCs w:val="28"/>
          <w:vertAlign w:val="subscript"/>
        </w:rPr>
        <w:t>опт</w:t>
      </w:r>
      <w:r w:rsidRPr="005331FB">
        <w:rPr>
          <w:szCs w:val="28"/>
        </w:rPr>
        <w:t xml:space="preserve"> = </w:t>
      </w:r>
      <w:r w:rsidRPr="005331FB">
        <w:rPr>
          <w:position w:val="-32"/>
          <w:szCs w:val="28"/>
        </w:rPr>
        <w:object w:dxaOrig="1300" w:dyaOrig="760">
          <v:shape id="_x0000_i1079" type="#_x0000_t75" style="width:65.25pt;height:38.25pt" o:ole="">
            <v:imagedata r:id="rId91" o:title=""/>
          </v:shape>
          <o:OLEObject Type="Embed" ProgID="Equation.3" ShapeID="_x0000_i1079" DrawAspect="Content" ObjectID="_1458234094" r:id="rId100"/>
        </w:object>
      </w:r>
      <w:r w:rsidRPr="005331FB">
        <w:rPr>
          <w:szCs w:val="28"/>
        </w:rPr>
        <w:t xml:space="preserve"> =</w:t>
      </w:r>
      <w:r w:rsidRPr="005331FB">
        <w:rPr>
          <w:position w:val="-10"/>
          <w:szCs w:val="28"/>
        </w:rPr>
        <w:object w:dxaOrig="180" w:dyaOrig="340">
          <v:shape id="_x0000_i1080" type="#_x0000_t75" style="width:9pt;height:17.25pt" o:ole="">
            <v:imagedata r:id="rId70" o:title=""/>
          </v:shape>
          <o:OLEObject Type="Embed" ProgID="Equation.3" ShapeID="_x0000_i1080" DrawAspect="Content" ObjectID="_1458234095" r:id="rId101"/>
        </w:object>
      </w:r>
      <w:r w:rsidRPr="00CB4C6A">
        <w:rPr>
          <w:position w:val="-12"/>
          <w:szCs w:val="28"/>
        </w:rPr>
        <w:object w:dxaOrig="2560" w:dyaOrig="400">
          <v:shape id="_x0000_i1081" type="#_x0000_t75" style="width:128.25pt;height:20.25pt" o:ole="">
            <v:imagedata r:id="rId102" o:title=""/>
          </v:shape>
          <o:OLEObject Type="Embed" ProgID="Equation.3" ShapeID="_x0000_i1081" DrawAspect="Content" ObjectID="_1458234096" r:id="rId103"/>
        </w:object>
      </w:r>
      <w:r w:rsidRPr="005331FB">
        <w:rPr>
          <w:szCs w:val="28"/>
        </w:rPr>
        <w:t xml:space="preserve"> = </w:t>
      </w:r>
      <w:r>
        <w:rPr>
          <w:szCs w:val="28"/>
        </w:rPr>
        <w:t xml:space="preserve">414,6 тыс. </w:t>
      </w:r>
      <w:r w:rsidRPr="005331FB">
        <w:rPr>
          <w:szCs w:val="28"/>
        </w:rPr>
        <w:t>р</w:t>
      </w:r>
      <w:r>
        <w:rPr>
          <w:szCs w:val="28"/>
        </w:rPr>
        <w:t>уб</w:t>
      </w:r>
      <w:r w:rsidRPr="005331FB">
        <w:rPr>
          <w:szCs w:val="28"/>
        </w:rPr>
        <w:t>.</w:t>
      </w:r>
    </w:p>
    <w:p w:rsidR="005769A3" w:rsidRDefault="005769A3" w:rsidP="00442A2A">
      <w:pPr>
        <w:pStyle w:val="21"/>
        <w:ind w:firstLine="567"/>
        <w:rPr>
          <w:szCs w:val="28"/>
        </w:rPr>
      </w:pPr>
      <w:r>
        <w:rPr>
          <w:szCs w:val="28"/>
        </w:rPr>
        <w:t>Оптимальный размер запасов сахара, при средней стоимости 18 рублей за килограмм, составляет примерно 23 033 килограмма.</w:t>
      </w:r>
    </w:p>
    <w:p w:rsidR="005769A3" w:rsidRDefault="005769A3" w:rsidP="00442A2A">
      <w:pPr>
        <w:pStyle w:val="21"/>
        <w:ind w:firstLine="567"/>
        <w:rPr>
          <w:szCs w:val="28"/>
        </w:rPr>
      </w:pPr>
    </w:p>
    <w:p w:rsidR="005769A3" w:rsidRDefault="005769A3" w:rsidP="00442A2A">
      <w:pPr>
        <w:pStyle w:val="21"/>
        <w:ind w:firstLine="567"/>
        <w:rPr>
          <w:szCs w:val="28"/>
        </w:rPr>
      </w:pPr>
    </w:p>
    <w:p w:rsidR="005769A3" w:rsidRDefault="005769A3" w:rsidP="00442A2A">
      <w:pPr>
        <w:pStyle w:val="21"/>
        <w:ind w:firstLine="567"/>
        <w:rPr>
          <w:szCs w:val="28"/>
        </w:rPr>
      </w:pPr>
      <w:r>
        <w:rPr>
          <w:szCs w:val="28"/>
        </w:rPr>
        <w:t>Яйцо:</w:t>
      </w:r>
    </w:p>
    <w:p w:rsidR="005769A3" w:rsidRDefault="005769A3" w:rsidP="00442A2A">
      <w:pPr>
        <w:pStyle w:val="21"/>
        <w:ind w:firstLine="567"/>
        <w:rPr>
          <w:szCs w:val="28"/>
        </w:rPr>
      </w:pPr>
      <w:r>
        <w:rPr>
          <w:szCs w:val="28"/>
          <w:lang w:val="en-US"/>
        </w:rPr>
        <w:t>q</w:t>
      </w:r>
      <w:r w:rsidRPr="00C5376B">
        <w:rPr>
          <w:szCs w:val="28"/>
          <w:vertAlign w:val="subscript"/>
        </w:rPr>
        <w:t>опт</w:t>
      </w:r>
      <w:r w:rsidRPr="005331FB">
        <w:rPr>
          <w:szCs w:val="28"/>
        </w:rPr>
        <w:t xml:space="preserve"> = </w:t>
      </w:r>
      <w:r w:rsidRPr="005331FB">
        <w:rPr>
          <w:position w:val="-32"/>
          <w:szCs w:val="28"/>
        </w:rPr>
        <w:object w:dxaOrig="1300" w:dyaOrig="760">
          <v:shape id="_x0000_i1082" type="#_x0000_t75" style="width:65.25pt;height:38.25pt" o:ole="">
            <v:imagedata r:id="rId91" o:title=""/>
          </v:shape>
          <o:OLEObject Type="Embed" ProgID="Equation.3" ShapeID="_x0000_i1082" DrawAspect="Content" ObjectID="_1458234097" r:id="rId104"/>
        </w:object>
      </w:r>
      <w:r w:rsidRPr="005331FB">
        <w:rPr>
          <w:szCs w:val="28"/>
        </w:rPr>
        <w:t xml:space="preserve"> =</w:t>
      </w:r>
      <w:r w:rsidRPr="005331FB">
        <w:rPr>
          <w:position w:val="-10"/>
          <w:szCs w:val="28"/>
        </w:rPr>
        <w:object w:dxaOrig="180" w:dyaOrig="340">
          <v:shape id="_x0000_i1083" type="#_x0000_t75" style="width:9pt;height:17.25pt" o:ole="">
            <v:imagedata r:id="rId70" o:title=""/>
          </v:shape>
          <o:OLEObject Type="Embed" ProgID="Equation.3" ShapeID="_x0000_i1083" DrawAspect="Content" ObjectID="_1458234098" r:id="rId105"/>
        </w:object>
      </w:r>
      <w:r w:rsidRPr="00CB4C6A">
        <w:rPr>
          <w:position w:val="-12"/>
          <w:szCs w:val="28"/>
        </w:rPr>
        <w:object w:dxaOrig="2680" w:dyaOrig="400">
          <v:shape id="_x0000_i1084" type="#_x0000_t75" style="width:134.25pt;height:20.25pt" o:ole="">
            <v:imagedata r:id="rId106" o:title=""/>
          </v:shape>
          <o:OLEObject Type="Embed" ProgID="Equation.3" ShapeID="_x0000_i1084" DrawAspect="Content" ObjectID="_1458234099" r:id="rId107"/>
        </w:object>
      </w:r>
      <w:r w:rsidRPr="005331FB">
        <w:rPr>
          <w:szCs w:val="28"/>
        </w:rPr>
        <w:t xml:space="preserve"> = </w:t>
      </w:r>
      <w:r>
        <w:rPr>
          <w:szCs w:val="28"/>
        </w:rPr>
        <w:t xml:space="preserve">511,5 тыс. </w:t>
      </w:r>
      <w:r w:rsidRPr="005331FB">
        <w:rPr>
          <w:szCs w:val="28"/>
        </w:rPr>
        <w:t>р</w:t>
      </w:r>
      <w:r>
        <w:rPr>
          <w:szCs w:val="28"/>
        </w:rPr>
        <w:t>уб</w:t>
      </w:r>
      <w:r w:rsidRPr="005331FB">
        <w:rPr>
          <w:szCs w:val="28"/>
        </w:rPr>
        <w:t>.</w:t>
      </w:r>
    </w:p>
    <w:p w:rsidR="005769A3" w:rsidRDefault="005769A3" w:rsidP="00442A2A">
      <w:pPr>
        <w:pStyle w:val="21"/>
        <w:ind w:firstLine="567"/>
        <w:rPr>
          <w:szCs w:val="28"/>
        </w:rPr>
      </w:pPr>
      <w:r>
        <w:rPr>
          <w:szCs w:val="28"/>
        </w:rPr>
        <w:t>Оптимальный размер запасов яйца, при средней стоимости 21 рубль за единицу продукции, составляет примерно 24 357 единиц.</w:t>
      </w:r>
    </w:p>
    <w:p w:rsidR="005769A3" w:rsidRDefault="005769A3" w:rsidP="00442A2A">
      <w:pPr>
        <w:pStyle w:val="21"/>
        <w:ind w:firstLine="567"/>
        <w:rPr>
          <w:szCs w:val="28"/>
        </w:rPr>
      </w:pPr>
      <w:r>
        <w:rPr>
          <w:szCs w:val="28"/>
        </w:rPr>
        <w:t>Наполнители и добавки:</w:t>
      </w:r>
    </w:p>
    <w:p w:rsidR="005769A3" w:rsidRDefault="005769A3" w:rsidP="00442A2A">
      <w:pPr>
        <w:pStyle w:val="21"/>
        <w:ind w:firstLine="567"/>
        <w:rPr>
          <w:szCs w:val="28"/>
        </w:rPr>
      </w:pPr>
      <w:r>
        <w:rPr>
          <w:szCs w:val="28"/>
          <w:lang w:val="en-US"/>
        </w:rPr>
        <w:t>q</w:t>
      </w:r>
      <w:r w:rsidRPr="00C5376B">
        <w:rPr>
          <w:szCs w:val="28"/>
          <w:vertAlign w:val="subscript"/>
        </w:rPr>
        <w:t>опт</w:t>
      </w:r>
      <w:r w:rsidRPr="005331FB">
        <w:rPr>
          <w:szCs w:val="28"/>
        </w:rPr>
        <w:t xml:space="preserve"> = </w:t>
      </w:r>
      <w:r w:rsidRPr="005331FB">
        <w:rPr>
          <w:position w:val="-32"/>
          <w:szCs w:val="28"/>
        </w:rPr>
        <w:object w:dxaOrig="1300" w:dyaOrig="760">
          <v:shape id="_x0000_i1085" type="#_x0000_t75" style="width:65.25pt;height:38.25pt" o:ole="">
            <v:imagedata r:id="rId91" o:title=""/>
          </v:shape>
          <o:OLEObject Type="Embed" ProgID="Equation.3" ShapeID="_x0000_i1085" DrawAspect="Content" ObjectID="_1458234100" r:id="rId108"/>
        </w:object>
      </w:r>
      <w:r w:rsidRPr="005331FB">
        <w:rPr>
          <w:szCs w:val="28"/>
        </w:rPr>
        <w:t xml:space="preserve"> =</w:t>
      </w:r>
      <w:r w:rsidRPr="005331FB">
        <w:rPr>
          <w:position w:val="-10"/>
          <w:szCs w:val="28"/>
        </w:rPr>
        <w:object w:dxaOrig="180" w:dyaOrig="340">
          <v:shape id="_x0000_i1086" type="#_x0000_t75" style="width:9pt;height:17.25pt" o:ole="">
            <v:imagedata r:id="rId70" o:title=""/>
          </v:shape>
          <o:OLEObject Type="Embed" ProgID="Equation.3" ShapeID="_x0000_i1086" DrawAspect="Content" ObjectID="_1458234101" r:id="rId109"/>
        </w:object>
      </w:r>
      <w:r w:rsidRPr="00CB4C6A">
        <w:rPr>
          <w:position w:val="-12"/>
          <w:szCs w:val="28"/>
        </w:rPr>
        <w:object w:dxaOrig="2740" w:dyaOrig="400">
          <v:shape id="_x0000_i1087" type="#_x0000_t75" style="width:137.25pt;height:20.25pt" o:ole="">
            <v:imagedata r:id="rId110" o:title=""/>
          </v:shape>
          <o:OLEObject Type="Embed" ProgID="Equation.3" ShapeID="_x0000_i1087" DrawAspect="Content" ObjectID="_1458234102" r:id="rId111"/>
        </w:object>
      </w:r>
      <w:r w:rsidRPr="005331FB">
        <w:rPr>
          <w:szCs w:val="28"/>
        </w:rPr>
        <w:t xml:space="preserve"> = </w:t>
      </w:r>
      <w:r>
        <w:rPr>
          <w:szCs w:val="28"/>
        </w:rPr>
        <w:t xml:space="preserve">1 528 тыс. </w:t>
      </w:r>
      <w:r w:rsidRPr="005331FB">
        <w:rPr>
          <w:szCs w:val="28"/>
        </w:rPr>
        <w:t>р</w:t>
      </w:r>
      <w:r>
        <w:rPr>
          <w:szCs w:val="28"/>
        </w:rPr>
        <w:t>уб</w:t>
      </w:r>
      <w:r w:rsidRPr="005331FB">
        <w:rPr>
          <w:szCs w:val="28"/>
        </w:rPr>
        <w:t>.</w:t>
      </w:r>
    </w:p>
    <w:p w:rsidR="005769A3" w:rsidRPr="005331FB" w:rsidRDefault="005769A3" w:rsidP="002863F8">
      <w:pPr>
        <w:pStyle w:val="21"/>
        <w:ind w:firstLine="567"/>
        <w:rPr>
          <w:szCs w:val="28"/>
        </w:rPr>
      </w:pPr>
      <w:r>
        <w:rPr>
          <w:szCs w:val="28"/>
        </w:rPr>
        <w:t>Оптимальный размер запасов различных наполнителей и добавок, при средней стоимости 73,2 рублей за единицу продукции, составляет примерно 20 874 единиц. Данную категорию сырья можно рассматривать достаточно условно, т.к. перечень составляющих ее продуктов разнообразен и значения, использованные в расчетах слишком усредненные.</w:t>
      </w:r>
    </w:p>
    <w:p w:rsidR="005769A3" w:rsidRPr="005331FB" w:rsidRDefault="005769A3" w:rsidP="005331FB">
      <w:pPr>
        <w:pStyle w:val="21"/>
        <w:ind w:firstLine="567"/>
        <w:rPr>
          <w:szCs w:val="28"/>
        </w:rPr>
      </w:pPr>
      <w:r w:rsidRPr="005331FB">
        <w:rPr>
          <w:szCs w:val="28"/>
        </w:rPr>
        <w:t>При таких показателях среднего размера партии поставки и среднего размера запаса сырья операционные затраты предприятия по обслуживанию запас</w:t>
      </w:r>
      <w:r>
        <w:rPr>
          <w:szCs w:val="28"/>
        </w:rPr>
        <w:t>ов</w:t>
      </w:r>
      <w:r w:rsidRPr="005331FB">
        <w:rPr>
          <w:szCs w:val="28"/>
        </w:rPr>
        <w:t xml:space="preserve"> будут минимальными.</w:t>
      </w:r>
    </w:p>
    <w:p w:rsidR="005769A3" w:rsidRDefault="005769A3" w:rsidP="00DD4ED5">
      <w:pPr>
        <w:pStyle w:val="21"/>
        <w:ind w:firstLine="567"/>
        <w:rPr>
          <w:szCs w:val="28"/>
        </w:rPr>
      </w:pPr>
    </w:p>
    <w:p w:rsidR="005769A3" w:rsidRDefault="005769A3" w:rsidP="0026692A">
      <w:pPr>
        <w:tabs>
          <w:tab w:val="right" w:leader="dot" w:pos="9498"/>
        </w:tabs>
        <w:spacing w:line="480" w:lineRule="auto"/>
        <w:jc w:val="center"/>
        <w:rPr>
          <w:sz w:val="28"/>
          <w:szCs w:val="28"/>
        </w:rPr>
      </w:pPr>
      <w:r>
        <w:rPr>
          <w:sz w:val="28"/>
          <w:szCs w:val="28"/>
        </w:rPr>
        <w:t xml:space="preserve">2.3. </w:t>
      </w:r>
      <w:r w:rsidRPr="00ED0B3D">
        <w:rPr>
          <w:sz w:val="28"/>
          <w:szCs w:val="28"/>
        </w:rPr>
        <w:t>АВС-</w:t>
      </w:r>
      <w:r>
        <w:rPr>
          <w:sz w:val="28"/>
          <w:szCs w:val="28"/>
        </w:rPr>
        <w:t xml:space="preserve"> и </w:t>
      </w:r>
      <w:r w:rsidRPr="00ED0B3D">
        <w:rPr>
          <w:sz w:val="28"/>
          <w:szCs w:val="28"/>
          <w:lang w:val="en-US"/>
        </w:rPr>
        <w:t>XYZ</w:t>
      </w:r>
      <w:r>
        <w:rPr>
          <w:sz w:val="28"/>
          <w:szCs w:val="28"/>
        </w:rPr>
        <w:t>-анализы запасов.</w:t>
      </w:r>
    </w:p>
    <w:p w:rsidR="005769A3" w:rsidRDefault="005769A3" w:rsidP="0026692A">
      <w:pPr>
        <w:ind w:firstLine="540"/>
        <w:jc w:val="both"/>
        <w:rPr>
          <w:sz w:val="28"/>
          <w:szCs w:val="28"/>
        </w:rPr>
      </w:pPr>
      <w:r>
        <w:rPr>
          <w:sz w:val="28"/>
          <w:szCs w:val="28"/>
        </w:rPr>
        <w:t xml:space="preserve">Для более полного анализа управления запасами на предприятии ОАО «Хлебпром» необходимо провести совместный </w:t>
      </w:r>
      <w:r w:rsidRPr="00ED0B3D">
        <w:rPr>
          <w:sz w:val="28"/>
          <w:szCs w:val="28"/>
        </w:rPr>
        <w:t>АВС-</w:t>
      </w:r>
      <w:r>
        <w:rPr>
          <w:sz w:val="28"/>
          <w:szCs w:val="28"/>
        </w:rPr>
        <w:t xml:space="preserve"> и </w:t>
      </w:r>
      <w:r w:rsidRPr="00ED0B3D">
        <w:rPr>
          <w:sz w:val="28"/>
          <w:szCs w:val="28"/>
          <w:lang w:val="en-US"/>
        </w:rPr>
        <w:t>XYZ</w:t>
      </w:r>
      <w:r>
        <w:rPr>
          <w:sz w:val="28"/>
          <w:szCs w:val="28"/>
        </w:rPr>
        <w:t>-анализ. Теоретические аспекты данного метода оценки эффективности управления запасами приведены в пункте 4 главы 1 данной работы.</w:t>
      </w:r>
    </w:p>
    <w:p w:rsidR="005769A3" w:rsidRPr="009778BD" w:rsidRDefault="005769A3" w:rsidP="0026692A">
      <w:pPr>
        <w:ind w:firstLine="540"/>
        <w:jc w:val="both"/>
        <w:rPr>
          <w:sz w:val="28"/>
          <w:szCs w:val="28"/>
        </w:rPr>
      </w:pPr>
      <w:r>
        <w:rPr>
          <w:sz w:val="28"/>
          <w:szCs w:val="28"/>
        </w:rPr>
        <w:t>Для проведения АВС – анализа используем данные таблицы 5. В таблице представлены основные ассортиментные группы сырья, используемого для производства продукции, стоимость запасов по каждой группе и их удельный вес.</w:t>
      </w:r>
    </w:p>
    <w:p w:rsidR="005769A3" w:rsidRPr="00C967E3" w:rsidRDefault="005769A3" w:rsidP="0026692A">
      <w:pPr>
        <w:spacing w:line="276" w:lineRule="auto"/>
        <w:ind w:firstLine="540"/>
        <w:jc w:val="center"/>
        <w:rPr>
          <w:sz w:val="28"/>
          <w:szCs w:val="28"/>
        </w:rPr>
      </w:pPr>
      <w:r w:rsidRPr="00C967E3">
        <w:rPr>
          <w:sz w:val="28"/>
          <w:szCs w:val="28"/>
        </w:rPr>
        <w:t xml:space="preserve">Таблица </w:t>
      </w:r>
      <w:r>
        <w:rPr>
          <w:sz w:val="28"/>
          <w:szCs w:val="28"/>
        </w:rPr>
        <w:t>5</w:t>
      </w:r>
      <w:r w:rsidRPr="00C967E3">
        <w:rPr>
          <w:sz w:val="28"/>
          <w:szCs w:val="28"/>
        </w:rPr>
        <w:t xml:space="preserve"> – Ассортимент товаров, используемых ОАО «Хлебпром».</w:t>
      </w:r>
    </w:p>
    <w:tbl>
      <w:tblPr>
        <w:tblW w:w="9421" w:type="dxa"/>
        <w:jc w:val="center"/>
        <w:tblLook w:val="0000" w:firstRow="0" w:lastRow="0" w:firstColumn="0" w:lastColumn="0" w:noHBand="0" w:noVBand="0"/>
      </w:tblPr>
      <w:tblGrid>
        <w:gridCol w:w="692"/>
        <w:gridCol w:w="4277"/>
        <w:gridCol w:w="2166"/>
        <w:gridCol w:w="2286"/>
      </w:tblGrid>
      <w:tr w:rsidR="005769A3" w:rsidRPr="00CC00CB" w:rsidTr="007A7409">
        <w:trPr>
          <w:trHeight w:val="270"/>
          <w:jc w:val="center"/>
        </w:trPr>
        <w:tc>
          <w:tcPr>
            <w:tcW w:w="692" w:type="dxa"/>
            <w:tcBorders>
              <w:top w:val="single" w:sz="4" w:space="0" w:color="auto"/>
              <w:left w:val="single" w:sz="4" w:space="0" w:color="auto"/>
              <w:bottom w:val="single" w:sz="4" w:space="0" w:color="auto"/>
              <w:right w:val="single" w:sz="4" w:space="0" w:color="auto"/>
            </w:tcBorders>
            <w:vAlign w:val="center"/>
          </w:tcPr>
          <w:p w:rsidR="005769A3" w:rsidRPr="002163C5" w:rsidRDefault="005769A3" w:rsidP="007A7409">
            <w:pPr>
              <w:jc w:val="center"/>
            </w:pPr>
            <w:r w:rsidRPr="002163C5">
              <w:t>№ п/п</w:t>
            </w:r>
          </w:p>
        </w:tc>
        <w:tc>
          <w:tcPr>
            <w:tcW w:w="4277" w:type="dxa"/>
            <w:tcBorders>
              <w:top w:val="single" w:sz="4" w:space="0" w:color="auto"/>
              <w:left w:val="nil"/>
              <w:bottom w:val="single" w:sz="4" w:space="0" w:color="auto"/>
              <w:right w:val="single" w:sz="4" w:space="0" w:color="auto"/>
            </w:tcBorders>
            <w:vAlign w:val="center"/>
          </w:tcPr>
          <w:p w:rsidR="005769A3" w:rsidRPr="002163C5" w:rsidRDefault="005769A3" w:rsidP="007A7409">
            <w:pPr>
              <w:jc w:val="center"/>
            </w:pPr>
            <w:r w:rsidRPr="002163C5">
              <w:t xml:space="preserve">Наименование </w:t>
            </w:r>
            <w:r>
              <w:t>ассортиментной</w:t>
            </w:r>
            <w:r w:rsidRPr="002163C5">
              <w:t xml:space="preserve"> группы</w:t>
            </w:r>
          </w:p>
        </w:tc>
        <w:tc>
          <w:tcPr>
            <w:tcW w:w="2166" w:type="dxa"/>
            <w:tcBorders>
              <w:top w:val="single" w:sz="4" w:space="0" w:color="auto"/>
              <w:left w:val="nil"/>
              <w:bottom w:val="single" w:sz="4" w:space="0" w:color="auto"/>
              <w:right w:val="single" w:sz="4" w:space="0" w:color="auto"/>
            </w:tcBorders>
            <w:vAlign w:val="center"/>
          </w:tcPr>
          <w:p w:rsidR="005769A3" w:rsidRPr="002163C5" w:rsidRDefault="005769A3" w:rsidP="007A7409">
            <w:pPr>
              <w:jc w:val="center"/>
            </w:pPr>
            <w:r>
              <w:t>Годовая потребность в ресурсе, тыс. руб.</w:t>
            </w:r>
          </w:p>
        </w:tc>
        <w:tc>
          <w:tcPr>
            <w:tcW w:w="2286" w:type="dxa"/>
            <w:tcBorders>
              <w:top w:val="single" w:sz="4" w:space="0" w:color="auto"/>
              <w:left w:val="nil"/>
              <w:bottom w:val="single" w:sz="4" w:space="0" w:color="auto"/>
              <w:right w:val="single" w:sz="4" w:space="0" w:color="auto"/>
            </w:tcBorders>
            <w:vAlign w:val="center"/>
          </w:tcPr>
          <w:p w:rsidR="005769A3" w:rsidRPr="002163C5" w:rsidRDefault="005769A3" w:rsidP="007A7409">
            <w:pPr>
              <w:jc w:val="center"/>
            </w:pPr>
            <w:r>
              <w:t>Удельный вес, %</w:t>
            </w:r>
          </w:p>
        </w:tc>
      </w:tr>
      <w:tr w:rsidR="005769A3" w:rsidRPr="00CC00CB" w:rsidTr="007A7409">
        <w:trPr>
          <w:trHeight w:val="70"/>
          <w:jc w:val="center"/>
        </w:trPr>
        <w:tc>
          <w:tcPr>
            <w:tcW w:w="692" w:type="dxa"/>
            <w:tcBorders>
              <w:top w:val="nil"/>
              <w:left w:val="single" w:sz="4" w:space="0" w:color="auto"/>
              <w:bottom w:val="single" w:sz="4" w:space="0" w:color="auto"/>
              <w:right w:val="single" w:sz="4" w:space="0" w:color="auto"/>
            </w:tcBorders>
            <w:vAlign w:val="center"/>
          </w:tcPr>
          <w:p w:rsidR="005769A3" w:rsidRPr="002163C5" w:rsidRDefault="005769A3" w:rsidP="007A7409">
            <w:pPr>
              <w:jc w:val="center"/>
            </w:pPr>
            <w:r w:rsidRPr="002163C5">
              <w:rPr>
                <w:sz w:val="22"/>
                <w:szCs w:val="22"/>
              </w:rPr>
              <w:t>1</w:t>
            </w:r>
          </w:p>
        </w:tc>
        <w:tc>
          <w:tcPr>
            <w:tcW w:w="4277" w:type="dxa"/>
            <w:tcBorders>
              <w:top w:val="nil"/>
              <w:left w:val="nil"/>
              <w:bottom w:val="single" w:sz="4" w:space="0" w:color="auto"/>
              <w:right w:val="single" w:sz="4" w:space="0" w:color="auto"/>
            </w:tcBorders>
            <w:vAlign w:val="center"/>
          </w:tcPr>
          <w:p w:rsidR="005769A3" w:rsidRPr="002163C5" w:rsidRDefault="005769A3" w:rsidP="007A7409">
            <w:pPr>
              <w:jc w:val="center"/>
              <w:rPr>
                <w:color w:val="000000"/>
              </w:rPr>
            </w:pPr>
            <w:r>
              <w:rPr>
                <w:color w:val="000000"/>
              </w:rPr>
              <w:t>Молочная продукция</w:t>
            </w:r>
          </w:p>
        </w:tc>
        <w:tc>
          <w:tcPr>
            <w:tcW w:w="2166" w:type="dxa"/>
            <w:tcBorders>
              <w:top w:val="nil"/>
              <w:left w:val="nil"/>
              <w:bottom w:val="single" w:sz="4" w:space="0" w:color="auto"/>
              <w:right w:val="single" w:sz="4" w:space="0" w:color="auto"/>
            </w:tcBorders>
            <w:vAlign w:val="center"/>
          </w:tcPr>
          <w:p w:rsidR="005769A3" w:rsidRPr="002163C5" w:rsidRDefault="005769A3" w:rsidP="007A7409">
            <w:pPr>
              <w:jc w:val="center"/>
            </w:pPr>
            <w:r>
              <w:rPr>
                <w:sz w:val="22"/>
                <w:szCs w:val="22"/>
              </w:rPr>
              <w:t>542 834,4</w:t>
            </w:r>
          </w:p>
        </w:tc>
        <w:tc>
          <w:tcPr>
            <w:tcW w:w="2286" w:type="dxa"/>
            <w:tcBorders>
              <w:top w:val="nil"/>
              <w:left w:val="nil"/>
              <w:bottom w:val="single" w:sz="4" w:space="0" w:color="auto"/>
              <w:right w:val="single" w:sz="4" w:space="0" w:color="auto"/>
            </w:tcBorders>
            <w:vAlign w:val="center"/>
          </w:tcPr>
          <w:p w:rsidR="005769A3" w:rsidRPr="002163C5" w:rsidRDefault="005769A3" w:rsidP="007A7409">
            <w:pPr>
              <w:jc w:val="center"/>
            </w:pPr>
            <w:r>
              <w:t>26,1</w:t>
            </w:r>
          </w:p>
        </w:tc>
      </w:tr>
      <w:tr w:rsidR="005769A3" w:rsidRPr="00CC00CB" w:rsidTr="007A7409">
        <w:trPr>
          <w:trHeight w:val="287"/>
          <w:jc w:val="center"/>
        </w:trPr>
        <w:tc>
          <w:tcPr>
            <w:tcW w:w="692" w:type="dxa"/>
            <w:tcBorders>
              <w:top w:val="nil"/>
              <w:left w:val="single" w:sz="4" w:space="0" w:color="auto"/>
              <w:bottom w:val="single" w:sz="4" w:space="0" w:color="auto"/>
              <w:right w:val="single" w:sz="4" w:space="0" w:color="auto"/>
            </w:tcBorders>
            <w:vAlign w:val="center"/>
          </w:tcPr>
          <w:p w:rsidR="005769A3" w:rsidRPr="002163C5" w:rsidRDefault="005769A3" w:rsidP="007A7409">
            <w:pPr>
              <w:jc w:val="center"/>
            </w:pPr>
            <w:r w:rsidRPr="002163C5">
              <w:rPr>
                <w:sz w:val="22"/>
                <w:szCs w:val="22"/>
              </w:rPr>
              <w:t>2</w:t>
            </w:r>
          </w:p>
        </w:tc>
        <w:tc>
          <w:tcPr>
            <w:tcW w:w="4277" w:type="dxa"/>
            <w:tcBorders>
              <w:top w:val="nil"/>
              <w:left w:val="nil"/>
              <w:bottom w:val="single" w:sz="4" w:space="0" w:color="auto"/>
              <w:right w:val="single" w:sz="4" w:space="0" w:color="auto"/>
            </w:tcBorders>
            <w:vAlign w:val="center"/>
          </w:tcPr>
          <w:p w:rsidR="005769A3" w:rsidRPr="002163C5" w:rsidRDefault="005769A3" w:rsidP="007A7409">
            <w:pPr>
              <w:jc w:val="center"/>
              <w:rPr>
                <w:color w:val="000000"/>
              </w:rPr>
            </w:pPr>
            <w:r>
              <w:rPr>
                <w:color w:val="000000"/>
              </w:rPr>
              <w:t>Наполнители и добавки</w:t>
            </w:r>
          </w:p>
        </w:tc>
        <w:tc>
          <w:tcPr>
            <w:tcW w:w="2166" w:type="dxa"/>
            <w:tcBorders>
              <w:top w:val="nil"/>
              <w:left w:val="nil"/>
              <w:bottom w:val="single" w:sz="4" w:space="0" w:color="auto"/>
              <w:right w:val="single" w:sz="4" w:space="0" w:color="auto"/>
            </w:tcBorders>
            <w:vAlign w:val="center"/>
          </w:tcPr>
          <w:p w:rsidR="005769A3" w:rsidRPr="002163C5" w:rsidRDefault="005769A3" w:rsidP="007A7409">
            <w:pPr>
              <w:jc w:val="center"/>
            </w:pPr>
            <w:r>
              <w:t>1 245 201,1</w:t>
            </w:r>
          </w:p>
        </w:tc>
        <w:tc>
          <w:tcPr>
            <w:tcW w:w="2286" w:type="dxa"/>
            <w:tcBorders>
              <w:top w:val="nil"/>
              <w:left w:val="nil"/>
              <w:bottom w:val="single" w:sz="4" w:space="0" w:color="auto"/>
              <w:right w:val="single" w:sz="4" w:space="0" w:color="auto"/>
            </w:tcBorders>
            <w:vAlign w:val="center"/>
          </w:tcPr>
          <w:p w:rsidR="005769A3" w:rsidRPr="002163C5" w:rsidRDefault="005769A3" w:rsidP="007A7409">
            <w:pPr>
              <w:jc w:val="center"/>
            </w:pPr>
            <w:r>
              <w:t>59,84</w:t>
            </w:r>
          </w:p>
        </w:tc>
      </w:tr>
      <w:tr w:rsidR="005769A3" w:rsidRPr="00CC00CB" w:rsidTr="007A7409">
        <w:trPr>
          <w:trHeight w:val="315"/>
          <w:jc w:val="center"/>
        </w:trPr>
        <w:tc>
          <w:tcPr>
            <w:tcW w:w="692" w:type="dxa"/>
            <w:tcBorders>
              <w:top w:val="nil"/>
              <w:left w:val="single" w:sz="4" w:space="0" w:color="auto"/>
              <w:bottom w:val="single" w:sz="4" w:space="0" w:color="auto"/>
              <w:right w:val="single" w:sz="4" w:space="0" w:color="auto"/>
            </w:tcBorders>
            <w:vAlign w:val="center"/>
          </w:tcPr>
          <w:p w:rsidR="005769A3" w:rsidRPr="002163C5" w:rsidRDefault="005769A3" w:rsidP="007A7409">
            <w:pPr>
              <w:jc w:val="center"/>
            </w:pPr>
            <w:r w:rsidRPr="002163C5">
              <w:rPr>
                <w:sz w:val="22"/>
                <w:szCs w:val="22"/>
              </w:rPr>
              <w:t>3</w:t>
            </w:r>
          </w:p>
        </w:tc>
        <w:tc>
          <w:tcPr>
            <w:tcW w:w="4277" w:type="dxa"/>
            <w:tcBorders>
              <w:top w:val="nil"/>
              <w:left w:val="nil"/>
              <w:bottom w:val="single" w:sz="4" w:space="0" w:color="auto"/>
              <w:right w:val="single" w:sz="4" w:space="0" w:color="auto"/>
            </w:tcBorders>
            <w:vAlign w:val="center"/>
          </w:tcPr>
          <w:p w:rsidR="005769A3" w:rsidRPr="002163C5" w:rsidRDefault="005769A3" w:rsidP="007A7409">
            <w:pPr>
              <w:jc w:val="center"/>
            </w:pPr>
            <w:r>
              <w:t>Мука</w:t>
            </w:r>
          </w:p>
        </w:tc>
        <w:tc>
          <w:tcPr>
            <w:tcW w:w="2166" w:type="dxa"/>
            <w:tcBorders>
              <w:top w:val="nil"/>
              <w:left w:val="nil"/>
              <w:bottom w:val="single" w:sz="4" w:space="0" w:color="auto"/>
              <w:right w:val="single" w:sz="4" w:space="0" w:color="auto"/>
            </w:tcBorders>
            <w:vAlign w:val="center"/>
          </w:tcPr>
          <w:p w:rsidR="005769A3" w:rsidRPr="002163C5" w:rsidRDefault="005769A3" w:rsidP="007A7409">
            <w:pPr>
              <w:jc w:val="center"/>
            </w:pPr>
            <w:r>
              <w:t>61 654,7</w:t>
            </w:r>
          </w:p>
        </w:tc>
        <w:tc>
          <w:tcPr>
            <w:tcW w:w="2286" w:type="dxa"/>
            <w:tcBorders>
              <w:top w:val="nil"/>
              <w:left w:val="nil"/>
              <w:bottom w:val="single" w:sz="4" w:space="0" w:color="auto"/>
              <w:right w:val="single" w:sz="4" w:space="0" w:color="auto"/>
            </w:tcBorders>
            <w:vAlign w:val="center"/>
          </w:tcPr>
          <w:p w:rsidR="005769A3" w:rsidRPr="002163C5" w:rsidRDefault="005769A3" w:rsidP="007A7409">
            <w:pPr>
              <w:jc w:val="center"/>
            </w:pPr>
            <w:r>
              <w:t>2,96</w:t>
            </w:r>
          </w:p>
        </w:tc>
      </w:tr>
      <w:tr w:rsidR="005769A3" w:rsidRPr="00CC00CB" w:rsidTr="007A7409">
        <w:trPr>
          <w:trHeight w:val="70"/>
          <w:jc w:val="center"/>
        </w:trPr>
        <w:tc>
          <w:tcPr>
            <w:tcW w:w="692" w:type="dxa"/>
            <w:tcBorders>
              <w:top w:val="nil"/>
              <w:left w:val="single" w:sz="4" w:space="0" w:color="auto"/>
              <w:bottom w:val="single" w:sz="4" w:space="0" w:color="auto"/>
              <w:right w:val="single" w:sz="4" w:space="0" w:color="auto"/>
            </w:tcBorders>
            <w:vAlign w:val="center"/>
          </w:tcPr>
          <w:p w:rsidR="005769A3" w:rsidRPr="002163C5" w:rsidRDefault="005769A3" w:rsidP="007A7409">
            <w:pPr>
              <w:jc w:val="center"/>
            </w:pPr>
            <w:r w:rsidRPr="002163C5">
              <w:rPr>
                <w:sz w:val="22"/>
                <w:szCs w:val="22"/>
              </w:rPr>
              <w:t>4</w:t>
            </w:r>
          </w:p>
        </w:tc>
        <w:tc>
          <w:tcPr>
            <w:tcW w:w="4277" w:type="dxa"/>
            <w:tcBorders>
              <w:top w:val="nil"/>
              <w:left w:val="nil"/>
              <w:bottom w:val="single" w:sz="4" w:space="0" w:color="auto"/>
              <w:right w:val="single" w:sz="4" w:space="0" w:color="auto"/>
            </w:tcBorders>
            <w:vAlign w:val="center"/>
          </w:tcPr>
          <w:p w:rsidR="005769A3" w:rsidRPr="002163C5" w:rsidRDefault="005769A3" w:rsidP="007A7409">
            <w:pPr>
              <w:jc w:val="center"/>
            </w:pPr>
            <w:r>
              <w:t>Яйцо</w:t>
            </w:r>
          </w:p>
        </w:tc>
        <w:tc>
          <w:tcPr>
            <w:tcW w:w="2166" w:type="dxa"/>
            <w:tcBorders>
              <w:top w:val="nil"/>
              <w:left w:val="nil"/>
              <w:bottom w:val="single" w:sz="4" w:space="0" w:color="auto"/>
              <w:right w:val="single" w:sz="4" w:space="0" w:color="auto"/>
            </w:tcBorders>
            <w:vAlign w:val="center"/>
          </w:tcPr>
          <w:p w:rsidR="005769A3" w:rsidRPr="002163C5" w:rsidRDefault="005769A3" w:rsidP="007A7409">
            <w:pPr>
              <w:jc w:val="center"/>
            </w:pPr>
            <w:r>
              <w:t>139 520,3</w:t>
            </w:r>
          </w:p>
        </w:tc>
        <w:tc>
          <w:tcPr>
            <w:tcW w:w="2286" w:type="dxa"/>
            <w:tcBorders>
              <w:top w:val="nil"/>
              <w:left w:val="nil"/>
              <w:bottom w:val="single" w:sz="4" w:space="0" w:color="auto"/>
              <w:right w:val="single" w:sz="4" w:space="0" w:color="auto"/>
            </w:tcBorders>
            <w:vAlign w:val="center"/>
          </w:tcPr>
          <w:p w:rsidR="005769A3" w:rsidRPr="002163C5" w:rsidRDefault="005769A3" w:rsidP="007A7409">
            <w:pPr>
              <w:jc w:val="center"/>
            </w:pPr>
            <w:r>
              <w:t>6,7</w:t>
            </w:r>
          </w:p>
        </w:tc>
      </w:tr>
      <w:tr w:rsidR="005769A3" w:rsidRPr="00CC00CB" w:rsidTr="007A7409">
        <w:trPr>
          <w:trHeight w:val="140"/>
          <w:jc w:val="center"/>
        </w:trPr>
        <w:tc>
          <w:tcPr>
            <w:tcW w:w="692" w:type="dxa"/>
            <w:tcBorders>
              <w:top w:val="nil"/>
              <w:left w:val="single" w:sz="4" w:space="0" w:color="auto"/>
              <w:bottom w:val="single" w:sz="4" w:space="0" w:color="auto"/>
              <w:right w:val="single" w:sz="4" w:space="0" w:color="auto"/>
            </w:tcBorders>
            <w:vAlign w:val="center"/>
          </w:tcPr>
          <w:p w:rsidR="005769A3" w:rsidRPr="002163C5" w:rsidRDefault="005769A3" w:rsidP="007A7409">
            <w:pPr>
              <w:jc w:val="center"/>
            </w:pPr>
            <w:r w:rsidRPr="002163C5">
              <w:rPr>
                <w:sz w:val="22"/>
                <w:szCs w:val="22"/>
              </w:rPr>
              <w:t>5</w:t>
            </w:r>
          </w:p>
        </w:tc>
        <w:tc>
          <w:tcPr>
            <w:tcW w:w="4277" w:type="dxa"/>
            <w:tcBorders>
              <w:top w:val="nil"/>
              <w:left w:val="nil"/>
              <w:bottom w:val="single" w:sz="4" w:space="0" w:color="auto"/>
              <w:right w:val="single" w:sz="4" w:space="0" w:color="auto"/>
            </w:tcBorders>
            <w:vAlign w:val="center"/>
          </w:tcPr>
          <w:p w:rsidR="005769A3" w:rsidRPr="002163C5" w:rsidRDefault="005769A3" w:rsidP="007A7409">
            <w:pPr>
              <w:jc w:val="center"/>
            </w:pPr>
            <w:r>
              <w:t>Сахар</w:t>
            </w:r>
          </w:p>
        </w:tc>
        <w:tc>
          <w:tcPr>
            <w:tcW w:w="2166" w:type="dxa"/>
            <w:tcBorders>
              <w:top w:val="nil"/>
              <w:left w:val="nil"/>
              <w:bottom w:val="single" w:sz="4" w:space="0" w:color="auto"/>
              <w:right w:val="single" w:sz="4" w:space="0" w:color="auto"/>
            </w:tcBorders>
            <w:vAlign w:val="center"/>
          </w:tcPr>
          <w:p w:rsidR="005769A3" w:rsidRPr="002163C5" w:rsidRDefault="005769A3" w:rsidP="007A7409">
            <w:pPr>
              <w:jc w:val="center"/>
            </w:pPr>
            <w:r>
              <w:t>91 684,8</w:t>
            </w:r>
          </w:p>
        </w:tc>
        <w:tc>
          <w:tcPr>
            <w:tcW w:w="2286" w:type="dxa"/>
            <w:tcBorders>
              <w:top w:val="nil"/>
              <w:left w:val="nil"/>
              <w:bottom w:val="single" w:sz="4" w:space="0" w:color="auto"/>
              <w:right w:val="single" w:sz="4" w:space="0" w:color="auto"/>
            </w:tcBorders>
            <w:vAlign w:val="center"/>
          </w:tcPr>
          <w:p w:rsidR="005769A3" w:rsidRPr="002163C5" w:rsidRDefault="005769A3" w:rsidP="007A7409">
            <w:pPr>
              <w:jc w:val="center"/>
            </w:pPr>
            <w:r>
              <w:t>4,4</w:t>
            </w:r>
          </w:p>
        </w:tc>
      </w:tr>
      <w:tr w:rsidR="005769A3" w:rsidRPr="00CC00CB" w:rsidTr="007A7409">
        <w:trPr>
          <w:trHeight w:val="70"/>
          <w:jc w:val="center"/>
        </w:trPr>
        <w:tc>
          <w:tcPr>
            <w:tcW w:w="4969" w:type="dxa"/>
            <w:gridSpan w:val="2"/>
            <w:tcBorders>
              <w:top w:val="single" w:sz="4" w:space="0" w:color="auto"/>
              <w:left w:val="single" w:sz="4" w:space="0" w:color="auto"/>
              <w:bottom w:val="single" w:sz="4" w:space="0" w:color="auto"/>
              <w:right w:val="single" w:sz="4" w:space="0" w:color="000000"/>
            </w:tcBorders>
            <w:vAlign w:val="center"/>
          </w:tcPr>
          <w:p w:rsidR="005769A3" w:rsidRPr="002163C5" w:rsidRDefault="005769A3" w:rsidP="007A7409">
            <w:pPr>
              <w:spacing w:line="360" w:lineRule="auto"/>
              <w:jc w:val="center"/>
              <w:rPr>
                <w:iCs/>
              </w:rPr>
            </w:pPr>
            <w:r w:rsidRPr="002163C5">
              <w:rPr>
                <w:iCs/>
                <w:sz w:val="22"/>
                <w:szCs w:val="22"/>
              </w:rPr>
              <w:t>Всего:</w:t>
            </w:r>
          </w:p>
        </w:tc>
        <w:tc>
          <w:tcPr>
            <w:tcW w:w="2166" w:type="dxa"/>
            <w:tcBorders>
              <w:top w:val="nil"/>
              <w:left w:val="nil"/>
              <w:bottom w:val="single" w:sz="4" w:space="0" w:color="auto"/>
              <w:right w:val="single" w:sz="4" w:space="0" w:color="auto"/>
            </w:tcBorders>
            <w:vAlign w:val="center"/>
          </w:tcPr>
          <w:p w:rsidR="005769A3" w:rsidRPr="00BD14E3" w:rsidRDefault="005769A3" w:rsidP="007A7409">
            <w:pPr>
              <w:jc w:val="center"/>
              <w:rPr>
                <w:bCs/>
                <w:color w:val="000000"/>
              </w:rPr>
            </w:pPr>
            <w:r w:rsidRPr="00BD14E3">
              <w:rPr>
                <w:bCs/>
                <w:color w:val="000000"/>
              </w:rPr>
              <w:t>2080895,3</w:t>
            </w:r>
          </w:p>
        </w:tc>
        <w:tc>
          <w:tcPr>
            <w:tcW w:w="2286" w:type="dxa"/>
            <w:tcBorders>
              <w:top w:val="nil"/>
              <w:left w:val="nil"/>
              <w:bottom w:val="single" w:sz="4" w:space="0" w:color="auto"/>
              <w:right w:val="single" w:sz="4" w:space="0" w:color="auto"/>
            </w:tcBorders>
            <w:vAlign w:val="center"/>
          </w:tcPr>
          <w:p w:rsidR="005769A3" w:rsidRPr="002163C5" w:rsidRDefault="005769A3" w:rsidP="007A7409">
            <w:pPr>
              <w:spacing w:line="360" w:lineRule="auto"/>
              <w:jc w:val="center"/>
              <w:rPr>
                <w:iCs/>
              </w:rPr>
            </w:pPr>
            <w:r>
              <w:rPr>
                <w:iCs/>
              </w:rPr>
              <w:t>100</w:t>
            </w:r>
          </w:p>
        </w:tc>
      </w:tr>
    </w:tbl>
    <w:p w:rsidR="005769A3" w:rsidRDefault="005769A3" w:rsidP="0026692A">
      <w:pPr>
        <w:ind w:firstLine="567"/>
        <w:jc w:val="both"/>
        <w:rPr>
          <w:sz w:val="28"/>
          <w:szCs w:val="28"/>
        </w:rPr>
      </w:pPr>
    </w:p>
    <w:p w:rsidR="005769A3" w:rsidRDefault="005769A3" w:rsidP="0026692A">
      <w:pPr>
        <w:ind w:firstLine="567"/>
        <w:jc w:val="both"/>
        <w:rPr>
          <w:sz w:val="28"/>
          <w:szCs w:val="28"/>
        </w:rPr>
      </w:pPr>
      <w:r>
        <w:rPr>
          <w:sz w:val="28"/>
          <w:szCs w:val="28"/>
        </w:rPr>
        <w:t>По значению удельного веса стоимости запасов каждой ассортиментной группы можно отнести их к группам А, В и С. Обобщенные данные по группам представлены в таблице 6.</w:t>
      </w:r>
      <w:r w:rsidRPr="00B43AC7">
        <w:rPr>
          <w:sz w:val="28"/>
          <w:szCs w:val="28"/>
        </w:rPr>
        <w:t xml:space="preserve"> </w:t>
      </w:r>
    </w:p>
    <w:p w:rsidR="005769A3" w:rsidRDefault="005769A3" w:rsidP="0026692A">
      <w:pPr>
        <w:ind w:firstLine="567"/>
        <w:jc w:val="both"/>
        <w:rPr>
          <w:sz w:val="28"/>
          <w:szCs w:val="28"/>
        </w:rPr>
      </w:pPr>
    </w:p>
    <w:p w:rsidR="005769A3" w:rsidRDefault="005769A3" w:rsidP="0026692A">
      <w:pPr>
        <w:ind w:firstLine="567"/>
        <w:jc w:val="both"/>
        <w:rPr>
          <w:sz w:val="28"/>
          <w:szCs w:val="28"/>
        </w:rPr>
      </w:pPr>
    </w:p>
    <w:p w:rsidR="005769A3" w:rsidRDefault="005769A3" w:rsidP="0026692A">
      <w:pPr>
        <w:ind w:firstLine="567"/>
        <w:jc w:val="both"/>
        <w:rPr>
          <w:sz w:val="28"/>
          <w:szCs w:val="28"/>
        </w:rPr>
      </w:pPr>
    </w:p>
    <w:p w:rsidR="005769A3" w:rsidRDefault="005769A3" w:rsidP="0026692A">
      <w:pPr>
        <w:spacing w:line="276" w:lineRule="auto"/>
        <w:jc w:val="center"/>
        <w:rPr>
          <w:sz w:val="28"/>
          <w:szCs w:val="28"/>
        </w:rPr>
      </w:pPr>
      <w:r>
        <w:rPr>
          <w:sz w:val="28"/>
          <w:szCs w:val="28"/>
        </w:rPr>
        <w:t>Таблица 6</w:t>
      </w:r>
      <w:r w:rsidRPr="00F83D7C">
        <w:rPr>
          <w:sz w:val="28"/>
          <w:szCs w:val="28"/>
        </w:rPr>
        <w:t xml:space="preserve"> - Сводная таблица по  ABC - анализу</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093"/>
      </w:tblGrid>
      <w:tr w:rsidR="005769A3" w:rsidTr="007A7409">
        <w:trPr>
          <w:trHeight w:val="438"/>
        </w:trPr>
        <w:tc>
          <w:tcPr>
            <w:tcW w:w="1843" w:type="dxa"/>
            <w:noWrap/>
            <w:vAlign w:val="center"/>
          </w:tcPr>
          <w:p w:rsidR="005769A3" w:rsidRPr="00382149" w:rsidRDefault="005769A3" w:rsidP="007A7409">
            <w:pPr>
              <w:jc w:val="center"/>
            </w:pPr>
            <w:r>
              <w:t xml:space="preserve">Группа </w:t>
            </w:r>
            <w:r w:rsidRPr="00382149">
              <w:t>А</w:t>
            </w:r>
          </w:p>
        </w:tc>
        <w:tc>
          <w:tcPr>
            <w:tcW w:w="4093" w:type="dxa"/>
            <w:vAlign w:val="center"/>
          </w:tcPr>
          <w:p w:rsidR="005769A3" w:rsidRPr="002163C5" w:rsidRDefault="005769A3" w:rsidP="007A7409">
            <w:pPr>
              <w:jc w:val="center"/>
              <w:rPr>
                <w:color w:val="000000"/>
              </w:rPr>
            </w:pPr>
            <w:r>
              <w:rPr>
                <w:color w:val="000000"/>
              </w:rPr>
              <w:t>Наполнители и добавки</w:t>
            </w:r>
          </w:p>
        </w:tc>
      </w:tr>
      <w:tr w:rsidR="005769A3" w:rsidTr="007A7409">
        <w:trPr>
          <w:trHeight w:val="446"/>
        </w:trPr>
        <w:tc>
          <w:tcPr>
            <w:tcW w:w="1843" w:type="dxa"/>
            <w:noWrap/>
            <w:vAlign w:val="center"/>
          </w:tcPr>
          <w:p w:rsidR="005769A3" w:rsidRPr="00382149" w:rsidRDefault="005769A3" w:rsidP="007A7409">
            <w:pPr>
              <w:jc w:val="center"/>
            </w:pPr>
            <w:r>
              <w:t xml:space="preserve">Группа </w:t>
            </w:r>
            <w:r w:rsidRPr="00382149">
              <w:t>B</w:t>
            </w:r>
          </w:p>
        </w:tc>
        <w:tc>
          <w:tcPr>
            <w:tcW w:w="4093" w:type="dxa"/>
            <w:vAlign w:val="center"/>
          </w:tcPr>
          <w:p w:rsidR="005769A3" w:rsidRPr="002163C5" w:rsidRDefault="005769A3" w:rsidP="007A7409">
            <w:pPr>
              <w:jc w:val="center"/>
            </w:pPr>
            <w:r>
              <w:rPr>
                <w:color w:val="000000"/>
              </w:rPr>
              <w:t>Молочная продукция</w:t>
            </w:r>
          </w:p>
        </w:tc>
      </w:tr>
      <w:tr w:rsidR="005769A3" w:rsidTr="007A7409">
        <w:trPr>
          <w:trHeight w:val="410"/>
        </w:trPr>
        <w:tc>
          <w:tcPr>
            <w:tcW w:w="1843" w:type="dxa"/>
            <w:vMerge w:val="restart"/>
            <w:noWrap/>
            <w:vAlign w:val="center"/>
          </w:tcPr>
          <w:p w:rsidR="005769A3" w:rsidRPr="00382149" w:rsidRDefault="005769A3" w:rsidP="007A7409">
            <w:pPr>
              <w:jc w:val="center"/>
            </w:pPr>
            <w:r>
              <w:t xml:space="preserve">Группа </w:t>
            </w:r>
            <w:r w:rsidRPr="00382149">
              <w:t>C</w:t>
            </w:r>
          </w:p>
        </w:tc>
        <w:tc>
          <w:tcPr>
            <w:tcW w:w="4093" w:type="dxa"/>
            <w:vAlign w:val="center"/>
          </w:tcPr>
          <w:p w:rsidR="005769A3" w:rsidRPr="002163C5" w:rsidRDefault="005769A3" w:rsidP="007A7409">
            <w:pPr>
              <w:jc w:val="center"/>
            </w:pPr>
            <w:r>
              <w:t>Мука</w:t>
            </w:r>
          </w:p>
        </w:tc>
      </w:tr>
      <w:tr w:rsidR="005769A3" w:rsidTr="007A7409">
        <w:trPr>
          <w:trHeight w:val="415"/>
        </w:trPr>
        <w:tc>
          <w:tcPr>
            <w:tcW w:w="1843" w:type="dxa"/>
            <w:vMerge/>
            <w:noWrap/>
            <w:vAlign w:val="center"/>
          </w:tcPr>
          <w:p w:rsidR="005769A3" w:rsidRPr="00382149" w:rsidRDefault="005769A3" w:rsidP="007A7409">
            <w:pPr>
              <w:jc w:val="center"/>
            </w:pPr>
          </w:p>
        </w:tc>
        <w:tc>
          <w:tcPr>
            <w:tcW w:w="4093" w:type="dxa"/>
            <w:vAlign w:val="center"/>
          </w:tcPr>
          <w:p w:rsidR="005769A3" w:rsidRPr="002163C5" w:rsidRDefault="005769A3" w:rsidP="007A7409">
            <w:pPr>
              <w:jc w:val="center"/>
            </w:pPr>
            <w:r>
              <w:t>Сахар</w:t>
            </w:r>
          </w:p>
        </w:tc>
      </w:tr>
      <w:tr w:rsidR="005769A3" w:rsidTr="007A7409">
        <w:trPr>
          <w:trHeight w:val="421"/>
        </w:trPr>
        <w:tc>
          <w:tcPr>
            <w:tcW w:w="1843" w:type="dxa"/>
            <w:vMerge/>
            <w:noWrap/>
            <w:vAlign w:val="center"/>
          </w:tcPr>
          <w:p w:rsidR="005769A3" w:rsidRPr="00382149" w:rsidRDefault="005769A3" w:rsidP="007A7409">
            <w:pPr>
              <w:jc w:val="center"/>
            </w:pPr>
          </w:p>
        </w:tc>
        <w:tc>
          <w:tcPr>
            <w:tcW w:w="4093" w:type="dxa"/>
            <w:vAlign w:val="center"/>
          </w:tcPr>
          <w:p w:rsidR="005769A3" w:rsidRPr="002163C5" w:rsidRDefault="005769A3" w:rsidP="007A7409">
            <w:pPr>
              <w:jc w:val="center"/>
            </w:pPr>
            <w:r>
              <w:t>Яйцо</w:t>
            </w:r>
          </w:p>
        </w:tc>
      </w:tr>
    </w:tbl>
    <w:p w:rsidR="005769A3" w:rsidRDefault="005769A3" w:rsidP="0026692A">
      <w:pPr>
        <w:tabs>
          <w:tab w:val="right" w:leader="dot" w:pos="9498"/>
        </w:tabs>
        <w:ind w:firstLine="567"/>
        <w:jc w:val="both"/>
        <w:rPr>
          <w:sz w:val="28"/>
          <w:szCs w:val="28"/>
        </w:rPr>
      </w:pPr>
    </w:p>
    <w:p w:rsidR="005769A3" w:rsidRDefault="005769A3" w:rsidP="0026692A">
      <w:pPr>
        <w:tabs>
          <w:tab w:val="right" w:leader="dot" w:pos="9498"/>
        </w:tabs>
        <w:ind w:firstLine="567"/>
        <w:jc w:val="both"/>
        <w:rPr>
          <w:sz w:val="28"/>
          <w:szCs w:val="28"/>
        </w:rPr>
      </w:pPr>
      <w:r>
        <w:rPr>
          <w:sz w:val="28"/>
          <w:szCs w:val="28"/>
        </w:rPr>
        <w:t xml:space="preserve">Для составления итоговой матрицы необходимо так же провести </w:t>
      </w:r>
      <w:r>
        <w:rPr>
          <w:sz w:val="28"/>
          <w:szCs w:val="28"/>
          <w:lang w:val="en-US"/>
        </w:rPr>
        <w:t>XYZ</w:t>
      </w:r>
      <w:r>
        <w:rPr>
          <w:sz w:val="28"/>
          <w:szCs w:val="28"/>
        </w:rPr>
        <w:t xml:space="preserve"> – анализ. Для этого рассчитаем коэффициент вариации для каждой ассортиментной группы. Коэффициент вариации рассчитывается по формуле (28):</w:t>
      </w:r>
    </w:p>
    <w:tbl>
      <w:tblPr>
        <w:tblW w:w="0" w:type="auto"/>
        <w:tblLook w:val="00A0" w:firstRow="1" w:lastRow="0" w:firstColumn="1" w:lastColumn="0" w:noHBand="0" w:noVBand="0"/>
      </w:tblPr>
      <w:tblGrid>
        <w:gridCol w:w="9171"/>
        <w:gridCol w:w="683"/>
      </w:tblGrid>
      <w:tr w:rsidR="005769A3" w:rsidTr="00AB05FF">
        <w:tc>
          <w:tcPr>
            <w:tcW w:w="9171" w:type="dxa"/>
            <w:vAlign w:val="center"/>
          </w:tcPr>
          <w:p w:rsidR="005769A3" w:rsidRPr="00AB05FF" w:rsidRDefault="0060146D" w:rsidP="00AB05FF">
            <w:pPr>
              <w:tabs>
                <w:tab w:val="right" w:leader="dot" w:pos="9498"/>
              </w:tabs>
              <w:jc w:val="center"/>
              <w:rPr>
                <w:sz w:val="28"/>
                <w:szCs w:val="28"/>
              </w:rPr>
            </w:pPr>
            <w:r>
              <w:pict>
                <v:shape id="_x0000_i1088" type="#_x0000_t75" style="width:100.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9&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sp:rsids&gt;&lt;wsp:rsidRoot wsp:val=&quot;00FE4022&quot;/&gt;&lt;wsp:rsid wsp:val=&quot;00003301&quot;/&gt;&lt;wsp:rsid wsp:val=&quot;00043D2A&quot;/&gt;&lt;wsp:rsid wsp:val=&quot;00050CA3&quot;/&gt;&lt;wsp:rsid wsp:val=&quot;000514DF&quot;/&gt;&lt;wsp:rsid wsp:val=&quot;000551EA&quot;/&gt;&lt;wsp:rsid wsp:val=&quot;0006170C&quot;/&gt;&lt;wsp:rsid wsp:val=&quot;000666AC&quot;/&gt;&lt;wsp:rsid wsp:val=&quot;00075CBA&quot;/&gt;&lt;wsp:rsid wsp:val=&quot;000E7C37&quot;/&gt;&lt;wsp:rsid wsp:val=&quot;000F09ED&quot;/&gt;&lt;wsp:rsid wsp:val=&quot;000F4C42&quot;/&gt;&lt;wsp:rsid wsp:val=&quot;000F5546&quot;/&gt;&lt;wsp:rsid wsp:val=&quot;001063E4&quot;/&gt;&lt;wsp:rsid wsp:val=&quot;00130E34&quot;/&gt;&lt;wsp:rsid wsp:val=&quot;00133449&quot;/&gt;&lt;wsp:rsid wsp:val=&quot;00152660&quot;/&gt;&lt;wsp:rsid wsp:val=&quot;00164D9E&quot;/&gt;&lt;wsp:rsid wsp:val=&quot;0018788A&quot;/&gt;&lt;wsp:rsid wsp:val=&quot;001A6C81&quot;/&gt;&lt;wsp:rsid wsp:val=&quot;001D2D4E&quot;/&gt;&lt;wsp:rsid wsp:val=&quot;001F05CF&quot;/&gt;&lt;wsp:rsid wsp:val=&quot;001F7FC2&quot;/&gt;&lt;wsp:rsid wsp:val=&quot;00212901&quot;/&gt;&lt;wsp:rsid wsp:val=&quot;00225F01&quot;/&gt;&lt;wsp:rsid wsp:val=&quot;00230294&quot;/&gt;&lt;wsp:rsid wsp:val=&quot;00240C4A&quot;/&gt;&lt;wsp:rsid wsp:val=&quot;002453D3&quot;/&gt;&lt;wsp:rsid wsp:val=&quot;0025597A&quot;/&gt;&lt;wsp:rsid wsp:val=&quot;0026692A&quot;/&gt;&lt;wsp:rsid wsp:val=&quot;00270AD8&quot;/&gt;&lt;wsp:rsid wsp:val=&quot;0027359D&quot;/&gt;&lt;wsp:rsid wsp:val=&quot;002863F8&quot;/&gt;&lt;wsp:rsid wsp:val=&quot;00292730&quot;/&gt;&lt;wsp:rsid wsp:val=&quot;002A01F8&quot;/&gt;&lt;wsp:rsid wsp:val=&quot;002A251C&quot;/&gt;&lt;wsp:rsid wsp:val=&quot;002A67D3&quot;/&gt;&lt;wsp:rsid wsp:val=&quot;002A699A&quot;/&gt;&lt;wsp:rsid wsp:val=&quot;002B21AF&quot;/&gt;&lt;wsp:rsid wsp:val=&quot;002B6C4B&quot;/&gt;&lt;wsp:rsid wsp:val=&quot;002C3F6F&quot;/&gt;&lt;wsp:rsid wsp:val=&quot;002D6DEF&quot;/&gt;&lt;wsp:rsid wsp:val=&quot;002E3523&quot;/&gt;&lt;wsp:rsid wsp:val=&quot;002E766E&quot;/&gt;&lt;wsp:rsid wsp:val=&quot;002F0C61&quot;/&gt;&lt;wsp:rsid wsp:val=&quot;00301711&quot;/&gt;&lt;wsp:rsid wsp:val=&quot;00335ADF&quot;/&gt;&lt;wsp:rsid wsp:val=&quot;003375ED&quot;/&gt;&lt;wsp:rsid wsp:val=&quot;00351BEE&quot;/&gt;&lt;wsp:rsid wsp:val=&quot;0036341B&quot;/&gt;&lt;wsp:rsid wsp:val=&quot;0037086D&quot;/&gt;&lt;wsp:rsid wsp:val=&quot;00371DA3&quot;/&gt;&lt;wsp:rsid wsp:val=&quot;00372AEB&quot;/&gt;&lt;wsp:rsid wsp:val=&quot;003809AF&quot;/&gt;&lt;wsp:rsid wsp:val=&quot;00390792&quot;/&gt;&lt;wsp:rsid wsp:val=&quot;00391347&quot;/&gt;&lt;wsp:rsid wsp:val=&quot;0039275D&quot;/&gt;&lt;wsp:rsid wsp:val=&quot;003A54F3&quot;/&gt;&lt;wsp:rsid wsp:val=&quot;003B4743&quot;/&gt;&lt;wsp:rsid wsp:val=&quot;003B64A2&quot;/&gt;&lt;wsp:rsid wsp:val=&quot;003D1245&quot;/&gt;&lt;wsp:rsid wsp:val=&quot;003D4D11&quot;/&gt;&lt;wsp:rsid wsp:val=&quot;003E352F&quot;/&gt;&lt;wsp:rsid wsp:val=&quot;003E5A16&quot;/&gt;&lt;wsp:rsid wsp:val=&quot;00403654&quot;/&gt;&lt;wsp:rsid wsp:val=&quot;0041195F&quot;/&gt;&lt;wsp:rsid wsp:val=&quot;00414C4F&quot;/&gt;&lt;wsp:rsid wsp:val=&quot;00417699&quot;/&gt;&lt;wsp:rsid wsp:val=&quot;00442A2A&quot;/&gt;&lt;wsp:rsid wsp:val=&quot;00457C24&quot;/&gt;&lt;wsp:rsid wsp:val=&quot;0046534F&quot;/&gt;&lt;wsp:rsid wsp:val=&quot;00472209&quot;/&gt;&lt;wsp:rsid wsp:val=&quot;00485B17&quot;/&gt;&lt;wsp:rsid wsp:val=&quot;0049225C&quot;/&gt;&lt;wsp:rsid wsp:val=&quot;00492494&quot;/&gt;&lt;wsp:rsid wsp:val=&quot;00492CBE&quot;/&gt;&lt;wsp:rsid wsp:val=&quot;004B185E&quot;/&gt;&lt;wsp:rsid wsp:val=&quot;004D5151&quot;/&gt;&lt;wsp:rsid wsp:val=&quot;004D767E&quot;/&gt;&lt;wsp:rsid wsp:val=&quot;004F54AD&quot;/&gt;&lt;wsp:rsid wsp:val=&quot;005162C8&quot;/&gt;&lt;wsp:rsid wsp:val=&quot;005331FB&quot;/&gt;&lt;wsp:rsid wsp:val=&quot;00533832&quot;/&gt;&lt;wsp:rsid wsp:val=&quot;00541088&quot;/&gt;&lt;wsp:rsid wsp:val=&quot;00543AEC&quot;/&gt;&lt;wsp:rsid wsp:val=&quot;00557567&quot;/&gt;&lt;wsp:rsid wsp:val=&quot;00576A49&quot;/&gt;&lt;wsp:rsid wsp:val=&quot;005833F8&quot;/&gt;&lt;wsp:rsid wsp:val=&quot;0058581B&quot;/&gt;&lt;wsp:rsid wsp:val=&quot;005B6C38&quot;/&gt;&lt;wsp:rsid wsp:val=&quot;005C3A62&quot;/&gt;&lt;wsp:rsid wsp:val=&quot;005E02E4&quot;/&gt;&lt;wsp:rsid wsp:val=&quot;005E7D27&quot;/&gt;&lt;wsp:rsid wsp:val=&quot;00616D2B&quot;/&gt;&lt;wsp:rsid wsp:val=&quot;006208A4&quot;/&gt;&lt;wsp:rsid wsp:val=&quot;006377B1&quot;/&gt;&lt;wsp:rsid wsp:val=&quot;006614A7&quot;/&gt;&lt;wsp:rsid wsp:val=&quot;00664E6E&quot;/&gt;&lt;wsp:rsid wsp:val=&quot;00677C1D&quot;/&gt;&lt;wsp:rsid wsp:val=&quot;00687EE4&quot;/&gt;&lt;wsp:rsid wsp:val=&quot;006B1CA5&quot;/&gt;&lt;wsp:rsid wsp:val=&quot;006B5131&quot;/&gt;&lt;wsp:rsid wsp:val=&quot;006D1B60&quot;/&gt;&lt;wsp:rsid wsp:val=&quot;006D3138&quot;/&gt;&lt;wsp:rsid wsp:val=&quot;006E530E&quot;/&gt;&lt;wsp:rsid wsp:val=&quot;00714E13&quot;/&gt;&lt;wsp:rsid wsp:val=&quot;0072400D&quot;/&gt;&lt;wsp:rsid wsp:val=&quot;007273A9&quot;/&gt;&lt;wsp:rsid wsp:val=&quot;00732DBE&quot;/&gt;&lt;wsp:rsid wsp:val=&quot;00735F96&quot;/&gt;&lt;wsp:rsid wsp:val=&quot;00737ED8&quot;/&gt;&lt;wsp:rsid wsp:val=&quot;007454EF&quot;/&gt;&lt;wsp:rsid wsp:val=&quot;00762CB2&quot;/&gt;&lt;wsp:rsid wsp:val=&quot;007634E3&quot;/&gt;&lt;wsp:rsid wsp:val=&quot;007639B8&quot;/&gt;&lt;wsp:rsid wsp:val=&quot;00765DD4&quot;/&gt;&lt;wsp:rsid wsp:val=&quot;007670CF&quot;/&gt;&lt;wsp:rsid wsp:val=&quot;00777A06&quot;/&gt;&lt;wsp:rsid wsp:val=&quot;00797B29&quot;/&gt;&lt;wsp:rsid wsp:val=&quot;007A3DC5&quot;/&gt;&lt;wsp:rsid wsp:val=&quot;007A7409&quot;/&gt;&lt;wsp:rsid wsp:val=&quot;007B37DF&quot;/&gt;&lt;wsp:rsid wsp:val=&quot;007D4093&quot;/&gt;&lt;wsp:rsid wsp:val=&quot;007E12AB&quot;/&gt;&lt;wsp:rsid wsp:val=&quot;007E4ABD&quot;/&gt;&lt;wsp:rsid wsp:val=&quot;0080522B&quot;/&gt;&lt;wsp:rsid wsp:val=&quot;0080682B&quot;/&gt;&lt;wsp:rsid wsp:val=&quot;00813065&quot;/&gt;&lt;wsp:rsid wsp:val=&quot;00822016&quot;/&gt;&lt;wsp:rsid wsp:val=&quot;00831479&quot;/&gt;&lt;wsp:rsid wsp:val=&quot;00853AC2&quot;/&gt;&lt;wsp:rsid wsp:val=&quot;008642C4&quot;/&gt;&lt;wsp:rsid wsp:val=&quot;00882A00&quot;/&gt;&lt;wsp:rsid wsp:val=&quot;00896C0C&quot;/&gt;&lt;wsp:rsid wsp:val=&quot;008E1F3A&quot;/&gt;&lt;wsp:rsid wsp:val=&quot;008E57F7&quot;/&gt;&lt;wsp:rsid wsp:val=&quot;008F2C74&quot;/&gt;&lt;wsp:rsid wsp:val=&quot;008F3C47&quot;/&gt;&lt;wsp:rsid wsp:val=&quot;00911F63&quot;/&gt;&lt;wsp:rsid wsp:val=&quot;00923D2C&quot;/&gt;&lt;wsp:rsid wsp:val=&quot;00924224&quot;/&gt;&lt;wsp:rsid wsp:val=&quot;00926C4D&quot;/&gt;&lt;wsp:rsid wsp:val=&quot;009443D4&quot;/&gt;&lt;wsp:rsid wsp:val=&quot;00957E30&quot;/&gt;&lt;wsp:rsid wsp:val=&quot;00962EAC&quot;/&gt;&lt;wsp:rsid wsp:val=&quot;00975454&quot;/&gt;&lt;wsp:rsid wsp:val=&quot;009754CA&quot;/&gt;&lt;wsp:rsid wsp:val=&quot;009778BD&quot;/&gt;&lt;wsp:rsid wsp:val=&quot;009873DE&quot;/&gt;&lt;wsp:rsid wsp:val=&quot;0099519A&quot;/&gt;&lt;wsp:rsid wsp:val=&quot;00997710&quot;/&gt;&lt;wsp:rsid wsp:val=&quot;009A52C6&quot;/&gt;&lt;wsp:rsid wsp:val=&quot;009C4DD4&quot;/&gt;&lt;wsp:rsid wsp:val=&quot;009D1BC5&quot;/&gt;&lt;wsp:rsid wsp:val=&quot;009D79D2&quot;/&gt;&lt;wsp:rsid wsp:val=&quot;009E6615&quot;/&gt;&lt;wsp:rsid wsp:val=&quot;009F0443&quot;/&gt;&lt;wsp:rsid wsp:val=&quot;00A242E8&quot;/&gt;&lt;wsp:rsid wsp:val=&quot;00A30380&quot;/&gt;&lt;wsp:rsid wsp:val=&quot;00A44E11&quot;/&gt;&lt;wsp:rsid wsp:val=&quot;00A46892&quot;/&gt;&lt;wsp:rsid wsp:val=&quot;00A54579&quot;/&gt;&lt;wsp:rsid wsp:val=&quot;00A725DB&quot;/&gt;&lt;wsp:rsid wsp:val=&quot;00A84060&quot;/&gt;&lt;wsp:rsid wsp:val=&quot;00A90427&quot;/&gt;&lt;wsp:rsid wsp:val=&quot;00AA7A54&quot;/&gt;&lt;wsp:rsid wsp:val=&quot;00AB05FF&quot;/&gt;&lt;wsp:rsid wsp:val=&quot;00AB5203&quot;/&gt;&lt;wsp:rsid wsp:val=&quot;00AF2212&quot;/&gt;&lt;wsp:rsid wsp:val=&quot;00AF57F7&quot;/&gt;&lt;wsp:rsid wsp:val=&quot;00B106FE&quot;/&gt;&lt;wsp:rsid wsp:val=&quot;00B3210F&quot;/&gt;&lt;wsp:rsid wsp:val=&quot;00B4169B&quot;/&gt;&lt;wsp:rsid wsp:val=&quot;00B43AC7&quot;/&gt;&lt;wsp:rsid wsp:val=&quot;00B62A27&quot;/&gt;&lt;wsp:rsid wsp:val=&quot;00B669F7&quot;/&gt;&lt;wsp:rsid wsp:val=&quot;00B71EF4&quot;/&gt;&lt;wsp:rsid wsp:val=&quot;00B76569&quot;/&gt;&lt;wsp:rsid wsp:val=&quot;00B834D2&quot;/&gt;&lt;wsp:rsid wsp:val=&quot;00B8679E&quot;/&gt;&lt;wsp:rsid wsp:val=&quot;00B86BE9&quot;/&gt;&lt;wsp:rsid wsp:val=&quot;00B958E0&quot;/&gt;&lt;wsp:rsid wsp:val=&quot;00B967BD&quot;/&gt;&lt;wsp:rsid wsp:val=&quot;00BA2861&quot;/&gt;&lt;wsp:rsid wsp:val=&quot;00BC2E7E&quot;/&gt;&lt;wsp:rsid wsp:val=&quot;00BC34F8&quot;/&gt;&lt;wsp:rsid wsp:val=&quot;00BE6009&quot;/&gt;&lt;wsp:rsid wsp:val=&quot;00C04E70&quot;/&gt;&lt;wsp:rsid wsp:val=&quot;00C135B7&quot;/&gt;&lt;wsp:rsid wsp:val=&quot;00C153C6&quot;/&gt;&lt;wsp:rsid wsp:val=&quot;00C4310A&quot;/&gt;&lt;wsp:rsid wsp:val=&quot;00C5376B&quot;/&gt;&lt;wsp:rsid wsp:val=&quot;00C548E5&quot;/&gt;&lt;wsp:rsid wsp:val=&quot;00C65D31&quot;/&gt;&lt;wsp:rsid wsp:val=&quot;00C80C0B&quot;/&gt;&lt;wsp:rsid wsp:val=&quot;00C80E32&quot;/&gt;&lt;wsp:rsid wsp:val=&quot;00C80E53&quot;/&gt;&lt;wsp:rsid wsp:val=&quot;00C87044&quot;/&gt;&lt;wsp:rsid wsp:val=&quot;00C90EC2&quot;/&gt;&lt;wsp:rsid wsp:val=&quot;00C967E3&quot;/&gt;&lt;wsp:rsid wsp:val=&quot;00CA6839&quot;/&gt;&lt;wsp:rsid wsp:val=&quot;00CB4C6A&quot;/&gt;&lt;wsp:rsid wsp:val=&quot;00CC0757&quot;/&gt;&lt;wsp:rsid wsp:val=&quot;00CC4693&quot;/&gt;&lt;wsp:rsid wsp:val=&quot;00CD6DDD&quot;/&gt;&lt;wsp:rsid wsp:val=&quot;00CE06EF&quot;/&gt;&lt;wsp:rsid wsp:val=&quot;00D00327&quot;/&gt;&lt;wsp:rsid wsp:val=&quot;00D036B3&quot;/&gt;&lt;wsp:rsid wsp:val=&quot;00D06A69&quot;/&gt;&lt;wsp:rsid wsp:val=&quot;00D17D25&quot;/&gt;&lt;wsp:rsid wsp:val=&quot;00D20169&quot;/&gt;&lt;wsp:rsid wsp:val=&quot;00D24E7D&quot;/&gt;&lt;wsp:rsid wsp:val=&quot;00D42AD9&quot;/&gt;&lt;wsp:rsid wsp:val=&quot;00D47578&quot;/&gt;&lt;wsp:rsid wsp:val=&quot;00D50C0E&quot;/&gt;&lt;wsp:rsid wsp:val=&quot;00D53B4D&quot;/&gt;&lt;wsp:rsid wsp:val=&quot;00D65266&quot;/&gt;&lt;wsp:rsid wsp:val=&quot;00D65471&quot;/&gt;&lt;wsp:rsid wsp:val=&quot;00D70752&quot;/&gt;&lt;wsp:rsid wsp:val=&quot;00D76195&quot;/&gt;&lt;wsp:rsid wsp:val=&quot;00D84258&quot;/&gt;&lt;wsp:rsid wsp:val=&quot;00D933BF&quot;/&gt;&lt;wsp:rsid wsp:val=&quot;00D95555&quot;/&gt;&lt;wsp:rsid wsp:val=&quot;00DA0EEA&quot;/&gt;&lt;wsp:rsid wsp:val=&quot;00DC24E7&quot;/&gt;&lt;wsp:rsid wsp:val=&quot;00DD4ED5&quot;/&gt;&lt;wsp:rsid wsp:val=&quot;00DD5B07&quot;/&gt;&lt;wsp:rsid wsp:val=&quot;00E00E1B&quot;/&gt;&lt;wsp:rsid wsp:val=&quot;00E04AB5&quot;/&gt;&lt;wsp:rsid wsp:val=&quot;00E35CB9&quot;/&gt;&lt;wsp:rsid wsp:val=&quot;00E50A3B&quot;/&gt;&lt;wsp:rsid wsp:val=&quot;00E64D24&quot;/&gt;&lt;wsp:rsid wsp:val=&quot;00E73A62&quot;/&gt;&lt;wsp:rsid wsp:val=&quot;00E7525D&quot;/&gt;&lt;wsp:rsid wsp:val=&quot;00E75C1D&quot;/&gt;&lt;wsp:rsid wsp:val=&quot;00E9312E&quot;/&gt;&lt;wsp:rsid wsp:val=&quot;00E94A7B&quot;/&gt;&lt;wsp:rsid wsp:val=&quot;00EB3B63&quot;/&gt;&lt;wsp:rsid wsp:val=&quot;00ED041A&quot;/&gt;&lt;wsp:rsid wsp:val=&quot;00ED0B3D&quot;/&gt;&lt;wsp:rsid wsp:val=&quot;00EF23C5&quot;/&gt;&lt;wsp:rsid wsp:val=&quot;00EF3C3F&quot;/&gt;&lt;wsp:rsid wsp:val=&quot;00F332F8&quot;/&gt;&lt;wsp:rsid wsp:val=&quot;00F35B50&quot;/&gt;&lt;wsp:rsid wsp:val=&quot;00F536FD&quot;/&gt;&lt;wsp:rsid wsp:val=&quot;00F65197&quot;/&gt;&lt;wsp:rsid wsp:val=&quot;00F728E3&quot;/&gt;&lt;wsp:rsid wsp:val=&quot;00F82199&quot;/&gt;&lt;wsp:rsid wsp:val=&quot;00F83D7C&quot;/&gt;&lt;wsp:rsid wsp:val=&quot;00F92B56&quot;/&gt;&lt;wsp:rsid wsp:val=&quot;00FD1771&quot;/&gt;&lt;wsp:rsid wsp:val=&quot;00FE4022&quot;/&gt;&lt;wsp:rsid wsp:val=&quot;00FE5AE0&quot;/&gt;&lt;wsp:rsid wsp:val=&quot;00FF12B8&quot;/&gt;&lt;/wsp:rsids&gt;&lt;/w:docPr&gt;&lt;w:body&gt;&lt;w:p wsp:rsidR=&quot;00000000&quot; wsp:rsidRDefault=&quot;005E7D27&quot;&gt;&lt;m:oMathPara&gt;&lt;m:oMath&gt;&lt;m:r&gt;&lt;w:rPr&gt;&lt;w:rFonts w:ascii=&quot;Cambria Math&quot; w:h-ansi=&quot;Cambria Math&quot;/&gt;&lt;wx:font wx:val=&quot;Cambria Math&quot;/&gt;&lt;w:i/&gt;&lt;w:sz w:val=&quot;28&quot;/&gt;&lt;w:sz-cs w:val=&quot;28&quot;/&gt;&lt;/w:rPr&gt;&lt;m:t&gt;v&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ad&gt;&lt;m:radPr&gt;&lt;m:degHide m:val=&quot;on&quot;/&gt;&lt;m:ctrlPr&gt;&lt;w:rPr&gt;&lt;w:rFonts w:ascii=&quot;Cambria Math&quot; w:h-ansi=&quot;Cambria Math&quot;/&gt;&lt;wx:font wx:val=&quot;Cambria Math&quot;/&gt;&lt;w:i/&gt;&lt;w:sz w:val=&quot;28&quot;/&gt;&lt;w:sz-cs w:val=&quot;28&quot;/&gt;&lt;/w:rPr&gt;&lt;/m:ctrlPr&gt;&lt;/m:radPr&gt;&lt;m:deg/&gt;&lt;m:e&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x&lt;/m:t&gt;&lt;/m:r&gt;&lt;/m:e&gt;&lt;/m:acc&gt;&lt;m:r&gt;&lt;w:rPr&gt;&lt;w:rFonts w:ascii=&quot;Cambria Math&quot; w:h-ansi=&quot;Cambria Math&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rPr&gt;&lt;m:t&gt;2&lt;/m:t&gt;&lt;/m:r&gt;&lt;/m:sup&gt;&lt;/m:sSup&gt;&lt;/m:e&gt;&lt;/m:nary&gt;&lt;/m:e&gt;&lt;/m:rad&gt;&lt;/m:num&gt;&lt;m:den&gt;&lt;m:acc&gt;&lt;m:accPr&gt;&lt;m:chr m:val=&quot;М…&quot;/&gt;&lt;m:ctrlPr&gt;&lt;w:rPr&gt;&lt;w:rFonts w:ascii=&quot;Cambria Math&quot; w:h-ansi=&quot;Cambria Math&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x&lt;/m:t&gt;&lt;/m:r&gt;&lt;/m:e&gt;&lt;/m:acc&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2" o:title="" chromakey="white"/>
                </v:shape>
              </w:pict>
            </w:r>
          </w:p>
        </w:tc>
        <w:tc>
          <w:tcPr>
            <w:tcW w:w="683" w:type="dxa"/>
            <w:vAlign w:val="center"/>
          </w:tcPr>
          <w:p w:rsidR="005769A3" w:rsidRPr="00AB05FF" w:rsidRDefault="005769A3" w:rsidP="00AB05FF">
            <w:pPr>
              <w:tabs>
                <w:tab w:val="right" w:leader="dot" w:pos="9498"/>
              </w:tabs>
              <w:jc w:val="center"/>
              <w:rPr>
                <w:sz w:val="28"/>
                <w:szCs w:val="28"/>
              </w:rPr>
            </w:pPr>
            <w:r w:rsidRPr="00AB05FF">
              <w:rPr>
                <w:sz w:val="28"/>
                <w:szCs w:val="28"/>
              </w:rPr>
              <w:t>(28)</w:t>
            </w:r>
          </w:p>
        </w:tc>
      </w:tr>
    </w:tbl>
    <w:p w:rsidR="005769A3" w:rsidRPr="002B21AF" w:rsidRDefault="005769A3" w:rsidP="0026692A">
      <w:pPr>
        <w:tabs>
          <w:tab w:val="right" w:leader="dot" w:pos="9498"/>
        </w:tabs>
        <w:jc w:val="both"/>
        <w:rPr>
          <w:sz w:val="28"/>
          <w:szCs w:val="28"/>
        </w:rPr>
      </w:pPr>
      <w:r>
        <w:rPr>
          <w:sz w:val="28"/>
          <w:szCs w:val="28"/>
        </w:rPr>
        <w:t>где  х</w:t>
      </w:r>
      <w:r w:rsidRPr="002B21AF">
        <w:rPr>
          <w:sz w:val="28"/>
          <w:szCs w:val="28"/>
          <w:vertAlign w:val="subscript"/>
        </w:rPr>
        <w:t>i</w:t>
      </w:r>
      <w:r w:rsidRPr="002B21AF">
        <w:rPr>
          <w:sz w:val="28"/>
          <w:szCs w:val="28"/>
        </w:rPr>
        <w:t xml:space="preserve"> —     значение параметра по оцениваемому объекту за i- тый период, </w:t>
      </w:r>
    </w:p>
    <w:p w:rsidR="005769A3" w:rsidRPr="00C04E70" w:rsidRDefault="0060146D" w:rsidP="0026692A">
      <w:pPr>
        <w:tabs>
          <w:tab w:val="right" w:leader="dot" w:pos="9498"/>
        </w:tabs>
        <w:ind w:firstLine="567"/>
        <w:jc w:val="both"/>
        <w:rPr>
          <w:sz w:val="28"/>
          <w:szCs w:val="28"/>
        </w:rPr>
      </w:pPr>
      <w:r>
        <w:rPr>
          <w:noProof/>
        </w:rPr>
        <w:pict>
          <v:shape id="_x0000_s1349" type="#_x0000_t32" style="position:absolute;left:0;text-align:left;margin-left:28.2pt;margin-top:1.65pt;width:5.25pt;height:.75pt;z-index:251759616" o:connectortype="straight"/>
        </w:pict>
      </w:r>
      <w:r w:rsidR="005769A3" w:rsidRPr="002B21AF">
        <w:rPr>
          <w:sz w:val="28"/>
          <w:szCs w:val="28"/>
        </w:rPr>
        <w:t xml:space="preserve">x —    среднее значение параметра по оцениваемому объекту анализа, </w:t>
      </w:r>
    </w:p>
    <w:p w:rsidR="005769A3" w:rsidRPr="00003301" w:rsidRDefault="005769A3" w:rsidP="0026692A">
      <w:pPr>
        <w:tabs>
          <w:tab w:val="right" w:leader="dot" w:pos="9498"/>
        </w:tabs>
        <w:ind w:firstLine="567"/>
        <w:jc w:val="both"/>
        <w:rPr>
          <w:sz w:val="28"/>
          <w:szCs w:val="28"/>
        </w:rPr>
      </w:pPr>
      <w:r>
        <w:rPr>
          <w:sz w:val="28"/>
          <w:szCs w:val="28"/>
          <w:lang w:val="en-US"/>
        </w:rPr>
        <w:t>n</w:t>
      </w:r>
      <w:r w:rsidRPr="002B21AF">
        <w:rPr>
          <w:sz w:val="28"/>
          <w:szCs w:val="28"/>
        </w:rPr>
        <w:t xml:space="preserve"> —     число периодов.</w:t>
      </w:r>
    </w:p>
    <w:p w:rsidR="005769A3" w:rsidRDefault="005769A3" w:rsidP="0026692A">
      <w:pPr>
        <w:tabs>
          <w:tab w:val="right" w:leader="dot" w:pos="9498"/>
        </w:tabs>
        <w:ind w:firstLine="567"/>
        <w:jc w:val="both"/>
        <w:rPr>
          <w:sz w:val="28"/>
          <w:szCs w:val="28"/>
        </w:rPr>
      </w:pPr>
      <w:r>
        <w:rPr>
          <w:sz w:val="28"/>
          <w:szCs w:val="28"/>
        </w:rPr>
        <w:t>Результат расчетов занесем в таблицу 7.</w:t>
      </w:r>
    </w:p>
    <w:p w:rsidR="005769A3" w:rsidRDefault="005769A3" w:rsidP="0026692A">
      <w:pPr>
        <w:tabs>
          <w:tab w:val="right" w:leader="dot" w:pos="9498"/>
        </w:tabs>
        <w:ind w:firstLine="567"/>
        <w:jc w:val="both"/>
        <w:rPr>
          <w:sz w:val="28"/>
          <w:szCs w:val="28"/>
        </w:rPr>
      </w:pPr>
    </w:p>
    <w:p w:rsidR="005769A3" w:rsidRPr="00003301" w:rsidRDefault="005769A3" w:rsidP="0026692A">
      <w:pPr>
        <w:tabs>
          <w:tab w:val="right" w:leader="dot" w:pos="9498"/>
        </w:tabs>
        <w:ind w:firstLine="567"/>
        <w:jc w:val="center"/>
        <w:rPr>
          <w:sz w:val="28"/>
          <w:szCs w:val="28"/>
        </w:rPr>
      </w:pPr>
      <w:r>
        <w:rPr>
          <w:sz w:val="28"/>
          <w:szCs w:val="28"/>
        </w:rPr>
        <w:t xml:space="preserve">Таблица 7 – Сводная таблица по </w:t>
      </w:r>
      <w:r>
        <w:rPr>
          <w:sz w:val="28"/>
          <w:szCs w:val="28"/>
          <w:lang w:val="en-US"/>
        </w:rPr>
        <w:t>XYZ</w:t>
      </w:r>
      <w:r w:rsidRPr="00D036B3">
        <w:rPr>
          <w:sz w:val="28"/>
          <w:szCs w:val="28"/>
        </w:rPr>
        <w:t xml:space="preserve"> </w:t>
      </w:r>
      <w:r>
        <w:rPr>
          <w:sz w:val="28"/>
          <w:szCs w:val="28"/>
        </w:rPr>
        <w:t>– анализу.</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01"/>
        <w:gridCol w:w="1843"/>
        <w:gridCol w:w="1701"/>
        <w:gridCol w:w="1701"/>
        <w:gridCol w:w="992"/>
      </w:tblGrid>
      <w:tr w:rsidR="005769A3" w:rsidRPr="00372AEB" w:rsidTr="00AB05FF">
        <w:trPr>
          <w:cantSplit/>
          <w:trHeight w:val="867"/>
        </w:trPr>
        <w:tc>
          <w:tcPr>
            <w:tcW w:w="1809" w:type="dxa"/>
            <w:vAlign w:val="center"/>
          </w:tcPr>
          <w:p w:rsidR="005769A3" w:rsidRPr="00372AEB" w:rsidRDefault="005769A3" w:rsidP="00AB05FF">
            <w:pPr>
              <w:tabs>
                <w:tab w:val="right" w:leader="dot" w:pos="9498"/>
              </w:tabs>
              <w:jc w:val="center"/>
            </w:pPr>
            <w:r w:rsidRPr="00372AEB">
              <w:t>Наименование позиции</w:t>
            </w:r>
          </w:p>
        </w:tc>
        <w:tc>
          <w:tcPr>
            <w:tcW w:w="1701" w:type="dxa"/>
            <w:vAlign w:val="center"/>
          </w:tcPr>
          <w:p w:rsidR="005769A3" w:rsidRPr="00372AEB" w:rsidRDefault="005769A3" w:rsidP="00AB05FF">
            <w:pPr>
              <w:tabs>
                <w:tab w:val="right" w:leader="dot" w:pos="9498"/>
              </w:tabs>
              <w:jc w:val="center"/>
            </w:pPr>
            <w:r>
              <w:t>Годовая потребность в ресурсе</w:t>
            </w:r>
            <w:r w:rsidRPr="00372AEB">
              <w:t>, руб.</w:t>
            </w:r>
          </w:p>
        </w:tc>
        <w:tc>
          <w:tcPr>
            <w:tcW w:w="1843" w:type="dxa"/>
            <w:vAlign w:val="center"/>
          </w:tcPr>
          <w:p w:rsidR="005769A3" w:rsidRPr="00372AEB" w:rsidRDefault="005769A3" w:rsidP="00AB05FF">
            <w:pPr>
              <w:tabs>
                <w:tab w:val="right" w:leader="dot" w:pos="9498"/>
              </w:tabs>
              <w:jc w:val="center"/>
            </w:pPr>
            <w:r>
              <w:t>Средняя потребность</w:t>
            </w:r>
            <w:r w:rsidRPr="00372AEB">
              <w:t xml:space="preserve"> за квартал, руб.</w:t>
            </w:r>
          </w:p>
        </w:tc>
        <w:tc>
          <w:tcPr>
            <w:tcW w:w="1701" w:type="dxa"/>
            <w:vAlign w:val="center"/>
          </w:tcPr>
          <w:p w:rsidR="005769A3" w:rsidRPr="00372AEB" w:rsidRDefault="005769A3" w:rsidP="00AB05FF">
            <w:pPr>
              <w:tabs>
                <w:tab w:val="right" w:leader="dot" w:pos="9498"/>
              </w:tabs>
              <w:jc w:val="center"/>
            </w:pPr>
            <w:r w:rsidRPr="00372AEB">
              <w:t>Подкоренное выражение</w:t>
            </w:r>
          </w:p>
        </w:tc>
        <w:tc>
          <w:tcPr>
            <w:tcW w:w="1701" w:type="dxa"/>
            <w:vAlign w:val="center"/>
          </w:tcPr>
          <w:p w:rsidR="005769A3" w:rsidRPr="00372AEB" w:rsidRDefault="005769A3" w:rsidP="00AB05FF">
            <w:pPr>
              <w:tabs>
                <w:tab w:val="right" w:leader="dot" w:pos="9498"/>
              </w:tabs>
              <w:jc w:val="center"/>
            </w:pPr>
            <w:r w:rsidRPr="00372AEB">
              <w:t>Коэффициент вариации, %</w:t>
            </w:r>
          </w:p>
        </w:tc>
        <w:tc>
          <w:tcPr>
            <w:tcW w:w="992" w:type="dxa"/>
            <w:vAlign w:val="center"/>
          </w:tcPr>
          <w:p w:rsidR="005769A3" w:rsidRPr="00372AEB" w:rsidRDefault="005769A3" w:rsidP="00AB05FF">
            <w:pPr>
              <w:tabs>
                <w:tab w:val="right" w:leader="dot" w:pos="9498"/>
              </w:tabs>
              <w:jc w:val="center"/>
            </w:pPr>
            <w:r w:rsidRPr="00372AEB">
              <w:t>Группа</w:t>
            </w:r>
          </w:p>
        </w:tc>
      </w:tr>
      <w:tr w:rsidR="005769A3" w:rsidRPr="00372AEB" w:rsidTr="00AB05FF">
        <w:tc>
          <w:tcPr>
            <w:tcW w:w="1809" w:type="dxa"/>
            <w:vAlign w:val="center"/>
          </w:tcPr>
          <w:p w:rsidR="005769A3" w:rsidRPr="00AB05FF" w:rsidRDefault="005769A3" w:rsidP="00AB05FF">
            <w:pPr>
              <w:jc w:val="center"/>
              <w:rPr>
                <w:color w:val="000000"/>
              </w:rPr>
            </w:pPr>
            <w:r w:rsidRPr="00AB05FF">
              <w:rPr>
                <w:color w:val="000000"/>
              </w:rPr>
              <w:t>Молочная продукция</w:t>
            </w:r>
          </w:p>
        </w:tc>
        <w:tc>
          <w:tcPr>
            <w:tcW w:w="1701" w:type="dxa"/>
            <w:vAlign w:val="center"/>
          </w:tcPr>
          <w:p w:rsidR="005769A3" w:rsidRPr="00AB05FF" w:rsidRDefault="005769A3" w:rsidP="00AB05FF">
            <w:pPr>
              <w:jc w:val="center"/>
              <w:rPr>
                <w:color w:val="000000"/>
              </w:rPr>
            </w:pPr>
            <w:r w:rsidRPr="00AB05FF">
              <w:rPr>
                <w:color w:val="000000"/>
              </w:rPr>
              <w:t>542834,4</w:t>
            </w:r>
          </w:p>
        </w:tc>
        <w:tc>
          <w:tcPr>
            <w:tcW w:w="1843" w:type="dxa"/>
            <w:vAlign w:val="center"/>
          </w:tcPr>
          <w:p w:rsidR="005769A3" w:rsidRPr="00AB05FF" w:rsidRDefault="005769A3" w:rsidP="00AB05FF">
            <w:pPr>
              <w:jc w:val="center"/>
              <w:rPr>
                <w:color w:val="000000"/>
              </w:rPr>
            </w:pPr>
            <w:r w:rsidRPr="00AB05FF">
              <w:rPr>
                <w:color w:val="000000"/>
              </w:rPr>
              <w:t>135708,6</w:t>
            </w:r>
          </w:p>
        </w:tc>
        <w:tc>
          <w:tcPr>
            <w:tcW w:w="1701" w:type="dxa"/>
            <w:vAlign w:val="center"/>
          </w:tcPr>
          <w:p w:rsidR="005769A3" w:rsidRPr="00AB05FF" w:rsidRDefault="005769A3" w:rsidP="00AB05FF">
            <w:pPr>
              <w:jc w:val="center"/>
              <w:rPr>
                <w:color w:val="000000"/>
              </w:rPr>
            </w:pPr>
            <w:r w:rsidRPr="00AB05FF">
              <w:rPr>
                <w:color w:val="000000"/>
              </w:rPr>
              <w:t>2183219387</w:t>
            </w:r>
          </w:p>
        </w:tc>
        <w:tc>
          <w:tcPr>
            <w:tcW w:w="1701" w:type="dxa"/>
            <w:vAlign w:val="center"/>
          </w:tcPr>
          <w:p w:rsidR="005769A3" w:rsidRPr="00AB05FF" w:rsidRDefault="005769A3" w:rsidP="00AB05FF">
            <w:pPr>
              <w:jc w:val="center"/>
              <w:rPr>
                <w:color w:val="000000"/>
              </w:rPr>
            </w:pPr>
            <w:r w:rsidRPr="00AB05FF">
              <w:rPr>
                <w:color w:val="000000"/>
              </w:rPr>
              <w:t>34,43</w:t>
            </w:r>
          </w:p>
        </w:tc>
        <w:tc>
          <w:tcPr>
            <w:tcW w:w="992" w:type="dxa"/>
            <w:vAlign w:val="center"/>
          </w:tcPr>
          <w:p w:rsidR="005769A3" w:rsidRPr="00AB05FF" w:rsidRDefault="005769A3" w:rsidP="00AB05FF">
            <w:pPr>
              <w:tabs>
                <w:tab w:val="right" w:leader="dot" w:pos="9498"/>
              </w:tabs>
              <w:jc w:val="center"/>
              <w:rPr>
                <w:lang w:val="en-US"/>
              </w:rPr>
            </w:pPr>
            <w:r w:rsidRPr="00AB05FF">
              <w:rPr>
                <w:lang w:val="en-US"/>
              </w:rPr>
              <w:t>Z</w:t>
            </w:r>
          </w:p>
        </w:tc>
      </w:tr>
      <w:tr w:rsidR="005769A3" w:rsidRPr="00372AEB" w:rsidTr="00AB05FF">
        <w:tc>
          <w:tcPr>
            <w:tcW w:w="1809" w:type="dxa"/>
            <w:vAlign w:val="center"/>
          </w:tcPr>
          <w:p w:rsidR="005769A3" w:rsidRPr="00AB05FF" w:rsidRDefault="005769A3" w:rsidP="00AB05FF">
            <w:pPr>
              <w:jc w:val="center"/>
              <w:rPr>
                <w:color w:val="000000"/>
              </w:rPr>
            </w:pPr>
            <w:r w:rsidRPr="00AB05FF">
              <w:rPr>
                <w:color w:val="000000"/>
              </w:rPr>
              <w:t>Наполнители и добавки</w:t>
            </w:r>
          </w:p>
        </w:tc>
        <w:tc>
          <w:tcPr>
            <w:tcW w:w="1701" w:type="dxa"/>
            <w:vAlign w:val="center"/>
          </w:tcPr>
          <w:p w:rsidR="005769A3" w:rsidRPr="00AB05FF" w:rsidRDefault="005769A3" w:rsidP="00AB05FF">
            <w:pPr>
              <w:jc w:val="center"/>
              <w:rPr>
                <w:color w:val="000000"/>
              </w:rPr>
            </w:pPr>
            <w:r w:rsidRPr="00AB05FF">
              <w:rPr>
                <w:color w:val="000000"/>
              </w:rPr>
              <w:t>1245201,1</w:t>
            </w:r>
          </w:p>
        </w:tc>
        <w:tc>
          <w:tcPr>
            <w:tcW w:w="1843" w:type="dxa"/>
            <w:vAlign w:val="center"/>
          </w:tcPr>
          <w:p w:rsidR="005769A3" w:rsidRPr="00AB05FF" w:rsidRDefault="005769A3" w:rsidP="00AB05FF">
            <w:pPr>
              <w:jc w:val="center"/>
              <w:rPr>
                <w:color w:val="000000"/>
              </w:rPr>
            </w:pPr>
            <w:r w:rsidRPr="00AB05FF">
              <w:rPr>
                <w:color w:val="000000"/>
              </w:rPr>
              <w:t>311300,275</w:t>
            </w:r>
          </w:p>
        </w:tc>
        <w:tc>
          <w:tcPr>
            <w:tcW w:w="1701" w:type="dxa"/>
            <w:vAlign w:val="center"/>
          </w:tcPr>
          <w:p w:rsidR="005769A3" w:rsidRPr="00AB05FF" w:rsidRDefault="005769A3" w:rsidP="00AB05FF">
            <w:pPr>
              <w:jc w:val="center"/>
              <w:rPr>
                <w:color w:val="000000"/>
              </w:rPr>
            </w:pPr>
            <w:r w:rsidRPr="00AB05FF">
              <w:rPr>
                <w:color w:val="000000"/>
              </w:rPr>
              <w:t>3363957339</w:t>
            </w:r>
          </w:p>
        </w:tc>
        <w:tc>
          <w:tcPr>
            <w:tcW w:w="1701" w:type="dxa"/>
            <w:vAlign w:val="center"/>
          </w:tcPr>
          <w:p w:rsidR="005769A3" w:rsidRPr="00AB05FF" w:rsidRDefault="005769A3" w:rsidP="00AB05FF">
            <w:pPr>
              <w:jc w:val="center"/>
              <w:rPr>
                <w:color w:val="000000"/>
              </w:rPr>
            </w:pPr>
            <w:r w:rsidRPr="00AB05FF">
              <w:rPr>
                <w:color w:val="000000"/>
              </w:rPr>
              <w:t>18,63</w:t>
            </w:r>
          </w:p>
        </w:tc>
        <w:tc>
          <w:tcPr>
            <w:tcW w:w="992" w:type="dxa"/>
            <w:vAlign w:val="center"/>
          </w:tcPr>
          <w:p w:rsidR="005769A3" w:rsidRPr="00AB05FF" w:rsidRDefault="005769A3" w:rsidP="00AB05FF">
            <w:pPr>
              <w:tabs>
                <w:tab w:val="right" w:leader="dot" w:pos="9498"/>
              </w:tabs>
              <w:jc w:val="center"/>
              <w:rPr>
                <w:lang w:val="en-US"/>
              </w:rPr>
            </w:pPr>
            <w:r w:rsidRPr="00AB05FF">
              <w:rPr>
                <w:lang w:val="en-US"/>
              </w:rPr>
              <w:t>Y</w:t>
            </w:r>
          </w:p>
        </w:tc>
      </w:tr>
      <w:tr w:rsidR="005769A3" w:rsidRPr="00372AEB" w:rsidTr="00AB05FF">
        <w:tc>
          <w:tcPr>
            <w:tcW w:w="1809" w:type="dxa"/>
            <w:vAlign w:val="center"/>
          </w:tcPr>
          <w:p w:rsidR="005769A3" w:rsidRPr="00372AEB" w:rsidRDefault="005769A3" w:rsidP="00AB05FF">
            <w:pPr>
              <w:jc w:val="center"/>
            </w:pPr>
            <w:r w:rsidRPr="00372AEB">
              <w:t>Мука</w:t>
            </w:r>
          </w:p>
        </w:tc>
        <w:tc>
          <w:tcPr>
            <w:tcW w:w="1701" w:type="dxa"/>
            <w:vAlign w:val="center"/>
          </w:tcPr>
          <w:p w:rsidR="005769A3" w:rsidRPr="00AB05FF" w:rsidRDefault="005769A3" w:rsidP="00AB05FF">
            <w:pPr>
              <w:jc w:val="center"/>
              <w:rPr>
                <w:color w:val="000000"/>
              </w:rPr>
            </w:pPr>
            <w:r w:rsidRPr="00AB05FF">
              <w:rPr>
                <w:color w:val="000000"/>
              </w:rPr>
              <w:t>61654,7</w:t>
            </w:r>
          </w:p>
        </w:tc>
        <w:tc>
          <w:tcPr>
            <w:tcW w:w="1843" w:type="dxa"/>
            <w:vAlign w:val="center"/>
          </w:tcPr>
          <w:p w:rsidR="005769A3" w:rsidRPr="00AB05FF" w:rsidRDefault="005769A3" w:rsidP="00AB05FF">
            <w:pPr>
              <w:jc w:val="center"/>
              <w:rPr>
                <w:color w:val="000000"/>
              </w:rPr>
            </w:pPr>
            <w:r w:rsidRPr="00AB05FF">
              <w:rPr>
                <w:color w:val="000000"/>
              </w:rPr>
              <w:t>15413,675</w:t>
            </w:r>
          </w:p>
        </w:tc>
        <w:tc>
          <w:tcPr>
            <w:tcW w:w="1701" w:type="dxa"/>
            <w:vAlign w:val="center"/>
          </w:tcPr>
          <w:p w:rsidR="005769A3" w:rsidRPr="00AB05FF" w:rsidRDefault="005769A3" w:rsidP="00AB05FF">
            <w:pPr>
              <w:jc w:val="center"/>
              <w:rPr>
                <w:color w:val="000000"/>
              </w:rPr>
            </w:pPr>
            <w:r w:rsidRPr="00AB05FF">
              <w:rPr>
                <w:color w:val="000000"/>
                <w:sz w:val="22"/>
                <w:szCs w:val="22"/>
              </w:rPr>
              <w:t>13504211</w:t>
            </w:r>
          </w:p>
        </w:tc>
        <w:tc>
          <w:tcPr>
            <w:tcW w:w="1701" w:type="dxa"/>
            <w:vAlign w:val="center"/>
          </w:tcPr>
          <w:p w:rsidR="005769A3" w:rsidRPr="00AB05FF" w:rsidRDefault="005769A3" w:rsidP="00AB05FF">
            <w:pPr>
              <w:jc w:val="center"/>
              <w:rPr>
                <w:color w:val="000000"/>
              </w:rPr>
            </w:pPr>
            <w:r w:rsidRPr="00AB05FF">
              <w:rPr>
                <w:color w:val="000000"/>
                <w:sz w:val="22"/>
                <w:szCs w:val="22"/>
              </w:rPr>
              <w:t>24</w:t>
            </w:r>
          </w:p>
        </w:tc>
        <w:tc>
          <w:tcPr>
            <w:tcW w:w="992" w:type="dxa"/>
            <w:vAlign w:val="center"/>
          </w:tcPr>
          <w:p w:rsidR="005769A3" w:rsidRPr="00AB05FF" w:rsidRDefault="005769A3" w:rsidP="00AB05FF">
            <w:pPr>
              <w:tabs>
                <w:tab w:val="right" w:leader="dot" w:pos="9498"/>
              </w:tabs>
              <w:jc w:val="center"/>
              <w:rPr>
                <w:lang w:val="en-US"/>
              </w:rPr>
            </w:pPr>
            <w:r w:rsidRPr="00AB05FF">
              <w:rPr>
                <w:lang w:val="en-US"/>
              </w:rPr>
              <w:t>Z</w:t>
            </w:r>
          </w:p>
        </w:tc>
      </w:tr>
      <w:tr w:rsidR="005769A3" w:rsidRPr="00372AEB" w:rsidTr="00AB05FF">
        <w:tc>
          <w:tcPr>
            <w:tcW w:w="1809" w:type="dxa"/>
            <w:vAlign w:val="center"/>
          </w:tcPr>
          <w:p w:rsidR="005769A3" w:rsidRPr="000514DF" w:rsidRDefault="005769A3" w:rsidP="00AB05FF">
            <w:pPr>
              <w:jc w:val="center"/>
            </w:pPr>
            <w:r w:rsidRPr="00372AEB">
              <w:t>Яйцо</w:t>
            </w:r>
          </w:p>
        </w:tc>
        <w:tc>
          <w:tcPr>
            <w:tcW w:w="1701" w:type="dxa"/>
            <w:vAlign w:val="center"/>
          </w:tcPr>
          <w:p w:rsidR="005769A3" w:rsidRPr="00AB05FF" w:rsidRDefault="005769A3" w:rsidP="00AB05FF">
            <w:pPr>
              <w:jc w:val="center"/>
              <w:rPr>
                <w:color w:val="000000"/>
              </w:rPr>
            </w:pPr>
            <w:r w:rsidRPr="00AB05FF">
              <w:rPr>
                <w:color w:val="000000"/>
              </w:rPr>
              <w:t>139520,3</w:t>
            </w:r>
          </w:p>
        </w:tc>
        <w:tc>
          <w:tcPr>
            <w:tcW w:w="1843" w:type="dxa"/>
            <w:vAlign w:val="center"/>
          </w:tcPr>
          <w:p w:rsidR="005769A3" w:rsidRPr="00AB05FF" w:rsidRDefault="005769A3" w:rsidP="00AB05FF">
            <w:pPr>
              <w:jc w:val="center"/>
              <w:rPr>
                <w:color w:val="000000"/>
              </w:rPr>
            </w:pPr>
            <w:r w:rsidRPr="00AB05FF">
              <w:rPr>
                <w:color w:val="000000"/>
              </w:rPr>
              <w:t>34880,075</w:t>
            </w:r>
          </w:p>
        </w:tc>
        <w:tc>
          <w:tcPr>
            <w:tcW w:w="1701" w:type="dxa"/>
            <w:vAlign w:val="center"/>
          </w:tcPr>
          <w:p w:rsidR="005769A3" w:rsidRPr="00AB05FF" w:rsidRDefault="005769A3" w:rsidP="00AB05FF">
            <w:pPr>
              <w:jc w:val="center"/>
              <w:rPr>
                <w:color w:val="000000"/>
              </w:rPr>
            </w:pPr>
            <w:r w:rsidRPr="00AB05FF">
              <w:rPr>
                <w:color w:val="000000"/>
              </w:rPr>
              <w:t>7128674</w:t>
            </w:r>
          </w:p>
        </w:tc>
        <w:tc>
          <w:tcPr>
            <w:tcW w:w="1701" w:type="dxa"/>
            <w:vAlign w:val="center"/>
          </w:tcPr>
          <w:p w:rsidR="005769A3" w:rsidRPr="00AB05FF" w:rsidRDefault="005769A3" w:rsidP="00AB05FF">
            <w:pPr>
              <w:jc w:val="center"/>
              <w:rPr>
                <w:color w:val="000000"/>
              </w:rPr>
            </w:pPr>
            <w:r w:rsidRPr="00AB05FF">
              <w:rPr>
                <w:color w:val="000000"/>
              </w:rPr>
              <w:t>7,65</w:t>
            </w:r>
          </w:p>
        </w:tc>
        <w:tc>
          <w:tcPr>
            <w:tcW w:w="992" w:type="dxa"/>
            <w:vAlign w:val="center"/>
          </w:tcPr>
          <w:p w:rsidR="005769A3" w:rsidRPr="00AB05FF" w:rsidRDefault="005769A3" w:rsidP="00AB05FF">
            <w:pPr>
              <w:tabs>
                <w:tab w:val="right" w:leader="dot" w:pos="9498"/>
              </w:tabs>
              <w:jc w:val="center"/>
              <w:rPr>
                <w:lang w:val="en-US"/>
              </w:rPr>
            </w:pPr>
            <w:r w:rsidRPr="00AB05FF">
              <w:rPr>
                <w:lang w:val="en-US"/>
              </w:rPr>
              <w:t>X</w:t>
            </w:r>
          </w:p>
        </w:tc>
      </w:tr>
      <w:tr w:rsidR="005769A3" w:rsidRPr="00372AEB" w:rsidTr="00AB05FF">
        <w:tc>
          <w:tcPr>
            <w:tcW w:w="1809" w:type="dxa"/>
            <w:vAlign w:val="center"/>
          </w:tcPr>
          <w:p w:rsidR="005769A3" w:rsidRPr="00372AEB" w:rsidRDefault="005769A3" w:rsidP="00AB05FF">
            <w:pPr>
              <w:jc w:val="center"/>
            </w:pPr>
            <w:r w:rsidRPr="00372AEB">
              <w:t>Сахар</w:t>
            </w:r>
          </w:p>
        </w:tc>
        <w:tc>
          <w:tcPr>
            <w:tcW w:w="1701" w:type="dxa"/>
            <w:vAlign w:val="center"/>
          </w:tcPr>
          <w:p w:rsidR="005769A3" w:rsidRPr="00AB05FF" w:rsidRDefault="005769A3" w:rsidP="00AB05FF">
            <w:pPr>
              <w:jc w:val="center"/>
              <w:rPr>
                <w:color w:val="000000"/>
              </w:rPr>
            </w:pPr>
            <w:r w:rsidRPr="00AB05FF">
              <w:rPr>
                <w:color w:val="000000"/>
              </w:rPr>
              <w:t>91684,8</w:t>
            </w:r>
          </w:p>
        </w:tc>
        <w:tc>
          <w:tcPr>
            <w:tcW w:w="1843" w:type="dxa"/>
            <w:vAlign w:val="center"/>
          </w:tcPr>
          <w:p w:rsidR="005769A3" w:rsidRPr="00AB05FF" w:rsidRDefault="005769A3" w:rsidP="00AB05FF">
            <w:pPr>
              <w:jc w:val="center"/>
              <w:rPr>
                <w:color w:val="000000"/>
              </w:rPr>
            </w:pPr>
            <w:r w:rsidRPr="00AB05FF">
              <w:rPr>
                <w:color w:val="000000"/>
              </w:rPr>
              <w:t>22921,2</w:t>
            </w:r>
          </w:p>
        </w:tc>
        <w:tc>
          <w:tcPr>
            <w:tcW w:w="1701" w:type="dxa"/>
            <w:vAlign w:val="center"/>
          </w:tcPr>
          <w:p w:rsidR="005769A3" w:rsidRPr="00AB05FF" w:rsidRDefault="005769A3" w:rsidP="00AB05FF">
            <w:pPr>
              <w:jc w:val="center"/>
              <w:rPr>
                <w:color w:val="000000"/>
              </w:rPr>
            </w:pPr>
            <w:r w:rsidRPr="00AB05FF">
              <w:rPr>
                <w:color w:val="000000"/>
              </w:rPr>
              <w:t>11305078</w:t>
            </w:r>
          </w:p>
        </w:tc>
        <w:tc>
          <w:tcPr>
            <w:tcW w:w="1701" w:type="dxa"/>
            <w:vAlign w:val="center"/>
          </w:tcPr>
          <w:p w:rsidR="005769A3" w:rsidRPr="00AB05FF" w:rsidRDefault="005769A3" w:rsidP="00AB05FF">
            <w:pPr>
              <w:jc w:val="center"/>
              <w:rPr>
                <w:color w:val="000000"/>
              </w:rPr>
            </w:pPr>
            <w:r w:rsidRPr="00AB05FF">
              <w:rPr>
                <w:color w:val="000000"/>
              </w:rPr>
              <w:t>14,67</w:t>
            </w:r>
          </w:p>
        </w:tc>
        <w:tc>
          <w:tcPr>
            <w:tcW w:w="992" w:type="dxa"/>
            <w:vAlign w:val="center"/>
          </w:tcPr>
          <w:p w:rsidR="005769A3" w:rsidRPr="00AB05FF" w:rsidRDefault="005769A3" w:rsidP="00AB05FF">
            <w:pPr>
              <w:tabs>
                <w:tab w:val="right" w:leader="dot" w:pos="9498"/>
              </w:tabs>
              <w:jc w:val="center"/>
              <w:rPr>
                <w:lang w:val="en-US"/>
              </w:rPr>
            </w:pPr>
            <w:r w:rsidRPr="00AB05FF">
              <w:rPr>
                <w:lang w:val="en-US"/>
              </w:rPr>
              <w:t>Y</w:t>
            </w:r>
          </w:p>
        </w:tc>
      </w:tr>
    </w:tbl>
    <w:p w:rsidR="005769A3" w:rsidRDefault="005769A3" w:rsidP="0026692A">
      <w:pPr>
        <w:tabs>
          <w:tab w:val="right" w:leader="dot" w:pos="9498"/>
        </w:tabs>
        <w:ind w:firstLine="567"/>
        <w:jc w:val="both"/>
        <w:rPr>
          <w:sz w:val="28"/>
          <w:szCs w:val="28"/>
        </w:rPr>
      </w:pPr>
      <w:r>
        <w:rPr>
          <w:sz w:val="28"/>
          <w:szCs w:val="28"/>
        </w:rPr>
        <w:t xml:space="preserve">Теперь на основании данных таблиц 5, 6 и 7 составим совмещенную матрицу анализа АВС и анализа </w:t>
      </w:r>
      <w:r>
        <w:rPr>
          <w:sz w:val="28"/>
          <w:szCs w:val="28"/>
          <w:lang w:val="en-US"/>
        </w:rPr>
        <w:t>XYZ</w:t>
      </w:r>
      <w:r>
        <w:rPr>
          <w:sz w:val="28"/>
          <w:szCs w:val="28"/>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3"/>
        <w:gridCol w:w="2628"/>
        <w:gridCol w:w="2537"/>
        <w:gridCol w:w="2409"/>
      </w:tblGrid>
      <w:tr w:rsidR="005769A3" w:rsidRPr="00372AEB" w:rsidTr="00AB05FF">
        <w:tc>
          <w:tcPr>
            <w:tcW w:w="2173" w:type="dxa"/>
            <w:vAlign w:val="center"/>
          </w:tcPr>
          <w:p w:rsidR="005769A3" w:rsidRPr="00AB05FF" w:rsidRDefault="005769A3" w:rsidP="00AB05FF">
            <w:pPr>
              <w:tabs>
                <w:tab w:val="right" w:leader="dot" w:pos="9498"/>
              </w:tabs>
              <w:jc w:val="center"/>
              <w:rPr>
                <w:sz w:val="28"/>
                <w:szCs w:val="28"/>
              </w:rPr>
            </w:pPr>
            <w:r w:rsidRPr="00AB05FF">
              <w:rPr>
                <w:sz w:val="28"/>
                <w:szCs w:val="28"/>
              </w:rPr>
              <w:t>Группы</w:t>
            </w:r>
          </w:p>
        </w:tc>
        <w:tc>
          <w:tcPr>
            <w:tcW w:w="2628" w:type="dxa"/>
            <w:vAlign w:val="center"/>
          </w:tcPr>
          <w:p w:rsidR="005769A3" w:rsidRPr="00AB05FF" w:rsidRDefault="005769A3" w:rsidP="00AB05FF">
            <w:pPr>
              <w:tabs>
                <w:tab w:val="right" w:leader="dot" w:pos="9498"/>
              </w:tabs>
              <w:jc w:val="center"/>
              <w:rPr>
                <w:sz w:val="28"/>
                <w:szCs w:val="28"/>
              </w:rPr>
            </w:pPr>
            <w:r w:rsidRPr="00AB05FF">
              <w:rPr>
                <w:sz w:val="28"/>
                <w:szCs w:val="28"/>
              </w:rPr>
              <w:t>А</w:t>
            </w:r>
          </w:p>
        </w:tc>
        <w:tc>
          <w:tcPr>
            <w:tcW w:w="2537" w:type="dxa"/>
            <w:vAlign w:val="center"/>
          </w:tcPr>
          <w:p w:rsidR="005769A3" w:rsidRPr="00AB05FF" w:rsidRDefault="005769A3" w:rsidP="00AB05FF">
            <w:pPr>
              <w:tabs>
                <w:tab w:val="right" w:leader="dot" w:pos="9498"/>
              </w:tabs>
              <w:jc w:val="center"/>
              <w:rPr>
                <w:sz w:val="28"/>
                <w:szCs w:val="28"/>
              </w:rPr>
            </w:pPr>
            <w:r w:rsidRPr="00AB05FF">
              <w:rPr>
                <w:sz w:val="28"/>
                <w:szCs w:val="28"/>
              </w:rPr>
              <w:t>В</w:t>
            </w:r>
          </w:p>
        </w:tc>
        <w:tc>
          <w:tcPr>
            <w:tcW w:w="2409" w:type="dxa"/>
            <w:vAlign w:val="center"/>
          </w:tcPr>
          <w:p w:rsidR="005769A3" w:rsidRPr="00AB05FF" w:rsidRDefault="005769A3" w:rsidP="00AB05FF">
            <w:pPr>
              <w:tabs>
                <w:tab w:val="right" w:leader="dot" w:pos="9498"/>
              </w:tabs>
              <w:jc w:val="center"/>
              <w:rPr>
                <w:sz w:val="28"/>
                <w:szCs w:val="28"/>
              </w:rPr>
            </w:pPr>
            <w:r w:rsidRPr="00AB05FF">
              <w:rPr>
                <w:sz w:val="28"/>
                <w:szCs w:val="28"/>
              </w:rPr>
              <w:t>С</w:t>
            </w:r>
          </w:p>
        </w:tc>
      </w:tr>
      <w:tr w:rsidR="005769A3" w:rsidRPr="00372AEB" w:rsidTr="00AB05FF">
        <w:tc>
          <w:tcPr>
            <w:tcW w:w="2173" w:type="dxa"/>
            <w:vAlign w:val="center"/>
          </w:tcPr>
          <w:p w:rsidR="005769A3" w:rsidRPr="00AB05FF" w:rsidRDefault="005769A3" w:rsidP="00AB05FF">
            <w:pPr>
              <w:tabs>
                <w:tab w:val="right" w:leader="dot" w:pos="9498"/>
              </w:tabs>
              <w:jc w:val="center"/>
              <w:rPr>
                <w:sz w:val="28"/>
                <w:szCs w:val="28"/>
              </w:rPr>
            </w:pPr>
            <w:r w:rsidRPr="00AB05FF">
              <w:rPr>
                <w:sz w:val="28"/>
                <w:szCs w:val="28"/>
                <w:lang w:val="en-US"/>
              </w:rPr>
              <w:t>X</w:t>
            </w:r>
          </w:p>
        </w:tc>
        <w:tc>
          <w:tcPr>
            <w:tcW w:w="2628" w:type="dxa"/>
            <w:vAlign w:val="center"/>
          </w:tcPr>
          <w:p w:rsidR="005769A3" w:rsidRPr="00AB05FF" w:rsidRDefault="005769A3" w:rsidP="00AB05FF">
            <w:pPr>
              <w:tabs>
                <w:tab w:val="right" w:leader="dot" w:pos="9498"/>
              </w:tabs>
              <w:jc w:val="center"/>
              <w:rPr>
                <w:sz w:val="28"/>
                <w:szCs w:val="28"/>
              </w:rPr>
            </w:pPr>
            <w:r w:rsidRPr="00AB05FF">
              <w:rPr>
                <w:sz w:val="28"/>
                <w:szCs w:val="28"/>
              </w:rPr>
              <w:t>АХ</w:t>
            </w:r>
          </w:p>
        </w:tc>
        <w:tc>
          <w:tcPr>
            <w:tcW w:w="2537" w:type="dxa"/>
            <w:vAlign w:val="center"/>
          </w:tcPr>
          <w:p w:rsidR="005769A3" w:rsidRPr="00AB05FF" w:rsidRDefault="005769A3" w:rsidP="00AB05FF">
            <w:pPr>
              <w:tabs>
                <w:tab w:val="right" w:leader="dot" w:pos="9498"/>
              </w:tabs>
              <w:jc w:val="center"/>
              <w:rPr>
                <w:sz w:val="28"/>
                <w:szCs w:val="28"/>
              </w:rPr>
            </w:pPr>
            <w:r w:rsidRPr="00AB05FF">
              <w:rPr>
                <w:sz w:val="28"/>
                <w:szCs w:val="28"/>
              </w:rPr>
              <w:t>ВХ</w:t>
            </w:r>
          </w:p>
        </w:tc>
        <w:tc>
          <w:tcPr>
            <w:tcW w:w="2409" w:type="dxa"/>
            <w:vAlign w:val="center"/>
          </w:tcPr>
          <w:p w:rsidR="005769A3" w:rsidRPr="00AB05FF" w:rsidRDefault="005769A3" w:rsidP="00AB05FF">
            <w:pPr>
              <w:tabs>
                <w:tab w:val="right" w:leader="dot" w:pos="9498"/>
              </w:tabs>
              <w:jc w:val="center"/>
              <w:rPr>
                <w:sz w:val="28"/>
                <w:szCs w:val="28"/>
              </w:rPr>
            </w:pPr>
            <w:r w:rsidRPr="00AB05FF">
              <w:rPr>
                <w:sz w:val="28"/>
                <w:szCs w:val="28"/>
              </w:rPr>
              <w:t>СХ</w:t>
            </w:r>
          </w:p>
          <w:p w:rsidR="005769A3" w:rsidRPr="00AB05FF" w:rsidRDefault="005769A3" w:rsidP="00AB05FF">
            <w:pPr>
              <w:tabs>
                <w:tab w:val="right" w:leader="dot" w:pos="9498"/>
              </w:tabs>
              <w:jc w:val="center"/>
              <w:rPr>
                <w:sz w:val="28"/>
                <w:szCs w:val="28"/>
              </w:rPr>
            </w:pPr>
            <w:r w:rsidRPr="007F359B">
              <w:t>Яйцо</w:t>
            </w:r>
          </w:p>
        </w:tc>
      </w:tr>
      <w:tr w:rsidR="005769A3" w:rsidRPr="00372AEB" w:rsidTr="00AB05FF">
        <w:tc>
          <w:tcPr>
            <w:tcW w:w="2173" w:type="dxa"/>
            <w:vAlign w:val="center"/>
          </w:tcPr>
          <w:p w:rsidR="005769A3" w:rsidRPr="00AB05FF" w:rsidRDefault="005769A3" w:rsidP="00AB05FF">
            <w:pPr>
              <w:tabs>
                <w:tab w:val="right" w:leader="dot" w:pos="9498"/>
              </w:tabs>
              <w:jc w:val="center"/>
              <w:rPr>
                <w:sz w:val="28"/>
                <w:szCs w:val="28"/>
              </w:rPr>
            </w:pPr>
            <w:r w:rsidRPr="00AB05FF">
              <w:rPr>
                <w:sz w:val="28"/>
                <w:szCs w:val="28"/>
                <w:lang w:val="en-US"/>
              </w:rPr>
              <w:t>Y</w:t>
            </w:r>
          </w:p>
        </w:tc>
        <w:tc>
          <w:tcPr>
            <w:tcW w:w="2628" w:type="dxa"/>
            <w:vAlign w:val="center"/>
          </w:tcPr>
          <w:p w:rsidR="005769A3" w:rsidRPr="00AB05FF" w:rsidRDefault="005769A3" w:rsidP="00AB05FF">
            <w:pPr>
              <w:tabs>
                <w:tab w:val="right" w:leader="dot" w:pos="9498"/>
              </w:tabs>
              <w:jc w:val="center"/>
              <w:rPr>
                <w:color w:val="000000"/>
              </w:rPr>
            </w:pPr>
            <w:r w:rsidRPr="00AB05FF">
              <w:rPr>
                <w:sz w:val="28"/>
                <w:szCs w:val="28"/>
              </w:rPr>
              <w:t>А</w:t>
            </w:r>
            <w:r w:rsidRPr="00AB05FF">
              <w:rPr>
                <w:sz w:val="28"/>
                <w:szCs w:val="28"/>
                <w:lang w:val="en-US"/>
              </w:rPr>
              <w:t>Y</w:t>
            </w:r>
          </w:p>
          <w:p w:rsidR="005769A3" w:rsidRPr="00AB05FF" w:rsidRDefault="005769A3" w:rsidP="00AB05FF">
            <w:pPr>
              <w:tabs>
                <w:tab w:val="right" w:leader="dot" w:pos="9498"/>
              </w:tabs>
              <w:jc w:val="center"/>
              <w:rPr>
                <w:sz w:val="28"/>
                <w:szCs w:val="28"/>
              </w:rPr>
            </w:pPr>
            <w:r w:rsidRPr="00AB05FF">
              <w:rPr>
                <w:color w:val="000000"/>
              </w:rPr>
              <w:t>Наполнители и добавки</w:t>
            </w:r>
          </w:p>
        </w:tc>
        <w:tc>
          <w:tcPr>
            <w:tcW w:w="2537" w:type="dxa"/>
            <w:vAlign w:val="center"/>
          </w:tcPr>
          <w:p w:rsidR="005769A3" w:rsidRPr="00AB05FF" w:rsidRDefault="005769A3" w:rsidP="00AB05FF">
            <w:pPr>
              <w:tabs>
                <w:tab w:val="right" w:leader="dot" w:pos="9498"/>
              </w:tabs>
              <w:jc w:val="center"/>
              <w:rPr>
                <w:color w:val="000000"/>
              </w:rPr>
            </w:pPr>
            <w:r w:rsidRPr="00AB05FF">
              <w:rPr>
                <w:sz w:val="28"/>
                <w:szCs w:val="28"/>
              </w:rPr>
              <w:t>В</w:t>
            </w:r>
            <w:r w:rsidRPr="00AB05FF">
              <w:rPr>
                <w:sz w:val="28"/>
                <w:szCs w:val="28"/>
                <w:lang w:val="en-US"/>
              </w:rPr>
              <w:t>Y</w:t>
            </w:r>
          </w:p>
          <w:p w:rsidR="005769A3" w:rsidRPr="00AB05FF" w:rsidRDefault="005769A3" w:rsidP="00AB05FF">
            <w:pPr>
              <w:tabs>
                <w:tab w:val="right" w:leader="dot" w:pos="9498"/>
              </w:tabs>
              <w:jc w:val="center"/>
              <w:rPr>
                <w:sz w:val="28"/>
                <w:szCs w:val="28"/>
              </w:rPr>
            </w:pPr>
          </w:p>
        </w:tc>
        <w:tc>
          <w:tcPr>
            <w:tcW w:w="2409" w:type="dxa"/>
            <w:vAlign w:val="center"/>
          </w:tcPr>
          <w:p w:rsidR="005769A3" w:rsidRPr="007F359B" w:rsidRDefault="005769A3" w:rsidP="00AB05FF">
            <w:pPr>
              <w:tabs>
                <w:tab w:val="right" w:leader="dot" w:pos="9498"/>
              </w:tabs>
              <w:jc w:val="center"/>
            </w:pPr>
            <w:r w:rsidRPr="00AB05FF">
              <w:rPr>
                <w:sz w:val="28"/>
                <w:szCs w:val="28"/>
              </w:rPr>
              <w:t>С</w:t>
            </w:r>
            <w:r w:rsidRPr="00AB05FF">
              <w:rPr>
                <w:sz w:val="28"/>
                <w:szCs w:val="28"/>
                <w:lang w:val="en-US"/>
              </w:rPr>
              <w:t>Y</w:t>
            </w:r>
          </w:p>
          <w:p w:rsidR="005769A3" w:rsidRDefault="005769A3" w:rsidP="00AB05FF">
            <w:pPr>
              <w:tabs>
                <w:tab w:val="right" w:leader="dot" w:pos="9498"/>
              </w:tabs>
              <w:jc w:val="center"/>
            </w:pPr>
            <w:r w:rsidRPr="007F359B">
              <w:t>Сахар</w:t>
            </w:r>
          </w:p>
          <w:p w:rsidR="005769A3" w:rsidRPr="00AB05FF" w:rsidRDefault="005769A3" w:rsidP="00AB05FF">
            <w:pPr>
              <w:tabs>
                <w:tab w:val="right" w:leader="dot" w:pos="9498"/>
              </w:tabs>
              <w:jc w:val="center"/>
              <w:rPr>
                <w:sz w:val="28"/>
                <w:szCs w:val="28"/>
              </w:rPr>
            </w:pPr>
            <w:r w:rsidRPr="007F359B">
              <w:t>Мука</w:t>
            </w:r>
          </w:p>
        </w:tc>
      </w:tr>
      <w:tr w:rsidR="005769A3" w:rsidRPr="00372AEB" w:rsidTr="00AB05FF">
        <w:tc>
          <w:tcPr>
            <w:tcW w:w="2173" w:type="dxa"/>
            <w:vAlign w:val="center"/>
          </w:tcPr>
          <w:p w:rsidR="005769A3" w:rsidRPr="00AB05FF" w:rsidRDefault="005769A3" w:rsidP="00AB05FF">
            <w:pPr>
              <w:tabs>
                <w:tab w:val="right" w:leader="dot" w:pos="9498"/>
              </w:tabs>
              <w:jc w:val="center"/>
              <w:rPr>
                <w:sz w:val="28"/>
                <w:szCs w:val="28"/>
              </w:rPr>
            </w:pPr>
            <w:r w:rsidRPr="00AB05FF">
              <w:rPr>
                <w:sz w:val="28"/>
                <w:szCs w:val="28"/>
                <w:lang w:val="en-US"/>
              </w:rPr>
              <w:t>Z</w:t>
            </w:r>
          </w:p>
        </w:tc>
        <w:tc>
          <w:tcPr>
            <w:tcW w:w="2628" w:type="dxa"/>
            <w:vAlign w:val="center"/>
          </w:tcPr>
          <w:p w:rsidR="005769A3" w:rsidRPr="00AB05FF" w:rsidRDefault="005769A3" w:rsidP="00AB05FF">
            <w:pPr>
              <w:tabs>
                <w:tab w:val="right" w:leader="dot" w:pos="9498"/>
              </w:tabs>
              <w:jc w:val="center"/>
              <w:rPr>
                <w:sz w:val="28"/>
                <w:szCs w:val="28"/>
              </w:rPr>
            </w:pPr>
            <w:r w:rsidRPr="00AB05FF">
              <w:rPr>
                <w:sz w:val="28"/>
                <w:szCs w:val="28"/>
              </w:rPr>
              <w:t>А</w:t>
            </w:r>
            <w:r w:rsidRPr="00AB05FF">
              <w:rPr>
                <w:sz w:val="28"/>
                <w:szCs w:val="28"/>
                <w:lang w:val="en-US"/>
              </w:rPr>
              <w:t>Z</w:t>
            </w:r>
          </w:p>
        </w:tc>
        <w:tc>
          <w:tcPr>
            <w:tcW w:w="2537" w:type="dxa"/>
            <w:vAlign w:val="center"/>
          </w:tcPr>
          <w:p w:rsidR="005769A3" w:rsidRPr="00AB05FF" w:rsidRDefault="005769A3" w:rsidP="00AB05FF">
            <w:pPr>
              <w:tabs>
                <w:tab w:val="right" w:leader="dot" w:pos="9498"/>
              </w:tabs>
              <w:jc w:val="center"/>
              <w:rPr>
                <w:sz w:val="28"/>
                <w:szCs w:val="28"/>
                <w:lang w:val="en-US"/>
              </w:rPr>
            </w:pPr>
            <w:r w:rsidRPr="00AB05FF">
              <w:rPr>
                <w:sz w:val="28"/>
                <w:szCs w:val="28"/>
              </w:rPr>
              <w:t>В</w:t>
            </w:r>
            <w:r w:rsidRPr="00AB05FF">
              <w:rPr>
                <w:sz w:val="28"/>
                <w:szCs w:val="28"/>
                <w:lang w:val="en-US"/>
              </w:rPr>
              <w:t>Z</w:t>
            </w:r>
          </w:p>
          <w:p w:rsidR="005769A3" w:rsidRPr="00AB05FF" w:rsidRDefault="005769A3" w:rsidP="00AB05FF">
            <w:pPr>
              <w:tabs>
                <w:tab w:val="right" w:leader="dot" w:pos="9498"/>
              </w:tabs>
              <w:jc w:val="center"/>
              <w:rPr>
                <w:sz w:val="28"/>
                <w:szCs w:val="28"/>
              </w:rPr>
            </w:pPr>
            <w:r w:rsidRPr="00AB05FF">
              <w:rPr>
                <w:color w:val="000000"/>
              </w:rPr>
              <w:t>Молочная продукция</w:t>
            </w:r>
          </w:p>
        </w:tc>
        <w:tc>
          <w:tcPr>
            <w:tcW w:w="2409" w:type="dxa"/>
            <w:vAlign w:val="center"/>
          </w:tcPr>
          <w:p w:rsidR="005769A3" w:rsidRPr="00AB05FF" w:rsidRDefault="005769A3" w:rsidP="00AB05FF">
            <w:pPr>
              <w:tabs>
                <w:tab w:val="right" w:leader="dot" w:pos="9498"/>
              </w:tabs>
              <w:jc w:val="center"/>
              <w:rPr>
                <w:sz w:val="28"/>
                <w:szCs w:val="28"/>
                <w:lang w:val="en-US"/>
              </w:rPr>
            </w:pPr>
            <w:r w:rsidRPr="00AB05FF">
              <w:rPr>
                <w:sz w:val="28"/>
                <w:szCs w:val="28"/>
              </w:rPr>
              <w:t>С</w:t>
            </w:r>
            <w:r w:rsidRPr="00AB05FF">
              <w:rPr>
                <w:sz w:val="28"/>
                <w:szCs w:val="28"/>
                <w:lang w:val="en-US"/>
              </w:rPr>
              <w:t>Z</w:t>
            </w:r>
          </w:p>
          <w:p w:rsidR="005769A3" w:rsidRPr="007F359B" w:rsidRDefault="005769A3" w:rsidP="00AB05FF">
            <w:pPr>
              <w:tabs>
                <w:tab w:val="right" w:leader="dot" w:pos="9498"/>
              </w:tabs>
              <w:jc w:val="center"/>
            </w:pPr>
          </w:p>
        </w:tc>
      </w:tr>
    </w:tbl>
    <w:p w:rsidR="005769A3" w:rsidRDefault="005769A3" w:rsidP="0026692A">
      <w:pPr>
        <w:tabs>
          <w:tab w:val="right" w:leader="dot" w:pos="9498"/>
        </w:tabs>
        <w:ind w:firstLine="567"/>
        <w:jc w:val="both"/>
        <w:rPr>
          <w:sz w:val="28"/>
          <w:szCs w:val="28"/>
        </w:rPr>
      </w:pPr>
      <w:r>
        <w:rPr>
          <w:sz w:val="28"/>
          <w:szCs w:val="28"/>
        </w:rPr>
        <w:t>По результатам  проведенного анализа можно отметить следующее:</w:t>
      </w:r>
    </w:p>
    <w:p w:rsidR="005769A3" w:rsidRPr="006D1B60" w:rsidRDefault="005769A3" w:rsidP="0026692A">
      <w:pPr>
        <w:pStyle w:val="11"/>
        <w:numPr>
          <w:ilvl w:val="0"/>
          <w:numId w:val="16"/>
        </w:numPr>
        <w:tabs>
          <w:tab w:val="left" w:pos="851"/>
          <w:tab w:val="right" w:leader="dot" w:pos="9498"/>
        </w:tabs>
        <w:ind w:left="0" w:firstLine="567"/>
        <w:jc w:val="both"/>
        <w:rPr>
          <w:sz w:val="28"/>
          <w:szCs w:val="28"/>
        </w:rPr>
      </w:pPr>
      <w:r w:rsidRPr="006D1B60">
        <w:rPr>
          <w:sz w:val="28"/>
          <w:szCs w:val="28"/>
        </w:rPr>
        <w:t>К группе А</w:t>
      </w:r>
      <w:r w:rsidRPr="006D1B60">
        <w:rPr>
          <w:sz w:val="28"/>
          <w:szCs w:val="28"/>
          <w:lang w:val="en-US"/>
        </w:rPr>
        <w:t>Y</w:t>
      </w:r>
      <w:r w:rsidRPr="006D1B60">
        <w:rPr>
          <w:sz w:val="28"/>
          <w:szCs w:val="28"/>
        </w:rPr>
        <w:t xml:space="preserve"> относятся различные наполнители и добавки для кондитерских изделий. Товары данной группы при высоком товарообороте имеют недостаточную стабильность расхода, и, как следствие, для того чтобы обеспечить постоянное наличие, нужно увеличить страховой запас.</w:t>
      </w:r>
      <w:r w:rsidRPr="00C65D31">
        <w:rPr>
          <w:sz w:val="28"/>
          <w:szCs w:val="28"/>
        </w:rPr>
        <w:t xml:space="preserve"> Группа товаров AX , AY – это товары с высокой скоростью оборота, производя расчеты потребности по ним необходимо учитывать скорость доставки, чтобы исключить появление дефектуры.</w:t>
      </w:r>
    </w:p>
    <w:p w:rsidR="005769A3" w:rsidRPr="007F359B" w:rsidRDefault="005769A3" w:rsidP="0026692A">
      <w:pPr>
        <w:pStyle w:val="11"/>
        <w:numPr>
          <w:ilvl w:val="0"/>
          <w:numId w:val="16"/>
        </w:numPr>
        <w:tabs>
          <w:tab w:val="left" w:pos="851"/>
          <w:tab w:val="right" w:leader="dot" w:pos="9498"/>
        </w:tabs>
        <w:ind w:left="0" w:firstLine="567"/>
        <w:jc w:val="both"/>
        <w:rPr>
          <w:sz w:val="28"/>
          <w:szCs w:val="28"/>
        </w:rPr>
      </w:pPr>
      <w:r w:rsidRPr="007F359B">
        <w:rPr>
          <w:sz w:val="28"/>
          <w:szCs w:val="28"/>
        </w:rPr>
        <w:t xml:space="preserve">Товары группы BZ (в данном случае это молочная продукция) при высоком товарообороте отличаются низкой прогнозируемостью расхода. По товарам данной группы следует пересмотреть систему заказов. Часть товаров из этой группы отличается непродолжительным сроком хранения, поэтому следует использовать более частые поставки и снизить сумму запасов. Для остальных же товаров из данной категории можно использовать систему заказов с постоянным объемом заказа. </w:t>
      </w:r>
    </w:p>
    <w:p w:rsidR="005769A3" w:rsidRPr="007F359B" w:rsidRDefault="005769A3" w:rsidP="0026692A">
      <w:pPr>
        <w:pStyle w:val="11"/>
        <w:numPr>
          <w:ilvl w:val="0"/>
          <w:numId w:val="16"/>
        </w:numPr>
        <w:tabs>
          <w:tab w:val="left" w:pos="851"/>
          <w:tab w:val="right" w:leader="dot" w:pos="9498"/>
        </w:tabs>
        <w:ind w:left="0" w:firstLine="567"/>
        <w:jc w:val="both"/>
        <w:rPr>
          <w:sz w:val="28"/>
          <w:szCs w:val="28"/>
        </w:rPr>
      </w:pPr>
      <w:r w:rsidRPr="007F359B">
        <w:rPr>
          <w:sz w:val="28"/>
          <w:szCs w:val="28"/>
        </w:rPr>
        <w:t xml:space="preserve"> Для заказов</w:t>
      </w:r>
      <w:r>
        <w:rPr>
          <w:sz w:val="28"/>
          <w:szCs w:val="28"/>
        </w:rPr>
        <w:t xml:space="preserve"> яйца, попавшего в группу </w:t>
      </w:r>
      <w:r w:rsidRPr="007F359B">
        <w:rPr>
          <w:sz w:val="28"/>
          <w:szCs w:val="28"/>
        </w:rPr>
        <w:t>СХ</w:t>
      </w:r>
      <w:r>
        <w:rPr>
          <w:sz w:val="28"/>
          <w:szCs w:val="28"/>
        </w:rPr>
        <w:t>,</w:t>
      </w:r>
      <w:r w:rsidRPr="007F359B">
        <w:rPr>
          <w:sz w:val="28"/>
          <w:szCs w:val="28"/>
        </w:rPr>
        <w:t xml:space="preserve"> можно использовать систему с постоянной периодичностью</w:t>
      </w:r>
      <w:r>
        <w:rPr>
          <w:sz w:val="28"/>
          <w:szCs w:val="28"/>
        </w:rPr>
        <w:t xml:space="preserve"> заказов</w:t>
      </w:r>
      <w:r w:rsidRPr="007F359B">
        <w:rPr>
          <w:sz w:val="28"/>
          <w:szCs w:val="28"/>
        </w:rPr>
        <w:t xml:space="preserve"> и значительно снизить страховой товарный запас.</w:t>
      </w:r>
    </w:p>
    <w:p w:rsidR="005769A3" w:rsidRPr="00DC24E7" w:rsidRDefault="005769A3" w:rsidP="00DC24E7">
      <w:pPr>
        <w:pStyle w:val="11"/>
        <w:numPr>
          <w:ilvl w:val="0"/>
          <w:numId w:val="16"/>
        </w:numPr>
        <w:tabs>
          <w:tab w:val="left" w:pos="851"/>
        </w:tabs>
        <w:ind w:left="0" w:firstLine="567"/>
        <w:jc w:val="both"/>
        <w:rPr>
          <w:sz w:val="28"/>
          <w:szCs w:val="28"/>
        </w:rPr>
      </w:pPr>
      <w:r>
        <w:rPr>
          <w:sz w:val="28"/>
          <w:szCs w:val="28"/>
        </w:rPr>
        <w:t xml:space="preserve">В группу </w:t>
      </w:r>
      <w:r w:rsidRPr="006D1B60">
        <w:rPr>
          <w:sz w:val="28"/>
          <w:szCs w:val="28"/>
        </w:rPr>
        <w:t>CY</w:t>
      </w:r>
      <w:r>
        <w:rPr>
          <w:sz w:val="28"/>
          <w:szCs w:val="28"/>
        </w:rPr>
        <w:t xml:space="preserve"> попали сразу два товара – мука и сахар. По данным товарам</w:t>
      </w:r>
      <w:r w:rsidRPr="006D1B60">
        <w:rPr>
          <w:sz w:val="28"/>
          <w:szCs w:val="28"/>
        </w:rPr>
        <w:t xml:space="preserve"> можно перейти </w:t>
      </w:r>
      <w:r>
        <w:rPr>
          <w:sz w:val="28"/>
          <w:szCs w:val="28"/>
        </w:rPr>
        <w:t>на систему с постоянной суммой/объемом</w:t>
      </w:r>
      <w:r w:rsidRPr="006D1B60">
        <w:rPr>
          <w:sz w:val="28"/>
          <w:szCs w:val="28"/>
        </w:rPr>
        <w:t xml:space="preserve"> заказа, но при этом формировать страховой запас, исходя из имеющихся у компании финансовых возможностей.</w:t>
      </w:r>
    </w:p>
    <w:p w:rsidR="005769A3" w:rsidRPr="00ED0B3D" w:rsidRDefault="005769A3" w:rsidP="00ED0B3D">
      <w:pPr>
        <w:tabs>
          <w:tab w:val="right" w:leader="dot" w:pos="9498"/>
        </w:tabs>
        <w:jc w:val="both"/>
        <w:rPr>
          <w:sz w:val="28"/>
          <w:szCs w:val="28"/>
        </w:rPr>
      </w:pPr>
    </w:p>
    <w:p w:rsidR="005769A3" w:rsidRDefault="005769A3" w:rsidP="00D17D25">
      <w:pPr>
        <w:spacing w:line="480" w:lineRule="auto"/>
        <w:jc w:val="center"/>
        <w:rPr>
          <w:sz w:val="28"/>
          <w:szCs w:val="28"/>
        </w:rPr>
      </w:pPr>
      <w:r>
        <w:rPr>
          <w:sz w:val="28"/>
          <w:szCs w:val="28"/>
        </w:rPr>
        <w:t>2.</w:t>
      </w:r>
      <w:r w:rsidRPr="00DC24E7">
        <w:rPr>
          <w:sz w:val="28"/>
          <w:szCs w:val="28"/>
        </w:rPr>
        <w:t>4.</w:t>
      </w:r>
      <w:r>
        <w:rPr>
          <w:sz w:val="28"/>
          <w:szCs w:val="28"/>
        </w:rPr>
        <w:t xml:space="preserve"> </w:t>
      </w:r>
      <w:r w:rsidRPr="00FE5AE0">
        <w:rPr>
          <w:sz w:val="28"/>
          <w:szCs w:val="28"/>
        </w:rPr>
        <w:t>Рекомендации по совершенствованию системы управления запасами</w:t>
      </w:r>
      <w:r>
        <w:rPr>
          <w:sz w:val="28"/>
          <w:szCs w:val="28"/>
        </w:rPr>
        <w:t>.</w:t>
      </w:r>
    </w:p>
    <w:p w:rsidR="005769A3" w:rsidRPr="00435D82" w:rsidRDefault="005769A3" w:rsidP="00D17D25">
      <w:pPr>
        <w:pStyle w:val="aa"/>
        <w:ind w:firstLine="709"/>
        <w:jc w:val="both"/>
        <w:rPr>
          <w:szCs w:val="28"/>
        </w:rPr>
      </w:pPr>
      <w:r w:rsidRPr="00435D82">
        <w:rPr>
          <w:szCs w:val="28"/>
        </w:rPr>
        <w:t>Какой бы метод управления запасами не выбрала ОАО «</w:t>
      </w:r>
      <w:r>
        <w:rPr>
          <w:szCs w:val="28"/>
        </w:rPr>
        <w:t>Хлебпром</w:t>
      </w:r>
      <w:r w:rsidRPr="00435D82">
        <w:rPr>
          <w:szCs w:val="28"/>
        </w:rPr>
        <w:t>», существуют минимальные требования, чтобы данная система была управляемой и обеспечила возможность реализовать различные методы планирования запа</w:t>
      </w:r>
      <w:r>
        <w:rPr>
          <w:szCs w:val="28"/>
        </w:rPr>
        <w:t xml:space="preserve">сов. Кроме того, их выполнение </w:t>
      </w:r>
      <w:r w:rsidRPr="00435D82">
        <w:rPr>
          <w:szCs w:val="28"/>
        </w:rPr>
        <w:t>непосредственно сказывается на уменьшении стоимости доставки и хранени</w:t>
      </w:r>
      <w:r>
        <w:rPr>
          <w:szCs w:val="28"/>
        </w:rPr>
        <w:t>я</w:t>
      </w:r>
      <w:r w:rsidRPr="00435D82">
        <w:rPr>
          <w:szCs w:val="28"/>
        </w:rPr>
        <w:t xml:space="preserve"> товара. Эти требования касаются налаживания необходимой логистики операций, а также постановки управленческого учета. В этом плане в компании обязательно должны быть решены следующие задачи: </w:t>
      </w:r>
    </w:p>
    <w:p w:rsidR="005769A3" w:rsidRPr="00435D82" w:rsidRDefault="005769A3" w:rsidP="00D17D25">
      <w:pPr>
        <w:pStyle w:val="aa"/>
        <w:numPr>
          <w:ilvl w:val="0"/>
          <w:numId w:val="19"/>
        </w:numPr>
        <w:tabs>
          <w:tab w:val="clear" w:pos="1440"/>
          <w:tab w:val="num" w:pos="851"/>
        </w:tabs>
        <w:ind w:left="0" w:firstLine="567"/>
        <w:jc w:val="both"/>
        <w:rPr>
          <w:szCs w:val="28"/>
        </w:rPr>
      </w:pPr>
      <w:r w:rsidRPr="00435D82">
        <w:rPr>
          <w:szCs w:val="28"/>
        </w:rPr>
        <w:t xml:space="preserve">уточнены объемные, пространственные и временные параметры запасов, стоимости хранения единицы запаса; </w:t>
      </w:r>
    </w:p>
    <w:p w:rsidR="005769A3" w:rsidRPr="00435D82" w:rsidRDefault="005769A3" w:rsidP="00D17D25">
      <w:pPr>
        <w:pStyle w:val="aa"/>
        <w:numPr>
          <w:ilvl w:val="0"/>
          <w:numId w:val="19"/>
        </w:numPr>
        <w:tabs>
          <w:tab w:val="clear" w:pos="1440"/>
          <w:tab w:val="num" w:pos="851"/>
        </w:tabs>
        <w:ind w:left="0" w:firstLine="567"/>
        <w:jc w:val="both"/>
        <w:rPr>
          <w:szCs w:val="28"/>
        </w:rPr>
      </w:pPr>
      <w:r w:rsidRPr="00435D82">
        <w:rPr>
          <w:szCs w:val="28"/>
        </w:rPr>
        <w:t xml:space="preserve">налажена система информационного мониторинга за состоянием запасов и непрерывного контроля нормируемых параметров; </w:t>
      </w:r>
    </w:p>
    <w:p w:rsidR="005769A3" w:rsidRPr="00435D82" w:rsidRDefault="005769A3" w:rsidP="00D17D25">
      <w:pPr>
        <w:pStyle w:val="aa"/>
        <w:numPr>
          <w:ilvl w:val="0"/>
          <w:numId w:val="19"/>
        </w:numPr>
        <w:tabs>
          <w:tab w:val="clear" w:pos="1440"/>
          <w:tab w:val="num" w:pos="851"/>
        </w:tabs>
        <w:ind w:left="0" w:firstLine="567"/>
        <w:jc w:val="both"/>
        <w:rPr>
          <w:szCs w:val="28"/>
        </w:rPr>
      </w:pPr>
      <w:r w:rsidRPr="00435D82">
        <w:rPr>
          <w:szCs w:val="28"/>
        </w:rPr>
        <w:t xml:space="preserve">уточнены реальные стоимости и время выполнения заказов, налажен управленческий учет параметров выполнения заказов и контроль хода их прохождения; </w:t>
      </w:r>
    </w:p>
    <w:p w:rsidR="005769A3" w:rsidRPr="00435D82" w:rsidRDefault="005769A3" w:rsidP="00D17D25">
      <w:pPr>
        <w:pStyle w:val="aa"/>
        <w:numPr>
          <w:ilvl w:val="0"/>
          <w:numId w:val="19"/>
        </w:numPr>
        <w:tabs>
          <w:tab w:val="clear" w:pos="1440"/>
          <w:tab w:val="num" w:pos="851"/>
        </w:tabs>
        <w:ind w:left="0" w:firstLine="567"/>
        <w:jc w:val="both"/>
        <w:rPr>
          <w:szCs w:val="28"/>
        </w:rPr>
      </w:pPr>
      <w:r w:rsidRPr="00435D82">
        <w:rPr>
          <w:szCs w:val="28"/>
        </w:rPr>
        <w:t>разработаны правила определения момента и объема заказа.</w:t>
      </w:r>
    </w:p>
    <w:p w:rsidR="005769A3" w:rsidRDefault="005769A3" w:rsidP="00D17D25">
      <w:pPr>
        <w:pStyle w:val="aa"/>
        <w:ind w:firstLine="709"/>
        <w:jc w:val="both"/>
        <w:rPr>
          <w:szCs w:val="28"/>
        </w:rPr>
      </w:pPr>
      <w:r w:rsidRPr="00435D82">
        <w:rPr>
          <w:szCs w:val="28"/>
        </w:rPr>
        <w:t xml:space="preserve">Мониторинг состояния запасов должен обеспечивать непрерывное сравнение нормативных параметров с фактическими, т.е. работать как «следящая система». Определение соответствующих объемных, пространственных и временных параметров запасов позволит перейти к оптимизации размещения товаров на складе, а, следовательно, к минимизации затрат. Разработка правил определения момента и объема заказа, определение приоритетов при пополнении запасов позволит получить относительно простые способы регулирования параметров заказа. </w:t>
      </w:r>
    </w:p>
    <w:p w:rsidR="005769A3" w:rsidRPr="00435D82" w:rsidRDefault="005769A3" w:rsidP="00D17D25">
      <w:pPr>
        <w:pStyle w:val="aa"/>
        <w:ind w:firstLine="709"/>
        <w:jc w:val="both"/>
        <w:rPr>
          <w:szCs w:val="28"/>
        </w:rPr>
      </w:pPr>
      <w:r w:rsidRPr="00435D82">
        <w:rPr>
          <w:szCs w:val="28"/>
        </w:rPr>
        <w:t>Данному предприятию можно предложить использовать статистические методы для моделирования спроса и времени пополнения товарных запасов</w:t>
      </w:r>
      <w:r>
        <w:rPr>
          <w:szCs w:val="28"/>
        </w:rPr>
        <w:t>.</w:t>
      </w:r>
      <w:r w:rsidRPr="00435D82">
        <w:rPr>
          <w:szCs w:val="28"/>
        </w:rPr>
        <w:t xml:space="preserve"> Такой подход основан на расчете нормативных характеристик запасов по каждому виду товарного ассортимента исходя из наблюдений за их фактической оборачиваемостью на протяжении достаточно представительного периода. Основными расчетными величинами являются </w:t>
      </w:r>
      <w:r>
        <w:rPr>
          <w:szCs w:val="28"/>
        </w:rPr>
        <w:t>с</w:t>
      </w:r>
      <w:r w:rsidRPr="00D17D25">
        <w:rPr>
          <w:szCs w:val="28"/>
        </w:rPr>
        <w:t>тр</w:t>
      </w:r>
      <w:r>
        <w:rPr>
          <w:szCs w:val="28"/>
        </w:rPr>
        <w:t>аховой запас по каждой позиции и т</w:t>
      </w:r>
      <w:r w:rsidRPr="00D17D25">
        <w:rPr>
          <w:szCs w:val="28"/>
        </w:rPr>
        <w:t>очка заказа</w:t>
      </w:r>
      <w:r>
        <w:rPr>
          <w:szCs w:val="28"/>
        </w:rPr>
        <w:t>.</w:t>
      </w:r>
      <w:r w:rsidRPr="00D17D25">
        <w:rPr>
          <w:szCs w:val="28"/>
        </w:rPr>
        <w:t xml:space="preserve"> Д</w:t>
      </w:r>
      <w:r w:rsidRPr="00435D82">
        <w:rPr>
          <w:szCs w:val="28"/>
        </w:rPr>
        <w:t>ля определения этих величин используются классические методы логистического анализа</w:t>
      </w:r>
      <w:r>
        <w:rPr>
          <w:szCs w:val="28"/>
        </w:rPr>
        <w:t>, рассмотренные в главе 1.</w:t>
      </w:r>
      <w:r w:rsidRPr="00435D82">
        <w:rPr>
          <w:szCs w:val="28"/>
        </w:rPr>
        <w:t xml:space="preserve"> </w:t>
      </w:r>
    </w:p>
    <w:p w:rsidR="005769A3" w:rsidRPr="00435D82" w:rsidRDefault="005769A3" w:rsidP="00D17D25">
      <w:pPr>
        <w:ind w:firstLine="709"/>
        <w:jc w:val="both"/>
        <w:rPr>
          <w:sz w:val="28"/>
          <w:szCs w:val="28"/>
        </w:rPr>
      </w:pPr>
      <w:r w:rsidRPr="00435D82">
        <w:rPr>
          <w:sz w:val="28"/>
          <w:szCs w:val="28"/>
        </w:rPr>
        <w:t xml:space="preserve">Для </w:t>
      </w:r>
      <w:r>
        <w:rPr>
          <w:sz w:val="28"/>
          <w:szCs w:val="28"/>
        </w:rPr>
        <w:t>ОАО «Хлебпром»</w:t>
      </w:r>
      <w:r w:rsidRPr="00435D82">
        <w:rPr>
          <w:sz w:val="28"/>
          <w:szCs w:val="28"/>
        </w:rPr>
        <w:t xml:space="preserve"> также может быть полезно эффективно использовать мате</w:t>
      </w:r>
      <w:r w:rsidRPr="00435D82">
        <w:rPr>
          <w:sz w:val="28"/>
          <w:szCs w:val="28"/>
        </w:rPr>
        <w:softHyphen/>
        <w:t xml:space="preserve">риальные и энергетические ресурсы, что  потребует организации экономии сырья, материалов и энергетических ресурсов, которые должны охватить все сферы деятельности </w:t>
      </w:r>
      <w:r>
        <w:rPr>
          <w:sz w:val="28"/>
          <w:szCs w:val="28"/>
        </w:rPr>
        <w:t>предприятия.</w:t>
      </w:r>
      <w:r w:rsidRPr="00435D82">
        <w:rPr>
          <w:sz w:val="28"/>
          <w:szCs w:val="28"/>
        </w:rPr>
        <w:t xml:space="preserve"> Основой для организации этой экономии является ориентированное на нее технологическое развитие предприятия, которое охватывает четыре комплексные задачи:</w:t>
      </w:r>
    </w:p>
    <w:p w:rsidR="005769A3" w:rsidRPr="007634E3" w:rsidRDefault="005769A3" w:rsidP="00D17D25">
      <w:pPr>
        <w:ind w:firstLine="709"/>
        <w:jc w:val="both"/>
        <w:rPr>
          <w:bCs/>
          <w:sz w:val="28"/>
          <w:szCs w:val="28"/>
        </w:rPr>
      </w:pPr>
      <w:r w:rsidRPr="007634E3">
        <w:rPr>
          <w:bCs/>
          <w:sz w:val="28"/>
          <w:szCs w:val="28"/>
        </w:rPr>
        <w:t>1. Экономия сырья, материалов и энергетических ресурсов, заложенная в процессе разработки изделий</w:t>
      </w:r>
    </w:p>
    <w:p w:rsidR="005769A3" w:rsidRPr="007634E3" w:rsidRDefault="005769A3" w:rsidP="00D17D25">
      <w:pPr>
        <w:ind w:firstLine="709"/>
        <w:jc w:val="both"/>
        <w:rPr>
          <w:bCs/>
          <w:sz w:val="28"/>
          <w:szCs w:val="28"/>
        </w:rPr>
      </w:pPr>
      <w:r w:rsidRPr="007634E3">
        <w:rPr>
          <w:bCs/>
          <w:sz w:val="28"/>
          <w:szCs w:val="28"/>
        </w:rPr>
        <w:t>2. Экономия сырья и материалов посредством улучшения аппликации изделия</w:t>
      </w:r>
    </w:p>
    <w:p w:rsidR="005769A3" w:rsidRPr="007634E3" w:rsidRDefault="005769A3" w:rsidP="00D17D25">
      <w:pPr>
        <w:ind w:firstLine="709"/>
        <w:jc w:val="both"/>
        <w:rPr>
          <w:bCs/>
          <w:sz w:val="28"/>
          <w:szCs w:val="28"/>
        </w:rPr>
      </w:pPr>
      <w:r w:rsidRPr="007634E3">
        <w:rPr>
          <w:bCs/>
          <w:sz w:val="28"/>
          <w:szCs w:val="28"/>
        </w:rPr>
        <w:t>3. Экономия сырья и материалов посредством усовершенст</w:t>
      </w:r>
      <w:r w:rsidRPr="007634E3">
        <w:rPr>
          <w:bCs/>
          <w:sz w:val="28"/>
          <w:szCs w:val="28"/>
        </w:rPr>
        <w:softHyphen/>
        <w:t>вования технологического процесса</w:t>
      </w:r>
    </w:p>
    <w:p w:rsidR="005769A3" w:rsidRDefault="005769A3" w:rsidP="00D17D25">
      <w:pPr>
        <w:ind w:firstLine="709"/>
        <w:jc w:val="both"/>
        <w:rPr>
          <w:bCs/>
          <w:sz w:val="28"/>
          <w:szCs w:val="28"/>
        </w:rPr>
      </w:pPr>
      <w:r>
        <w:rPr>
          <w:bCs/>
          <w:sz w:val="28"/>
          <w:szCs w:val="28"/>
        </w:rPr>
        <w:t xml:space="preserve">4. Экономия сырья, </w:t>
      </w:r>
      <w:r w:rsidRPr="007634E3">
        <w:rPr>
          <w:bCs/>
          <w:sz w:val="28"/>
          <w:szCs w:val="28"/>
        </w:rPr>
        <w:t>материалов и энергетических ресурсов посредством осуществления исследований и разработок в</w:t>
      </w:r>
      <w:r>
        <w:rPr>
          <w:bCs/>
          <w:sz w:val="28"/>
          <w:szCs w:val="28"/>
        </w:rPr>
        <w:t xml:space="preserve"> соответствующих</w:t>
      </w:r>
      <w:r w:rsidRPr="007634E3">
        <w:rPr>
          <w:bCs/>
          <w:sz w:val="28"/>
          <w:szCs w:val="28"/>
        </w:rPr>
        <w:t xml:space="preserve"> областях</w:t>
      </w:r>
      <w:r>
        <w:rPr>
          <w:bCs/>
          <w:sz w:val="28"/>
          <w:szCs w:val="28"/>
        </w:rPr>
        <w:t>.</w:t>
      </w:r>
    </w:p>
    <w:p w:rsidR="005769A3" w:rsidRPr="00435D82" w:rsidRDefault="005769A3" w:rsidP="00D17D25">
      <w:pPr>
        <w:ind w:firstLine="709"/>
        <w:jc w:val="both"/>
        <w:rPr>
          <w:sz w:val="28"/>
          <w:szCs w:val="28"/>
        </w:rPr>
      </w:pPr>
      <w:r w:rsidRPr="00435D82">
        <w:rPr>
          <w:sz w:val="28"/>
          <w:szCs w:val="28"/>
        </w:rPr>
        <w:t>С экономической точки зрения нужно, чтобы затраты на учет и перепись отходов производства, на их подготовку и обработку, на складирование,  хранение и возвращение отходов в качестве вторичного сырья должны быть одинаковой величины или ниже, чем затраты на приобретение и обработку первичного сырья и материалов.</w:t>
      </w:r>
    </w:p>
    <w:p w:rsidR="005769A3" w:rsidRPr="00435D82" w:rsidRDefault="005769A3" w:rsidP="00D17D25">
      <w:pPr>
        <w:ind w:firstLine="709"/>
        <w:jc w:val="both"/>
        <w:rPr>
          <w:b/>
          <w:sz w:val="28"/>
          <w:szCs w:val="28"/>
        </w:rPr>
      </w:pPr>
      <w:r w:rsidRPr="00435D82">
        <w:rPr>
          <w:sz w:val="28"/>
          <w:szCs w:val="28"/>
        </w:rPr>
        <w:t>Экономическое использование материальных ресурсов может оказать для данного предприятия решающее влияние на снижение издержек производства, себестоимости продукции, а, следовательно, повышение прибыльности и рентабельности работы предприятия. Доведение материальных запасов до реально необходимого и достаточного уровня способствует вы</w:t>
      </w:r>
      <w:r w:rsidRPr="00435D82">
        <w:rPr>
          <w:sz w:val="28"/>
          <w:szCs w:val="28"/>
        </w:rPr>
        <w:softHyphen/>
        <w:t>свобождению оборотных средств, вовлечению дополнительных материальных ресурсов в производство, а тем самым и создает условия для выпуска дополнительного количества продукции</w:t>
      </w:r>
    </w:p>
    <w:p w:rsidR="005769A3" w:rsidRDefault="005769A3" w:rsidP="00D17D25">
      <w:pPr>
        <w:ind w:firstLine="567"/>
        <w:jc w:val="both"/>
        <w:rPr>
          <w:sz w:val="28"/>
          <w:szCs w:val="28"/>
        </w:rPr>
      </w:pPr>
    </w:p>
    <w:p w:rsidR="005769A3" w:rsidRDefault="005769A3">
      <w:pPr>
        <w:spacing w:after="200" w:line="276" w:lineRule="auto"/>
        <w:rPr>
          <w:sz w:val="28"/>
          <w:szCs w:val="28"/>
        </w:rPr>
      </w:pPr>
      <w:r>
        <w:rPr>
          <w:sz w:val="28"/>
          <w:szCs w:val="28"/>
        </w:rPr>
        <w:br w:type="page"/>
      </w:r>
    </w:p>
    <w:p w:rsidR="005769A3" w:rsidRDefault="005769A3" w:rsidP="00924224">
      <w:pPr>
        <w:spacing w:line="276" w:lineRule="auto"/>
        <w:jc w:val="center"/>
        <w:rPr>
          <w:sz w:val="28"/>
          <w:szCs w:val="28"/>
        </w:rPr>
      </w:pPr>
      <w:r>
        <w:rPr>
          <w:sz w:val="28"/>
          <w:szCs w:val="28"/>
        </w:rPr>
        <w:t>ЗАКЛЮЧЕНИЕ</w:t>
      </w:r>
    </w:p>
    <w:p w:rsidR="005769A3" w:rsidRPr="00924224" w:rsidRDefault="005769A3" w:rsidP="00924224">
      <w:pPr>
        <w:shd w:val="clear" w:color="auto" w:fill="FFFFFF"/>
        <w:spacing w:before="226"/>
        <w:ind w:right="5" w:firstLine="696"/>
        <w:jc w:val="both"/>
        <w:rPr>
          <w:sz w:val="28"/>
          <w:szCs w:val="28"/>
        </w:rPr>
      </w:pPr>
      <w:r w:rsidRPr="00924224">
        <w:rPr>
          <w:color w:val="000000"/>
          <w:sz w:val="28"/>
          <w:szCs w:val="28"/>
        </w:rPr>
        <w:t>В процессе выполнения курсовой работы «Управление запасами предприятия», в соответствии с ее целью, была собрана и систематизирована информация по теоретическому обоснованию и методологии управления запасами предприятия; на основе анализа предметно-объектного материала были разработаны предложения ОАО "Хлебпром" по повышению эффективности управления производственными запасами предприятия.</w:t>
      </w:r>
    </w:p>
    <w:p w:rsidR="005769A3" w:rsidRPr="00924224" w:rsidRDefault="005769A3" w:rsidP="00924224">
      <w:pPr>
        <w:shd w:val="clear" w:color="auto" w:fill="FFFFFF"/>
        <w:spacing w:before="5"/>
        <w:ind w:left="5" w:right="10" w:firstLine="701"/>
        <w:jc w:val="both"/>
        <w:rPr>
          <w:sz w:val="28"/>
          <w:szCs w:val="28"/>
        </w:rPr>
      </w:pPr>
      <w:r w:rsidRPr="00924224">
        <w:rPr>
          <w:color w:val="000000"/>
          <w:sz w:val="28"/>
          <w:szCs w:val="28"/>
        </w:rPr>
        <w:t>В рамках данной работы были решены поставленные в начале исследования задачи, т.е.:</w:t>
      </w:r>
    </w:p>
    <w:p w:rsidR="005769A3" w:rsidRPr="00924224" w:rsidRDefault="005769A3" w:rsidP="00924224">
      <w:pPr>
        <w:numPr>
          <w:ilvl w:val="0"/>
          <w:numId w:val="29"/>
        </w:numPr>
        <w:shd w:val="clear" w:color="auto" w:fill="FFFFFF"/>
        <w:tabs>
          <w:tab w:val="left" w:pos="1134"/>
        </w:tabs>
        <w:spacing w:before="5"/>
        <w:ind w:left="0" w:right="5" w:firstLine="851"/>
        <w:jc w:val="both"/>
        <w:rPr>
          <w:sz w:val="28"/>
          <w:szCs w:val="28"/>
        </w:rPr>
      </w:pPr>
      <w:r w:rsidRPr="00924224">
        <w:rPr>
          <w:color w:val="000000"/>
          <w:sz w:val="28"/>
          <w:szCs w:val="28"/>
        </w:rPr>
        <w:t>раскрыта функциональную роль запасов в производственном процессе;</w:t>
      </w:r>
    </w:p>
    <w:p w:rsidR="005769A3" w:rsidRPr="00924224" w:rsidRDefault="005769A3" w:rsidP="00924224">
      <w:pPr>
        <w:numPr>
          <w:ilvl w:val="0"/>
          <w:numId w:val="29"/>
        </w:numPr>
        <w:shd w:val="clear" w:color="auto" w:fill="FFFFFF"/>
        <w:tabs>
          <w:tab w:val="left" w:pos="1134"/>
        </w:tabs>
        <w:spacing w:before="5"/>
        <w:ind w:left="0" w:right="5" w:firstLine="851"/>
        <w:jc w:val="both"/>
        <w:rPr>
          <w:color w:val="000000"/>
          <w:sz w:val="28"/>
          <w:szCs w:val="28"/>
        </w:rPr>
      </w:pPr>
      <w:r w:rsidRPr="00924224">
        <w:rPr>
          <w:color w:val="000000"/>
          <w:sz w:val="28"/>
          <w:szCs w:val="28"/>
        </w:rPr>
        <w:t>оценена эффективность управления текущими финансовыми потребностями и собственными оборотными средствами предприятия;</w:t>
      </w:r>
    </w:p>
    <w:p w:rsidR="005769A3" w:rsidRPr="00924224" w:rsidRDefault="005769A3" w:rsidP="00924224">
      <w:pPr>
        <w:numPr>
          <w:ilvl w:val="0"/>
          <w:numId w:val="29"/>
        </w:numPr>
        <w:shd w:val="clear" w:color="auto" w:fill="FFFFFF"/>
        <w:tabs>
          <w:tab w:val="left" w:pos="1134"/>
        </w:tabs>
        <w:ind w:left="0" w:right="14" w:firstLine="851"/>
        <w:jc w:val="both"/>
        <w:rPr>
          <w:sz w:val="28"/>
          <w:szCs w:val="28"/>
        </w:rPr>
      </w:pPr>
      <w:r w:rsidRPr="00924224">
        <w:rPr>
          <w:color w:val="000000"/>
          <w:sz w:val="28"/>
          <w:szCs w:val="28"/>
        </w:rPr>
        <w:t>рассмотрены методы нормирования запасов предприятия и сформированы возможные варианты корректного выбора системы контроля уровня запасов;</w:t>
      </w:r>
    </w:p>
    <w:p w:rsidR="005769A3" w:rsidRPr="00924224" w:rsidRDefault="005769A3" w:rsidP="00924224">
      <w:pPr>
        <w:numPr>
          <w:ilvl w:val="0"/>
          <w:numId w:val="29"/>
        </w:numPr>
        <w:shd w:val="clear" w:color="auto" w:fill="FFFFFF"/>
        <w:tabs>
          <w:tab w:val="left" w:pos="1134"/>
        </w:tabs>
        <w:ind w:left="0" w:right="14" w:firstLine="851"/>
        <w:jc w:val="both"/>
        <w:rPr>
          <w:sz w:val="28"/>
          <w:szCs w:val="28"/>
        </w:rPr>
      </w:pPr>
      <w:r w:rsidRPr="00924224">
        <w:rPr>
          <w:color w:val="000000"/>
          <w:sz w:val="28"/>
          <w:szCs w:val="28"/>
        </w:rPr>
        <w:t>показана методика проектирования эффективной системы управления запасами;</w:t>
      </w:r>
    </w:p>
    <w:p w:rsidR="005769A3" w:rsidRPr="00924224" w:rsidRDefault="005769A3" w:rsidP="00924224">
      <w:pPr>
        <w:numPr>
          <w:ilvl w:val="0"/>
          <w:numId w:val="29"/>
        </w:numPr>
        <w:shd w:val="clear" w:color="auto" w:fill="FFFFFF"/>
        <w:tabs>
          <w:tab w:val="left" w:pos="1134"/>
        </w:tabs>
        <w:ind w:left="0" w:right="10" w:firstLine="567"/>
        <w:jc w:val="both"/>
        <w:rPr>
          <w:sz w:val="28"/>
          <w:szCs w:val="28"/>
        </w:rPr>
      </w:pPr>
      <w:r w:rsidRPr="00924224">
        <w:rPr>
          <w:color w:val="000000"/>
          <w:sz w:val="28"/>
          <w:szCs w:val="28"/>
        </w:rPr>
        <w:t>проанализирован    процесс   управления   производственными   запасами  ОАО «Хлебпром» и разработаны рекомендации по повышению эффективности управления запасами.</w:t>
      </w:r>
    </w:p>
    <w:p w:rsidR="005769A3" w:rsidRPr="00924224" w:rsidRDefault="005769A3" w:rsidP="00924224">
      <w:pPr>
        <w:pStyle w:val="aa"/>
        <w:ind w:firstLine="567"/>
        <w:jc w:val="both"/>
        <w:rPr>
          <w:szCs w:val="28"/>
        </w:rPr>
      </w:pPr>
      <w:r w:rsidRPr="00924224">
        <w:rPr>
          <w:szCs w:val="28"/>
        </w:rPr>
        <w:t xml:space="preserve">Выбор политики управления запасами практически заключается в ответе на один простой вопрос: «Какая величина запасов является для компании оптимальной?» Что же будет критерием правильности определения такой величины? </w:t>
      </w:r>
    </w:p>
    <w:p w:rsidR="005769A3" w:rsidRPr="00924224" w:rsidRDefault="005769A3" w:rsidP="00924224">
      <w:pPr>
        <w:pStyle w:val="aa"/>
        <w:ind w:firstLine="567"/>
        <w:jc w:val="both"/>
        <w:rPr>
          <w:szCs w:val="28"/>
        </w:rPr>
      </w:pPr>
      <w:r w:rsidRPr="00924224">
        <w:rPr>
          <w:szCs w:val="28"/>
        </w:rPr>
        <w:t xml:space="preserve">Очевидно, что компании запасы нужны для того, чтобы выполнять заказы своих клиентов на товары в нужном количестве и в установленные сроки. Однако запасы требуют расходов на их содержание, пока они не «дождутся своего часа» и не будут реализованы. Причем потери компании возрастают прежде всего за отвлечения из оборота части капитала, инвестированного в запасы. </w:t>
      </w:r>
    </w:p>
    <w:p w:rsidR="005769A3" w:rsidRPr="00924224" w:rsidRDefault="005769A3" w:rsidP="00924224">
      <w:pPr>
        <w:pStyle w:val="aa"/>
        <w:ind w:firstLine="567"/>
        <w:jc w:val="both"/>
        <w:rPr>
          <w:szCs w:val="28"/>
        </w:rPr>
      </w:pPr>
      <w:r w:rsidRPr="00924224">
        <w:rPr>
          <w:szCs w:val="28"/>
        </w:rPr>
        <w:t xml:space="preserve">Поэтому компания должна найти для себя оптимальное сочетание между издержками и выгодами от выбранного уровня товарных запасов, чтобы определить какая величина запасов по каждой товарной группе (или даже позиции) является достаточной. </w:t>
      </w:r>
    </w:p>
    <w:p w:rsidR="005769A3" w:rsidRDefault="005769A3" w:rsidP="00924224">
      <w:pPr>
        <w:ind w:firstLine="567"/>
        <w:jc w:val="both"/>
        <w:rPr>
          <w:sz w:val="28"/>
          <w:szCs w:val="28"/>
        </w:rPr>
      </w:pPr>
      <w:r w:rsidRPr="00924224">
        <w:rPr>
          <w:sz w:val="28"/>
          <w:szCs w:val="28"/>
        </w:rPr>
        <w:t>Какой бы метод управления запасами не выбрала компания, существуют минимальные требования, чтобы данная система просто была управляемой и обеспечила возможность реализовать различные методы планирования запасов. Кроме того, их выполнение, как правило, сразу же непосредственно сказывается на уменьшении стоимости доставки и хранению товара. Эти требования касаются налаживания необходимой</w:t>
      </w:r>
      <w:r w:rsidRPr="00435D82">
        <w:rPr>
          <w:sz w:val="28"/>
          <w:szCs w:val="28"/>
        </w:rPr>
        <w:t xml:space="preserve"> логистики операций, а также постановки управленческого учета.</w:t>
      </w:r>
    </w:p>
    <w:p w:rsidR="005769A3" w:rsidRDefault="005769A3" w:rsidP="00924224">
      <w:pPr>
        <w:spacing w:after="200"/>
        <w:ind w:firstLine="567"/>
        <w:jc w:val="both"/>
        <w:rPr>
          <w:sz w:val="28"/>
          <w:szCs w:val="28"/>
        </w:rPr>
      </w:pPr>
      <w:r>
        <w:rPr>
          <w:sz w:val="28"/>
          <w:szCs w:val="28"/>
        </w:rPr>
        <w:br w:type="page"/>
      </w:r>
    </w:p>
    <w:p w:rsidR="005769A3" w:rsidRDefault="005769A3" w:rsidP="009D1BC5">
      <w:pPr>
        <w:spacing w:line="480" w:lineRule="auto"/>
        <w:jc w:val="center"/>
        <w:rPr>
          <w:sz w:val="28"/>
          <w:szCs w:val="28"/>
        </w:rPr>
      </w:pPr>
      <w:r>
        <w:rPr>
          <w:sz w:val="28"/>
          <w:szCs w:val="28"/>
        </w:rPr>
        <w:t>СПИСОК ЛИТЕРАТУРЫ</w:t>
      </w:r>
    </w:p>
    <w:p w:rsidR="005769A3" w:rsidRPr="009D1BC5" w:rsidRDefault="005769A3" w:rsidP="009D1BC5">
      <w:pPr>
        <w:numPr>
          <w:ilvl w:val="0"/>
          <w:numId w:val="21"/>
        </w:numPr>
        <w:tabs>
          <w:tab w:val="clear" w:pos="360"/>
          <w:tab w:val="num" w:pos="993"/>
        </w:tabs>
        <w:ind w:left="0" w:firstLine="567"/>
        <w:jc w:val="both"/>
        <w:rPr>
          <w:sz w:val="28"/>
          <w:szCs w:val="28"/>
        </w:rPr>
      </w:pPr>
      <w:r w:rsidRPr="009D1BC5">
        <w:rPr>
          <w:bCs/>
          <w:sz w:val="28"/>
          <w:szCs w:val="28"/>
        </w:rPr>
        <w:t xml:space="preserve">Аникин Б.А., Дыбская В.В. Колобов А.А. Логистика: Учебник/Под ред. Б.А. Аникина: 3-е изд., перераб и доп. – М.: ИНФРА – М, 2004. – 368 с. </w:t>
      </w:r>
    </w:p>
    <w:p w:rsidR="005769A3" w:rsidRPr="009D1BC5" w:rsidRDefault="005769A3" w:rsidP="009D1BC5">
      <w:pPr>
        <w:widowControl w:val="0"/>
        <w:numPr>
          <w:ilvl w:val="0"/>
          <w:numId w:val="21"/>
        </w:numPr>
        <w:tabs>
          <w:tab w:val="clear" w:pos="360"/>
          <w:tab w:val="num" w:pos="993"/>
        </w:tabs>
        <w:autoSpaceDE w:val="0"/>
        <w:autoSpaceDN w:val="0"/>
        <w:adjustRightInd w:val="0"/>
        <w:ind w:left="0" w:firstLine="567"/>
        <w:jc w:val="both"/>
        <w:rPr>
          <w:sz w:val="28"/>
          <w:szCs w:val="28"/>
        </w:rPr>
      </w:pPr>
      <w:r w:rsidRPr="009D1BC5">
        <w:rPr>
          <w:sz w:val="28"/>
          <w:szCs w:val="28"/>
        </w:rPr>
        <w:t>Березин И.Н.</w:t>
      </w:r>
      <w:r w:rsidRPr="009D1BC5">
        <w:rPr>
          <w:sz w:val="28"/>
          <w:szCs w:val="28"/>
        </w:rPr>
        <w:tab/>
        <w:t>Маркетинг сегодня. – М.: Менеджер, 1999.</w:t>
      </w:r>
    </w:p>
    <w:p w:rsidR="005769A3" w:rsidRPr="009D1BC5" w:rsidRDefault="005769A3" w:rsidP="009D1BC5">
      <w:pPr>
        <w:numPr>
          <w:ilvl w:val="0"/>
          <w:numId w:val="21"/>
        </w:numPr>
        <w:tabs>
          <w:tab w:val="clear" w:pos="360"/>
          <w:tab w:val="num" w:pos="993"/>
        </w:tabs>
        <w:ind w:left="0" w:firstLine="567"/>
        <w:jc w:val="both"/>
        <w:rPr>
          <w:sz w:val="28"/>
          <w:szCs w:val="28"/>
        </w:rPr>
      </w:pPr>
      <w:r w:rsidRPr="009D1BC5">
        <w:rPr>
          <w:bCs/>
          <w:sz w:val="28"/>
          <w:szCs w:val="28"/>
        </w:rPr>
        <w:t>Гаджинский А.М. Логистика: Учебник для высших и средних специальных учебных заведений. – 4-е изд., перераб. И доп. – М.: Издательско – книготорговый центр «Маркетинг», 2001. – 396 с.</w:t>
      </w:r>
    </w:p>
    <w:p w:rsidR="005769A3" w:rsidRPr="009D1BC5" w:rsidRDefault="005769A3" w:rsidP="009D1BC5">
      <w:pPr>
        <w:pStyle w:val="a8"/>
        <w:numPr>
          <w:ilvl w:val="0"/>
          <w:numId w:val="21"/>
        </w:numPr>
        <w:tabs>
          <w:tab w:val="clear" w:pos="360"/>
          <w:tab w:val="num" w:pos="0"/>
          <w:tab w:val="num" w:pos="993"/>
        </w:tabs>
        <w:ind w:left="0" w:firstLine="567"/>
        <w:rPr>
          <w:szCs w:val="28"/>
        </w:rPr>
      </w:pPr>
      <w:r w:rsidRPr="009D1BC5">
        <w:rPr>
          <w:szCs w:val="28"/>
        </w:rPr>
        <w:t xml:space="preserve">Грузинов В. П., Грибов В. Д. Экономика предприятия. </w:t>
      </w:r>
      <w:r w:rsidRPr="009D1BC5">
        <w:rPr>
          <w:szCs w:val="28"/>
        </w:rPr>
        <w:sym w:font="Symbol" w:char="F02D"/>
      </w:r>
      <w:r w:rsidRPr="009D1BC5">
        <w:rPr>
          <w:szCs w:val="28"/>
        </w:rPr>
        <w:t xml:space="preserve"> М.: Финансы и статистика, 1998. </w:t>
      </w:r>
      <w:r w:rsidRPr="009D1BC5">
        <w:rPr>
          <w:szCs w:val="28"/>
        </w:rPr>
        <w:sym w:font="Symbol" w:char="F02D"/>
      </w:r>
      <w:r w:rsidRPr="009D1BC5">
        <w:rPr>
          <w:szCs w:val="28"/>
        </w:rPr>
        <w:t>208 с.</w:t>
      </w:r>
    </w:p>
    <w:p w:rsidR="005769A3" w:rsidRPr="009D1BC5" w:rsidRDefault="005769A3" w:rsidP="009D1BC5">
      <w:pPr>
        <w:numPr>
          <w:ilvl w:val="0"/>
          <w:numId w:val="21"/>
        </w:numPr>
        <w:tabs>
          <w:tab w:val="num" w:pos="993"/>
        </w:tabs>
        <w:ind w:left="0" w:firstLine="567"/>
        <w:jc w:val="both"/>
        <w:rPr>
          <w:sz w:val="28"/>
          <w:szCs w:val="28"/>
        </w:rPr>
      </w:pPr>
      <w:r w:rsidRPr="009D1BC5">
        <w:rPr>
          <w:sz w:val="28"/>
          <w:szCs w:val="28"/>
        </w:rPr>
        <w:t>Мельник М.М.,Экономико-математические методы и модели в планировании и управлении материально-техническим снабжением./Уч. Для ВУЗов.- М.:Высшая школа,2001.-208с.</w:t>
      </w:r>
    </w:p>
    <w:p w:rsidR="005769A3" w:rsidRPr="009D1BC5" w:rsidRDefault="005769A3" w:rsidP="009D1BC5">
      <w:pPr>
        <w:numPr>
          <w:ilvl w:val="0"/>
          <w:numId w:val="21"/>
        </w:numPr>
        <w:tabs>
          <w:tab w:val="clear" w:pos="360"/>
          <w:tab w:val="num" w:pos="993"/>
        </w:tabs>
        <w:ind w:left="0" w:firstLine="567"/>
        <w:jc w:val="both"/>
        <w:rPr>
          <w:sz w:val="28"/>
          <w:szCs w:val="28"/>
        </w:rPr>
      </w:pPr>
      <w:r w:rsidRPr="009D1BC5">
        <w:rPr>
          <w:sz w:val="28"/>
          <w:szCs w:val="28"/>
        </w:rPr>
        <w:t>Модели и методы теории логистики/ Под ред. В.С. Лукинского.-СПб., 2003.</w:t>
      </w:r>
    </w:p>
    <w:p w:rsidR="005769A3" w:rsidRPr="009D1BC5" w:rsidRDefault="005769A3" w:rsidP="009D1BC5">
      <w:pPr>
        <w:numPr>
          <w:ilvl w:val="0"/>
          <w:numId w:val="21"/>
        </w:numPr>
        <w:tabs>
          <w:tab w:val="clear" w:pos="360"/>
          <w:tab w:val="num" w:pos="993"/>
        </w:tabs>
        <w:ind w:left="0" w:firstLine="567"/>
        <w:jc w:val="both"/>
        <w:rPr>
          <w:sz w:val="28"/>
          <w:szCs w:val="28"/>
        </w:rPr>
      </w:pPr>
      <w:r w:rsidRPr="009D1BC5">
        <w:rPr>
          <w:sz w:val="28"/>
          <w:szCs w:val="28"/>
        </w:rPr>
        <w:t>Неруш Ю. М. Логистика: учеб.-4-ое изд., перереб. и доп. – М.: ТК Велби, Н54 Изд-во Проспект, 2007.-520 с..</w:t>
      </w:r>
    </w:p>
    <w:p w:rsidR="005769A3" w:rsidRDefault="005769A3" w:rsidP="009D1BC5">
      <w:pPr>
        <w:pStyle w:val="aff0"/>
        <w:numPr>
          <w:ilvl w:val="0"/>
          <w:numId w:val="21"/>
        </w:numPr>
        <w:tabs>
          <w:tab w:val="clear" w:pos="360"/>
          <w:tab w:val="num" w:pos="993"/>
        </w:tabs>
        <w:spacing w:line="240" w:lineRule="auto"/>
        <w:ind w:left="0" w:firstLine="567"/>
        <w:rPr>
          <w:noProof w:val="0"/>
        </w:rPr>
      </w:pPr>
      <w:r w:rsidRPr="009D1BC5">
        <w:rPr>
          <w:noProof w:val="0"/>
        </w:rPr>
        <w:t>Основы логистики: Учебное пособие/Под ред. Л.Б. Миротина, В.И. Сергеева. – М.: ИНФРА-М, 2002. – 200 с.</w:t>
      </w:r>
    </w:p>
    <w:p w:rsidR="005769A3" w:rsidRPr="009D1BC5" w:rsidRDefault="005769A3" w:rsidP="009D1BC5">
      <w:pPr>
        <w:pStyle w:val="a8"/>
        <w:numPr>
          <w:ilvl w:val="0"/>
          <w:numId w:val="21"/>
        </w:numPr>
        <w:tabs>
          <w:tab w:val="clear" w:pos="360"/>
          <w:tab w:val="num" w:pos="993"/>
        </w:tabs>
        <w:ind w:left="0" w:firstLine="567"/>
      </w:pPr>
      <w:r>
        <w:t xml:space="preserve">Шевченко Н. С., Черных А. Ю., Тиньков С. А., Кузьбожев Э. Н. Управление затратами, оборотными средствами и производственными запасами. Под ред. д. э. н., проф. Э. Н. Кузьбожева. </w:t>
      </w:r>
      <w:r>
        <w:rPr>
          <w:szCs w:val="28"/>
        </w:rPr>
        <w:sym w:font="Symbol" w:char="F02D"/>
      </w:r>
      <w:r>
        <w:t xml:space="preserve"> Курск: Курск. гос. тех. ун-т, 2000. </w:t>
      </w:r>
      <w:r>
        <w:rPr>
          <w:szCs w:val="28"/>
        </w:rPr>
        <w:sym w:font="Symbol" w:char="F02D"/>
      </w:r>
      <w:r>
        <w:t xml:space="preserve"> 154 с.</w:t>
      </w:r>
    </w:p>
    <w:p w:rsidR="005769A3" w:rsidRPr="009D1BC5" w:rsidRDefault="005769A3" w:rsidP="009D1BC5">
      <w:pPr>
        <w:numPr>
          <w:ilvl w:val="0"/>
          <w:numId w:val="21"/>
        </w:numPr>
        <w:tabs>
          <w:tab w:val="num" w:pos="993"/>
        </w:tabs>
        <w:ind w:left="0" w:firstLine="567"/>
        <w:jc w:val="both"/>
        <w:rPr>
          <w:sz w:val="28"/>
          <w:szCs w:val="28"/>
        </w:rPr>
      </w:pPr>
      <w:r w:rsidRPr="009D1BC5">
        <w:rPr>
          <w:sz w:val="28"/>
          <w:szCs w:val="28"/>
        </w:rPr>
        <w:t>Экономика предприятия (фирмы):Учебник/ Под ред.проф. О.И.Волкова и доц.О.В.Девяткина.-3-е изд., перераб. и доп.-М.:ИНФРА-М,2003.-601с.</w:t>
      </w:r>
    </w:p>
    <w:p w:rsidR="005769A3" w:rsidRPr="00B4169B" w:rsidRDefault="005769A3" w:rsidP="009D1BC5">
      <w:pPr>
        <w:pStyle w:val="a8"/>
        <w:numPr>
          <w:ilvl w:val="0"/>
          <w:numId w:val="21"/>
        </w:numPr>
        <w:tabs>
          <w:tab w:val="clear" w:pos="360"/>
          <w:tab w:val="num" w:pos="0"/>
          <w:tab w:val="num" w:pos="993"/>
        </w:tabs>
        <w:ind w:left="0" w:firstLine="567"/>
        <w:rPr>
          <w:szCs w:val="28"/>
        </w:rPr>
      </w:pPr>
      <w:r>
        <w:t xml:space="preserve">Экономика предприятия. Пер с нем. </w:t>
      </w:r>
      <w:r>
        <w:rPr>
          <w:szCs w:val="28"/>
        </w:rPr>
        <w:sym w:font="Symbol" w:char="F02D"/>
      </w:r>
      <w:r>
        <w:t xml:space="preserve"> М.: ИНФРА-М, 1999. – 928 с.</w:t>
      </w:r>
    </w:p>
    <w:p w:rsidR="005769A3" w:rsidRDefault="005769A3" w:rsidP="00B4169B">
      <w:pPr>
        <w:pStyle w:val="a8"/>
        <w:numPr>
          <w:ilvl w:val="0"/>
          <w:numId w:val="21"/>
        </w:numPr>
        <w:tabs>
          <w:tab w:val="clear" w:pos="360"/>
          <w:tab w:val="num" w:pos="0"/>
          <w:tab w:val="num" w:pos="993"/>
        </w:tabs>
        <w:ind w:left="0" w:firstLine="567"/>
        <w:rPr>
          <w:szCs w:val="28"/>
        </w:rPr>
      </w:pPr>
      <w:r w:rsidRPr="009D1BC5">
        <w:rPr>
          <w:szCs w:val="28"/>
        </w:rPr>
        <w:t xml:space="preserve">"Финансовый директор" </w:t>
      </w:r>
      <w:r w:rsidRPr="00B4169B">
        <w:rPr>
          <w:szCs w:val="28"/>
        </w:rPr>
        <w:t>№ 9-10 200</w:t>
      </w:r>
      <w:r>
        <w:rPr>
          <w:szCs w:val="28"/>
        </w:rPr>
        <w:t>7: «</w:t>
      </w:r>
      <w:r w:rsidRPr="00B4169B">
        <w:rPr>
          <w:szCs w:val="28"/>
        </w:rPr>
        <w:t>Управление запасами</w:t>
      </w:r>
      <w:r>
        <w:rPr>
          <w:szCs w:val="28"/>
        </w:rPr>
        <w:t xml:space="preserve">», </w:t>
      </w:r>
      <w:r w:rsidRPr="00B4169B">
        <w:rPr>
          <w:szCs w:val="28"/>
        </w:rPr>
        <w:t>Алексей Комаха</w:t>
      </w:r>
    </w:p>
    <w:p w:rsidR="005769A3" w:rsidRPr="00B4169B" w:rsidRDefault="0060146D" w:rsidP="00B4169B">
      <w:pPr>
        <w:pStyle w:val="11"/>
        <w:numPr>
          <w:ilvl w:val="0"/>
          <w:numId w:val="21"/>
        </w:numPr>
        <w:tabs>
          <w:tab w:val="clear" w:pos="360"/>
          <w:tab w:val="num" w:pos="993"/>
        </w:tabs>
        <w:ind w:left="0" w:firstLine="567"/>
        <w:jc w:val="both"/>
        <w:rPr>
          <w:sz w:val="28"/>
          <w:szCs w:val="28"/>
        </w:rPr>
      </w:pPr>
      <w:hyperlink r:id="rId113" w:history="1">
        <w:r w:rsidR="005769A3" w:rsidRPr="00B4169B">
          <w:rPr>
            <w:rStyle w:val="ac"/>
            <w:sz w:val="28"/>
            <w:szCs w:val="28"/>
          </w:rPr>
          <w:t>http://www.hlebprom.ru/rus/</w:t>
        </w:r>
      </w:hyperlink>
    </w:p>
    <w:p w:rsidR="005769A3" w:rsidRPr="00B4169B" w:rsidRDefault="0060146D" w:rsidP="00B4169B">
      <w:pPr>
        <w:pStyle w:val="11"/>
        <w:numPr>
          <w:ilvl w:val="0"/>
          <w:numId w:val="21"/>
        </w:numPr>
        <w:tabs>
          <w:tab w:val="clear" w:pos="360"/>
          <w:tab w:val="num" w:pos="993"/>
        </w:tabs>
        <w:ind w:left="0" w:firstLine="567"/>
        <w:jc w:val="both"/>
        <w:rPr>
          <w:sz w:val="28"/>
          <w:szCs w:val="28"/>
        </w:rPr>
      </w:pPr>
      <w:hyperlink r:id="rId114" w:history="1">
        <w:r w:rsidR="005769A3" w:rsidRPr="00B4169B">
          <w:rPr>
            <w:rStyle w:val="ac"/>
            <w:sz w:val="28"/>
            <w:szCs w:val="28"/>
          </w:rPr>
          <w:t>http://www.lobanov-logist.ru/index.php?newsid=581</w:t>
        </w:r>
      </w:hyperlink>
    </w:p>
    <w:p w:rsidR="005769A3" w:rsidRPr="00B4169B" w:rsidRDefault="0060146D" w:rsidP="00B4169B">
      <w:pPr>
        <w:pStyle w:val="11"/>
        <w:numPr>
          <w:ilvl w:val="0"/>
          <w:numId w:val="21"/>
        </w:numPr>
        <w:tabs>
          <w:tab w:val="clear" w:pos="360"/>
          <w:tab w:val="num" w:pos="993"/>
        </w:tabs>
        <w:ind w:left="0" w:firstLine="567"/>
        <w:jc w:val="both"/>
        <w:rPr>
          <w:sz w:val="28"/>
          <w:szCs w:val="28"/>
        </w:rPr>
      </w:pPr>
      <w:hyperlink r:id="rId115" w:history="1">
        <w:r w:rsidR="005769A3" w:rsidRPr="00B4169B">
          <w:rPr>
            <w:rStyle w:val="ac"/>
            <w:sz w:val="28"/>
            <w:szCs w:val="28"/>
            <w:lang w:val="en-US"/>
          </w:rPr>
          <w:t>http</w:t>
        </w:r>
        <w:r w:rsidR="005769A3" w:rsidRPr="00B4169B">
          <w:rPr>
            <w:rStyle w:val="ac"/>
            <w:sz w:val="28"/>
            <w:szCs w:val="28"/>
          </w:rPr>
          <w:t>://</w:t>
        </w:r>
        <w:r w:rsidR="005769A3" w:rsidRPr="00B4169B">
          <w:rPr>
            <w:rStyle w:val="ac"/>
            <w:sz w:val="28"/>
            <w:szCs w:val="28"/>
            <w:lang w:val="en-US"/>
          </w:rPr>
          <w:t>www</w:t>
        </w:r>
        <w:r w:rsidR="005769A3" w:rsidRPr="00B4169B">
          <w:rPr>
            <w:rStyle w:val="ac"/>
            <w:sz w:val="28"/>
            <w:szCs w:val="28"/>
          </w:rPr>
          <w:t>.</w:t>
        </w:r>
        <w:r w:rsidR="005769A3" w:rsidRPr="00B4169B">
          <w:rPr>
            <w:rStyle w:val="ac"/>
            <w:sz w:val="28"/>
            <w:szCs w:val="28"/>
            <w:lang w:val="en-US"/>
          </w:rPr>
          <w:t>profiz</w:t>
        </w:r>
        <w:r w:rsidR="005769A3" w:rsidRPr="00B4169B">
          <w:rPr>
            <w:rStyle w:val="ac"/>
            <w:sz w:val="28"/>
            <w:szCs w:val="28"/>
          </w:rPr>
          <w:t>.</w:t>
        </w:r>
        <w:r w:rsidR="005769A3" w:rsidRPr="00B4169B">
          <w:rPr>
            <w:rStyle w:val="ac"/>
            <w:sz w:val="28"/>
            <w:szCs w:val="28"/>
            <w:lang w:val="en-US"/>
          </w:rPr>
          <w:t>ru</w:t>
        </w:r>
        <w:r w:rsidR="005769A3" w:rsidRPr="00B4169B">
          <w:rPr>
            <w:rStyle w:val="ac"/>
            <w:sz w:val="28"/>
            <w:szCs w:val="28"/>
          </w:rPr>
          <w:t>/</w:t>
        </w:r>
        <w:r w:rsidR="005769A3" w:rsidRPr="00B4169B">
          <w:rPr>
            <w:rStyle w:val="ac"/>
            <w:sz w:val="28"/>
            <w:szCs w:val="28"/>
            <w:lang w:val="en-US"/>
          </w:rPr>
          <w:t>se</w:t>
        </w:r>
        <w:r w:rsidR="005769A3" w:rsidRPr="00B4169B">
          <w:rPr>
            <w:rStyle w:val="ac"/>
            <w:sz w:val="28"/>
            <w:szCs w:val="28"/>
          </w:rPr>
          <w:t>/4_2005/986/</w:t>
        </w:r>
      </w:hyperlink>
    </w:p>
    <w:p w:rsidR="005769A3" w:rsidRDefault="0060146D" w:rsidP="00B4169B">
      <w:pPr>
        <w:pStyle w:val="a8"/>
        <w:numPr>
          <w:ilvl w:val="0"/>
          <w:numId w:val="21"/>
        </w:numPr>
        <w:tabs>
          <w:tab w:val="clear" w:pos="360"/>
          <w:tab w:val="num" w:pos="0"/>
          <w:tab w:val="num" w:pos="993"/>
        </w:tabs>
        <w:ind w:left="0" w:firstLine="567"/>
        <w:rPr>
          <w:szCs w:val="28"/>
        </w:rPr>
      </w:pPr>
      <w:hyperlink r:id="rId116" w:history="1">
        <w:r w:rsidR="005769A3" w:rsidRPr="0033451C">
          <w:rPr>
            <w:rStyle w:val="ac"/>
            <w:szCs w:val="28"/>
          </w:rPr>
          <w:t>http://www.dist-cons.ru/modules/logistic/section7.html</w:t>
        </w:r>
      </w:hyperlink>
    </w:p>
    <w:p w:rsidR="005769A3" w:rsidRPr="00B4169B" w:rsidRDefault="0060146D" w:rsidP="00B4169B">
      <w:pPr>
        <w:pStyle w:val="a8"/>
        <w:numPr>
          <w:ilvl w:val="0"/>
          <w:numId w:val="21"/>
        </w:numPr>
        <w:tabs>
          <w:tab w:val="clear" w:pos="360"/>
          <w:tab w:val="num" w:pos="0"/>
          <w:tab w:val="num" w:pos="993"/>
        </w:tabs>
        <w:ind w:left="0" w:firstLine="567"/>
        <w:rPr>
          <w:szCs w:val="28"/>
        </w:rPr>
      </w:pPr>
      <w:hyperlink r:id="rId117" w:history="1">
        <w:r w:rsidR="005769A3" w:rsidRPr="0033451C">
          <w:rPr>
            <w:rStyle w:val="ac"/>
            <w:szCs w:val="28"/>
          </w:rPr>
          <w:t>http://www.iteam.ru/publications/logistics/section_74/article_3233/</w:t>
        </w:r>
      </w:hyperlink>
    </w:p>
    <w:p w:rsidR="005769A3" w:rsidRPr="009D1BC5" w:rsidRDefault="005769A3" w:rsidP="009D1BC5">
      <w:pPr>
        <w:tabs>
          <w:tab w:val="num" w:pos="993"/>
        </w:tabs>
        <w:ind w:firstLine="567"/>
        <w:jc w:val="both"/>
        <w:rPr>
          <w:sz w:val="28"/>
          <w:szCs w:val="28"/>
        </w:rPr>
      </w:pPr>
    </w:p>
    <w:p w:rsidR="005769A3" w:rsidRPr="003D1245" w:rsidRDefault="005769A3" w:rsidP="009D1BC5">
      <w:pPr>
        <w:jc w:val="both"/>
        <w:rPr>
          <w:sz w:val="28"/>
          <w:szCs w:val="28"/>
        </w:rPr>
      </w:pPr>
      <w:bookmarkStart w:id="2" w:name="_GoBack"/>
      <w:bookmarkEnd w:id="2"/>
    </w:p>
    <w:sectPr w:rsidR="005769A3" w:rsidRPr="003D1245" w:rsidSect="004B185E">
      <w:footnotePr>
        <w:numRestart w:val="eachPage"/>
      </w:footnotePr>
      <w:endnotePr>
        <w:numFmt w:val="decimal"/>
      </w:endnotePr>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9A3" w:rsidRDefault="005769A3" w:rsidP="0072400D">
      <w:r>
        <w:separator/>
      </w:r>
    </w:p>
  </w:endnote>
  <w:endnote w:type="continuationSeparator" w:id="0">
    <w:p w:rsidR="005769A3" w:rsidRDefault="005769A3" w:rsidP="0072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9A3" w:rsidRDefault="005769A3">
    <w:pPr>
      <w:pStyle w:val="a6"/>
      <w:jc w:val="right"/>
    </w:pPr>
    <w:r>
      <w:fldChar w:fldCharType="begin"/>
    </w:r>
    <w:r>
      <w:instrText xml:space="preserve"> PAGE   \* MERGEFORMAT </w:instrText>
    </w:r>
    <w:r>
      <w:fldChar w:fldCharType="separate"/>
    </w:r>
    <w:r w:rsidR="0060146D">
      <w:rPr>
        <w:noProof/>
      </w:rPr>
      <w:t>1</w:t>
    </w:r>
    <w:r>
      <w:fldChar w:fldCharType="end"/>
    </w:r>
  </w:p>
  <w:p w:rsidR="005769A3" w:rsidRDefault="005769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9A3" w:rsidRDefault="005769A3" w:rsidP="0072400D">
      <w:r>
        <w:separator/>
      </w:r>
    </w:p>
  </w:footnote>
  <w:footnote w:type="continuationSeparator" w:id="0">
    <w:p w:rsidR="005769A3" w:rsidRDefault="005769A3" w:rsidP="0072400D">
      <w:r>
        <w:continuationSeparator/>
      </w:r>
    </w:p>
  </w:footnote>
  <w:footnote w:id="1">
    <w:p w:rsidR="005769A3" w:rsidRDefault="005769A3">
      <w:pPr>
        <w:pStyle w:val="af8"/>
      </w:pPr>
      <w:r>
        <w:rPr>
          <w:rStyle w:val="afa"/>
        </w:rPr>
        <w:footnoteRef/>
      </w:r>
      <w:r>
        <w:t xml:space="preserve"> </w:t>
      </w:r>
      <w:hyperlink r:id="rId1" w:history="1">
        <w:r w:rsidRPr="00797B29">
          <w:rPr>
            <w:rStyle w:val="ac"/>
          </w:rPr>
          <w:t>http://www.aup.ru/books/m99/4_9.htm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243E"/>
    <w:multiLevelType w:val="hybridMultilevel"/>
    <w:tmpl w:val="18467602"/>
    <w:lvl w:ilvl="0" w:tplc="3A6A5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6627B6"/>
    <w:multiLevelType w:val="multilevel"/>
    <w:tmpl w:val="EB84CFF8"/>
    <w:lvl w:ilvl="0">
      <w:start w:val="1"/>
      <w:numFmt w:val="decimal"/>
      <w:lvlText w:val="%1)"/>
      <w:lvlJc w:val="left"/>
      <w:pPr>
        <w:tabs>
          <w:tab w:val="num" w:pos="1429"/>
        </w:tabs>
        <w:ind w:left="1429" w:hanging="360"/>
      </w:pPr>
      <w:rPr>
        <w:rFonts w:cs="Times New Roman" w:hint="default"/>
      </w:rPr>
    </w:lvl>
    <w:lvl w:ilvl="1">
      <w:numFmt w:val="bullet"/>
      <w:lvlText w:val="–"/>
      <w:lvlJc w:val="left"/>
      <w:pPr>
        <w:tabs>
          <w:tab w:val="num" w:pos="2149"/>
        </w:tabs>
        <w:ind w:left="2149" w:hanging="360"/>
      </w:pPr>
      <w:rPr>
        <w:rFonts w:ascii="Times New Roman" w:eastAsia="Times New Roman" w:hAnsi="Times New Roman"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
    <w:nsid w:val="0CAF39C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CC76953"/>
    <w:multiLevelType w:val="hybridMultilevel"/>
    <w:tmpl w:val="B8B0D9AE"/>
    <w:lvl w:ilvl="0" w:tplc="3A6A55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D601D0"/>
    <w:multiLevelType w:val="hybridMultilevel"/>
    <w:tmpl w:val="7B9438E6"/>
    <w:lvl w:ilvl="0" w:tplc="4E707CA4">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A6455C"/>
    <w:multiLevelType w:val="singleLevel"/>
    <w:tmpl w:val="F51CD154"/>
    <w:lvl w:ilvl="0">
      <w:start w:val="7"/>
      <w:numFmt w:val="bullet"/>
      <w:lvlText w:val=""/>
      <w:lvlJc w:val="left"/>
      <w:pPr>
        <w:tabs>
          <w:tab w:val="num" w:pos="360"/>
        </w:tabs>
        <w:ind w:left="113" w:hanging="113"/>
      </w:pPr>
      <w:rPr>
        <w:rFonts w:ascii="Symbol" w:hAnsi="Symbol" w:hint="default"/>
      </w:rPr>
    </w:lvl>
  </w:abstractNum>
  <w:abstractNum w:abstractNumId="6">
    <w:nsid w:val="133625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44C5E97"/>
    <w:multiLevelType w:val="hybridMultilevel"/>
    <w:tmpl w:val="2B0CCB92"/>
    <w:lvl w:ilvl="0" w:tplc="3A6A55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631DB7"/>
    <w:multiLevelType w:val="hybridMultilevel"/>
    <w:tmpl w:val="3DCA03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587032E"/>
    <w:multiLevelType w:val="singleLevel"/>
    <w:tmpl w:val="3A6A55B4"/>
    <w:lvl w:ilvl="0">
      <w:start w:val="1"/>
      <w:numFmt w:val="bullet"/>
      <w:lvlText w:val=""/>
      <w:lvlJc w:val="left"/>
      <w:pPr>
        <w:tabs>
          <w:tab w:val="num" w:pos="360"/>
        </w:tabs>
        <w:ind w:left="360" w:hanging="360"/>
      </w:pPr>
      <w:rPr>
        <w:rFonts w:ascii="Symbol" w:hAnsi="Symbol" w:hint="default"/>
      </w:rPr>
    </w:lvl>
  </w:abstractNum>
  <w:abstractNum w:abstractNumId="10">
    <w:nsid w:val="18645B45"/>
    <w:multiLevelType w:val="singleLevel"/>
    <w:tmpl w:val="3A6A55B4"/>
    <w:lvl w:ilvl="0">
      <w:start w:val="1"/>
      <w:numFmt w:val="bullet"/>
      <w:lvlText w:val=""/>
      <w:lvlJc w:val="left"/>
      <w:pPr>
        <w:tabs>
          <w:tab w:val="num" w:pos="360"/>
        </w:tabs>
        <w:ind w:left="360" w:hanging="360"/>
      </w:pPr>
      <w:rPr>
        <w:rFonts w:ascii="Symbol" w:hAnsi="Symbol" w:hint="default"/>
      </w:rPr>
    </w:lvl>
  </w:abstractNum>
  <w:abstractNum w:abstractNumId="11">
    <w:nsid w:val="1C3C5FD7"/>
    <w:multiLevelType w:val="multilevel"/>
    <w:tmpl w:val="23F23DFA"/>
    <w:lvl w:ilvl="0">
      <w:start w:val="1"/>
      <w:numFmt w:val="decimal"/>
      <w:lvlText w:val="%1)"/>
      <w:lvlJc w:val="left"/>
      <w:pPr>
        <w:tabs>
          <w:tab w:val="num" w:pos="1429"/>
        </w:tabs>
        <w:ind w:left="1429"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12">
    <w:nsid w:val="20242BBF"/>
    <w:multiLevelType w:val="singleLevel"/>
    <w:tmpl w:val="F51CD154"/>
    <w:lvl w:ilvl="0">
      <w:start w:val="7"/>
      <w:numFmt w:val="bullet"/>
      <w:lvlText w:val=""/>
      <w:lvlJc w:val="left"/>
      <w:pPr>
        <w:tabs>
          <w:tab w:val="num" w:pos="360"/>
        </w:tabs>
        <w:ind w:left="113" w:hanging="113"/>
      </w:pPr>
      <w:rPr>
        <w:rFonts w:ascii="Symbol" w:hAnsi="Symbol" w:hint="default"/>
      </w:rPr>
    </w:lvl>
  </w:abstractNum>
  <w:abstractNum w:abstractNumId="13">
    <w:nsid w:val="20C73A34"/>
    <w:multiLevelType w:val="hybridMultilevel"/>
    <w:tmpl w:val="361642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4465040"/>
    <w:multiLevelType w:val="hybridMultilevel"/>
    <w:tmpl w:val="B7F6C9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60C5673"/>
    <w:multiLevelType w:val="singleLevel"/>
    <w:tmpl w:val="3A6A55B4"/>
    <w:lvl w:ilvl="0">
      <w:start w:val="1"/>
      <w:numFmt w:val="bullet"/>
      <w:lvlText w:val=""/>
      <w:lvlJc w:val="left"/>
      <w:pPr>
        <w:tabs>
          <w:tab w:val="num" w:pos="360"/>
        </w:tabs>
        <w:ind w:left="360" w:hanging="360"/>
      </w:pPr>
      <w:rPr>
        <w:rFonts w:ascii="Symbol" w:hAnsi="Symbol" w:hint="default"/>
      </w:rPr>
    </w:lvl>
  </w:abstractNum>
  <w:abstractNum w:abstractNumId="16">
    <w:nsid w:val="2CDF2A3B"/>
    <w:multiLevelType w:val="hybridMultilevel"/>
    <w:tmpl w:val="9B84B200"/>
    <w:lvl w:ilvl="0" w:tplc="F51CD154">
      <w:start w:val="7"/>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DB495C"/>
    <w:multiLevelType w:val="hybridMultilevel"/>
    <w:tmpl w:val="EE62BDFE"/>
    <w:lvl w:ilvl="0" w:tplc="38FA3B6A">
      <w:start w:val="1"/>
      <w:numFmt w:val="decimal"/>
      <w:lvlText w:val="%1."/>
      <w:lvlJc w:val="left"/>
      <w:pPr>
        <w:tabs>
          <w:tab w:val="num" w:pos="900"/>
        </w:tabs>
        <w:ind w:left="900" w:hanging="360"/>
      </w:pPr>
      <w:rPr>
        <w:rFonts w:cs="Times New Roman"/>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C6366CD"/>
    <w:multiLevelType w:val="hybridMultilevel"/>
    <w:tmpl w:val="298E7C62"/>
    <w:lvl w:ilvl="0" w:tplc="F51CD154">
      <w:start w:val="7"/>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DE00A56"/>
    <w:multiLevelType w:val="hybridMultilevel"/>
    <w:tmpl w:val="027E0ADE"/>
    <w:lvl w:ilvl="0" w:tplc="28D4C2CE">
      <w:start w:val="1"/>
      <w:numFmt w:val="decimal"/>
      <w:lvlText w:val="%1."/>
      <w:lvlJc w:val="left"/>
      <w:pPr>
        <w:tabs>
          <w:tab w:val="num" w:pos="1080"/>
        </w:tabs>
        <w:ind w:left="1080" w:hanging="360"/>
      </w:pPr>
      <w:rPr>
        <w:rFonts w:cs="Times New Roman" w:hint="default"/>
        <w:b/>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E6E0827"/>
    <w:multiLevelType w:val="hybridMultilevel"/>
    <w:tmpl w:val="CB7ABD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F3E4342"/>
    <w:multiLevelType w:val="singleLevel"/>
    <w:tmpl w:val="3A6A55B4"/>
    <w:lvl w:ilvl="0">
      <w:start w:val="1"/>
      <w:numFmt w:val="bullet"/>
      <w:lvlText w:val=""/>
      <w:lvlJc w:val="left"/>
      <w:pPr>
        <w:tabs>
          <w:tab w:val="num" w:pos="360"/>
        </w:tabs>
        <w:ind w:left="360" w:hanging="360"/>
      </w:pPr>
      <w:rPr>
        <w:rFonts w:ascii="Symbol" w:hAnsi="Symbol" w:hint="default"/>
      </w:rPr>
    </w:lvl>
  </w:abstractNum>
  <w:abstractNum w:abstractNumId="22">
    <w:nsid w:val="50790A5D"/>
    <w:multiLevelType w:val="hybridMultilevel"/>
    <w:tmpl w:val="6DBE87A2"/>
    <w:lvl w:ilvl="0" w:tplc="F51CD154">
      <w:start w:val="7"/>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2303E04"/>
    <w:multiLevelType w:val="hybridMultilevel"/>
    <w:tmpl w:val="C924ECC8"/>
    <w:lvl w:ilvl="0" w:tplc="3A6A55B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AF53D7B"/>
    <w:multiLevelType w:val="hybridMultilevel"/>
    <w:tmpl w:val="A0FEBFDE"/>
    <w:lvl w:ilvl="0" w:tplc="F51CD154">
      <w:start w:val="7"/>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1A25D22"/>
    <w:multiLevelType w:val="hybridMultilevel"/>
    <w:tmpl w:val="74FAFF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27A2210"/>
    <w:multiLevelType w:val="hybridMultilevel"/>
    <w:tmpl w:val="05222364"/>
    <w:lvl w:ilvl="0" w:tplc="9F5AD72A">
      <w:start w:val="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E40B4F"/>
    <w:multiLevelType w:val="hybridMultilevel"/>
    <w:tmpl w:val="138E778C"/>
    <w:lvl w:ilvl="0" w:tplc="4E707CA4">
      <w:start w:val="1"/>
      <w:numFmt w:val="bullet"/>
      <w:lvlText w:val="-"/>
      <w:lvlJc w:val="left"/>
      <w:pPr>
        <w:tabs>
          <w:tab w:val="num" w:pos="1665"/>
        </w:tabs>
        <w:ind w:left="851" w:firstLine="454"/>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8">
    <w:nsid w:val="62F110F0"/>
    <w:multiLevelType w:val="multilevel"/>
    <w:tmpl w:val="30C2C9CE"/>
    <w:lvl w:ilvl="0">
      <w:start w:val="1"/>
      <w:numFmt w:val="decimal"/>
      <w:lvlText w:val="%1."/>
      <w:legacy w:legacy="1" w:legacySpace="0" w:legacyIndent="360"/>
      <w:lvlJc w:val="left"/>
      <w:rPr>
        <w:rFonts w:ascii="Times New Roman CYR" w:hAnsi="Times New Roman CYR" w:cs="Times New Roman CYR" w:hint="default"/>
      </w:rPr>
    </w:lvl>
    <w:lvl w:ilvl="1">
      <w:start w:val="2"/>
      <w:numFmt w:val="decimal"/>
      <w:isLgl/>
      <w:lvlText w:val="%1.%2"/>
      <w:lvlJc w:val="left"/>
      <w:pPr>
        <w:tabs>
          <w:tab w:val="num" w:pos="1418"/>
        </w:tabs>
        <w:ind w:left="1418" w:hanging="360"/>
      </w:pPr>
      <w:rPr>
        <w:rFonts w:cs="Times New Roman" w:hint="default"/>
      </w:rPr>
    </w:lvl>
    <w:lvl w:ilvl="2">
      <w:start w:val="1"/>
      <w:numFmt w:val="decimal"/>
      <w:isLgl/>
      <w:lvlText w:val="%1.%2.%3"/>
      <w:lvlJc w:val="left"/>
      <w:pPr>
        <w:tabs>
          <w:tab w:val="num" w:pos="2836"/>
        </w:tabs>
        <w:ind w:left="2836" w:hanging="720"/>
      </w:pPr>
      <w:rPr>
        <w:rFonts w:cs="Times New Roman" w:hint="default"/>
      </w:rPr>
    </w:lvl>
    <w:lvl w:ilvl="3">
      <w:start w:val="1"/>
      <w:numFmt w:val="decimal"/>
      <w:isLgl/>
      <w:lvlText w:val="%1.%2.%3.%4"/>
      <w:lvlJc w:val="left"/>
      <w:pPr>
        <w:tabs>
          <w:tab w:val="num" w:pos="4254"/>
        </w:tabs>
        <w:ind w:left="4254" w:hanging="1080"/>
      </w:pPr>
      <w:rPr>
        <w:rFonts w:cs="Times New Roman" w:hint="default"/>
      </w:rPr>
    </w:lvl>
    <w:lvl w:ilvl="4">
      <w:start w:val="1"/>
      <w:numFmt w:val="decimal"/>
      <w:isLgl/>
      <w:lvlText w:val="%1.%2.%3.%4.%5"/>
      <w:lvlJc w:val="left"/>
      <w:pPr>
        <w:tabs>
          <w:tab w:val="num" w:pos="5312"/>
        </w:tabs>
        <w:ind w:left="5312" w:hanging="1080"/>
      </w:pPr>
      <w:rPr>
        <w:rFonts w:cs="Times New Roman" w:hint="default"/>
      </w:rPr>
    </w:lvl>
    <w:lvl w:ilvl="5">
      <w:start w:val="1"/>
      <w:numFmt w:val="decimal"/>
      <w:isLgl/>
      <w:lvlText w:val="%1.%2.%3.%4.%5.%6"/>
      <w:lvlJc w:val="left"/>
      <w:pPr>
        <w:tabs>
          <w:tab w:val="num" w:pos="6730"/>
        </w:tabs>
        <w:ind w:left="6730" w:hanging="1440"/>
      </w:pPr>
      <w:rPr>
        <w:rFonts w:cs="Times New Roman" w:hint="default"/>
      </w:rPr>
    </w:lvl>
    <w:lvl w:ilvl="6">
      <w:start w:val="1"/>
      <w:numFmt w:val="decimal"/>
      <w:isLgl/>
      <w:lvlText w:val="%1.%2.%3.%4.%5.%6.%7"/>
      <w:lvlJc w:val="left"/>
      <w:pPr>
        <w:tabs>
          <w:tab w:val="num" w:pos="7788"/>
        </w:tabs>
        <w:ind w:left="7788" w:hanging="1440"/>
      </w:pPr>
      <w:rPr>
        <w:rFonts w:cs="Times New Roman" w:hint="default"/>
      </w:rPr>
    </w:lvl>
    <w:lvl w:ilvl="7">
      <w:start w:val="1"/>
      <w:numFmt w:val="decimal"/>
      <w:isLgl/>
      <w:lvlText w:val="%1.%2.%3.%4.%5.%6.%7.%8"/>
      <w:lvlJc w:val="left"/>
      <w:pPr>
        <w:tabs>
          <w:tab w:val="num" w:pos="9206"/>
        </w:tabs>
        <w:ind w:left="9206" w:hanging="1800"/>
      </w:pPr>
      <w:rPr>
        <w:rFonts w:cs="Times New Roman" w:hint="default"/>
      </w:rPr>
    </w:lvl>
    <w:lvl w:ilvl="8">
      <w:start w:val="1"/>
      <w:numFmt w:val="decimal"/>
      <w:isLgl/>
      <w:lvlText w:val="%1.%2.%3.%4.%5.%6.%7.%8.%9"/>
      <w:lvlJc w:val="left"/>
      <w:pPr>
        <w:tabs>
          <w:tab w:val="num" w:pos="10624"/>
        </w:tabs>
        <w:ind w:left="10624" w:hanging="2160"/>
      </w:pPr>
      <w:rPr>
        <w:rFonts w:cs="Times New Roman" w:hint="default"/>
      </w:rPr>
    </w:lvl>
  </w:abstractNum>
  <w:abstractNum w:abstractNumId="29">
    <w:nsid w:val="6A3A73F2"/>
    <w:multiLevelType w:val="singleLevel"/>
    <w:tmpl w:val="3A6A55B4"/>
    <w:lvl w:ilvl="0">
      <w:start w:val="1"/>
      <w:numFmt w:val="bullet"/>
      <w:lvlText w:val=""/>
      <w:lvlJc w:val="left"/>
      <w:pPr>
        <w:tabs>
          <w:tab w:val="num" w:pos="360"/>
        </w:tabs>
        <w:ind w:left="360" w:hanging="360"/>
      </w:pPr>
      <w:rPr>
        <w:rFonts w:ascii="Symbol" w:hAnsi="Symbol" w:hint="default"/>
      </w:rPr>
    </w:lvl>
  </w:abstractNum>
  <w:abstractNum w:abstractNumId="30">
    <w:nsid w:val="71AD3E5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5"/>
  </w:num>
  <w:num w:numId="3">
    <w:abstractNumId w:val="9"/>
  </w:num>
  <w:num w:numId="4">
    <w:abstractNumId w:val="10"/>
  </w:num>
  <w:num w:numId="5">
    <w:abstractNumId w:val="15"/>
  </w:num>
  <w:num w:numId="6">
    <w:abstractNumId w:val="11"/>
  </w:num>
  <w:num w:numId="7">
    <w:abstractNumId w:val="7"/>
  </w:num>
  <w:num w:numId="8">
    <w:abstractNumId w:val="1"/>
  </w:num>
  <w:num w:numId="9">
    <w:abstractNumId w:val="29"/>
  </w:num>
  <w:num w:numId="10">
    <w:abstractNumId w:val="21"/>
  </w:num>
  <w:num w:numId="11">
    <w:abstractNumId w:val="23"/>
  </w:num>
  <w:num w:numId="12">
    <w:abstractNumId w:val="0"/>
  </w:num>
  <w:num w:numId="13">
    <w:abstractNumId w:val="3"/>
  </w:num>
  <w:num w:numId="14">
    <w:abstractNumId w:val="27"/>
  </w:num>
  <w:num w:numId="15">
    <w:abstractNumId w:val="22"/>
  </w:num>
  <w:num w:numId="16">
    <w:abstractNumId w:val="18"/>
  </w:num>
  <w:num w:numId="17">
    <w:abstractNumId w:val="14"/>
  </w:num>
  <w:num w:numId="18">
    <w:abstractNumId w:val="13"/>
  </w:num>
  <w:num w:numId="19">
    <w:abstractNumId w:val="24"/>
  </w:num>
  <w:num w:numId="20">
    <w:abstractNumId w:val="16"/>
  </w:num>
  <w:num w:numId="21">
    <w:abstractNumId w:val="6"/>
  </w:num>
  <w:num w:numId="22">
    <w:abstractNumId w:val="19"/>
  </w:num>
  <w:num w:numId="23">
    <w:abstractNumId w:val="28"/>
    <w:lvlOverride w:ilvl="0">
      <w:lvl w:ilvl="0">
        <w:start w:val="2"/>
        <w:numFmt w:val="decimal"/>
        <w:lvlText w:val="%1."/>
        <w:legacy w:legacy="1" w:legacySpace="0" w:legacyIndent="360"/>
        <w:lvlJc w:val="left"/>
        <w:rPr>
          <w:rFonts w:ascii="Times New Roman CYR" w:hAnsi="Times New Roman CYR" w:cs="Times New Roman CYR" w:hint="default"/>
        </w:rPr>
      </w:lvl>
    </w:lvlOverride>
    <w:lvlOverride w:ilvl="1">
      <w:lvl w:ilvl="1">
        <w:start w:val="2"/>
        <w:numFmt w:val="decimal"/>
        <w:isLgl/>
        <w:lvlText w:val="%1.%2"/>
        <w:lvlJc w:val="left"/>
        <w:pPr>
          <w:tabs>
            <w:tab w:val="num" w:pos="1418"/>
          </w:tabs>
          <w:ind w:left="1418" w:hanging="360"/>
        </w:pPr>
        <w:rPr>
          <w:rFonts w:cs="Times New Roman" w:hint="default"/>
        </w:rPr>
      </w:lvl>
    </w:lvlOverride>
    <w:lvlOverride w:ilvl="2">
      <w:lvl w:ilvl="2">
        <w:start w:val="1"/>
        <w:numFmt w:val="decimal"/>
        <w:isLgl/>
        <w:lvlText w:val="%1.%2.%3"/>
        <w:lvlJc w:val="left"/>
        <w:pPr>
          <w:tabs>
            <w:tab w:val="num" w:pos="2836"/>
          </w:tabs>
          <w:ind w:left="2836" w:hanging="720"/>
        </w:pPr>
        <w:rPr>
          <w:rFonts w:cs="Times New Roman" w:hint="default"/>
        </w:rPr>
      </w:lvl>
    </w:lvlOverride>
    <w:lvlOverride w:ilvl="3">
      <w:lvl w:ilvl="3">
        <w:start w:val="1"/>
        <w:numFmt w:val="decimal"/>
        <w:isLgl/>
        <w:lvlText w:val="%1.%2.%3.%4"/>
        <w:lvlJc w:val="left"/>
        <w:pPr>
          <w:tabs>
            <w:tab w:val="num" w:pos="4254"/>
          </w:tabs>
          <w:ind w:left="4254" w:hanging="1080"/>
        </w:pPr>
        <w:rPr>
          <w:rFonts w:cs="Times New Roman" w:hint="default"/>
        </w:rPr>
      </w:lvl>
    </w:lvlOverride>
    <w:lvlOverride w:ilvl="4">
      <w:lvl w:ilvl="4">
        <w:start w:val="1"/>
        <w:numFmt w:val="decimal"/>
        <w:isLgl/>
        <w:lvlText w:val="%1.%2.%3.%4.%5"/>
        <w:lvlJc w:val="left"/>
        <w:pPr>
          <w:tabs>
            <w:tab w:val="num" w:pos="5312"/>
          </w:tabs>
          <w:ind w:left="5312" w:hanging="1080"/>
        </w:pPr>
        <w:rPr>
          <w:rFonts w:cs="Times New Roman" w:hint="default"/>
        </w:rPr>
      </w:lvl>
    </w:lvlOverride>
    <w:lvlOverride w:ilvl="5">
      <w:lvl w:ilvl="5">
        <w:start w:val="1"/>
        <w:numFmt w:val="decimal"/>
        <w:isLgl/>
        <w:lvlText w:val="%1.%2.%3.%4.%5.%6"/>
        <w:lvlJc w:val="left"/>
        <w:pPr>
          <w:tabs>
            <w:tab w:val="num" w:pos="6730"/>
          </w:tabs>
          <w:ind w:left="6730" w:hanging="1440"/>
        </w:pPr>
        <w:rPr>
          <w:rFonts w:cs="Times New Roman" w:hint="default"/>
        </w:rPr>
      </w:lvl>
    </w:lvlOverride>
    <w:lvlOverride w:ilvl="6">
      <w:lvl w:ilvl="6">
        <w:start w:val="1"/>
        <w:numFmt w:val="decimal"/>
        <w:isLgl/>
        <w:lvlText w:val="%1.%2.%3.%4.%5.%6.%7"/>
        <w:lvlJc w:val="left"/>
        <w:pPr>
          <w:tabs>
            <w:tab w:val="num" w:pos="7788"/>
          </w:tabs>
          <w:ind w:left="7788" w:hanging="1440"/>
        </w:pPr>
        <w:rPr>
          <w:rFonts w:cs="Times New Roman" w:hint="default"/>
        </w:rPr>
      </w:lvl>
    </w:lvlOverride>
    <w:lvlOverride w:ilvl="7">
      <w:lvl w:ilvl="7">
        <w:start w:val="1"/>
        <w:numFmt w:val="decimal"/>
        <w:isLgl/>
        <w:lvlText w:val="%1.%2.%3.%4.%5.%6.%7.%8"/>
        <w:lvlJc w:val="left"/>
        <w:pPr>
          <w:tabs>
            <w:tab w:val="num" w:pos="9206"/>
          </w:tabs>
          <w:ind w:left="9206" w:hanging="1800"/>
        </w:pPr>
        <w:rPr>
          <w:rFonts w:cs="Times New Roman" w:hint="default"/>
        </w:rPr>
      </w:lvl>
    </w:lvlOverride>
    <w:lvlOverride w:ilvl="8">
      <w:lvl w:ilvl="8">
        <w:start w:val="1"/>
        <w:numFmt w:val="decimal"/>
        <w:isLgl/>
        <w:lvlText w:val="%1.%2.%3.%4.%5.%6.%7.%8.%9"/>
        <w:lvlJc w:val="left"/>
        <w:pPr>
          <w:tabs>
            <w:tab w:val="num" w:pos="10624"/>
          </w:tabs>
          <w:ind w:left="10624" w:hanging="2160"/>
        </w:pPr>
        <w:rPr>
          <w:rFonts w:cs="Times New Roman" w:hint="default"/>
        </w:rPr>
      </w:lvl>
    </w:lvlOverride>
  </w:num>
  <w:num w:numId="24">
    <w:abstractNumId w:val="25"/>
  </w:num>
  <w:num w:numId="25">
    <w:abstractNumId w:val="17"/>
  </w:num>
  <w:num w:numId="26">
    <w:abstractNumId w:val="8"/>
  </w:num>
  <w:num w:numId="27">
    <w:abstractNumId w:val="20"/>
  </w:num>
  <w:num w:numId="28">
    <w:abstractNumId w:val="30"/>
  </w:num>
  <w:num w:numId="29">
    <w:abstractNumId w:val="12"/>
  </w:num>
  <w:num w:numId="30">
    <w:abstractNumId w:val="26"/>
  </w:num>
  <w:num w:numId="3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022"/>
    <w:rsid w:val="00003301"/>
    <w:rsid w:val="00043D2A"/>
    <w:rsid w:val="00050CA3"/>
    <w:rsid w:val="000514DF"/>
    <w:rsid w:val="000551EA"/>
    <w:rsid w:val="0006170C"/>
    <w:rsid w:val="000666AC"/>
    <w:rsid w:val="00075CBA"/>
    <w:rsid w:val="000B1CE9"/>
    <w:rsid w:val="000E7C37"/>
    <w:rsid w:val="000F09ED"/>
    <w:rsid w:val="000F4C42"/>
    <w:rsid w:val="000F5546"/>
    <w:rsid w:val="001063E4"/>
    <w:rsid w:val="00130E34"/>
    <w:rsid w:val="00133449"/>
    <w:rsid w:val="00152660"/>
    <w:rsid w:val="00164D9E"/>
    <w:rsid w:val="0018788A"/>
    <w:rsid w:val="001A6C81"/>
    <w:rsid w:val="001D2D4E"/>
    <w:rsid w:val="001F05CF"/>
    <w:rsid w:val="001F7FC2"/>
    <w:rsid w:val="00212901"/>
    <w:rsid w:val="002163C5"/>
    <w:rsid w:val="00225F01"/>
    <w:rsid w:val="00230294"/>
    <w:rsid w:val="00240C4A"/>
    <w:rsid w:val="002453D3"/>
    <w:rsid w:val="0025597A"/>
    <w:rsid w:val="00264BE0"/>
    <w:rsid w:val="0026692A"/>
    <w:rsid w:val="00270AD8"/>
    <w:rsid w:val="0027359D"/>
    <w:rsid w:val="002863F8"/>
    <w:rsid w:val="00292730"/>
    <w:rsid w:val="002A01F8"/>
    <w:rsid w:val="002A251C"/>
    <w:rsid w:val="002A67D3"/>
    <w:rsid w:val="002A699A"/>
    <w:rsid w:val="002B21AF"/>
    <w:rsid w:val="002B6C4B"/>
    <w:rsid w:val="002C3F6F"/>
    <w:rsid w:val="002D6DEF"/>
    <w:rsid w:val="002E3523"/>
    <w:rsid w:val="002E766E"/>
    <w:rsid w:val="002F0C61"/>
    <w:rsid w:val="00301711"/>
    <w:rsid w:val="0033451C"/>
    <w:rsid w:val="00335ADF"/>
    <w:rsid w:val="003375ED"/>
    <w:rsid w:val="00351BEE"/>
    <w:rsid w:val="0036341B"/>
    <w:rsid w:val="0037086D"/>
    <w:rsid w:val="00371DA3"/>
    <w:rsid w:val="00372AEB"/>
    <w:rsid w:val="003738AC"/>
    <w:rsid w:val="003809AF"/>
    <w:rsid w:val="00382149"/>
    <w:rsid w:val="00390792"/>
    <w:rsid w:val="00391347"/>
    <w:rsid w:val="0039275D"/>
    <w:rsid w:val="003A54F3"/>
    <w:rsid w:val="003B4743"/>
    <w:rsid w:val="003B64A2"/>
    <w:rsid w:val="003D1245"/>
    <w:rsid w:val="003D4D11"/>
    <w:rsid w:val="003E352F"/>
    <w:rsid w:val="003E5A16"/>
    <w:rsid w:val="00403654"/>
    <w:rsid w:val="0041195F"/>
    <w:rsid w:val="00414C4F"/>
    <w:rsid w:val="00417699"/>
    <w:rsid w:val="00435D82"/>
    <w:rsid w:val="00442A2A"/>
    <w:rsid w:val="00457C24"/>
    <w:rsid w:val="0046534F"/>
    <w:rsid w:val="00472209"/>
    <w:rsid w:val="00485B17"/>
    <w:rsid w:val="0049225C"/>
    <w:rsid w:val="00492494"/>
    <w:rsid w:val="00492CBE"/>
    <w:rsid w:val="004B185E"/>
    <w:rsid w:val="004D5151"/>
    <w:rsid w:val="004D767E"/>
    <w:rsid w:val="004F54AD"/>
    <w:rsid w:val="005162C8"/>
    <w:rsid w:val="005331FB"/>
    <w:rsid w:val="00533832"/>
    <w:rsid w:val="00541088"/>
    <w:rsid w:val="00543AEC"/>
    <w:rsid w:val="00557567"/>
    <w:rsid w:val="005769A3"/>
    <w:rsid w:val="00576A49"/>
    <w:rsid w:val="005833F8"/>
    <w:rsid w:val="0058581B"/>
    <w:rsid w:val="005B6C38"/>
    <w:rsid w:val="005C3A62"/>
    <w:rsid w:val="005E02E4"/>
    <w:rsid w:val="0060146D"/>
    <w:rsid w:val="00616D2B"/>
    <w:rsid w:val="006208A4"/>
    <w:rsid w:val="006377B1"/>
    <w:rsid w:val="006614A7"/>
    <w:rsid w:val="00664E6E"/>
    <w:rsid w:val="00677C1D"/>
    <w:rsid w:val="00687EE4"/>
    <w:rsid w:val="006B1CA5"/>
    <w:rsid w:val="006B5131"/>
    <w:rsid w:val="006D1B60"/>
    <w:rsid w:val="006D3138"/>
    <w:rsid w:val="006E530E"/>
    <w:rsid w:val="00714E13"/>
    <w:rsid w:val="0072400D"/>
    <w:rsid w:val="007273A9"/>
    <w:rsid w:val="00732DBE"/>
    <w:rsid w:val="00735F96"/>
    <w:rsid w:val="00737ED8"/>
    <w:rsid w:val="007454EF"/>
    <w:rsid w:val="00762CB2"/>
    <w:rsid w:val="007634E3"/>
    <w:rsid w:val="007639B8"/>
    <w:rsid w:val="00765DD4"/>
    <w:rsid w:val="007670CF"/>
    <w:rsid w:val="00777A06"/>
    <w:rsid w:val="00797B29"/>
    <w:rsid w:val="007A3DC5"/>
    <w:rsid w:val="007A7409"/>
    <w:rsid w:val="007B37DF"/>
    <w:rsid w:val="007D4093"/>
    <w:rsid w:val="007E12AB"/>
    <w:rsid w:val="007E4ABD"/>
    <w:rsid w:val="007F359B"/>
    <w:rsid w:val="0080522B"/>
    <w:rsid w:val="0080682B"/>
    <w:rsid w:val="00813065"/>
    <w:rsid w:val="00822016"/>
    <w:rsid w:val="00831479"/>
    <w:rsid w:val="00853AC2"/>
    <w:rsid w:val="008642C4"/>
    <w:rsid w:val="00882A00"/>
    <w:rsid w:val="00896C0C"/>
    <w:rsid w:val="008E1F3A"/>
    <w:rsid w:val="008E57F7"/>
    <w:rsid w:val="008F2C74"/>
    <w:rsid w:val="008F3C47"/>
    <w:rsid w:val="00911F63"/>
    <w:rsid w:val="00923D2C"/>
    <w:rsid w:val="00924224"/>
    <w:rsid w:val="00926C4D"/>
    <w:rsid w:val="009443D4"/>
    <w:rsid w:val="00957E30"/>
    <w:rsid w:val="00962EAC"/>
    <w:rsid w:val="00975454"/>
    <w:rsid w:val="009754CA"/>
    <w:rsid w:val="009778BD"/>
    <w:rsid w:val="009873DE"/>
    <w:rsid w:val="0099519A"/>
    <w:rsid w:val="00997710"/>
    <w:rsid w:val="009A52C6"/>
    <w:rsid w:val="009C4DD4"/>
    <w:rsid w:val="009D1BC5"/>
    <w:rsid w:val="009D79D2"/>
    <w:rsid w:val="009E6615"/>
    <w:rsid w:val="009F0443"/>
    <w:rsid w:val="00A242E8"/>
    <w:rsid w:val="00A30380"/>
    <w:rsid w:val="00A44E11"/>
    <w:rsid w:val="00A46892"/>
    <w:rsid w:val="00A54579"/>
    <w:rsid w:val="00A725DB"/>
    <w:rsid w:val="00A84060"/>
    <w:rsid w:val="00A90427"/>
    <w:rsid w:val="00AA7A54"/>
    <w:rsid w:val="00AB05FF"/>
    <w:rsid w:val="00AB5203"/>
    <w:rsid w:val="00AF2212"/>
    <w:rsid w:val="00AF57F7"/>
    <w:rsid w:val="00B106FE"/>
    <w:rsid w:val="00B3210F"/>
    <w:rsid w:val="00B4169B"/>
    <w:rsid w:val="00B43AC7"/>
    <w:rsid w:val="00B62A27"/>
    <w:rsid w:val="00B669F7"/>
    <w:rsid w:val="00B71EF4"/>
    <w:rsid w:val="00B76569"/>
    <w:rsid w:val="00B834D2"/>
    <w:rsid w:val="00B8679E"/>
    <w:rsid w:val="00B86BE9"/>
    <w:rsid w:val="00B958E0"/>
    <w:rsid w:val="00B967BD"/>
    <w:rsid w:val="00BA2861"/>
    <w:rsid w:val="00BC2E7E"/>
    <w:rsid w:val="00BC34F8"/>
    <w:rsid w:val="00BD14E3"/>
    <w:rsid w:val="00BE6009"/>
    <w:rsid w:val="00C04E70"/>
    <w:rsid w:val="00C135B7"/>
    <w:rsid w:val="00C153C6"/>
    <w:rsid w:val="00C4310A"/>
    <w:rsid w:val="00C5376B"/>
    <w:rsid w:val="00C548E5"/>
    <w:rsid w:val="00C65D31"/>
    <w:rsid w:val="00C80C0B"/>
    <w:rsid w:val="00C80E32"/>
    <w:rsid w:val="00C80E53"/>
    <w:rsid w:val="00C87044"/>
    <w:rsid w:val="00C90EC2"/>
    <w:rsid w:val="00C967E3"/>
    <w:rsid w:val="00CA6839"/>
    <w:rsid w:val="00CB4C6A"/>
    <w:rsid w:val="00CC00CB"/>
    <w:rsid w:val="00CC0757"/>
    <w:rsid w:val="00CC4693"/>
    <w:rsid w:val="00CD6DDD"/>
    <w:rsid w:val="00CE06EF"/>
    <w:rsid w:val="00CF7B7A"/>
    <w:rsid w:val="00D00327"/>
    <w:rsid w:val="00D036B3"/>
    <w:rsid w:val="00D06A69"/>
    <w:rsid w:val="00D17D25"/>
    <w:rsid w:val="00D20169"/>
    <w:rsid w:val="00D24E7D"/>
    <w:rsid w:val="00D42AD9"/>
    <w:rsid w:val="00D47578"/>
    <w:rsid w:val="00D50C0E"/>
    <w:rsid w:val="00D53B4D"/>
    <w:rsid w:val="00D65266"/>
    <w:rsid w:val="00D65471"/>
    <w:rsid w:val="00D70752"/>
    <w:rsid w:val="00D76195"/>
    <w:rsid w:val="00D84258"/>
    <w:rsid w:val="00D933BF"/>
    <w:rsid w:val="00D95555"/>
    <w:rsid w:val="00DA0EEA"/>
    <w:rsid w:val="00DC24E7"/>
    <w:rsid w:val="00DD4ED5"/>
    <w:rsid w:val="00DD5B07"/>
    <w:rsid w:val="00E00E1B"/>
    <w:rsid w:val="00E04AB5"/>
    <w:rsid w:val="00E35CB9"/>
    <w:rsid w:val="00E50A3B"/>
    <w:rsid w:val="00E64D24"/>
    <w:rsid w:val="00E73A62"/>
    <w:rsid w:val="00E7525D"/>
    <w:rsid w:val="00E75C1D"/>
    <w:rsid w:val="00E9312E"/>
    <w:rsid w:val="00E94A7B"/>
    <w:rsid w:val="00EB3B63"/>
    <w:rsid w:val="00ED041A"/>
    <w:rsid w:val="00ED0B3D"/>
    <w:rsid w:val="00EF23C5"/>
    <w:rsid w:val="00EF3C3F"/>
    <w:rsid w:val="00F332F8"/>
    <w:rsid w:val="00F35B50"/>
    <w:rsid w:val="00F536FD"/>
    <w:rsid w:val="00F65197"/>
    <w:rsid w:val="00F728E3"/>
    <w:rsid w:val="00F82199"/>
    <w:rsid w:val="00F83D7C"/>
    <w:rsid w:val="00F91385"/>
    <w:rsid w:val="00F92B56"/>
    <w:rsid w:val="00FD1771"/>
    <w:rsid w:val="00FE4022"/>
    <w:rsid w:val="00FE5AE0"/>
    <w:rsid w:val="00FF1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4"/>
    <o:shapelayout v:ext="edit">
      <o:idmap v:ext="edit" data="1"/>
      <o:rules v:ext="edit">
        <o:r id="V:Rule1" type="connector" idref="#_x0000_s1046"/>
        <o:r id="V:Rule2" type="connector" idref="#_x0000_s1047"/>
        <o:r id="V:Rule3" type="connector" idref="#_x0000_s1048"/>
        <o:r id="V:Rule4" type="connector" idref="#_x0000_s1050"/>
        <o:r id="V:Rule5" type="connector" idref="#_x0000_s1053"/>
        <o:r id="V:Rule6" type="connector" idref="#_x0000_s1054"/>
        <o:r id="V:Rule7" type="connector" idref="#_x0000_s1056"/>
        <o:r id="V:Rule8" type="connector" idref="#_x0000_s1059"/>
        <o:r id="V:Rule9" type="connector" idref="#_x0000_s1063"/>
        <o:r id="V:Rule10" type="connector" idref="#_x0000_s1064"/>
        <o:r id="V:Rule11" type="connector" idref="#_x0000_s1065"/>
        <o:r id="V:Rule12" type="connector" idref="#_x0000_s1068"/>
        <o:r id="V:Rule13" type="connector" idref="#_x0000_s1069"/>
        <o:r id="V:Rule14" type="connector" idref="#_x0000_s1074"/>
        <o:r id="V:Rule15" type="connector" idref="#_x0000_s1076"/>
        <o:r id="V:Rule16" type="connector" idref="#_x0000_s1192"/>
        <o:r id="V:Rule17" type="connector" idref="#_x0000_s1194"/>
        <o:r id="V:Rule18" type="connector" idref="#_x0000_s1196"/>
        <o:r id="V:Rule19" type="connector" idref="#_x0000_s1197"/>
        <o:r id="V:Rule20" type="connector" idref="#_x0000_s1198"/>
        <o:r id="V:Rule21" type="connector" idref="#_x0000_s1199"/>
        <o:r id="V:Rule22" type="connector" idref="#_x0000_s1200"/>
        <o:r id="V:Rule23" type="connector" idref="#_x0000_s1201"/>
        <o:r id="V:Rule24" type="connector" idref="#_x0000_s1204"/>
        <o:r id="V:Rule25" type="connector" idref="#_x0000_s1208"/>
        <o:r id="V:Rule26" type="connector" idref="#_x0000_s1209"/>
        <o:r id="V:Rule27" type="connector" idref="#_x0000_s1210"/>
        <o:r id="V:Rule28" type="connector" idref="#_x0000_s1211"/>
        <o:r id="V:Rule29" type="connector" idref="#_x0000_s1215"/>
        <o:r id="V:Rule30" type="connector" idref="#_x0000_s1217"/>
        <o:r id="V:Rule31" type="connector" idref="#_x0000_s1219"/>
        <o:r id="V:Rule32" type="connector" idref="#_x0000_s1220"/>
        <o:r id="V:Rule33" type="connector" idref="#_x0000_s1221"/>
        <o:r id="V:Rule34" type="connector" idref="#_x0000_s1222"/>
        <o:r id="V:Rule35" type="connector" idref="#_x0000_s1223"/>
        <o:r id="V:Rule36" type="connector" idref="#_x0000_s1224"/>
        <o:r id="V:Rule37" type="connector" idref="#_x0000_s1226"/>
        <o:r id="V:Rule38" type="connector" idref="#_x0000_s1229"/>
        <o:r id="V:Rule39" type="connector" idref="#_x0000_s1232"/>
        <o:r id="V:Rule40" type="connector" idref="#_x0000_s1233"/>
        <o:r id="V:Rule41" type="connector" idref="#_x0000_s1236"/>
        <o:r id="V:Rule42" type="connector" idref="#_x0000_s1237"/>
        <o:r id="V:Rule43" type="connector" idref="#_x0000_s1349"/>
      </o:rules>
    </o:shapelayout>
  </w:shapeDefaults>
  <w:decimalSymbol w:val=","/>
  <w:listSeparator w:val=";"/>
  <w15:chartTrackingRefBased/>
  <w15:docId w15:val="{89992F87-D0D6-496A-9970-B754D73E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locked="1"/>
    <w:lsdException w:name="Strong" w:locked="1" w:qFormat="1"/>
    <w:lsdException w:name="Emphasis" w:locked="1" w:qFormat="1"/>
    <w:lsdException w:name="Plain Text" w:locked="1"/>
    <w:lsdException w:name="Normal (Web)"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022"/>
    <w:rPr>
      <w:rFonts w:ascii="Times New Roman" w:hAnsi="Times New Roman"/>
      <w:sz w:val="24"/>
      <w:szCs w:val="24"/>
    </w:rPr>
  </w:style>
  <w:style w:type="paragraph" w:styleId="1">
    <w:name w:val="heading 1"/>
    <w:basedOn w:val="a"/>
    <w:next w:val="a"/>
    <w:link w:val="10"/>
    <w:qFormat/>
    <w:rsid w:val="00B834D2"/>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B834D2"/>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853AC2"/>
    <w:pPr>
      <w:keepNext/>
      <w:jc w:val="center"/>
      <w:outlineLvl w:val="2"/>
    </w:pPr>
    <w:rPr>
      <w:sz w:val="28"/>
      <w:szCs w:val="20"/>
    </w:rPr>
  </w:style>
  <w:style w:type="paragraph" w:styleId="4">
    <w:name w:val="heading 4"/>
    <w:basedOn w:val="a"/>
    <w:next w:val="a"/>
    <w:link w:val="40"/>
    <w:qFormat/>
    <w:rsid w:val="00853AC2"/>
    <w:pPr>
      <w:keepNext/>
      <w:ind w:firstLine="709"/>
      <w:jc w:val="center"/>
      <w:outlineLvl w:val="3"/>
    </w:pPr>
    <w:rPr>
      <w:sz w:val="28"/>
      <w:szCs w:val="20"/>
    </w:rPr>
  </w:style>
  <w:style w:type="paragraph" w:styleId="5">
    <w:name w:val="heading 5"/>
    <w:basedOn w:val="a"/>
    <w:next w:val="a"/>
    <w:link w:val="50"/>
    <w:qFormat/>
    <w:rsid w:val="00853AC2"/>
    <w:pPr>
      <w:keepNext/>
      <w:ind w:firstLine="709"/>
      <w:jc w:val="both"/>
      <w:outlineLvl w:val="4"/>
    </w:pPr>
    <w:rPr>
      <w:sz w:val="28"/>
      <w:szCs w:val="20"/>
    </w:rPr>
  </w:style>
  <w:style w:type="paragraph" w:styleId="6">
    <w:name w:val="heading 6"/>
    <w:basedOn w:val="a"/>
    <w:next w:val="a"/>
    <w:link w:val="60"/>
    <w:qFormat/>
    <w:rsid w:val="002A01F8"/>
    <w:pPr>
      <w:spacing w:before="240" w:after="60"/>
      <w:outlineLvl w:val="5"/>
    </w:pPr>
    <w:rPr>
      <w:b/>
      <w:bCs/>
      <w:sz w:val="22"/>
      <w:szCs w:val="22"/>
    </w:rPr>
  </w:style>
  <w:style w:type="paragraph" w:styleId="7">
    <w:name w:val="heading 7"/>
    <w:basedOn w:val="a"/>
    <w:next w:val="a"/>
    <w:link w:val="70"/>
    <w:qFormat/>
    <w:rsid w:val="003D1245"/>
    <w:pPr>
      <w:keepNext/>
      <w:keepLines/>
      <w:spacing w:before="200"/>
      <w:outlineLvl w:val="6"/>
    </w:pPr>
    <w:rPr>
      <w:rFonts w:ascii="Cambria" w:hAnsi="Cambria"/>
      <w:i/>
      <w:iCs/>
      <w:color w:val="404040"/>
    </w:rPr>
  </w:style>
  <w:style w:type="paragraph" w:styleId="8">
    <w:name w:val="heading 8"/>
    <w:basedOn w:val="a"/>
    <w:next w:val="a"/>
    <w:link w:val="80"/>
    <w:qFormat/>
    <w:rsid w:val="003D1245"/>
    <w:pPr>
      <w:keepNext/>
      <w:keepLines/>
      <w:spacing w:before="200"/>
      <w:outlineLvl w:val="7"/>
    </w:pPr>
    <w:rPr>
      <w:rFonts w:ascii="Cambria" w:hAnsi="Cambria"/>
      <w:color w:val="404040"/>
      <w:sz w:val="20"/>
      <w:szCs w:val="20"/>
    </w:rPr>
  </w:style>
  <w:style w:type="paragraph" w:styleId="9">
    <w:name w:val="heading 9"/>
    <w:basedOn w:val="a"/>
    <w:next w:val="a"/>
    <w:link w:val="90"/>
    <w:qFormat/>
    <w:rsid w:val="003D1245"/>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834D2"/>
    <w:rPr>
      <w:rFonts w:ascii="Cambria" w:hAnsi="Cambria" w:cs="Times New Roman"/>
      <w:b/>
      <w:bCs/>
      <w:color w:val="365F91"/>
      <w:sz w:val="28"/>
      <w:szCs w:val="28"/>
      <w:lang w:val="x-none" w:eastAsia="ru-RU"/>
    </w:rPr>
  </w:style>
  <w:style w:type="character" w:customStyle="1" w:styleId="20">
    <w:name w:val="Заголовок 2 Знак"/>
    <w:basedOn w:val="a0"/>
    <w:link w:val="2"/>
    <w:locked/>
    <w:rsid w:val="00B834D2"/>
    <w:rPr>
      <w:rFonts w:ascii="Cambria" w:hAnsi="Cambria" w:cs="Times New Roman"/>
      <w:b/>
      <w:bCs/>
      <w:color w:val="4F81BD"/>
      <w:sz w:val="26"/>
      <w:szCs w:val="26"/>
      <w:lang w:val="x-none" w:eastAsia="ru-RU"/>
    </w:rPr>
  </w:style>
  <w:style w:type="character" w:customStyle="1" w:styleId="30">
    <w:name w:val="Заголовок 3 Знак"/>
    <w:basedOn w:val="a0"/>
    <w:link w:val="3"/>
    <w:locked/>
    <w:rsid w:val="00853AC2"/>
    <w:rPr>
      <w:rFonts w:ascii="Times New Roman" w:hAnsi="Times New Roman" w:cs="Times New Roman"/>
      <w:sz w:val="20"/>
      <w:szCs w:val="20"/>
      <w:lang w:val="x-none" w:eastAsia="ru-RU"/>
    </w:rPr>
  </w:style>
  <w:style w:type="character" w:customStyle="1" w:styleId="40">
    <w:name w:val="Заголовок 4 Знак"/>
    <w:basedOn w:val="a0"/>
    <w:link w:val="4"/>
    <w:locked/>
    <w:rsid w:val="00853AC2"/>
    <w:rPr>
      <w:rFonts w:ascii="Times New Roman" w:hAnsi="Times New Roman" w:cs="Times New Roman"/>
      <w:sz w:val="20"/>
      <w:szCs w:val="20"/>
      <w:lang w:val="x-none" w:eastAsia="ru-RU"/>
    </w:rPr>
  </w:style>
  <w:style w:type="character" w:customStyle="1" w:styleId="50">
    <w:name w:val="Заголовок 5 Знак"/>
    <w:basedOn w:val="a0"/>
    <w:link w:val="5"/>
    <w:locked/>
    <w:rsid w:val="00853AC2"/>
    <w:rPr>
      <w:rFonts w:ascii="Times New Roman" w:hAnsi="Times New Roman" w:cs="Times New Roman"/>
      <w:sz w:val="20"/>
      <w:szCs w:val="20"/>
      <w:lang w:val="x-none" w:eastAsia="ru-RU"/>
    </w:rPr>
  </w:style>
  <w:style w:type="character" w:customStyle="1" w:styleId="60">
    <w:name w:val="Заголовок 6 Знак"/>
    <w:basedOn w:val="a0"/>
    <w:link w:val="6"/>
    <w:locked/>
    <w:rsid w:val="002A01F8"/>
    <w:rPr>
      <w:rFonts w:ascii="Times New Roman" w:hAnsi="Times New Roman" w:cs="Times New Roman"/>
      <w:b/>
      <w:bCs/>
      <w:lang w:val="x-none" w:eastAsia="ru-RU"/>
    </w:rPr>
  </w:style>
  <w:style w:type="character" w:customStyle="1" w:styleId="70">
    <w:name w:val="Заголовок 7 Знак"/>
    <w:basedOn w:val="a0"/>
    <w:link w:val="7"/>
    <w:semiHidden/>
    <w:locked/>
    <w:rsid w:val="003D1245"/>
    <w:rPr>
      <w:rFonts w:ascii="Cambria" w:hAnsi="Cambria" w:cs="Times New Roman"/>
      <w:i/>
      <w:iCs/>
      <w:color w:val="404040"/>
      <w:sz w:val="24"/>
      <w:szCs w:val="24"/>
      <w:lang w:val="x-none" w:eastAsia="ru-RU"/>
    </w:rPr>
  </w:style>
  <w:style w:type="character" w:customStyle="1" w:styleId="80">
    <w:name w:val="Заголовок 8 Знак"/>
    <w:basedOn w:val="a0"/>
    <w:link w:val="8"/>
    <w:semiHidden/>
    <w:locked/>
    <w:rsid w:val="003D1245"/>
    <w:rPr>
      <w:rFonts w:ascii="Cambria" w:hAnsi="Cambria" w:cs="Times New Roman"/>
      <w:color w:val="404040"/>
      <w:sz w:val="20"/>
      <w:szCs w:val="20"/>
      <w:lang w:val="x-none" w:eastAsia="ru-RU"/>
    </w:rPr>
  </w:style>
  <w:style w:type="character" w:customStyle="1" w:styleId="90">
    <w:name w:val="Заголовок 9 Знак"/>
    <w:basedOn w:val="a0"/>
    <w:link w:val="9"/>
    <w:semiHidden/>
    <w:locked/>
    <w:rsid w:val="003D1245"/>
    <w:rPr>
      <w:rFonts w:ascii="Cambria" w:hAnsi="Cambria" w:cs="Times New Roman"/>
      <w:i/>
      <w:iCs/>
      <w:color w:val="404040"/>
      <w:sz w:val="20"/>
      <w:szCs w:val="20"/>
      <w:lang w:val="x-none" w:eastAsia="ru-RU"/>
    </w:rPr>
  </w:style>
  <w:style w:type="paragraph" w:customStyle="1" w:styleId="11">
    <w:name w:val="Абзац списка1"/>
    <w:basedOn w:val="a"/>
    <w:rsid w:val="001F7FC2"/>
    <w:pPr>
      <w:ind w:left="720"/>
      <w:contextualSpacing/>
    </w:pPr>
  </w:style>
  <w:style w:type="character" w:styleId="a3">
    <w:name w:val="Emphasis"/>
    <w:basedOn w:val="a0"/>
    <w:qFormat/>
    <w:rsid w:val="00B669F7"/>
    <w:rPr>
      <w:rFonts w:cs="Times New Roman"/>
      <w:i/>
    </w:rPr>
  </w:style>
  <w:style w:type="paragraph" w:styleId="a4">
    <w:name w:val="header"/>
    <w:basedOn w:val="a"/>
    <w:link w:val="a5"/>
    <w:rsid w:val="0072400D"/>
    <w:pPr>
      <w:tabs>
        <w:tab w:val="center" w:pos="4677"/>
        <w:tab w:val="right" w:pos="9355"/>
      </w:tabs>
    </w:pPr>
  </w:style>
  <w:style w:type="character" w:customStyle="1" w:styleId="a5">
    <w:name w:val="Верхний колонтитул Знак"/>
    <w:basedOn w:val="a0"/>
    <w:link w:val="a4"/>
    <w:semiHidden/>
    <w:locked/>
    <w:rsid w:val="0072400D"/>
    <w:rPr>
      <w:rFonts w:ascii="Times New Roman" w:hAnsi="Times New Roman" w:cs="Times New Roman"/>
      <w:sz w:val="24"/>
      <w:szCs w:val="24"/>
      <w:lang w:val="x-none" w:eastAsia="ru-RU"/>
    </w:rPr>
  </w:style>
  <w:style w:type="paragraph" w:styleId="a6">
    <w:name w:val="footer"/>
    <w:basedOn w:val="a"/>
    <w:link w:val="a7"/>
    <w:rsid w:val="0072400D"/>
    <w:pPr>
      <w:tabs>
        <w:tab w:val="center" w:pos="4677"/>
        <w:tab w:val="right" w:pos="9355"/>
      </w:tabs>
    </w:pPr>
  </w:style>
  <w:style w:type="character" w:customStyle="1" w:styleId="a7">
    <w:name w:val="Нижний колонтитул Знак"/>
    <w:basedOn w:val="a0"/>
    <w:link w:val="a6"/>
    <w:locked/>
    <w:rsid w:val="0072400D"/>
    <w:rPr>
      <w:rFonts w:ascii="Times New Roman" w:hAnsi="Times New Roman" w:cs="Times New Roman"/>
      <w:sz w:val="24"/>
      <w:szCs w:val="24"/>
      <w:lang w:val="x-none" w:eastAsia="ru-RU"/>
    </w:rPr>
  </w:style>
  <w:style w:type="paragraph" w:styleId="a8">
    <w:name w:val="Body Text Indent"/>
    <w:basedOn w:val="a"/>
    <w:link w:val="a9"/>
    <w:rsid w:val="00853AC2"/>
    <w:pPr>
      <w:ind w:firstLine="709"/>
      <w:jc w:val="both"/>
    </w:pPr>
    <w:rPr>
      <w:sz w:val="28"/>
      <w:szCs w:val="20"/>
    </w:rPr>
  </w:style>
  <w:style w:type="character" w:customStyle="1" w:styleId="a9">
    <w:name w:val="Основной текст с отступом Знак"/>
    <w:basedOn w:val="a0"/>
    <w:link w:val="a8"/>
    <w:semiHidden/>
    <w:locked/>
    <w:rsid w:val="00853AC2"/>
    <w:rPr>
      <w:rFonts w:ascii="Times New Roman" w:hAnsi="Times New Roman" w:cs="Times New Roman"/>
      <w:sz w:val="20"/>
      <w:szCs w:val="20"/>
      <w:lang w:val="x-none" w:eastAsia="ru-RU"/>
    </w:rPr>
  </w:style>
  <w:style w:type="paragraph" w:styleId="21">
    <w:name w:val="Body Text Indent 2"/>
    <w:basedOn w:val="a"/>
    <w:link w:val="22"/>
    <w:rsid w:val="00853AC2"/>
    <w:pPr>
      <w:widowControl w:val="0"/>
      <w:ind w:firstLine="709"/>
      <w:jc w:val="both"/>
    </w:pPr>
    <w:rPr>
      <w:sz w:val="28"/>
      <w:szCs w:val="20"/>
    </w:rPr>
  </w:style>
  <w:style w:type="character" w:customStyle="1" w:styleId="22">
    <w:name w:val="Основной текст с отступом 2 Знак"/>
    <w:basedOn w:val="a0"/>
    <w:link w:val="21"/>
    <w:semiHidden/>
    <w:locked/>
    <w:rsid w:val="00853AC2"/>
    <w:rPr>
      <w:rFonts w:ascii="Times New Roman" w:hAnsi="Times New Roman" w:cs="Times New Roman"/>
      <w:snapToGrid w:val="0"/>
      <w:sz w:val="20"/>
      <w:szCs w:val="20"/>
      <w:lang w:val="x-none" w:eastAsia="ru-RU"/>
    </w:rPr>
  </w:style>
  <w:style w:type="paragraph" w:styleId="31">
    <w:name w:val="Body Text Indent 3"/>
    <w:basedOn w:val="a"/>
    <w:link w:val="32"/>
    <w:rsid w:val="00853AC2"/>
    <w:pPr>
      <w:ind w:firstLine="567"/>
    </w:pPr>
    <w:rPr>
      <w:szCs w:val="20"/>
    </w:rPr>
  </w:style>
  <w:style w:type="character" w:customStyle="1" w:styleId="32">
    <w:name w:val="Основной текст с отступом 3 Знак"/>
    <w:basedOn w:val="a0"/>
    <w:link w:val="31"/>
    <w:semiHidden/>
    <w:locked/>
    <w:rsid w:val="00853AC2"/>
    <w:rPr>
      <w:rFonts w:ascii="Times New Roman" w:hAnsi="Times New Roman" w:cs="Times New Roman"/>
      <w:sz w:val="20"/>
      <w:szCs w:val="20"/>
      <w:lang w:val="x-none" w:eastAsia="ru-RU"/>
    </w:rPr>
  </w:style>
  <w:style w:type="paragraph" w:styleId="aa">
    <w:name w:val="Body Text"/>
    <w:basedOn w:val="a"/>
    <w:link w:val="ab"/>
    <w:rsid w:val="00853AC2"/>
    <w:pPr>
      <w:jc w:val="center"/>
    </w:pPr>
    <w:rPr>
      <w:sz w:val="28"/>
      <w:szCs w:val="20"/>
    </w:rPr>
  </w:style>
  <w:style w:type="character" w:customStyle="1" w:styleId="ab">
    <w:name w:val="Основной текст Знак"/>
    <w:basedOn w:val="a0"/>
    <w:link w:val="aa"/>
    <w:semiHidden/>
    <w:locked/>
    <w:rsid w:val="00853AC2"/>
    <w:rPr>
      <w:rFonts w:ascii="Times New Roman" w:hAnsi="Times New Roman" w:cs="Times New Roman"/>
      <w:sz w:val="20"/>
      <w:szCs w:val="20"/>
      <w:lang w:val="x-none" w:eastAsia="ru-RU"/>
    </w:rPr>
  </w:style>
  <w:style w:type="character" w:styleId="ac">
    <w:name w:val="Hyperlink"/>
    <w:basedOn w:val="a0"/>
    <w:rsid w:val="000F09ED"/>
    <w:rPr>
      <w:rFonts w:cs="Times New Roman"/>
      <w:color w:val="0000FF"/>
      <w:u w:val="single"/>
    </w:rPr>
  </w:style>
  <w:style w:type="character" w:styleId="ad">
    <w:name w:val="FollowedHyperlink"/>
    <w:basedOn w:val="a0"/>
    <w:semiHidden/>
    <w:rsid w:val="000F09ED"/>
    <w:rPr>
      <w:rFonts w:cs="Times New Roman"/>
      <w:color w:val="800080"/>
      <w:u w:val="single"/>
    </w:rPr>
  </w:style>
  <w:style w:type="character" w:styleId="ae">
    <w:name w:val="annotation reference"/>
    <w:basedOn w:val="a0"/>
    <w:semiHidden/>
    <w:rsid w:val="0036341B"/>
    <w:rPr>
      <w:rFonts w:cs="Times New Roman"/>
      <w:sz w:val="16"/>
      <w:szCs w:val="16"/>
    </w:rPr>
  </w:style>
  <w:style w:type="paragraph" w:styleId="af">
    <w:name w:val="annotation text"/>
    <w:basedOn w:val="a"/>
    <w:link w:val="af0"/>
    <w:semiHidden/>
    <w:rsid w:val="0036341B"/>
    <w:rPr>
      <w:sz w:val="20"/>
      <w:szCs w:val="20"/>
    </w:rPr>
  </w:style>
  <w:style w:type="character" w:customStyle="1" w:styleId="af0">
    <w:name w:val="Текст примечания Знак"/>
    <w:basedOn w:val="a0"/>
    <w:link w:val="af"/>
    <w:semiHidden/>
    <w:locked/>
    <w:rsid w:val="0036341B"/>
    <w:rPr>
      <w:rFonts w:ascii="Times New Roman" w:hAnsi="Times New Roman" w:cs="Times New Roman"/>
      <w:sz w:val="20"/>
      <w:szCs w:val="20"/>
      <w:lang w:val="x-none" w:eastAsia="ru-RU"/>
    </w:rPr>
  </w:style>
  <w:style w:type="paragraph" w:styleId="af1">
    <w:name w:val="annotation subject"/>
    <w:basedOn w:val="af"/>
    <w:next w:val="af"/>
    <w:link w:val="af2"/>
    <w:semiHidden/>
    <w:rsid w:val="0036341B"/>
    <w:rPr>
      <w:b/>
      <w:bCs/>
    </w:rPr>
  </w:style>
  <w:style w:type="character" w:customStyle="1" w:styleId="af2">
    <w:name w:val="Тема примечания Знак"/>
    <w:basedOn w:val="af0"/>
    <w:link w:val="af1"/>
    <w:semiHidden/>
    <w:locked/>
    <w:rsid w:val="0036341B"/>
    <w:rPr>
      <w:rFonts w:ascii="Times New Roman" w:hAnsi="Times New Roman" w:cs="Times New Roman"/>
      <w:b/>
      <w:bCs/>
      <w:sz w:val="20"/>
      <w:szCs w:val="20"/>
      <w:lang w:val="x-none" w:eastAsia="ru-RU"/>
    </w:rPr>
  </w:style>
  <w:style w:type="paragraph" w:styleId="af3">
    <w:name w:val="Balloon Text"/>
    <w:basedOn w:val="a"/>
    <w:link w:val="af4"/>
    <w:semiHidden/>
    <w:rsid w:val="0036341B"/>
    <w:rPr>
      <w:rFonts w:ascii="Tahoma" w:hAnsi="Tahoma" w:cs="Tahoma"/>
      <w:sz w:val="16"/>
      <w:szCs w:val="16"/>
    </w:rPr>
  </w:style>
  <w:style w:type="character" w:customStyle="1" w:styleId="af4">
    <w:name w:val="Текст выноски Знак"/>
    <w:basedOn w:val="a0"/>
    <w:link w:val="af3"/>
    <w:semiHidden/>
    <w:locked/>
    <w:rsid w:val="0036341B"/>
    <w:rPr>
      <w:rFonts w:ascii="Tahoma" w:hAnsi="Tahoma" w:cs="Tahoma"/>
      <w:sz w:val="16"/>
      <w:szCs w:val="16"/>
      <w:lang w:val="x-none" w:eastAsia="ru-RU"/>
    </w:rPr>
  </w:style>
  <w:style w:type="paragraph" w:styleId="af5">
    <w:name w:val="endnote text"/>
    <w:basedOn w:val="a"/>
    <w:link w:val="af6"/>
    <w:semiHidden/>
    <w:rsid w:val="0036341B"/>
    <w:rPr>
      <w:sz w:val="20"/>
      <w:szCs w:val="20"/>
    </w:rPr>
  </w:style>
  <w:style w:type="character" w:customStyle="1" w:styleId="af6">
    <w:name w:val="Текст концевой сноски Знак"/>
    <w:basedOn w:val="a0"/>
    <w:link w:val="af5"/>
    <w:semiHidden/>
    <w:locked/>
    <w:rsid w:val="0036341B"/>
    <w:rPr>
      <w:rFonts w:ascii="Times New Roman" w:hAnsi="Times New Roman" w:cs="Times New Roman"/>
      <w:sz w:val="20"/>
      <w:szCs w:val="20"/>
      <w:lang w:val="x-none" w:eastAsia="ru-RU"/>
    </w:rPr>
  </w:style>
  <w:style w:type="character" w:styleId="af7">
    <w:name w:val="endnote reference"/>
    <w:basedOn w:val="a0"/>
    <w:semiHidden/>
    <w:rsid w:val="0036341B"/>
    <w:rPr>
      <w:rFonts w:cs="Times New Roman"/>
      <w:vertAlign w:val="superscript"/>
    </w:rPr>
  </w:style>
  <w:style w:type="paragraph" w:styleId="af8">
    <w:name w:val="footnote text"/>
    <w:basedOn w:val="a"/>
    <w:link w:val="af9"/>
    <w:semiHidden/>
    <w:rsid w:val="00797B29"/>
    <w:rPr>
      <w:sz w:val="20"/>
      <w:szCs w:val="20"/>
    </w:rPr>
  </w:style>
  <w:style w:type="character" w:customStyle="1" w:styleId="af9">
    <w:name w:val="Текст сноски Знак"/>
    <w:basedOn w:val="a0"/>
    <w:link w:val="af8"/>
    <w:semiHidden/>
    <w:locked/>
    <w:rsid w:val="00797B29"/>
    <w:rPr>
      <w:rFonts w:ascii="Times New Roman" w:hAnsi="Times New Roman" w:cs="Times New Roman"/>
      <w:sz w:val="20"/>
      <w:szCs w:val="20"/>
      <w:lang w:val="x-none" w:eastAsia="ru-RU"/>
    </w:rPr>
  </w:style>
  <w:style w:type="character" w:styleId="afa">
    <w:name w:val="footnote reference"/>
    <w:basedOn w:val="a0"/>
    <w:semiHidden/>
    <w:rsid w:val="00797B29"/>
    <w:rPr>
      <w:rFonts w:cs="Times New Roman"/>
      <w:vertAlign w:val="superscript"/>
    </w:rPr>
  </w:style>
  <w:style w:type="table" w:styleId="afb">
    <w:name w:val="Table Grid"/>
    <w:basedOn w:val="a1"/>
    <w:rsid w:val="00A4689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3">
    <w:name w:val="Body Text 3"/>
    <w:basedOn w:val="a"/>
    <w:link w:val="34"/>
    <w:rsid w:val="003D1245"/>
    <w:pPr>
      <w:spacing w:after="120"/>
    </w:pPr>
    <w:rPr>
      <w:sz w:val="16"/>
      <w:szCs w:val="16"/>
    </w:rPr>
  </w:style>
  <w:style w:type="character" w:customStyle="1" w:styleId="34">
    <w:name w:val="Основной текст 3 Знак"/>
    <w:basedOn w:val="a0"/>
    <w:link w:val="33"/>
    <w:semiHidden/>
    <w:locked/>
    <w:rsid w:val="003D1245"/>
    <w:rPr>
      <w:rFonts w:ascii="Times New Roman" w:hAnsi="Times New Roman" w:cs="Times New Roman"/>
      <w:sz w:val="16"/>
      <w:szCs w:val="16"/>
      <w:lang w:val="x-none" w:eastAsia="ru-RU"/>
    </w:rPr>
  </w:style>
  <w:style w:type="paragraph" w:customStyle="1" w:styleId="FR1">
    <w:name w:val="FR1"/>
    <w:rsid w:val="002A01F8"/>
    <w:pPr>
      <w:widowControl w:val="0"/>
      <w:autoSpaceDE w:val="0"/>
      <w:autoSpaceDN w:val="0"/>
      <w:adjustRightInd w:val="0"/>
      <w:spacing w:line="259" w:lineRule="auto"/>
      <w:ind w:left="40" w:firstLine="480"/>
      <w:jc w:val="both"/>
    </w:pPr>
    <w:rPr>
      <w:rFonts w:ascii="Arial" w:hAnsi="Arial"/>
      <w:sz w:val="18"/>
      <w:szCs w:val="18"/>
    </w:rPr>
  </w:style>
  <w:style w:type="paragraph" w:customStyle="1" w:styleId="FR2">
    <w:name w:val="FR2"/>
    <w:rsid w:val="002A01F8"/>
    <w:pPr>
      <w:widowControl w:val="0"/>
      <w:autoSpaceDE w:val="0"/>
      <w:autoSpaceDN w:val="0"/>
      <w:adjustRightInd w:val="0"/>
      <w:spacing w:before="20" w:line="320" w:lineRule="auto"/>
      <w:ind w:firstLine="140"/>
      <w:jc w:val="both"/>
    </w:pPr>
    <w:rPr>
      <w:rFonts w:ascii="Arial" w:hAnsi="Arial" w:cs="Arial"/>
      <w:sz w:val="12"/>
      <w:szCs w:val="12"/>
    </w:rPr>
  </w:style>
  <w:style w:type="paragraph" w:customStyle="1" w:styleId="FR4">
    <w:name w:val="FR4"/>
    <w:rsid w:val="002A01F8"/>
    <w:pPr>
      <w:widowControl w:val="0"/>
      <w:autoSpaceDE w:val="0"/>
      <w:autoSpaceDN w:val="0"/>
      <w:adjustRightInd w:val="0"/>
      <w:spacing w:before="360"/>
      <w:jc w:val="center"/>
    </w:pPr>
    <w:rPr>
      <w:rFonts w:ascii="Arial" w:hAnsi="Arial" w:cs="Arial"/>
      <w:b/>
      <w:bCs/>
      <w:sz w:val="12"/>
      <w:szCs w:val="12"/>
    </w:rPr>
  </w:style>
  <w:style w:type="paragraph" w:styleId="afc">
    <w:name w:val="Normal (Web)"/>
    <w:basedOn w:val="a"/>
    <w:rsid w:val="002A01F8"/>
    <w:pPr>
      <w:spacing w:before="100" w:beforeAutospacing="1" w:after="100" w:afterAutospacing="1"/>
    </w:pPr>
    <w:rPr>
      <w:color w:val="333333"/>
    </w:rPr>
  </w:style>
  <w:style w:type="character" w:styleId="afd">
    <w:name w:val="page number"/>
    <w:basedOn w:val="a0"/>
    <w:rsid w:val="002A01F8"/>
    <w:rPr>
      <w:rFonts w:cs="Times New Roman"/>
    </w:rPr>
  </w:style>
  <w:style w:type="paragraph" w:styleId="afe">
    <w:name w:val="Plain Text"/>
    <w:basedOn w:val="a"/>
    <w:link w:val="aff"/>
    <w:rsid w:val="002A01F8"/>
    <w:rPr>
      <w:b/>
      <w:spacing w:val="30"/>
      <w:sz w:val="20"/>
      <w:szCs w:val="20"/>
    </w:rPr>
  </w:style>
  <w:style w:type="character" w:customStyle="1" w:styleId="aff">
    <w:name w:val="Текст Знак"/>
    <w:basedOn w:val="a0"/>
    <w:link w:val="afe"/>
    <w:locked/>
    <w:rsid w:val="002A01F8"/>
    <w:rPr>
      <w:rFonts w:ascii="Times New Roman" w:hAnsi="Times New Roman" w:cs="Times New Roman"/>
      <w:b/>
      <w:snapToGrid w:val="0"/>
      <w:spacing w:val="30"/>
      <w:sz w:val="20"/>
      <w:szCs w:val="20"/>
      <w:lang w:val="x-none" w:eastAsia="ru-RU"/>
    </w:rPr>
  </w:style>
  <w:style w:type="paragraph" w:styleId="23">
    <w:name w:val="Body Text 2"/>
    <w:basedOn w:val="a"/>
    <w:link w:val="24"/>
    <w:rsid w:val="002A01F8"/>
    <w:pPr>
      <w:jc w:val="center"/>
    </w:pPr>
    <w:rPr>
      <w:sz w:val="28"/>
      <w:szCs w:val="20"/>
    </w:rPr>
  </w:style>
  <w:style w:type="character" w:customStyle="1" w:styleId="24">
    <w:name w:val="Основной текст 2 Знак"/>
    <w:basedOn w:val="a0"/>
    <w:link w:val="23"/>
    <w:locked/>
    <w:rsid w:val="002A01F8"/>
    <w:rPr>
      <w:rFonts w:ascii="Times New Roman" w:hAnsi="Times New Roman" w:cs="Times New Roman"/>
      <w:sz w:val="20"/>
      <w:szCs w:val="20"/>
      <w:lang w:val="x-none" w:eastAsia="ru-RU"/>
    </w:rPr>
  </w:style>
  <w:style w:type="paragraph" w:customStyle="1" w:styleId="AcntHeading2">
    <w:name w:val="Acnt Heading 2"/>
    <w:rsid w:val="005331FB"/>
    <w:pPr>
      <w:widowControl w:val="0"/>
      <w:spacing w:before="360" w:after="40"/>
      <w:jc w:val="center"/>
    </w:pPr>
    <w:rPr>
      <w:rFonts w:ascii="Times New Roman" w:hAnsi="Times New Roman"/>
      <w:b/>
      <w:bCs/>
      <w:sz w:val="24"/>
      <w:szCs w:val="24"/>
    </w:rPr>
  </w:style>
  <w:style w:type="paragraph" w:customStyle="1" w:styleId="aff0">
    <w:name w:val="Рабочий"/>
    <w:rsid w:val="009D1BC5"/>
    <w:pPr>
      <w:spacing w:line="360" w:lineRule="auto"/>
      <w:ind w:firstLine="720"/>
      <w:jc w:val="both"/>
    </w:pPr>
    <w:rPr>
      <w:rFonts w:ascii="Times New Roman" w:hAnsi="Times New Roman"/>
      <w:noProof/>
      <w:sz w:val="28"/>
      <w:szCs w:val="28"/>
    </w:rPr>
  </w:style>
  <w:style w:type="character" w:customStyle="1" w:styleId="12">
    <w:name w:val="Замещающий текст1"/>
    <w:basedOn w:val="a0"/>
    <w:semiHidden/>
    <w:rsid w:val="00ED041A"/>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hyperlink" Target="http://www.iteam.ru/publications/logistics/section_74/article_3233/" TargetMode="External"/><Relationship Id="rId21" Type="http://schemas.openxmlformats.org/officeDocument/2006/relationships/image" Target="media/image10.png"/><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oleObject" Target="embeddings/oleObject35.bin"/><Relationship Id="rId89" Type="http://schemas.openxmlformats.org/officeDocument/2006/relationships/image" Target="media/image45.wmf"/><Relationship Id="rId112" Type="http://schemas.openxmlformats.org/officeDocument/2006/relationships/image" Target="media/image52.png"/><Relationship Id="rId16" Type="http://schemas.openxmlformats.org/officeDocument/2006/relationships/image" Target="media/image5.png"/><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oleObject" Target="embeddings/oleObject30.bin"/><Relationship Id="rId79" Type="http://schemas.openxmlformats.org/officeDocument/2006/relationships/image" Target="media/image40.wmf"/><Relationship Id="rId87" Type="http://schemas.openxmlformats.org/officeDocument/2006/relationships/image" Target="media/image44.wmf"/><Relationship Id="rId102" Type="http://schemas.openxmlformats.org/officeDocument/2006/relationships/image" Target="media/image49.wmf"/><Relationship Id="rId110" Type="http://schemas.openxmlformats.org/officeDocument/2006/relationships/image" Target="media/image51.wmf"/><Relationship Id="rId115" Type="http://schemas.openxmlformats.org/officeDocument/2006/relationships/hyperlink" Target="http://www.profiz.ru/se/4_2005/986/" TargetMode="External"/><Relationship Id="rId5" Type="http://schemas.openxmlformats.org/officeDocument/2006/relationships/footnotes" Target="footnotes.xml"/><Relationship Id="rId61" Type="http://schemas.openxmlformats.org/officeDocument/2006/relationships/oleObject" Target="embeddings/oleObject23.bin"/><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oleObject" Target="embeddings/oleObject41.bin"/><Relationship Id="rId19" Type="http://schemas.openxmlformats.org/officeDocument/2006/relationships/image" Target="media/image8.png"/><Relationship Id="rId14" Type="http://schemas.openxmlformats.org/officeDocument/2006/relationships/image" Target="media/image4.wmf"/><Relationship Id="rId22" Type="http://schemas.openxmlformats.org/officeDocument/2006/relationships/image" Target="media/image11.png"/><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oleObject" Target="embeddings/oleObject49.bin"/><Relationship Id="rId113" Type="http://schemas.openxmlformats.org/officeDocument/2006/relationships/hyperlink" Target="http://www.hlebprom.ru/rus/" TargetMode="External"/><Relationship Id="rId11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oleObject" Target="embeddings/oleObject40.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oleObject" Target="embeddings/oleObject51.bin"/><Relationship Id="rId116" Type="http://schemas.openxmlformats.org/officeDocument/2006/relationships/hyperlink" Target="http://www.dist-cons.ru/modules/logistic/section7.html" TargetMode="External"/><Relationship Id="rId20" Type="http://schemas.openxmlformats.org/officeDocument/2006/relationships/image" Target="media/image9.png"/><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50.wmf"/><Relationship Id="rId114" Type="http://schemas.openxmlformats.org/officeDocument/2006/relationships/hyperlink" Target="http://www.lobanov-logist.ru/index.php?newsid=581" TargetMode="External"/><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oleObject" Target="embeddings/oleObject12.bin"/><Relationship Id="rId109" Type="http://schemas.openxmlformats.org/officeDocument/2006/relationships/oleObject" Target="embeddings/oleObject52.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oleObject" Target="embeddings/oleObject31.bin"/><Relationship Id="rId97" Type="http://schemas.openxmlformats.org/officeDocument/2006/relationships/oleObject" Target="embeddings/oleObject43.bin"/><Relationship Id="rId104" Type="http://schemas.openxmlformats.org/officeDocument/2006/relationships/oleObject" Target="embeddings/oleObject48.bin"/><Relationship Id="rId7" Type="http://schemas.openxmlformats.org/officeDocument/2006/relationships/footer" Target="footer1.xml"/><Relationship Id="rId71" Type="http://schemas.openxmlformats.org/officeDocument/2006/relationships/oleObject" Target="embeddings/oleObject28.bin"/><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7.bin"/></Relationships>
</file>

<file path=word/_rels/footnotes.xml.rels><?xml version="1.0" encoding="UTF-8" standalone="yes"?>
<Relationships xmlns="http://schemas.openxmlformats.org/package/2006/relationships"><Relationship Id="rId1" Type="http://schemas.openxmlformats.org/officeDocument/2006/relationships/hyperlink" Target="http://www.aup.ru/books/m99/4_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11909</Words>
  <Characters>67884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79634</CharactersWithSpaces>
  <SharedDoc>false</SharedDoc>
  <HLinks>
    <vt:vector size="36" baseType="variant">
      <vt:variant>
        <vt:i4>4259860</vt:i4>
      </vt:variant>
      <vt:variant>
        <vt:i4>177</vt:i4>
      </vt:variant>
      <vt:variant>
        <vt:i4>0</vt:i4>
      </vt:variant>
      <vt:variant>
        <vt:i4>5</vt:i4>
      </vt:variant>
      <vt:variant>
        <vt:lpwstr>http://www.iteam.ru/publications/logistics/section_74/article_3233/</vt:lpwstr>
      </vt:variant>
      <vt:variant>
        <vt:lpwstr/>
      </vt:variant>
      <vt:variant>
        <vt:i4>3145855</vt:i4>
      </vt:variant>
      <vt:variant>
        <vt:i4>174</vt:i4>
      </vt:variant>
      <vt:variant>
        <vt:i4>0</vt:i4>
      </vt:variant>
      <vt:variant>
        <vt:i4>5</vt:i4>
      </vt:variant>
      <vt:variant>
        <vt:lpwstr>http://www.dist-cons.ru/modules/logistic/section7.html</vt:lpwstr>
      </vt:variant>
      <vt:variant>
        <vt:lpwstr/>
      </vt:variant>
      <vt:variant>
        <vt:i4>983079</vt:i4>
      </vt:variant>
      <vt:variant>
        <vt:i4>171</vt:i4>
      </vt:variant>
      <vt:variant>
        <vt:i4>0</vt:i4>
      </vt:variant>
      <vt:variant>
        <vt:i4>5</vt:i4>
      </vt:variant>
      <vt:variant>
        <vt:lpwstr>http://www.profiz.ru/se/4_2005/986/</vt:lpwstr>
      </vt:variant>
      <vt:variant>
        <vt:lpwstr/>
      </vt:variant>
      <vt:variant>
        <vt:i4>1966086</vt:i4>
      </vt:variant>
      <vt:variant>
        <vt:i4>168</vt:i4>
      </vt:variant>
      <vt:variant>
        <vt:i4>0</vt:i4>
      </vt:variant>
      <vt:variant>
        <vt:i4>5</vt:i4>
      </vt:variant>
      <vt:variant>
        <vt:lpwstr>http://www.lobanov-logist.ru/index.php?newsid=581</vt:lpwstr>
      </vt:variant>
      <vt:variant>
        <vt:lpwstr/>
      </vt:variant>
      <vt:variant>
        <vt:i4>6488169</vt:i4>
      </vt:variant>
      <vt:variant>
        <vt:i4>165</vt:i4>
      </vt:variant>
      <vt:variant>
        <vt:i4>0</vt:i4>
      </vt:variant>
      <vt:variant>
        <vt:i4>5</vt:i4>
      </vt:variant>
      <vt:variant>
        <vt:lpwstr>http://www.hlebprom.ru/rus/</vt:lpwstr>
      </vt:variant>
      <vt:variant>
        <vt:lpwstr/>
      </vt:variant>
      <vt:variant>
        <vt:i4>6225969</vt:i4>
      </vt:variant>
      <vt:variant>
        <vt:i4>0</vt:i4>
      </vt:variant>
      <vt:variant>
        <vt:i4>0</vt:i4>
      </vt:variant>
      <vt:variant>
        <vt:i4>5</vt:i4>
      </vt:variant>
      <vt:variant>
        <vt:lpwstr>http://www.aup.ru/books/m99/4_9.htm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2014-04-05T17:13:00Z</dcterms:created>
  <dcterms:modified xsi:type="dcterms:W3CDTF">2014-04-05T17:13:00Z</dcterms:modified>
</cp:coreProperties>
</file>