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EA7" w:rsidRDefault="005B4EA7">
      <w:r>
        <w:t xml:space="preserve">                                 Городское управление образования г. Челябинска.</w:t>
      </w:r>
    </w:p>
    <w:p w:rsidR="005B4EA7" w:rsidRDefault="005B4EA7">
      <w:pPr>
        <w:rPr>
          <w:lang w:val="en-US"/>
        </w:rPr>
      </w:pPr>
      <w:r>
        <w:t xml:space="preserve">                                Муниципальное образовательное учреждение</w:t>
      </w:r>
      <w:r>
        <w:rPr>
          <w:lang w:val="en-US"/>
        </w:rPr>
        <w:t xml:space="preserve"> </w:t>
      </w:r>
      <w:r>
        <w:rPr>
          <w:lang w:val="de-DE"/>
        </w:rPr>
        <w:t>N</w:t>
      </w:r>
      <w:r>
        <w:rPr>
          <w:lang w:val="en-US"/>
        </w:rPr>
        <w:t xml:space="preserve">104 </w:t>
      </w:r>
    </w:p>
    <w:p w:rsidR="005B4EA7" w:rsidRDefault="005B4EA7">
      <w:r>
        <w:rPr>
          <w:lang w:val="en-US"/>
        </w:rPr>
        <w:t xml:space="preserve">                </w:t>
      </w:r>
      <w:r>
        <w:t xml:space="preserve">                        </w:t>
      </w:r>
      <w:r>
        <w:rPr>
          <w:lang w:val="en-US"/>
        </w:rPr>
        <w:t xml:space="preserve"> </w:t>
      </w:r>
      <w:r>
        <w:t>Интегративная школа модель ЮНЕСКО.</w:t>
      </w:r>
    </w:p>
    <w:p w:rsidR="005B4EA7" w:rsidRDefault="005B4EA7">
      <w:pPr>
        <w:pStyle w:val="1"/>
      </w:pPr>
    </w:p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>
      <w:pPr>
        <w:pStyle w:val="1"/>
        <w:rPr>
          <w:sz w:val="40"/>
        </w:rPr>
      </w:pPr>
      <w:r>
        <w:rPr>
          <w:sz w:val="40"/>
        </w:rPr>
        <w:t xml:space="preserve">                         РЕФЕРАТ</w:t>
      </w:r>
    </w:p>
    <w:p w:rsidR="005B4EA7" w:rsidRDefault="005B4EA7">
      <w:pPr>
        <w:rPr>
          <w:sz w:val="32"/>
        </w:rPr>
      </w:pPr>
    </w:p>
    <w:p w:rsidR="005B4EA7" w:rsidRDefault="005B4EA7">
      <w:pPr>
        <w:rPr>
          <w:sz w:val="32"/>
        </w:rPr>
      </w:pPr>
    </w:p>
    <w:p w:rsidR="005B4EA7" w:rsidRDefault="005B4EA7">
      <w:pPr>
        <w:rPr>
          <w:sz w:val="32"/>
        </w:rPr>
      </w:pPr>
      <w:r>
        <w:rPr>
          <w:sz w:val="32"/>
        </w:rPr>
        <w:t xml:space="preserve">          </w:t>
      </w:r>
      <w:r>
        <w:rPr>
          <w:sz w:val="28"/>
        </w:rPr>
        <w:t xml:space="preserve">      </w:t>
      </w:r>
      <w:r>
        <w:rPr>
          <w:sz w:val="32"/>
        </w:rPr>
        <w:t xml:space="preserve"> На тему</w:t>
      </w:r>
      <w:r>
        <w:rPr>
          <w:sz w:val="32"/>
          <w:lang w:val="en-US"/>
        </w:rPr>
        <w:t>:</w:t>
      </w:r>
      <w:r>
        <w:rPr>
          <w:sz w:val="32"/>
        </w:rPr>
        <w:t xml:space="preserve"> </w:t>
      </w:r>
      <w:r>
        <w:rPr>
          <w:sz w:val="32"/>
          <w:lang w:val="en-US"/>
        </w:rPr>
        <w:t>"</w:t>
      </w:r>
      <w:r>
        <w:rPr>
          <w:sz w:val="32"/>
        </w:rPr>
        <w:t xml:space="preserve"> Уроки аварии на химкомбинате</w:t>
      </w:r>
    </w:p>
    <w:p w:rsidR="005B4EA7" w:rsidRDefault="005B4EA7">
      <w:pPr>
        <w:rPr>
          <w:sz w:val="32"/>
        </w:rPr>
      </w:pPr>
    </w:p>
    <w:p w:rsidR="005B4EA7" w:rsidRDefault="005B4EA7">
      <w:pPr>
        <w:rPr>
          <w:sz w:val="28"/>
        </w:rPr>
      </w:pPr>
      <w:r>
        <w:rPr>
          <w:sz w:val="32"/>
        </w:rPr>
        <w:t xml:space="preserve">                                                 </w:t>
      </w:r>
      <w:r>
        <w:rPr>
          <w:sz w:val="32"/>
          <w:lang w:val="en-US"/>
        </w:rPr>
        <w:t>"</w:t>
      </w:r>
      <w:r>
        <w:rPr>
          <w:sz w:val="32"/>
        </w:rPr>
        <w:t>МАЯК</w:t>
      </w:r>
      <w:r>
        <w:rPr>
          <w:sz w:val="32"/>
          <w:lang w:val="en-US"/>
        </w:rPr>
        <w:t>"</w:t>
      </w:r>
      <w:r>
        <w:rPr>
          <w:sz w:val="32"/>
        </w:rPr>
        <w:t>.</w:t>
      </w:r>
    </w:p>
    <w:p w:rsidR="005B4EA7" w:rsidRDefault="005B4EA7">
      <w:pPr>
        <w:rPr>
          <w:sz w:val="28"/>
        </w:rPr>
      </w:pPr>
    </w:p>
    <w:p w:rsidR="005B4EA7" w:rsidRDefault="005B4EA7">
      <w:pPr>
        <w:rPr>
          <w:sz w:val="28"/>
        </w:rPr>
      </w:pPr>
    </w:p>
    <w:p w:rsidR="005B4EA7" w:rsidRDefault="005B4EA7">
      <w:pPr>
        <w:rPr>
          <w:sz w:val="28"/>
        </w:rPr>
      </w:pPr>
    </w:p>
    <w:p w:rsidR="005B4EA7" w:rsidRDefault="005B4EA7">
      <w:pPr>
        <w:rPr>
          <w:sz w:val="28"/>
        </w:rPr>
      </w:pPr>
      <w:r>
        <w:rPr>
          <w:sz w:val="28"/>
        </w:rPr>
        <w:t xml:space="preserve">                                                               Выполнил</w:t>
      </w:r>
    </w:p>
    <w:p w:rsidR="005B4EA7" w:rsidRDefault="005B4EA7">
      <w:pPr>
        <w:rPr>
          <w:sz w:val="28"/>
        </w:rPr>
      </w:pPr>
    </w:p>
    <w:p w:rsidR="005B4EA7" w:rsidRDefault="005B4EA7">
      <w:pPr>
        <w:rPr>
          <w:sz w:val="28"/>
        </w:rPr>
      </w:pPr>
      <w:r>
        <w:rPr>
          <w:sz w:val="28"/>
        </w:rPr>
        <w:t xml:space="preserve">                                                                Проверил</w:t>
      </w:r>
      <w:r>
        <w:rPr>
          <w:sz w:val="28"/>
          <w:lang w:val="en-US"/>
        </w:rPr>
        <w:t>:</w:t>
      </w:r>
      <w:r>
        <w:rPr>
          <w:sz w:val="28"/>
        </w:rPr>
        <w:t xml:space="preserve"> </w:t>
      </w:r>
    </w:p>
    <w:p w:rsidR="005B4EA7" w:rsidRDefault="005B4EA7">
      <w:pPr>
        <w:rPr>
          <w:sz w:val="28"/>
        </w:rPr>
      </w:pPr>
    </w:p>
    <w:p w:rsidR="005B4EA7" w:rsidRDefault="005B4EA7">
      <w:pPr>
        <w:rPr>
          <w:sz w:val="28"/>
        </w:rPr>
      </w:pPr>
    </w:p>
    <w:p w:rsidR="005B4EA7" w:rsidRDefault="005B4EA7">
      <w:pPr>
        <w:rPr>
          <w:sz w:val="28"/>
        </w:rPr>
      </w:pPr>
    </w:p>
    <w:p w:rsidR="005B4EA7" w:rsidRDefault="005B4EA7">
      <w:pPr>
        <w:rPr>
          <w:sz w:val="28"/>
        </w:rPr>
      </w:pPr>
    </w:p>
    <w:p w:rsidR="005B4EA7" w:rsidRDefault="005B4EA7">
      <w:pPr>
        <w:rPr>
          <w:sz w:val="28"/>
        </w:rPr>
      </w:pPr>
    </w:p>
    <w:p w:rsidR="005B4EA7" w:rsidRDefault="005B4EA7">
      <w:pPr>
        <w:rPr>
          <w:sz w:val="28"/>
        </w:rPr>
      </w:pPr>
    </w:p>
    <w:p w:rsidR="005B4EA7" w:rsidRDefault="005B4EA7">
      <w:pPr>
        <w:rPr>
          <w:sz w:val="28"/>
        </w:rPr>
      </w:pPr>
    </w:p>
    <w:p w:rsidR="005B4EA7" w:rsidRDefault="005B4EA7">
      <w:pPr>
        <w:rPr>
          <w:sz w:val="28"/>
        </w:rPr>
      </w:pPr>
    </w:p>
    <w:p w:rsidR="005B4EA7" w:rsidRDefault="005B4EA7">
      <w:pPr>
        <w:rPr>
          <w:sz w:val="28"/>
        </w:rPr>
      </w:pPr>
    </w:p>
    <w:p w:rsidR="005B4EA7" w:rsidRDefault="005B4EA7">
      <w:pPr>
        <w:rPr>
          <w:sz w:val="28"/>
        </w:rPr>
      </w:pPr>
    </w:p>
    <w:p w:rsidR="005B4EA7" w:rsidRDefault="005B4EA7">
      <w:pPr>
        <w:rPr>
          <w:sz w:val="28"/>
        </w:rPr>
      </w:pPr>
    </w:p>
    <w:p w:rsidR="005B4EA7" w:rsidRDefault="005B4EA7">
      <w:pPr>
        <w:rPr>
          <w:sz w:val="28"/>
        </w:rPr>
      </w:pPr>
    </w:p>
    <w:p w:rsidR="005B4EA7" w:rsidRDefault="005B4EA7">
      <w:pPr>
        <w:pStyle w:val="1"/>
        <w:jc w:val="both"/>
      </w:pPr>
      <w:r>
        <w:rPr>
          <w:sz w:val="20"/>
        </w:rPr>
        <w:t xml:space="preserve"> </w:t>
      </w:r>
    </w:p>
    <w:p w:rsidR="005B4EA7" w:rsidRDefault="005B4EA7"/>
    <w:p w:rsidR="005B4EA7" w:rsidRDefault="005B4EA7">
      <w:r>
        <w:t xml:space="preserve">                                                                   Челябинск 1998г.</w:t>
      </w:r>
    </w:p>
    <w:p w:rsidR="005B4EA7" w:rsidRDefault="005B4EA7">
      <w:pPr>
        <w:pStyle w:val="1"/>
        <w:jc w:val="both"/>
      </w:pPr>
      <w:r>
        <w:t>Содержание.</w:t>
      </w:r>
    </w:p>
    <w:p w:rsidR="005B4EA7" w:rsidRDefault="005B4EA7">
      <w:pPr>
        <w:numPr>
          <w:ilvl w:val="0"/>
          <w:numId w:val="1"/>
        </w:numPr>
      </w:pPr>
      <w:r>
        <w:rPr>
          <w:sz w:val="28"/>
        </w:rPr>
        <w:t>Вступление ............................................................................3 стр.</w:t>
      </w:r>
    </w:p>
    <w:p w:rsidR="005B4EA7" w:rsidRDefault="005B4EA7">
      <w:pPr>
        <w:numPr>
          <w:ilvl w:val="0"/>
          <w:numId w:val="2"/>
        </w:numPr>
      </w:pPr>
      <w:r>
        <w:rPr>
          <w:sz w:val="28"/>
        </w:rPr>
        <w:t>Глава 1</w:t>
      </w:r>
      <w:r>
        <w:rPr>
          <w:sz w:val="28"/>
          <w:lang w:val="en-US"/>
        </w:rPr>
        <w:t>:</w:t>
      </w:r>
      <w:r>
        <w:rPr>
          <w:sz w:val="28"/>
        </w:rPr>
        <w:t xml:space="preserve"> Что же все таки случилось</w:t>
      </w:r>
      <w:r>
        <w:rPr>
          <w:sz w:val="28"/>
          <w:lang w:val="en-US"/>
        </w:rPr>
        <w:t>?</w:t>
      </w:r>
      <w:r>
        <w:rPr>
          <w:sz w:val="28"/>
        </w:rPr>
        <w:t>.................................4-6 стр.</w:t>
      </w:r>
    </w:p>
    <w:p w:rsidR="005B4EA7" w:rsidRDefault="005B4EA7">
      <w:pPr>
        <w:numPr>
          <w:ilvl w:val="0"/>
          <w:numId w:val="3"/>
        </w:numPr>
      </w:pPr>
      <w:r>
        <w:rPr>
          <w:sz w:val="28"/>
        </w:rPr>
        <w:t>Глава 2</w:t>
      </w:r>
      <w:r>
        <w:rPr>
          <w:sz w:val="28"/>
          <w:lang w:val="en-US"/>
        </w:rPr>
        <w:t>:</w:t>
      </w:r>
      <w:r>
        <w:rPr>
          <w:sz w:val="28"/>
        </w:rPr>
        <w:t xml:space="preserve"> Последствия и уроки аварии на маяке.............7-11 стр.</w:t>
      </w:r>
    </w:p>
    <w:p w:rsidR="005B4EA7" w:rsidRDefault="005B4EA7">
      <w:pPr>
        <w:numPr>
          <w:ilvl w:val="0"/>
          <w:numId w:val="4"/>
        </w:numPr>
      </w:pPr>
      <w:r>
        <w:rPr>
          <w:sz w:val="28"/>
        </w:rPr>
        <w:t>Глава 3</w:t>
      </w:r>
      <w:r>
        <w:rPr>
          <w:sz w:val="28"/>
          <w:lang w:val="en-US"/>
        </w:rPr>
        <w:t>:</w:t>
      </w:r>
      <w:r>
        <w:rPr>
          <w:sz w:val="28"/>
        </w:rPr>
        <w:t xml:space="preserve"> Что делать</w:t>
      </w:r>
      <w:r>
        <w:rPr>
          <w:sz w:val="28"/>
          <w:lang w:val="en-US"/>
        </w:rPr>
        <w:t>?</w:t>
      </w:r>
      <w:r>
        <w:rPr>
          <w:sz w:val="28"/>
        </w:rPr>
        <w:t>.......................................................12-13 стр.</w:t>
      </w:r>
    </w:p>
    <w:p w:rsidR="005B4EA7" w:rsidRDefault="005B4EA7">
      <w:pPr>
        <w:numPr>
          <w:ilvl w:val="0"/>
          <w:numId w:val="5"/>
        </w:numPr>
      </w:pPr>
      <w:r>
        <w:rPr>
          <w:sz w:val="28"/>
        </w:rPr>
        <w:t>Заключение..........................................................................14 стр.</w:t>
      </w:r>
    </w:p>
    <w:p w:rsidR="005B4EA7" w:rsidRDefault="005B4EA7">
      <w:pPr>
        <w:numPr>
          <w:ilvl w:val="0"/>
          <w:numId w:val="6"/>
        </w:numPr>
      </w:pPr>
      <w:r>
        <w:rPr>
          <w:sz w:val="28"/>
        </w:rPr>
        <w:t>Список литературы.............................................................15 стр.</w:t>
      </w:r>
    </w:p>
    <w:p w:rsidR="005B4EA7" w:rsidRDefault="005B4EA7">
      <w:pPr>
        <w:pStyle w:val="1"/>
        <w:jc w:val="both"/>
      </w:pPr>
    </w:p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>
      <w:pPr>
        <w:pStyle w:val="1"/>
        <w:jc w:val="both"/>
      </w:pPr>
      <w:r>
        <w:t>Вступление.</w:t>
      </w:r>
    </w:p>
    <w:p w:rsidR="005B4EA7" w:rsidRDefault="005B4EA7">
      <w:pPr>
        <w:ind w:firstLine="426"/>
        <w:jc w:val="both"/>
        <w:rPr>
          <w:sz w:val="28"/>
        </w:rPr>
      </w:pPr>
      <w:r>
        <w:rPr>
          <w:sz w:val="28"/>
        </w:rPr>
        <w:t xml:space="preserve">До конца 80-х годов не разрешалось писать о работе атомной промышленности, о людях, которые создавали ядерное оружие. Чернобыльская трагедия 1986 года пробила первую брешь в завесе секретности, скрывающей работу могущественного Министерства среднего машиностроения. Одним из последствий Чернобыля стало первое гласно проведенное обсуждение на сессии Верховного Совета СССР проблем и последствий аварии в сентябре 1957 года на химкомбинате </w:t>
      </w:r>
      <w:r>
        <w:rPr>
          <w:sz w:val="28"/>
          <w:lang w:val="en-US"/>
        </w:rPr>
        <w:t>"</w:t>
      </w:r>
      <w:r>
        <w:rPr>
          <w:sz w:val="28"/>
        </w:rPr>
        <w:t>Маяк</w:t>
      </w:r>
      <w:r>
        <w:rPr>
          <w:sz w:val="28"/>
          <w:lang w:val="en-US"/>
        </w:rPr>
        <w:t>"</w:t>
      </w:r>
      <w:r>
        <w:rPr>
          <w:sz w:val="28"/>
        </w:rPr>
        <w:t xml:space="preserve"> в Челябинской области. Именно тогда, в октябре 1989 года, миллионы людей узнали, где и кем создавался ядерный щит государства.</w:t>
      </w:r>
    </w:p>
    <w:p w:rsidR="005B4EA7" w:rsidRDefault="005B4EA7">
      <w:pPr>
        <w:ind w:firstLine="426"/>
        <w:jc w:val="both"/>
        <w:rPr>
          <w:sz w:val="28"/>
        </w:rPr>
      </w:pPr>
      <w:r>
        <w:rPr>
          <w:sz w:val="28"/>
        </w:rPr>
        <w:t>После этого средства массовой информации опубликовали сотни материалов, связанных с историей и современной деятельностью Минсредмаша, его атомных центров. Эти материалы подавались часто как сенсационные, нередко содержали много неточностей, искаженной и просто ложной информации.</w:t>
      </w:r>
    </w:p>
    <w:p w:rsidR="005B4EA7" w:rsidRDefault="005B4EA7">
      <w:pPr>
        <w:ind w:firstLine="426"/>
        <w:jc w:val="both"/>
        <w:rPr>
          <w:sz w:val="28"/>
        </w:rPr>
      </w:pPr>
    </w:p>
    <w:p w:rsidR="005B4EA7" w:rsidRDefault="005B4EA7">
      <w:pPr>
        <w:ind w:firstLine="426"/>
        <w:jc w:val="both"/>
        <w:rPr>
          <w:sz w:val="28"/>
        </w:rPr>
      </w:pPr>
    </w:p>
    <w:p w:rsidR="005B4EA7" w:rsidRDefault="005B4EA7">
      <w:pPr>
        <w:ind w:firstLine="426"/>
        <w:jc w:val="both"/>
        <w:rPr>
          <w:sz w:val="28"/>
        </w:rPr>
      </w:pPr>
    </w:p>
    <w:p w:rsidR="005B4EA7" w:rsidRDefault="005B4EA7">
      <w:pPr>
        <w:ind w:firstLine="426"/>
        <w:jc w:val="both"/>
        <w:rPr>
          <w:sz w:val="28"/>
        </w:rPr>
      </w:pPr>
    </w:p>
    <w:p w:rsidR="005B4EA7" w:rsidRDefault="005B4EA7">
      <w:pPr>
        <w:ind w:firstLine="426"/>
        <w:jc w:val="both"/>
        <w:rPr>
          <w:sz w:val="28"/>
        </w:rPr>
      </w:pPr>
    </w:p>
    <w:p w:rsidR="005B4EA7" w:rsidRDefault="005B4EA7">
      <w:pPr>
        <w:ind w:firstLine="426"/>
        <w:jc w:val="both"/>
        <w:rPr>
          <w:sz w:val="28"/>
        </w:rPr>
      </w:pPr>
    </w:p>
    <w:p w:rsidR="005B4EA7" w:rsidRDefault="005B4EA7">
      <w:pPr>
        <w:ind w:firstLine="426"/>
        <w:jc w:val="both"/>
        <w:rPr>
          <w:sz w:val="28"/>
        </w:rPr>
      </w:pPr>
    </w:p>
    <w:p w:rsidR="005B4EA7" w:rsidRDefault="005B4EA7">
      <w:pPr>
        <w:ind w:firstLine="426"/>
        <w:jc w:val="both"/>
        <w:rPr>
          <w:sz w:val="28"/>
        </w:rPr>
      </w:pPr>
    </w:p>
    <w:p w:rsidR="005B4EA7" w:rsidRDefault="005B4EA7">
      <w:pPr>
        <w:ind w:firstLine="426"/>
        <w:jc w:val="both"/>
        <w:rPr>
          <w:sz w:val="28"/>
        </w:rPr>
      </w:pPr>
    </w:p>
    <w:p w:rsidR="005B4EA7" w:rsidRDefault="005B4EA7">
      <w:pPr>
        <w:ind w:firstLine="426"/>
        <w:jc w:val="both"/>
        <w:rPr>
          <w:sz w:val="28"/>
        </w:rPr>
      </w:pPr>
    </w:p>
    <w:p w:rsidR="005B4EA7" w:rsidRDefault="005B4EA7">
      <w:pPr>
        <w:ind w:firstLine="426"/>
        <w:jc w:val="both"/>
        <w:rPr>
          <w:sz w:val="28"/>
        </w:rPr>
      </w:pPr>
    </w:p>
    <w:p w:rsidR="005B4EA7" w:rsidRDefault="005B4EA7">
      <w:pPr>
        <w:ind w:firstLine="426"/>
        <w:jc w:val="both"/>
        <w:rPr>
          <w:sz w:val="28"/>
        </w:rPr>
      </w:pPr>
    </w:p>
    <w:p w:rsidR="005B4EA7" w:rsidRDefault="005B4EA7">
      <w:pPr>
        <w:ind w:firstLine="426"/>
        <w:jc w:val="both"/>
        <w:rPr>
          <w:sz w:val="28"/>
        </w:rPr>
      </w:pPr>
    </w:p>
    <w:p w:rsidR="005B4EA7" w:rsidRDefault="005B4EA7">
      <w:pPr>
        <w:ind w:firstLine="426"/>
        <w:jc w:val="both"/>
        <w:rPr>
          <w:sz w:val="28"/>
        </w:rPr>
      </w:pPr>
    </w:p>
    <w:p w:rsidR="005B4EA7" w:rsidRDefault="005B4EA7">
      <w:pPr>
        <w:ind w:firstLine="426"/>
        <w:jc w:val="both"/>
        <w:rPr>
          <w:sz w:val="28"/>
        </w:rPr>
      </w:pPr>
    </w:p>
    <w:p w:rsidR="005B4EA7" w:rsidRDefault="005B4EA7">
      <w:pPr>
        <w:ind w:firstLine="426"/>
        <w:jc w:val="both"/>
        <w:rPr>
          <w:sz w:val="28"/>
        </w:rPr>
      </w:pPr>
    </w:p>
    <w:p w:rsidR="005B4EA7" w:rsidRDefault="005B4EA7">
      <w:pPr>
        <w:ind w:firstLine="426"/>
        <w:jc w:val="both"/>
        <w:rPr>
          <w:sz w:val="28"/>
        </w:rPr>
      </w:pPr>
    </w:p>
    <w:p w:rsidR="005B4EA7" w:rsidRDefault="005B4EA7">
      <w:pPr>
        <w:ind w:firstLine="426"/>
        <w:jc w:val="both"/>
        <w:rPr>
          <w:sz w:val="28"/>
        </w:rPr>
      </w:pPr>
    </w:p>
    <w:p w:rsidR="005B4EA7" w:rsidRDefault="005B4EA7">
      <w:pPr>
        <w:ind w:firstLine="426"/>
        <w:jc w:val="both"/>
        <w:rPr>
          <w:sz w:val="28"/>
        </w:rPr>
      </w:pPr>
    </w:p>
    <w:p w:rsidR="005B4EA7" w:rsidRDefault="005B4EA7">
      <w:pPr>
        <w:ind w:firstLine="426"/>
        <w:jc w:val="both"/>
        <w:rPr>
          <w:sz w:val="28"/>
        </w:rPr>
      </w:pPr>
    </w:p>
    <w:p w:rsidR="005B4EA7" w:rsidRDefault="005B4EA7">
      <w:pPr>
        <w:ind w:firstLine="426"/>
        <w:jc w:val="both"/>
        <w:rPr>
          <w:sz w:val="28"/>
        </w:rPr>
      </w:pPr>
    </w:p>
    <w:p w:rsidR="005B4EA7" w:rsidRDefault="005B4EA7">
      <w:pPr>
        <w:ind w:firstLine="426"/>
        <w:jc w:val="both"/>
        <w:rPr>
          <w:sz w:val="28"/>
        </w:rPr>
      </w:pPr>
    </w:p>
    <w:p w:rsidR="005B4EA7" w:rsidRDefault="005B4EA7">
      <w:pPr>
        <w:ind w:firstLine="426"/>
        <w:jc w:val="both"/>
        <w:rPr>
          <w:sz w:val="28"/>
        </w:rPr>
      </w:pPr>
    </w:p>
    <w:p w:rsidR="005B4EA7" w:rsidRDefault="005B4EA7">
      <w:pPr>
        <w:ind w:firstLine="426"/>
        <w:jc w:val="both"/>
        <w:rPr>
          <w:sz w:val="28"/>
        </w:rPr>
      </w:pPr>
    </w:p>
    <w:p w:rsidR="005B4EA7" w:rsidRDefault="005B4EA7">
      <w:pPr>
        <w:pStyle w:val="1"/>
      </w:pPr>
      <w:r>
        <w:rPr>
          <w:lang w:val="en-US"/>
        </w:rPr>
        <w:t xml:space="preserve"> </w:t>
      </w:r>
      <w:r>
        <w:t>Глава 1</w:t>
      </w:r>
      <w:r>
        <w:rPr>
          <w:lang w:val="en-US"/>
        </w:rPr>
        <w:t>:</w:t>
      </w:r>
      <w:r>
        <w:t xml:space="preserve"> Что же все таки случилось</w:t>
      </w:r>
      <w:r>
        <w:rPr>
          <w:lang w:val="en-US"/>
        </w:rPr>
        <w:t>?</w:t>
      </w:r>
    </w:p>
    <w:p w:rsidR="005B4EA7" w:rsidRDefault="005B4EA7">
      <w:pPr>
        <w:ind w:left="1701"/>
        <w:jc w:val="both"/>
        <w:rPr>
          <w:sz w:val="28"/>
        </w:rPr>
      </w:pPr>
      <w:r>
        <w:rPr>
          <w:sz w:val="28"/>
        </w:rPr>
        <w:t>29 сентября 1957 года был воскресный день, солнечный и очень теплый. Горожане занимались своими повседневными делами. Примерно в 16 часов 30 минут раздался грохот взрыва в районе промплощадки. Далеко не все жители города обратили на него внимание. В то время на многих строящихся объектах мирные взрывы не были редкостью. Как рассказывают очевидцы, после взрыва поднялся столб дыма и пыли высотой до километра, который мерцал оранжево-красным светом.Это создавало иллюзию северного сияния.</w:t>
      </w:r>
    </w:p>
    <w:p w:rsidR="005B4EA7" w:rsidRDefault="005B4EA7">
      <w:pPr>
        <w:ind w:firstLine="426"/>
        <w:jc w:val="both"/>
        <w:rPr>
          <w:sz w:val="28"/>
        </w:rPr>
      </w:pPr>
      <w:r>
        <w:rPr>
          <w:sz w:val="28"/>
        </w:rPr>
        <w:t xml:space="preserve">Так произошла одна из серьезнейших аварий на химкомбинате </w:t>
      </w:r>
      <w:r>
        <w:rPr>
          <w:sz w:val="28"/>
          <w:lang w:val="en-US"/>
        </w:rPr>
        <w:t>"</w:t>
      </w:r>
      <w:r>
        <w:rPr>
          <w:sz w:val="28"/>
        </w:rPr>
        <w:t>Маяк</w:t>
      </w:r>
      <w:r>
        <w:rPr>
          <w:sz w:val="28"/>
          <w:lang w:val="en-US"/>
        </w:rPr>
        <w:t>"</w:t>
      </w:r>
      <w:r>
        <w:rPr>
          <w:sz w:val="28"/>
        </w:rPr>
        <w:t>, почти за 30 лет до Чернобыля. В течение долгого времени об этой аварии в нашей стране ничего не публиковалось. Все содержалось в большой тайне.</w:t>
      </w:r>
    </w:p>
    <w:p w:rsidR="005B4EA7" w:rsidRDefault="005B4EA7">
      <w:pPr>
        <w:ind w:firstLine="426"/>
        <w:jc w:val="both"/>
        <w:rPr>
          <w:sz w:val="28"/>
        </w:rPr>
      </w:pPr>
      <w:r>
        <w:rPr>
          <w:sz w:val="28"/>
        </w:rPr>
        <w:t xml:space="preserve">40 лет назад, 29 сентября 1957 года, на одном из секретных заводов химкомбината </w:t>
      </w:r>
      <w:r>
        <w:rPr>
          <w:sz w:val="28"/>
          <w:lang w:val="en-US"/>
        </w:rPr>
        <w:t>"</w:t>
      </w:r>
      <w:r>
        <w:rPr>
          <w:sz w:val="28"/>
        </w:rPr>
        <w:t>МАЯК</w:t>
      </w:r>
      <w:r>
        <w:rPr>
          <w:sz w:val="28"/>
          <w:lang w:val="en-US"/>
        </w:rPr>
        <w:t>"</w:t>
      </w:r>
      <w:r>
        <w:rPr>
          <w:sz w:val="28"/>
        </w:rPr>
        <w:t xml:space="preserve"> под Челябинском взлетело на воздух хранилище жидких радиоактивных отходов. Мощность взрыва равнялась 50 тоннам тринитротолуола. Суммарная активность составила 20 млн кюри. Несмотря на то, что каждую </w:t>
      </w:r>
      <w:r>
        <w:rPr>
          <w:sz w:val="28"/>
          <w:lang w:val="en-US"/>
        </w:rPr>
        <w:t>''</w:t>
      </w:r>
      <w:r>
        <w:rPr>
          <w:sz w:val="28"/>
        </w:rPr>
        <w:t>банку</w:t>
      </w:r>
      <w:r>
        <w:rPr>
          <w:sz w:val="28"/>
          <w:lang w:val="en-US"/>
        </w:rPr>
        <w:t>"</w:t>
      </w:r>
      <w:r>
        <w:rPr>
          <w:sz w:val="28"/>
        </w:rPr>
        <w:t xml:space="preserve"> с отходами </w:t>
      </w:r>
      <w:r>
        <w:rPr>
          <w:sz w:val="28"/>
          <w:lang w:val="en-US"/>
        </w:rPr>
        <w:t>"</w:t>
      </w:r>
      <w:r>
        <w:rPr>
          <w:sz w:val="28"/>
        </w:rPr>
        <w:t>охраняла</w:t>
      </w:r>
      <w:r>
        <w:rPr>
          <w:sz w:val="28"/>
          <w:lang w:val="en-US"/>
        </w:rPr>
        <w:t>"</w:t>
      </w:r>
      <w:r>
        <w:rPr>
          <w:sz w:val="28"/>
        </w:rPr>
        <w:t xml:space="preserve"> бетонная плита 1.5 метра шириной и 160 тонн весом, даже 15-килограмовые куски улетели на два километра от места взрыва. </w:t>
      </w:r>
    </w:p>
    <w:p w:rsidR="005B4EA7" w:rsidRDefault="005B4EA7">
      <w:pPr>
        <w:ind w:firstLine="426"/>
        <w:jc w:val="both"/>
        <w:rPr>
          <w:sz w:val="28"/>
        </w:rPr>
      </w:pPr>
      <w:r>
        <w:rPr>
          <w:sz w:val="28"/>
        </w:rPr>
        <w:t>Из справки, подготовленной группой физиков, радиологов, других специалистов</w:t>
      </w:r>
      <w:r>
        <w:rPr>
          <w:sz w:val="28"/>
          <w:lang w:val="en-US"/>
        </w:rPr>
        <w:t xml:space="preserve">: </w:t>
      </w:r>
    </w:p>
    <w:p w:rsidR="005B4EA7" w:rsidRDefault="005B4EA7">
      <w:pPr>
        <w:ind w:firstLine="426"/>
        <w:jc w:val="both"/>
        <w:rPr>
          <w:sz w:val="28"/>
        </w:rPr>
      </w:pPr>
      <w:r>
        <w:rPr>
          <w:sz w:val="28"/>
          <w:lang w:val="en-US"/>
        </w:rPr>
        <w:t>"</w:t>
      </w:r>
      <w:r>
        <w:rPr>
          <w:sz w:val="28"/>
        </w:rPr>
        <w:t xml:space="preserve"> В результате выхода из строя системы охлаждения бетонной емкости с нитратно-ацетатными высокоактивными отходами произошел взрыв </w:t>
      </w:r>
      <w:r>
        <w:rPr>
          <w:sz w:val="28"/>
          <w:lang w:val="en-US"/>
        </w:rPr>
        <w:t>(</w:t>
      </w:r>
      <w:r>
        <w:rPr>
          <w:sz w:val="28"/>
        </w:rPr>
        <w:t>тепловой</w:t>
      </w:r>
      <w:r>
        <w:rPr>
          <w:sz w:val="28"/>
          <w:lang w:val="en-US"/>
        </w:rPr>
        <w:t>)</w:t>
      </w:r>
      <w:r>
        <w:rPr>
          <w:sz w:val="28"/>
        </w:rPr>
        <w:t xml:space="preserve"> отходов, приведший к выбросу радиоактивных продуктов деления в атмосферу и последующему их рассеянию и осаждению на части территорий Челябинской, Свердловской, Тюменской областей. Выброс составил около 20 млн кюри</w:t>
      </w:r>
      <w:r>
        <w:rPr>
          <w:sz w:val="28"/>
          <w:lang w:val="en-US"/>
        </w:rPr>
        <w:t>"</w:t>
      </w:r>
      <w:r>
        <w:rPr>
          <w:sz w:val="28"/>
        </w:rPr>
        <w:t>. (При аварии на Чернобыльской АЭС было выброшено 50 млн.).</w:t>
      </w:r>
    </w:p>
    <w:p w:rsidR="005B4EA7" w:rsidRDefault="005B4EA7">
      <w:pPr>
        <w:ind w:firstLine="426"/>
        <w:jc w:val="both"/>
        <w:rPr>
          <w:sz w:val="28"/>
        </w:rPr>
      </w:pPr>
      <w:r>
        <w:rPr>
          <w:sz w:val="28"/>
        </w:rPr>
        <w:t xml:space="preserve">Радиоактивное облако покрыло многие объекты химкомбината </w:t>
      </w:r>
      <w:r>
        <w:rPr>
          <w:sz w:val="28"/>
          <w:lang w:val="en-US"/>
        </w:rPr>
        <w:t>"</w:t>
      </w:r>
      <w:r>
        <w:rPr>
          <w:sz w:val="28"/>
        </w:rPr>
        <w:t>Маяк</w:t>
      </w:r>
      <w:r>
        <w:rPr>
          <w:sz w:val="28"/>
          <w:lang w:val="en-US"/>
        </w:rPr>
        <w:t>"</w:t>
      </w:r>
      <w:r>
        <w:rPr>
          <w:sz w:val="28"/>
        </w:rPr>
        <w:t>, реакторные заводы, новый строящийся радиохимический завод, пожарную и воинскую части, полк военных строителей и лагерь заключенных. Всего в двух полках и лагере заключалось около трех тысяч человек.</w:t>
      </w:r>
    </w:p>
    <w:p w:rsidR="005B4EA7" w:rsidRDefault="005B4EA7">
      <w:pPr>
        <w:ind w:firstLine="426"/>
        <w:jc w:val="both"/>
        <w:rPr>
          <w:sz w:val="28"/>
        </w:rPr>
      </w:pPr>
      <w:r>
        <w:rPr>
          <w:sz w:val="28"/>
        </w:rPr>
        <w:t>Выпадение радиоактивных веществ в первые часы было очень интенсивным. На голову падали довольно крупные частицы</w:t>
      </w:r>
      <w:r>
        <w:rPr>
          <w:sz w:val="28"/>
          <w:lang w:val="en-US"/>
        </w:rPr>
        <w:t>;</w:t>
      </w:r>
      <w:r>
        <w:rPr>
          <w:sz w:val="28"/>
        </w:rPr>
        <w:t xml:space="preserve"> мелкие, в виде хлопьев, продолжали выпадать и на следующие сутки. Замерив зараженность территории, людей, зданий, дозиметристы сказали, что необходимо немедленно эвакуировать людей. </w:t>
      </w:r>
    </w:p>
    <w:p w:rsidR="005B4EA7" w:rsidRDefault="005B4EA7">
      <w:pPr>
        <w:ind w:firstLine="426"/>
        <w:jc w:val="both"/>
        <w:rPr>
          <w:sz w:val="28"/>
        </w:rPr>
      </w:pPr>
      <w:r>
        <w:rPr>
          <w:sz w:val="28"/>
        </w:rPr>
        <w:t>29 сентября 1957 года, когда произошел взрыв, Челябинску-40 повезло</w:t>
      </w:r>
      <w:r>
        <w:rPr>
          <w:sz w:val="28"/>
          <w:lang w:val="en-US"/>
        </w:rPr>
        <w:t>:</w:t>
      </w:r>
      <w:r>
        <w:rPr>
          <w:sz w:val="28"/>
        </w:rPr>
        <w:t xml:space="preserve"> радиоактивный след ушел в другую сторону. Остальная часть выброса - два миллиона кюри - была подхвачена сильным юго-западным ветром и разнеслась на площади 1000 квадратных километров.</w:t>
      </w:r>
    </w:p>
    <w:p w:rsidR="005B4EA7" w:rsidRDefault="005B4EA7">
      <w:pPr>
        <w:ind w:firstLine="426"/>
        <w:jc w:val="both"/>
        <w:rPr>
          <w:sz w:val="28"/>
        </w:rPr>
      </w:pPr>
      <w:r>
        <w:rPr>
          <w:sz w:val="28"/>
        </w:rPr>
        <w:t xml:space="preserve">Территорию, где прошелся ядерный дождь в последствии назвали Восточно-Уральским радиоактивным следом </w:t>
      </w:r>
      <w:r>
        <w:rPr>
          <w:sz w:val="28"/>
          <w:lang w:val="en-US"/>
        </w:rPr>
        <w:t>(</w:t>
      </w:r>
      <w:r>
        <w:rPr>
          <w:sz w:val="28"/>
        </w:rPr>
        <w:t>ВУРС</w:t>
      </w:r>
      <w:r>
        <w:rPr>
          <w:sz w:val="28"/>
          <w:lang w:val="en-US"/>
        </w:rPr>
        <w:t>)</w:t>
      </w:r>
      <w:r>
        <w:rPr>
          <w:sz w:val="28"/>
        </w:rPr>
        <w:t xml:space="preserve">. И этот радиоактивный след расползся на 100 с лишним километров, а ширина его составила около 10 километров. Специалисты называют и другую цифру - площадь загрязнения, </w:t>
      </w:r>
      <w:r>
        <w:rPr>
          <w:sz w:val="28"/>
          <w:lang w:val="en-US"/>
        </w:rPr>
        <w:t>(</w:t>
      </w:r>
      <w:r>
        <w:rPr>
          <w:sz w:val="28"/>
        </w:rPr>
        <w:t>рассчитанного по выпавшему стронцию-90</w:t>
      </w:r>
      <w:r>
        <w:rPr>
          <w:sz w:val="28"/>
          <w:lang w:val="en-US"/>
        </w:rPr>
        <w:t>)</w:t>
      </w:r>
      <w:r>
        <w:rPr>
          <w:sz w:val="28"/>
        </w:rPr>
        <w:t xml:space="preserve"> более 15 тысяч квадратных километров. Загрязнение объекта было большим, продукты деления разные, но в своем большинстве стронций-90, цирконий - ниобий </w:t>
      </w:r>
      <w:r>
        <w:rPr>
          <w:sz w:val="28"/>
          <w:lang w:val="en-US"/>
        </w:rPr>
        <w:t>(</w:t>
      </w:r>
      <w:r>
        <w:rPr>
          <w:sz w:val="28"/>
        </w:rPr>
        <w:t>мало</w:t>
      </w:r>
      <w:r>
        <w:rPr>
          <w:sz w:val="28"/>
          <w:lang w:val="en-US"/>
        </w:rPr>
        <w:t>)</w:t>
      </w:r>
      <w:r>
        <w:rPr>
          <w:sz w:val="28"/>
        </w:rPr>
        <w:t>, цезий-137. Оба долгоживущие, около 30 лет, защита от цезия непростая</w:t>
      </w:r>
      <w:r>
        <w:rPr>
          <w:sz w:val="28"/>
          <w:lang w:val="en-US"/>
        </w:rPr>
        <w:t>:</w:t>
      </w:r>
      <w:r>
        <w:rPr>
          <w:sz w:val="28"/>
        </w:rPr>
        <w:t xml:space="preserve"> гамма - излучатель.</w:t>
      </w:r>
    </w:p>
    <w:p w:rsidR="005B4EA7" w:rsidRDefault="005B4EA7">
      <w:pPr>
        <w:ind w:firstLine="426"/>
        <w:jc w:val="both"/>
        <w:rPr>
          <w:sz w:val="28"/>
        </w:rPr>
      </w:pPr>
      <w:r>
        <w:rPr>
          <w:sz w:val="28"/>
        </w:rPr>
        <w:t>Из 23 окрестных деревень пришлось эвакуировать около 10200 человек.</w:t>
      </w:r>
    </w:p>
    <w:p w:rsidR="005B4EA7" w:rsidRDefault="005B4EA7">
      <w:pPr>
        <w:ind w:firstLine="426"/>
        <w:jc w:val="both"/>
        <w:rPr>
          <w:sz w:val="28"/>
        </w:rPr>
      </w:pPr>
      <w:r>
        <w:rPr>
          <w:sz w:val="28"/>
        </w:rPr>
        <w:t xml:space="preserve">Ситуация сложилась крайне сложная. Так называемая четырнадцатая емкость или </w:t>
      </w:r>
      <w:r>
        <w:rPr>
          <w:sz w:val="28"/>
          <w:lang w:val="en-US"/>
        </w:rPr>
        <w:t>"</w:t>
      </w:r>
      <w:r>
        <w:rPr>
          <w:sz w:val="28"/>
        </w:rPr>
        <w:t>банка вечного хранения</w:t>
      </w:r>
      <w:r>
        <w:rPr>
          <w:sz w:val="28"/>
          <w:lang w:val="en-US"/>
        </w:rPr>
        <w:t>"</w:t>
      </w:r>
      <w:r>
        <w:rPr>
          <w:sz w:val="28"/>
        </w:rPr>
        <w:t>, где находились радиоактивные отходы, оказалась полностью разрушенной. Необходимо было проверить состояние других емкостей, наладить охлаждение водой, собрать выброшенный радиоактивный осадок и поместить его в другие емкости, провести дезактивацию территории, сооружений на промплощадке. И все это приходилось делать в условиях высокой радиации.</w:t>
      </w:r>
    </w:p>
    <w:p w:rsidR="005B4EA7" w:rsidRDefault="005B4EA7">
      <w:pPr>
        <w:ind w:firstLine="284"/>
        <w:jc w:val="both"/>
        <w:rPr>
          <w:sz w:val="28"/>
        </w:rPr>
      </w:pPr>
      <w:r>
        <w:rPr>
          <w:sz w:val="28"/>
        </w:rPr>
        <w:t xml:space="preserve">Восстанавливая земли занимались перепашкой сельхозугодий. В течение двух лет </w:t>
      </w:r>
      <w:r>
        <w:rPr>
          <w:sz w:val="28"/>
          <w:lang w:val="en-US"/>
        </w:rPr>
        <w:t>(</w:t>
      </w:r>
      <w:r>
        <w:rPr>
          <w:sz w:val="28"/>
        </w:rPr>
        <w:t>1958 - 1959)</w:t>
      </w:r>
      <w:r>
        <w:rPr>
          <w:sz w:val="28"/>
          <w:lang w:val="en-US"/>
        </w:rPr>
        <w:t xml:space="preserve"> </w:t>
      </w:r>
      <w:r>
        <w:rPr>
          <w:sz w:val="28"/>
        </w:rPr>
        <w:t>обычной вспашке было подвергнуто 20 тыс гектаров в головной части следа. В 1961- 1962 году на площади 6.200 гектаров произвели глубокую вспашку. Режим ограниченного использования загрязненной территории был введен сразу после аварии в самых опасных местах. Позже на всей грязной территории была организована санитарно- защитная зона.</w:t>
      </w:r>
    </w:p>
    <w:p w:rsidR="005B4EA7" w:rsidRDefault="005B4EA7">
      <w:pPr>
        <w:ind w:firstLine="426"/>
        <w:jc w:val="both"/>
        <w:rPr>
          <w:sz w:val="28"/>
        </w:rPr>
      </w:pPr>
      <w:r>
        <w:rPr>
          <w:sz w:val="28"/>
        </w:rPr>
        <w:t>Постепенно в Челябинской и Свердловской областях началось вовлечение земель в сельхозобороты. На пострадавшей территории было создано девять специализированных совхозов, которые производили в основном мясо - продукт с минимальным среди других уровнем содержания стронция-90. Ученые разработали для здешних мест рекомендации по выпуску сельскохозяйственной продукции. Увы, эти советы ученых мало были известны тем, кто выращивал продукты в своих личных хозяйствах.</w:t>
      </w:r>
    </w:p>
    <w:p w:rsidR="005B4EA7" w:rsidRDefault="005B4EA7">
      <w:pPr>
        <w:ind w:firstLine="426"/>
        <w:jc w:val="both"/>
        <w:rPr>
          <w:sz w:val="28"/>
        </w:rPr>
      </w:pPr>
      <w:r>
        <w:rPr>
          <w:sz w:val="28"/>
        </w:rPr>
        <w:t>Советское правительство решило начать научное изучение и использование радиоактивного следа. На сомом краю зоны построили комплекс ОНИС - опытную научно- исследовательскую станцию. Основными задачами этой станции явилось изучение влияния радиации на растительный и животный мир района, а также разработка метода использования земель подвергшихся радиационному загрязнению. Все загрязненные земли совхоза номер2 передавались ОНИС для проведения научных исследований.</w:t>
      </w:r>
    </w:p>
    <w:p w:rsidR="005B4EA7" w:rsidRDefault="005B4EA7">
      <w:pPr>
        <w:ind w:firstLine="426"/>
        <w:jc w:val="both"/>
        <w:rPr>
          <w:sz w:val="28"/>
        </w:rPr>
      </w:pPr>
      <w:r>
        <w:rPr>
          <w:sz w:val="28"/>
        </w:rPr>
        <w:t>Таким образом была предпринята попытка исправить положение вещей и сгладить влияние катастрофы на экологию района и здоровье местных жителей, но не смотря на принятые меры область, подвергшаяся радиоактивному заражению, была непригодна для жизни людей в течение долгого времени.</w:t>
      </w:r>
    </w:p>
    <w:p w:rsidR="005B4EA7" w:rsidRDefault="005B4EA7">
      <w:pPr>
        <w:ind w:firstLine="426"/>
        <w:jc w:val="both"/>
        <w:rPr>
          <w:sz w:val="28"/>
        </w:rPr>
      </w:pPr>
    </w:p>
    <w:p w:rsidR="005B4EA7" w:rsidRDefault="005B4EA7">
      <w:pPr>
        <w:ind w:firstLine="426"/>
        <w:jc w:val="both"/>
        <w:rPr>
          <w:sz w:val="28"/>
        </w:rPr>
      </w:pPr>
    </w:p>
    <w:p w:rsidR="005B4EA7" w:rsidRDefault="005B4EA7">
      <w:pPr>
        <w:ind w:firstLine="426"/>
        <w:jc w:val="both"/>
        <w:rPr>
          <w:sz w:val="28"/>
        </w:rPr>
      </w:pPr>
    </w:p>
    <w:p w:rsidR="005B4EA7" w:rsidRDefault="005B4EA7">
      <w:pPr>
        <w:ind w:firstLine="426"/>
        <w:jc w:val="both"/>
        <w:rPr>
          <w:sz w:val="28"/>
        </w:rPr>
      </w:pPr>
    </w:p>
    <w:p w:rsidR="005B4EA7" w:rsidRDefault="005B4EA7">
      <w:pPr>
        <w:ind w:firstLine="426"/>
        <w:jc w:val="both"/>
        <w:rPr>
          <w:sz w:val="28"/>
        </w:rPr>
      </w:pPr>
    </w:p>
    <w:p w:rsidR="005B4EA7" w:rsidRDefault="005B4EA7">
      <w:pPr>
        <w:ind w:firstLine="426"/>
        <w:jc w:val="both"/>
        <w:rPr>
          <w:sz w:val="28"/>
        </w:rPr>
      </w:pPr>
    </w:p>
    <w:p w:rsidR="005B4EA7" w:rsidRDefault="005B4EA7">
      <w:pPr>
        <w:ind w:firstLine="426"/>
        <w:jc w:val="both"/>
        <w:rPr>
          <w:sz w:val="28"/>
        </w:rPr>
      </w:pPr>
    </w:p>
    <w:p w:rsidR="005B4EA7" w:rsidRDefault="005B4EA7">
      <w:pPr>
        <w:ind w:firstLine="426"/>
        <w:jc w:val="both"/>
        <w:rPr>
          <w:sz w:val="28"/>
        </w:rPr>
      </w:pPr>
    </w:p>
    <w:p w:rsidR="005B4EA7" w:rsidRDefault="005B4EA7">
      <w:pPr>
        <w:ind w:firstLine="426"/>
        <w:jc w:val="both"/>
        <w:rPr>
          <w:sz w:val="28"/>
        </w:rPr>
      </w:pPr>
    </w:p>
    <w:p w:rsidR="005B4EA7" w:rsidRDefault="005B4EA7">
      <w:pPr>
        <w:ind w:firstLine="426"/>
        <w:jc w:val="both"/>
        <w:rPr>
          <w:sz w:val="28"/>
        </w:rPr>
      </w:pPr>
    </w:p>
    <w:p w:rsidR="005B4EA7" w:rsidRDefault="005B4EA7">
      <w:pPr>
        <w:ind w:firstLine="426"/>
        <w:jc w:val="both"/>
        <w:rPr>
          <w:sz w:val="28"/>
        </w:rPr>
      </w:pPr>
    </w:p>
    <w:p w:rsidR="005B4EA7" w:rsidRDefault="005B4EA7">
      <w:pPr>
        <w:ind w:firstLine="426"/>
        <w:jc w:val="both"/>
        <w:rPr>
          <w:sz w:val="28"/>
        </w:rPr>
      </w:pPr>
    </w:p>
    <w:p w:rsidR="005B4EA7" w:rsidRDefault="005B4EA7">
      <w:pPr>
        <w:ind w:firstLine="426"/>
        <w:jc w:val="both"/>
        <w:rPr>
          <w:sz w:val="28"/>
        </w:rPr>
      </w:pPr>
    </w:p>
    <w:p w:rsidR="005B4EA7" w:rsidRDefault="005B4EA7">
      <w:pPr>
        <w:ind w:firstLine="426"/>
        <w:jc w:val="both"/>
        <w:rPr>
          <w:sz w:val="28"/>
        </w:rPr>
      </w:pPr>
    </w:p>
    <w:p w:rsidR="005B4EA7" w:rsidRDefault="005B4EA7">
      <w:pPr>
        <w:ind w:firstLine="426"/>
        <w:jc w:val="both"/>
        <w:rPr>
          <w:sz w:val="28"/>
        </w:rPr>
      </w:pPr>
    </w:p>
    <w:p w:rsidR="005B4EA7" w:rsidRDefault="005B4EA7">
      <w:pPr>
        <w:ind w:firstLine="426"/>
        <w:jc w:val="both"/>
        <w:rPr>
          <w:sz w:val="28"/>
        </w:rPr>
      </w:pPr>
    </w:p>
    <w:p w:rsidR="005B4EA7" w:rsidRDefault="005B4EA7">
      <w:pPr>
        <w:ind w:firstLine="426"/>
        <w:jc w:val="both"/>
        <w:rPr>
          <w:sz w:val="28"/>
        </w:rPr>
      </w:pPr>
    </w:p>
    <w:p w:rsidR="005B4EA7" w:rsidRDefault="005B4EA7">
      <w:pPr>
        <w:ind w:firstLine="426"/>
        <w:jc w:val="both"/>
        <w:rPr>
          <w:sz w:val="28"/>
        </w:rPr>
      </w:pPr>
    </w:p>
    <w:p w:rsidR="005B4EA7" w:rsidRDefault="005B4EA7">
      <w:pPr>
        <w:ind w:firstLine="426"/>
        <w:jc w:val="both"/>
        <w:rPr>
          <w:sz w:val="28"/>
        </w:rPr>
      </w:pPr>
    </w:p>
    <w:p w:rsidR="005B4EA7" w:rsidRDefault="005B4EA7">
      <w:pPr>
        <w:ind w:firstLine="426"/>
        <w:jc w:val="both"/>
        <w:rPr>
          <w:sz w:val="28"/>
        </w:rPr>
      </w:pPr>
    </w:p>
    <w:p w:rsidR="005B4EA7" w:rsidRDefault="005B4EA7">
      <w:pPr>
        <w:ind w:firstLine="426"/>
        <w:jc w:val="both"/>
        <w:rPr>
          <w:sz w:val="28"/>
        </w:rPr>
      </w:pPr>
    </w:p>
    <w:p w:rsidR="005B4EA7" w:rsidRDefault="005B4EA7">
      <w:pPr>
        <w:ind w:firstLine="426"/>
        <w:jc w:val="both"/>
        <w:rPr>
          <w:sz w:val="28"/>
        </w:rPr>
      </w:pPr>
    </w:p>
    <w:p w:rsidR="005B4EA7" w:rsidRDefault="005B4EA7">
      <w:pPr>
        <w:ind w:firstLine="426"/>
        <w:jc w:val="both"/>
        <w:rPr>
          <w:sz w:val="28"/>
        </w:rPr>
      </w:pPr>
    </w:p>
    <w:p w:rsidR="005B4EA7" w:rsidRDefault="005B4EA7">
      <w:pPr>
        <w:ind w:firstLine="426"/>
        <w:jc w:val="both"/>
        <w:rPr>
          <w:sz w:val="28"/>
        </w:rPr>
      </w:pPr>
    </w:p>
    <w:p w:rsidR="005B4EA7" w:rsidRDefault="005B4EA7">
      <w:pPr>
        <w:ind w:firstLine="426"/>
        <w:jc w:val="both"/>
        <w:rPr>
          <w:sz w:val="28"/>
        </w:rPr>
      </w:pPr>
    </w:p>
    <w:p w:rsidR="005B4EA7" w:rsidRDefault="005B4EA7">
      <w:pPr>
        <w:ind w:firstLine="426"/>
        <w:jc w:val="both"/>
        <w:rPr>
          <w:sz w:val="28"/>
        </w:rPr>
      </w:pPr>
    </w:p>
    <w:p w:rsidR="005B4EA7" w:rsidRDefault="005B4EA7">
      <w:pPr>
        <w:ind w:firstLine="426"/>
        <w:jc w:val="both"/>
        <w:rPr>
          <w:sz w:val="28"/>
        </w:rPr>
      </w:pPr>
    </w:p>
    <w:p w:rsidR="005B4EA7" w:rsidRDefault="005B4EA7">
      <w:pPr>
        <w:ind w:firstLine="426"/>
        <w:jc w:val="both"/>
        <w:rPr>
          <w:sz w:val="28"/>
        </w:rPr>
      </w:pPr>
    </w:p>
    <w:p w:rsidR="005B4EA7" w:rsidRDefault="005B4EA7">
      <w:pPr>
        <w:pStyle w:val="1"/>
      </w:pPr>
      <w:r>
        <w:t>Глава 2</w:t>
      </w:r>
      <w:r>
        <w:rPr>
          <w:lang w:val="en-US"/>
        </w:rPr>
        <w:t>:</w:t>
      </w:r>
      <w:r>
        <w:t xml:space="preserve"> Последствия и уроки аварии на </w:t>
      </w:r>
      <w:r>
        <w:rPr>
          <w:lang w:val="en-US"/>
        </w:rPr>
        <w:t>"</w:t>
      </w:r>
      <w:r>
        <w:t>Маяке</w:t>
      </w:r>
      <w:r>
        <w:rPr>
          <w:lang w:val="en-US"/>
        </w:rPr>
        <w:t>"</w:t>
      </w:r>
      <w:r>
        <w:t>.</w:t>
      </w:r>
    </w:p>
    <w:p w:rsidR="005B4EA7" w:rsidRDefault="005B4EA7">
      <w:pPr>
        <w:ind w:firstLine="426"/>
        <w:jc w:val="both"/>
        <w:rPr>
          <w:sz w:val="28"/>
        </w:rPr>
      </w:pPr>
      <w:r>
        <w:rPr>
          <w:sz w:val="28"/>
        </w:rPr>
        <w:t>Объект по производству плутония для ядерного оружия был построено сразу после войны близ города Кыштыма для создания принципиально нового - атомного вооружения.</w:t>
      </w:r>
      <w:r>
        <w:rPr>
          <w:sz w:val="28"/>
          <w:lang w:val="en-US"/>
        </w:rPr>
        <w:t xml:space="preserve"> 1</w:t>
      </w:r>
      <w:r>
        <w:rPr>
          <w:sz w:val="28"/>
        </w:rPr>
        <w:t xml:space="preserve">декабря 1946 года началось строительство радиохимического завода </w:t>
      </w:r>
      <w:r>
        <w:rPr>
          <w:sz w:val="28"/>
          <w:lang w:val="en-US"/>
        </w:rPr>
        <w:t>(</w:t>
      </w:r>
      <w:r>
        <w:rPr>
          <w:sz w:val="28"/>
        </w:rPr>
        <w:t xml:space="preserve">объект </w:t>
      </w:r>
      <w:r>
        <w:rPr>
          <w:sz w:val="28"/>
          <w:lang w:val="en-US"/>
        </w:rPr>
        <w:t>"</w:t>
      </w:r>
      <w:r>
        <w:rPr>
          <w:sz w:val="28"/>
        </w:rPr>
        <w:t>Б</w:t>
      </w:r>
      <w:r>
        <w:rPr>
          <w:sz w:val="28"/>
          <w:lang w:val="en-US"/>
        </w:rPr>
        <w:t>")</w:t>
      </w:r>
      <w:r>
        <w:rPr>
          <w:sz w:val="28"/>
        </w:rPr>
        <w:t xml:space="preserve">, в комплексе с хранилищем радиоактивных отходов </w:t>
      </w:r>
      <w:r>
        <w:rPr>
          <w:sz w:val="28"/>
          <w:lang w:val="en-US"/>
        </w:rPr>
        <w:t>(</w:t>
      </w:r>
      <w:r>
        <w:rPr>
          <w:sz w:val="28"/>
        </w:rPr>
        <w:t xml:space="preserve">объект </w:t>
      </w:r>
      <w:r>
        <w:rPr>
          <w:sz w:val="28"/>
          <w:lang w:val="en-US"/>
        </w:rPr>
        <w:t>"</w:t>
      </w:r>
      <w:r>
        <w:rPr>
          <w:sz w:val="28"/>
        </w:rPr>
        <w:t>С</w:t>
      </w:r>
      <w:r>
        <w:rPr>
          <w:sz w:val="28"/>
          <w:lang w:val="en-US"/>
        </w:rPr>
        <w:t>")</w:t>
      </w:r>
      <w:r>
        <w:rPr>
          <w:sz w:val="28"/>
        </w:rPr>
        <w:t>, ставшим печально известным в последствии из-за аварии 1957 года. В 1948 году введен в строй промышленный реактор. Через год на основе плутония, полученного на этом реакторе, была сделана первая отечественная ядерная бомба. Вскоре она была испытана. Здесь же для переработки топлива с ядерного реактора был создан радиохимический завод.</w:t>
      </w:r>
    </w:p>
    <w:p w:rsidR="005B4EA7" w:rsidRDefault="005B4EA7">
      <w:pPr>
        <w:ind w:firstLine="426"/>
        <w:jc w:val="both"/>
        <w:rPr>
          <w:sz w:val="28"/>
        </w:rPr>
      </w:pPr>
      <w:r>
        <w:rPr>
          <w:sz w:val="28"/>
        </w:rPr>
        <w:t>В первые годы работы предприятий этой отрасли у персонала, понятно, не было опыта. Отсутствовала серьезная научная проработка вопросов охраны здоровья и окружающей среды.</w:t>
      </w:r>
    </w:p>
    <w:p w:rsidR="005B4EA7" w:rsidRDefault="005B4EA7">
      <w:pPr>
        <w:ind w:firstLine="426"/>
        <w:jc w:val="both"/>
        <w:rPr>
          <w:sz w:val="28"/>
        </w:rPr>
      </w:pPr>
      <w:r>
        <w:rPr>
          <w:sz w:val="28"/>
        </w:rPr>
        <w:t xml:space="preserve"> В течение 1949 - 1952 годов огромные объемы загрязненной воды с высокой степенью радиоактивности здесь поначалу сливались без всякой очистки в речку Теча. Через некоторое время стало ясно</w:t>
      </w:r>
      <w:r>
        <w:rPr>
          <w:sz w:val="28"/>
          <w:lang w:val="en-US"/>
        </w:rPr>
        <w:t>:</w:t>
      </w:r>
      <w:r>
        <w:rPr>
          <w:sz w:val="28"/>
        </w:rPr>
        <w:t xml:space="preserve"> разнос радиации происходит на многие километры. Тогда было принято новое </w:t>
      </w:r>
      <w:r>
        <w:rPr>
          <w:sz w:val="28"/>
          <w:lang w:val="en-US"/>
        </w:rPr>
        <w:t>(</w:t>
      </w:r>
      <w:r>
        <w:rPr>
          <w:sz w:val="28"/>
        </w:rPr>
        <w:t>но отнюдь не более разумное, по сегодняшним нашим представлениям</w:t>
      </w:r>
      <w:r>
        <w:rPr>
          <w:sz w:val="28"/>
          <w:lang w:val="en-US"/>
        </w:rPr>
        <w:t>)</w:t>
      </w:r>
      <w:r>
        <w:rPr>
          <w:sz w:val="28"/>
        </w:rPr>
        <w:t xml:space="preserve"> решение</w:t>
      </w:r>
      <w:r>
        <w:rPr>
          <w:sz w:val="28"/>
          <w:lang w:val="en-US"/>
        </w:rPr>
        <w:t>:</w:t>
      </w:r>
      <w:r>
        <w:rPr>
          <w:sz w:val="28"/>
        </w:rPr>
        <w:t xml:space="preserve"> отходы пошли в замкнутое озеро Карачай, куда было выброшено 120 млн кюри. Вскоре и озеро было переполнено радиоактивностью, и на его берегах находиться стало опасно.</w:t>
      </w:r>
    </w:p>
    <w:p w:rsidR="005B4EA7" w:rsidRDefault="005B4EA7">
      <w:pPr>
        <w:ind w:firstLine="426"/>
        <w:jc w:val="both"/>
        <w:rPr>
          <w:sz w:val="28"/>
        </w:rPr>
      </w:pPr>
      <w:r>
        <w:rPr>
          <w:sz w:val="28"/>
        </w:rPr>
        <w:t xml:space="preserve">Третье решение вопроса - как избавиться от </w:t>
      </w:r>
      <w:r>
        <w:rPr>
          <w:sz w:val="28"/>
          <w:lang w:val="en-US"/>
        </w:rPr>
        <w:t>"</w:t>
      </w:r>
      <w:r>
        <w:rPr>
          <w:sz w:val="28"/>
        </w:rPr>
        <w:t>ненужных</w:t>
      </w:r>
      <w:r>
        <w:rPr>
          <w:sz w:val="28"/>
          <w:lang w:val="en-US"/>
        </w:rPr>
        <w:t>"</w:t>
      </w:r>
      <w:r>
        <w:rPr>
          <w:sz w:val="28"/>
        </w:rPr>
        <w:t xml:space="preserve"> отходов - было уже инженерным. Но, увы, только в какой-то степени. Отходы сливали в бетонные емкости </w:t>
      </w:r>
      <w:r>
        <w:rPr>
          <w:sz w:val="28"/>
          <w:lang w:val="en-US"/>
        </w:rPr>
        <w:t>(</w:t>
      </w:r>
      <w:r>
        <w:rPr>
          <w:sz w:val="28"/>
        </w:rPr>
        <w:t xml:space="preserve"> пр 2 млн кюри</w:t>
      </w:r>
      <w:r>
        <w:rPr>
          <w:sz w:val="28"/>
          <w:lang w:val="en-US"/>
        </w:rPr>
        <w:t>)</w:t>
      </w:r>
      <w:r>
        <w:rPr>
          <w:sz w:val="28"/>
        </w:rPr>
        <w:t>. И - закапывали. О соблюдении точной дозировки, о других крайне важных в таких случаях предосторожностях, видимо, не слишком задумывались. Не слишком задумывались и о возможности возникновения в замкнутых емкостях каких-то реакций - химических ли, физических. Стране требовалась оборонная продукция, и она выпускалась.</w:t>
      </w:r>
    </w:p>
    <w:p w:rsidR="005B4EA7" w:rsidRDefault="005B4EA7">
      <w:pPr>
        <w:ind w:firstLine="567"/>
        <w:jc w:val="both"/>
        <w:rPr>
          <w:sz w:val="28"/>
        </w:rPr>
      </w:pPr>
      <w:r>
        <w:rPr>
          <w:sz w:val="28"/>
        </w:rPr>
        <w:t>Повреждения, вызываемы большими дозами облучения, обыкновенно проявляются в течение нескольких часов или дней. Раковые заболевания, однако, проявляются спустя много лет после облучения - как правило, не ранее чем через одно-два десятилетия. А врожденные пороки развития и другие наследственные болезни, вызываемые повреждением генетического аппарата, по определению проявляются лишь в следующем или последующем поколениях</w:t>
      </w:r>
      <w:r>
        <w:rPr>
          <w:sz w:val="28"/>
          <w:lang w:val="en-US"/>
        </w:rPr>
        <w:t>:</w:t>
      </w:r>
      <w:r>
        <w:rPr>
          <w:sz w:val="28"/>
        </w:rPr>
        <w:t xml:space="preserve"> это дети, внуки и более отдаленные потомки индивидуума, подвергшегося облучению.</w:t>
      </w:r>
    </w:p>
    <w:p w:rsidR="005B4EA7" w:rsidRDefault="005B4EA7">
      <w:pPr>
        <w:ind w:firstLine="567"/>
        <w:jc w:val="both"/>
        <w:rPr>
          <w:sz w:val="28"/>
        </w:rPr>
      </w:pPr>
      <w:r>
        <w:rPr>
          <w:sz w:val="28"/>
        </w:rPr>
        <w:t>В то время как идентификация быстро проявляющихся последствий от действия больших доз облучения не составляет труда, обнаружить отдаленные последствия от малых доз облучения почти всегда оказывается очень трудно.</w:t>
      </w:r>
    </w:p>
    <w:p w:rsidR="005B4EA7" w:rsidRDefault="005B4EA7">
      <w:pPr>
        <w:ind w:firstLine="567"/>
        <w:jc w:val="both"/>
        <w:rPr>
          <w:sz w:val="28"/>
        </w:rPr>
      </w:pPr>
      <w:r>
        <w:rPr>
          <w:sz w:val="28"/>
        </w:rPr>
        <w:t>Чтобы вызвать острое поражение организма, дозы облучения должны превышать определенный уровень, но даже при относительно больших дозах облучения далеко не все люди обречены на болезни</w:t>
      </w:r>
      <w:r>
        <w:rPr>
          <w:sz w:val="28"/>
          <w:lang w:val="en-US"/>
        </w:rPr>
        <w:t>:</w:t>
      </w:r>
      <w:r>
        <w:rPr>
          <w:sz w:val="28"/>
        </w:rPr>
        <w:t xml:space="preserve"> действующие в организме репарационные механизмы обычно ликвидируют все повреждения.</w:t>
      </w:r>
    </w:p>
    <w:p w:rsidR="005B4EA7" w:rsidRDefault="005B4EA7">
      <w:pPr>
        <w:ind w:firstLine="567"/>
        <w:jc w:val="both"/>
        <w:rPr>
          <w:sz w:val="28"/>
        </w:rPr>
      </w:pPr>
      <w:r>
        <w:rPr>
          <w:sz w:val="28"/>
        </w:rPr>
        <w:t xml:space="preserve"> Реакция тканей человека на облучение для разных органов и тканей оказалась неодинаковой. Величина же дозы, определяющая тяжесть поражения организма, зависит от того, получает ли ее организм сразу или в несколько приемов. Большинство органов в той или иной степени залечить радиационные повреждения и поэтому лучше переносит серию мелких доз, нежели туже суммарную дозу облучения, полученную за один прием.</w:t>
      </w:r>
    </w:p>
    <w:p w:rsidR="005B4EA7" w:rsidRDefault="005B4EA7">
      <w:pPr>
        <w:ind w:firstLine="567"/>
        <w:jc w:val="both"/>
        <w:rPr>
          <w:sz w:val="28"/>
        </w:rPr>
      </w:pPr>
      <w:r>
        <w:rPr>
          <w:sz w:val="28"/>
        </w:rPr>
        <w:t>Если доза облучения достаточно велика, облученный человек погибнет. Во всяком случае, очень большие дозы порядка 100Гр вызывают настолько серьезное поражение центральной нервной системы, что смерть, как правило, наступает в течение нескольких часов или дней. При дозах облучения от 10 до 50 Гр при облучении всего тела поражение ЦНС может оказаться не на столько серьезным, чтобы привести к летальному исходу, однако облученный человек скорей всего умрет через одну-две недели от кровоизлияний в желудочно-кишечном тракте. При еще меньших дозах может не произойти серьезных повреждений желудочно-кишечного тракта или организм с ними справиться, и тем не менее смерть может наступить через один-два месяца с момента облучения главным образом из-за разрушения клеток красного костного мозга - главного компонента кроветворной системы организма</w:t>
      </w:r>
      <w:r>
        <w:rPr>
          <w:sz w:val="28"/>
          <w:lang w:val="en-US"/>
        </w:rPr>
        <w:t>:</w:t>
      </w:r>
      <w:r>
        <w:rPr>
          <w:sz w:val="28"/>
        </w:rPr>
        <w:t xml:space="preserve"> от дозы 3-5 Гр при облучении всего тела умирает примерно половина всех облученных. Таким образом, в этом диапазоне доз облучения большие дозы отличаются от меньших лишь тем, что смерть в первом случае наступает быстрее, а во втором - позже. Чаще всего организм умирает в результате одновременного действия всех указанных последствий облучения.</w:t>
      </w:r>
    </w:p>
    <w:p w:rsidR="005B4EA7" w:rsidRDefault="005B4EA7">
      <w:pPr>
        <w:ind w:firstLine="567"/>
        <w:jc w:val="both"/>
        <w:rPr>
          <w:sz w:val="28"/>
        </w:rPr>
      </w:pPr>
      <w:r>
        <w:rPr>
          <w:sz w:val="28"/>
        </w:rPr>
        <w:t>Красный костный мозг и другие элементы кроветворной системы наиболее уязвимы при облучении и теряют способность нормально функционировать уже при дозах 0.5-1 Гр. К счастью, они обладают также замечательной способностью к регенерации. Если же облучению подверглось не все тело, а какая-то его часть, то уцелевших клеток мозга бывает достаточно для полного возмещения поврежденных клеток.</w:t>
      </w:r>
    </w:p>
    <w:p w:rsidR="005B4EA7" w:rsidRDefault="005B4EA7">
      <w:pPr>
        <w:ind w:firstLine="567"/>
        <w:jc w:val="both"/>
        <w:rPr>
          <w:sz w:val="28"/>
        </w:rPr>
      </w:pPr>
      <w:r>
        <w:rPr>
          <w:sz w:val="28"/>
        </w:rPr>
        <w:t xml:space="preserve">Репродуктивные органы и глаза также отличаются повышенной чувствительностью к облучению. Однократная доза </w:t>
      </w:r>
      <w:r>
        <w:rPr>
          <w:sz w:val="28"/>
          <w:lang w:val="en-US"/>
        </w:rPr>
        <w:t>&gt;</w:t>
      </w:r>
      <w:r>
        <w:rPr>
          <w:sz w:val="28"/>
        </w:rPr>
        <w:t xml:space="preserve"> 3 Гр приводит к стерильности яичников, хотя еще большие дозы при дробном облучении никак не сказываются на способности к деторождению.</w:t>
      </w:r>
    </w:p>
    <w:p w:rsidR="005B4EA7" w:rsidRDefault="005B4EA7">
      <w:pPr>
        <w:ind w:firstLine="567"/>
        <w:jc w:val="both"/>
        <w:rPr>
          <w:sz w:val="28"/>
        </w:rPr>
      </w:pPr>
      <w:r>
        <w:rPr>
          <w:sz w:val="28"/>
        </w:rPr>
        <w:t>Наиболее уязвимой для радиации частью глаза является хрусталик. Погибшие клетки становятся непрозрачными, а разрастание помутневших участков приводит к катаракте, а затем и к полной слепоте.</w:t>
      </w:r>
    </w:p>
    <w:p w:rsidR="005B4EA7" w:rsidRDefault="005B4EA7">
      <w:pPr>
        <w:ind w:firstLine="567"/>
        <w:jc w:val="both"/>
        <w:rPr>
          <w:sz w:val="28"/>
        </w:rPr>
      </w:pPr>
      <w:r>
        <w:rPr>
          <w:sz w:val="28"/>
        </w:rPr>
        <w:t>Дети также крайне чувствительны к действию радиации. Относительно небольшие дозы при облучении хрящевой ткани могут замедлить или вовсе остановить у них рост костей, что приводит к аномалиям развития скелета. Чем меньше возраст ребенка, тем сильнее подавляется рост костей. Суммарной дозы прядка 10 Гр , полученной в течение нескольких недель при ежедневном  облучении, бывает достаточно, чтобы вызвать некоторые аномалии в развитии скелета. Облучение мозга ребенка при лучевой терапии может вызвать изменения в его характере. Привести к потере памяти, а у очень маленьких детей даже к слабоумию. Кости и мозг взрослого человека способны выдерживать гораздо большие дозы.</w:t>
      </w:r>
    </w:p>
    <w:p w:rsidR="005B4EA7" w:rsidRDefault="005B4EA7">
      <w:pPr>
        <w:ind w:firstLine="567"/>
        <w:jc w:val="both"/>
        <w:rPr>
          <w:sz w:val="28"/>
        </w:rPr>
      </w:pPr>
      <w:r>
        <w:rPr>
          <w:sz w:val="28"/>
        </w:rPr>
        <w:t>Крайне чувствителен к действию радиации и мозг плода, особенно если мать подвергается облучению между восьмой и пятнадцатой неделями беременности.</w:t>
      </w:r>
    </w:p>
    <w:p w:rsidR="005B4EA7" w:rsidRDefault="005B4EA7">
      <w:pPr>
        <w:ind w:firstLine="567"/>
        <w:jc w:val="both"/>
        <w:rPr>
          <w:sz w:val="28"/>
        </w:rPr>
      </w:pPr>
      <w:r>
        <w:rPr>
          <w:sz w:val="28"/>
        </w:rPr>
        <w:t>Большинство тканей взрослого человека относительно мало чувствительны к действию радиации. Почки выдерживают суммарную дозу 23 Гр за 5 недель, печень - по меньшей мере 40 Гр за месяц, зрелая хрящевая ткань - до 70 Гр.</w:t>
      </w:r>
    </w:p>
    <w:p w:rsidR="005B4EA7" w:rsidRDefault="005B4EA7">
      <w:pPr>
        <w:ind w:firstLine="567"/>
        <w:jc w:val="both"/>
        <w:rPr>
          <w:sz w:val="28"/>
        </w:rPr>
      </w:pPr>
      <w:r>
        <w:rPr>
          <w:sz w:val="28"/>
        </w:rPr>
        <w:t>Изучение генетических последствий облучения связано с большими трудностями. Во- первых, очень мало известно о том, какие повреждения возникают в генетическом аппарате человека при облучении</w:t>
      </w:r>
      <w:r>
        <w:rPr>
          <w:sz w:val="28"/>
          <w:lang w:val="en-US"/>
        </w:rPr>
        <w:t>;</w:t>
      </w:r>
      <w:r>
        <w:rPr>
          <w:sz w:val="28"/>
        </w:rPr>
        <w:t xml:space="preserve"> во- вторых, полное выявление всех наследственных дефектов происходит лишь на протяжении многих поколений</w:t>
      </w:r>
      <w:r>
        <w:rPr>
          <w:sz w:val="28"/>
          <w:lang w:val="en-US"/>
        </w:rPr>
        <w:t>;</w:t>
      </w:r>
      <w:r>
        <w:rPr>
          <w:sz w:val="28"/>
        </w:rPr>
        <w:t xml:space="preserve"> и, в-третьих, эти дефекты невозможно отличить от тех, которые возникли совсем по другим причинам.</w:t>
      </w:r>
    </w:p>
    <w:p w:rsidR="005B4EA7" w:rsidRDefault="005B4EA7">
      <w:pPr>
        <w:ind w:firstLine="567"/>
        <w:jc w:val="both"/>
        <w:rPr>
          <w:sz w:val="28"/>
        </w:rPr>
      </w:pPr>
      <w:r>
        <w:rPr>
          <w:sz w:val="28"/>
        </w:rPr>
        <w:t>Около 10 % живых новорожденных имеют те или иные генетические дефекты. Генетические нарушения можно отнести к двум основным типам</w:t>
      </w:r>
      <w:r>
        <w:rPr>
          <w:sz w:val="28"/>
          <w:lang w:val="en-US"/>
        </w:rPr>
        <w:t>:</w:t>
      </w:r>
      <w:r>
        <w:rPr>
          <w:sz w:val="28"/>
        </w:rPr>
        <w:t xml:space="preserve"> хромосомные аберрации, мутации в самих генах. Исследования показали, что у людей, получающих малые избыточные дозы облучения, действительно наблюдается повышенное содержание клеток крови с хромосомными нарушениями.</w:t>
      </w:r>
    </w:p>
    <w:p w:rsidR="005B4EA7" w:rsidRDefault="005B4EA7">
      <w:pPr>
        <w:ind w:firstLine="426"/>
        <w:jc w:val="both"/>
        <w:rPr>
          <w:sz w:val="28"/>
        </w:rPr>
      </w:pPr>
      <w:r>
        <w:rPr>
          <w:sz w:val="28"/>
        </w:rPr>
        <w:t>Несмотря на свою приблизительность, эти оценки все же необходимы, поскольку они представляют собой попытку принять в расчет социально значимые ценности при оценке радиационного риска. А это такие ценности, которые все в большей степени влияют на решение вопроса о том, приемлем риск в том или ином случае или нет. Это совершенно не учитывалось при строительстве реакторов, при ликвидации аварии и т.д.</w:t>
      </w:r>
    </w:p>
    <w:p w:rsidR="005B4EA7" w:rsidRDefault="005B4EA7">
      <w:pPr>
        <w:ind w:firstLine="426"/>
        <w:jc w:val="both"/>
        <w:rPr>
          <w:sz w:val="28"/>
        </w:rPr>
      </w:pPr>
      <w:r>
        <w:rPr>
          <w:sz w:val="28"/>
        </w:rPr>
        <w:t xml:space="preserve"> Из за бюрократической волокиты, при аварии на </w:t>
      </w:r>
      <w:r>
        <w:rPr>
          <w:sz w:val="28"/>
          <w:lang w:val="en-US"/>
        </w:rPr>
        <w:t>"</w:t>
      </w:r>
      <w:r>
        <w:rPr>
          <w:sz w:val="28"/>
        </w:rPr>
        <w:t>Маяке</w:t>
      </w:r>
      <w:r>
        <w:rPr>
          <w:sz w:val="28"/>
          <w:lang w:val="en-US"/>
        </w:rPr>
        <w:t>"</w:t>
      </w:r>
      <w:r>
        <w:rPr>
          <w:sz w:val="28"/>
        </w:rPr>
        <w:t>, эвакуация началась только 30 сентября в 2 часа ночи. Смешанным порядком - на открытых бортовых автомашинах и в пешем строю, основная масса людей была эвакуирована. Все военнослужащие прошли санитарную обработку в бане, всех переодели в чистую одежду. Как проводить санитарную обработку никто не знал. Радиоактивные вещества вошли глубоко в кожный покров, и обработка дала слабые результаты.</w:t>
      </w:r>
    </w:p>
    <w:p w:rsidR="005B4EA7" w:rsidRDefault="005B4EA7">
      <w:pPr>
        <w:ind w:firstLine="426"/>
        <w:jc w:val="both"/>
        <w:rPr>
          <w:sz w:val="28"/>
        </w:rPr>
      </w:pPr>
      <w:r>
        <w:rPr>
          <w:sz w:val="28"/>
        </w:rPr>
        <w:t>В своей документальной повести М.В.Гладышев пишет</w:t>
      </w:r>
      <w:r>
        <w:rPr>
          <w:sz w:val="28"/>
          <w:lang w:val="en-US"/>
        </w:rPr>
        <w:t>:</w:t>
      </w:r>
      <w:r>
        <w:rPr>
          <w:sz w:val="28"/>
        </w:rPr>
        <w:t xml:space="preserve"> </w:t>
      </w:r>
      <w:r>
        <w:rPr>
          <w:sz w:val="28"/>
          <w:lang w:val="en-US"/>
        </w:rPr>
        <w:t>"</w:t>
      </w:r>
      <w:r>
        <w:rPr>
          <w:sz w:val="28"/>
        </w:rPr>
        <w:t>Опыта отмывки поверхностей, особенно стен, перекрытий и крыш, не было. Техники никакой, кроме пожарных машин, бульдозеров, лопат и отбойных молотков. Ликвидаторам аварии была установлена доза облучения не более двух рентген в смену, но получали они значительно больше.</w:t>
      </w:r>
      <w:r>
        <w:rPr>
          <w:sz w:val="28"/>
          <w:lang w:val="en-US"/>
        </w:rPr>
        <w:t>"</w:t>
      </w:r>
      <w:r>
        <w:rPr>
          <w:sz w:val="28"/>
        </w:rPr>
        <w:t xml:space="preserve">. </w:t>
      </w:r>
    </w:p>
    <w:p w:rsidR="005B4EA7" w:rsidRDefault="005B4EA7">
      <w:pPr>
        <w:ind w:firstLine="426"/>
        <w:jc w:val="both"/>
        <w:rPr>
          <w:sz w:val="28"/>
        </w:rPr>
      </w:pPr>
      <w:r>
        <w:rPr>
          <w:sz w:val="28"/>
        </w:rPr>
        <w:t>В воскресенье 29 сентября 1957 года газеты не работали они вышли вчерашним днем, ни слова не говоря о произошедшем взрыве. Средства массовой информации долгое время умалчивали, не высказывали никакого сочувствия работникам комбината, солдатам, жителям Челябинска - 40, которым пришлось иметь дело с 90</w:t>
      </w:r>
      <w:r>
        <w:rPr>
          <w:sz w:val="28"/>
          <w:lang w:val="en-US"/>
        </w:rPr>
        <w:t>%</w:t>
      </w:r>
      <w:r>
        <w:rPr>
          <w:sz w:val="28"/>
        </w:rPr>
        <w:t xml:space="preserve"> выброса.</w:t>
      </w:r>
    </w:p>
    <w:p w:rsidR="005B4EA7" w:rsidRDefault="005B4EA7">
      <w:pPr>
        <w:ind w:firstLine="426"/>
        <w:jc w:val="both"/>
        <w:rPr>
          <w:sz w:val="28"/>
        </w:rPr>
      </w:pPr>
    </w:p>
    <w:p w:rsidR="005B4EA7" w:rsidRDefault="005B4EA7">
      <w:pPr>
        <w:ind w:firstLine="426"/>
        <w:jc w:val="both"/>
        <w:rPr>
          <w:sz w:val="28"/>
        </w:rPr>
      </w:pPr>
      <w:r>
        <w:rPr>
          <w:sz w:val="28"/>
        </w:rPr>
        <w:t>Практически ничего не знали об этом и на Западе. Только в 1979 году там вышла книга, рассказывающая об уральской трагедии 1957 года.</w:t>
      </w:r>
    </w:p>
    <w:p w:rsidR="005B4EA7" w:rsidRDefault="005B4EA7">
      <w:pPr>
        <w:ind w:firstLine="426"/>
        <w:jc w:val="both"/>
        <w:rPr>
          <w:sz w:val="28"/>
        </w:rPr>
      </w:pPr>
      <w:r>
        <w:rPr>
          <w:sz w:val="28"/>
        </w:rPr>
        <w:t xml:space="preserve">В Советском Союзе факт взрыва на химкомбинате впервые подтвердили в 1989 году. Потом начинается шквал публикаций, который захлестнул центральную и местную печать. </w:t>
      </w:r>
    </w:p>
    <w:p w:rsidR="005B4EA7" w:rsidRDefault="005B4EA7">
      <w:pPr>
        <w:ind w:firstLine="426"/>
        <w:jc w:val="both"/>
        <w:rPr>
          <w:sz w:val="28"/>
        </w:rPr>
      </w:pPr>
      <w:r>
        <w:rPr>
          <w:sz w:val="28"/>
        </w:rPr>
        <w:t>Одновременно с изучением радиационно-гигиенической и экологической обстановки среди проживающего тут населения специальными бригадами медиков проводилась лечебно-профилактическая и, как утверждает справка, просветительская работа. Принимались и другие меры, чтобы уменьшить поступление в организм людей радионуклидов. Но специалисты сегодня признают</w:t>
      </w:r>
      <w:r>
        <w:rPr>
          <w:sz w:val="28"/>
          <w:lang w:val="en-US"/>
        </w:rPr>
        <w:t>:</w:t>
      </w:r>
      <w:r>
        <w:rPr>
          <w:sz w:val="28"/>
        </w:rPr>
        <w:t xml:space="preserve"> принятые тогда меры были недостаточно эффективны. Дело в том, что дезактивация территории из-за особенностей ландшафта дала мало толку. </w:t>
      </w:r>
    </w:p>
    <w:p w:rsidR="005B4EA7" w:rsidRDefault="005B4EA7">
      <w:pPr>
        <w:ind w:firstLine="426"/>
        <w:jc w:val="both"/>
        <w:rPr>
          <w:sz w:val="28"/>
        </w:rPr>
      </w:pPr>
      <w:r>
        <w:rPr>
          <w:sz w:val="28"/>
        </w:rPr>
        <w:t>Таково, коротко говоря, сегодняшнее объяснение первых шагов, приведших к давней трагедии.</w:t>
      </w:r>
    </w:p>
    <w:p w:rsidR="005B4EA7" w:rsidRDefault="005B4EA7">
      <w:pPr>
        <w:ind w:firstLine="426"/>
        <w:jc w:val="both"/>
        <w:rPr>
          <w:sz w:val="28"/>
          <w:lang w:val="en-US"/>
        </w:rPr>
      </w:pPr>
    </w:p>
    <w:p w:rsidR="005B4EA7" w:rsidRDefault="005B4EA7">
      <w:pPr>
        <w:ind w:firstLine="426"/>
        <w:jc w:val="both"/>
        <w:rPr>
          <w:sz w:val="28"/>
          <w:lang w:val="en-US"/>
        </w:rPr>
      </w:pPr>
    </w:p>
    <w:p w:rsidR="005B4EA7" w:rsidRDefault="005B4EA7">
      <w:pPr>
        <w:ind w:firstLine="426"/>
        <w:jc w:val="both"/>
        <w:rPr>
          <w:sz w:val="28"/>
          <w:lang w:val="en-US"/>
        </w:rPr>
      </w:pPr>
    </w:p>
    <w:p w:rsidR="005B4EA7" w:rsidRDefault="005B4EA7">
      <w:pPr>
        <w:ind w:firstLine="426"/>
        <w:jc w:val="both"/>
        <w:rPr>
          <w:sz w:val="28"/>
          <w:lang w:val="en-US"/>
        </w:rPr>
      </w:pPr>
    </w:p>
    <w:p w:rsidR="005B4EA7" w:rsidRDefault="005B4EA7">
      <w:pPr>
        <w:ind w:firstLine="426"/>
        <w:jc w:val="both"/>
        <w:rPr>
          <w:sz w:val="28"/>
          <w:lang w:val="en-US"/>
        </w:rPr>
      </w:pPr>
    </w:p>
    <w:p w:rsidR="005B4EA7" w:rsidRDefault="005B4EA7">
      <w:pPr>
        <w:ind w:firstLine="426"/>
        <w:jc w:val="both"/>
        <w:rPr>
          <w:sz w:val="28"/>
          <w:lang w:val="en-US"/>
        </w:rPr>
      </w:pPr>
    </w:p>
    <w:p w:rsidR="005B4EA7" w:rsidRDefault="005B4EA7">
      <w:pPr>
        <w:ind w:firstLine="426"/>
        <w:jc w:val="both"/>
        <w:rPr>
          <w:sz w:val="28"/>
          <w:lang w:val="en-US"/>
        </w:rPr>
      </w:pPr>
    </w:p>
    <w:p w:rsidR="005B4EA7" w:rsidRDefault="005B4EA7">
      <w:pPr>
        <w:ind w:firstLine="426"/>
        <w:jc w:val="both"/>
        <w:rPr>
          <w:sz w:val="28"/>
          <w:lang w:val="en-US"/>
        </w:rPr>
      </w:pPr>
    </w:p>
    <w:p w:rsidR="005B4EA7" w:rsidRDefault="005B4EA7">
      <w:pPr>
        <w:ind w:firstLine="426"/>
        <w:jc w:val="both"/>
        <w:rPr>
          <w:sz w:val="28"/>
          <w:lang w:val="en-US"/>
        </w:rPr>
      </w:pPr>
    </w:p>
    <w:p w:rsidR="005B4EA7" w:rsidRDefault="005B4EA7">
      <w:pPr>
        <w:ind w:firstLine="426"/>
        <w:jc w:val="both"/>
        <w:rPr>
          <w:sz w:val="28"/>
          <w:lang w:val="en-US"/>
        </w:rPr>
      </w:pPr>
    </w:p>
    <w:p w:rsidR="005B4EA7" w:rsidRDefault="005B4EA7">
      <w:pPr>
        <w:ind w:firstLine="426"/>
        <w:jc w:val="both"/>
        <w:rPr>
          <w:sz w:val="28"/>
          <w:lang w:val="en-US"/>
        </w:rPr>
      </w:pPr>
    </w:p>
    <w:p w:rsidR="005B4EA7" w:rsidRDefault="005B4EA7">
      <w:pPr>
        <w:ind w:firstLine="426"/>
        <w:jc w:val="both"/>
        <w:rPr>
          <w:sz w:val="28"/>
          <w:lang w:val="en-US"/>
        </w:rPr>
      </w:pPr>
    </w:p>
    <w:p w:rsidR="005B4EA7" w:rsidRDefault="005B4EA7">
      <w:pPr>
        <w:ind w:firstLine="426"/>
        <w:jc w:val="both"/>
        <w:rPr>
          <w:sz w:val="28"/>
          <w:lang w:val="en-US"/>
        </w:rPr>
      </w:pPr>
    </w:p>
    <w:p w:rsidR="005B4EA7" w:rsidRDefault="005B4EA7">
      <w:pPr>
        <w:ind w:firstLine="426"/>
        <w:jc w:val="both"/>
        <w:rPr>
          <w:sz w:val="28"/>
          <w:lang w:val="en-US"/>
        </w:rPr>
      </w:pPr>
    </w:p>
    <w:p w:rsidR="005B4EA7" w:rsidRDefault="005B4EA7">
      <w:pPr>
        <w:ind w:firstLine="426"/>
        <w:jc w:val="both"/>
        <w:rPr>
          <w:sz w:val="28"/>
          <w:lang w:val="en-US"/>
        </w:rPr>
      </w:pPr>
    </w:p>
    <w:p w:rsidR="005B4EA7" w:rsidRDefault="005B4EA7">
      <w:pPr>
        <w:ind w:firstLine="426"/>
        <w:jc w:val="both"/>
        <w:rPr>
          <w:sz w:val="28"/>
          <w:lang w:val="en-US"/>
        </w:rPr>
      </w:pPr>
    </w:p>
    <w:p w:rsidR="005B4EA7" w:rsidRDefault="005B4EA7">
      <w:pPr>
        <w:ind w:firstLine="426"/>
        <w:jc w:val="both"/>
        <w:rPr>
          <w:sz w:val="28"/>
          <w:lang w:val="en-US"/>
        </w:rPr>
      </w:pPr>
    </w:p>
    <w:p w:rsidR="005B4EA7" w:rsidRDefault="005B4EA7">
      <w:pPr>
        <w:ind w:firstLine="426"/>
        <w:jc w:val="both"/>
        <w:rPr>
          <w:sz w:val="28"/>
          <w:lang w:val="en-US"/>
        </w:rPr>
      </w:pPr>
    </w:p>
    <w:p w:rsidR="005B4EA7" w:rsidRDefault="005B4EA7">
      <w:pPr>
        <w:ind w:firstLine="426"/>
        <w:jc w:val="both"/>
        <w:rPr>
          <w:sz w:val="28"/>
          <w:lang w:val="en-US"/>
        </w:rPr>
      </w:pPr>
    </w:p>
    <w:p w:rsidR="005B4EA7" w:rsidRDefault="005B4EA7">
      <w:pPr>
        <w:ind w:firstLine="426"/>
        <w:jc w:val="both"/>
        <w:rPr>
          <w:sz w:val="28"/>
          <w:lang w:val="en-US"/>
        </w:rPr>
      </w:pPr>
    </w:p>
    <w:p w:rsidR="005B4EA7" w:rsidRDefault="005B4EA7">
      <w:pPr>
        <w:ind w:firstLine="426"/>
        <w:jc w:val="both"/>
        <w:rPr>
          <w:sz w:val="28"/>
          <w:lang w:val="en-US"/>
        </w:rPr>
      </w:pPr>
    </w:p>
    <w:p w:rsidR="005B4EA7" w:rsidRDefault="005B4EA7">
      <w:pPr>
        <w:ind w:firstLine="426"/>
        <w:jc w:val="both"/>
        <w:rPr>
          <w:sz w:val="28"/>
          <w:lang w:val="en-US"/>
        </w:rPr>
      </w:pPr>
    </w:p>
    <w:p w:rsidR="005B4EA7" w:rsidRDefault="005B4EA7">
      <w:pPr>
        <w:ind w:firstLine="426"/>
        <w:jc w:val="both"/>
        <w:rPr>
          <w:sz w:val="28"/>
          <w:lang w:val="en-US"/>
        </w:rPr>
      </w:pPr>
    </w:p>
    <w:p w:rsidR="005B4EA7" w:rsidRDefault="005B4EA7">
      <w:pPr>
        <w:ind w:firstLine="426"/>
        <w:jc w:val="both"/>
        <w:rPr>
          <w:sz w:val="28"/>
          <w:lang w:val="en-US"/>
        </w:rPr>
      </w:pPr>
    </w:p>
    <w:p w:rsidR="005B4EA7" w:rsidRDefault="005B4EA7">
      <w:pPr>
        <w:ind w:firstLine="426"/>
        <w:jc w:val="both"/>
        <w:rPr>
          <w:sz w:val="28"/>
          <w:lang w:val="en-US"/>
        </w:rPr>
      </w:pPr>
    </w:p>
    <w:p w:rsidR="005B4EA7" w:rsidRDefault="005B4EA7">
      <w:pPr>
        <w:ind w:firstLine="426"/>
        <w:jc w:val="both"/>
        <w:rPr>
          <w:sz w:val="28"/>
          <w:lang w:val="en-US"/>
        </w:rPr>
      </w:pPr>
    </w:p>
    <w:p w:rsidR="005B4EA7" w:rsidRDefault="005B4EA7">
      <w:pPr>
        <w:ind w:firstLine="426"/>
        <w:jc w:val="both"/>
        <w:rPr>
          <w:sz w:val="28"/>
          <w:lang w:val="en-US"/>
        </w:rPr>
      </w:pPr>
    </w:p>
    <w:p w:rsidR="005B4EA7" w:rsidRDefault="005B4EA7">
      <w:pPr>
        <w:ind w:firstLine="426"/>
        <w:jc w:val="both"/>
        <w:rPr>
          <w:sz w:val="28"/>
          <w:lang w:val="en-US"/>
        </w:rPr>
      </w:pPr>
    </w:p>
    <w:p w:rsidR="005B4EA7" w:rsidRDefault="005B4EA7">
      <w:pPr>
        <w:ind w:firstLine="426"/>
        <w:jc w:val="both"/>
        <w:rPr>
          <w:sz w:val="28"/>
        </w:rPr>
      </w:pPr>
    </w:p>
    <w:p w:rsidR="005B4EA7" w:rsidRDefault="005B4EA7">
      <w:pPr>
        <w:ind w:firstLine="426"/>
        <w:jc w:val="both"/>
        <w:rPr>
          <w:sz w:val="28"/>
        </w:rPr>
      </w:pPr>
    </w:p>
    <w:p w:rsidR="005B4EA7" w:rsidRDefault="005B4EA7">
      <w:pPr>
        <w:ind w:firstLine="426"/>
        <w:jc w:val="both"/>
        <w:rPr>
          <w:sz w:val="28"/>
        </w:rPr>
      </w:pPr>
    </w:p>
    <w:p w:rsidR="005B4EA7" w:rsidRDefault="005B4EA7">
      <w:pPr>
        <w:ind w:firstLine="426"/>
        <w:jc w:val="both"/>
        <w:rPr>
          <w:sz w:val="28"/>
        </w:rPr>
      </w:pPr>
    </w:p>
    <w:p w:rsidR="005B4EA7" w:rsidRDefault="005B4EA7">
      <w:pPr>
        <w:ind w:firstLine="426"/>
        <w:jc w:val="both"/>
        <w:rPr>
          <w:sz w:val="28"/>
        </w:rPr>
      </w:pPr>
    </w:p>
    <w:p w:rsidR="005B4EA7" w:rsidRDefault="005B4EA7">
      <w:pPr>
        <w:ind w:firstLine="426"/>
        <w:jc w:val="both"/>
        <w:rPr>
          <w:sz w:val="28"/>
        </w:rPr>
      </w:pPr>
    </w:p>
    <w:p w:rsidR="005B4EA7" w:rsidRDefault="005B4EA7">
      <w:pPr>
        <w:ind w:firstLine="426"/>
        <w:jc w:val="both"/>
        <w:rPr>
          <w:sz w:val="28"/>
        </w:rPr>
      </w:pPr>
    </w:p>
    <w:p w:rsidR="005B4EA7" w:rsidRDefault="005B4EA7">
      <w:pPr>
        <w:ind w:firstLine="426"/>
        <w:jc w:val="both"/>
        <w:rPr>
          <w:sz w:val="28"/>
          <w:lang w:val="en-US"/>
        </w:rPr>
      </w:pPr>
    </w:p>
    <w:p w:rsidR="005B4EA7" w:rsidRDefault="005B4EA7">
      <w:pPr>
        <w:ind w:firstLine="426"/>
        <w:jc w:val="both"/>
        <w:rPr>
          <w:sz w:val="28"/>
          <w:lang w:val="en-US"/>
        </w:rPr>
      </w:pPr>
    </w:p>
    <w:p w:rsidR="005B4EA7" w:rsidRDefault="005B4EA7">
      <w:pPr>
        <w:pStyle w:val="1"/>
        <w:jc w:val="both"/>
      </w:pPr>
      <w:r>
        <w:t>Глава 3</w:t>
      </w:r>
      <w:r>
        <w:rPr>
          <w:lang w:val="en-US"/>
        </w:rPr>
        <w:t>:</w:t>
      </w:r>
      <w:r>
        <w:t>Что делать</w:t>
      </w:r>
      <w:r>
        <w:rPr>
          <w:lang w:val="en-US"/>
        </w:rPr>
        <w:t>?</w:t>
      </w:r>
    </w:p>
    <w:p w:rsidR="005B4EA7" w:rsidRDefault="005B4EA7">
      <w:pPr>
        <w:ind w:firstLine="426"/>
        <w:jc w:val="both"/>
        <w:rPr>
          <w:sz w:val="28"/>
        </w:rPr>
      </w:pPr>
      <w:r>
        <w:rPr>
          <w:sz w:val="28"/>
        </w:rPr>
        <w:t>Опасность от радиоактивных заражений может быть снижена дезактивацией зараженных предметов.</w:t>
      </w:r>
    </w:p>
    <w:p w:rsidR="005B4EA7" w:rsidRDefault="005B4EA7">
      <w:pPr>
        <w:ind w:firstLine="426"/>
        <w:jc w:val="both"/>
        <w:rPr>
          <w:sz w:val="28"/>
        </w:rPr>
      </w:pPr>
      <w:r>
        <w:rPr>
          <w:sz w:val="28"/>
        </w:rPr>
        <w:t>Процесс дезактивации в основном сводится к удалению тем или иным способом наружного слоя предмета. Это можно произвести химическим или физическим способом. Для химической очистки применяют различные реактивы, растворяющие те или  иные вещества, входящие в состав поверхностного слоя предметов, что позволяет затем удалить этот слой путем смывания.</w:t>
      </w:r>
    </w:p>
    <w:p w:rsidR="005B4EA7" w:rsidRDefault="005B4EA7">
      <w:pPr>
        <w:ind w:firstLine="426"/>
        <w:jc w:val="both"/>
        <w:rPr>
          <w:sz w:val="28"/>
        </w:rPr>
      </w:pPr>
      <w:r>
        <w:rPr>
          <w:sz w:val="28"/>
        </w:rPr>
        <w:t>Из физических средств используется влажная обдувка с помощью пескоструйных аппаратов поверхностей загрязненных радиоактивными веществами, обдувка острым паром с примесью концентрированного раствора какого-либо моющего средства</w:t>
      </w:r>
      <w:r>
        <w:rPr>
          <w:sz w:val="28"/>
          <w:lang w:val="en-US"/>
        </w:rPr>
        <w:t>;</w:t>
      </w:r>
      <w:r>
        <w:rPr>
          <w:sz w:val="28"/>
        </w:rPr>
        <w:t xml:space="preserve"> используются также скребки, опилки, проволочные щетки, различные полировочные и шлифовальные принадлежности.</w:t>
      </w:r>
    </w:p>
    <w:p w:rsidR="005B4EA7" w:rsidRDefault="005B4EA7">
      <w:pPr>
        <w:ind w:firstLine="426"/>
        <w:jc w:val="both"/>
        <w:rPr>
          <w:sz w:val="28"/>
        </w:rPr>
      </w:pPr>
      <w:r>
        <w:rPr>
          <w:sz w:val="28"/>
        </w:rPr>
        <w:t>Когда радиоактивная пыль, осевшая на какую-либо поверхность, связана с ней слабо, хорошие результаты дает применение пылесосных аппаратов или обмывка водой под высоким давлением.</w:t>
      </w:r>
    </w:p>
    <w:p w:rsidR="005B4EA7" w:rsidRDefault="005B4EA7">
      <w:pPr>
        <w:ind w:firstLine="426"/>
        <w:jc w:val="both"/>
        <w:rPr>
          <w:sz w:val="28"/>
        </w:rPr>
      </w:pPr>
      <w:r>
        <w:rPr>
          <w:sz w:val="28"/>
        </w:rPr>
        <w:t>Процессы дезактивации не изменяют активности самого радиоактивного вещества, а только лишь переносят эти вещества из одного места в другое. Поэтому необходимо предусмотреть пути ликвидации удаленных с данного предмета радиоактивных веществ. При дезактивации загрязненных районов больших городов удаляют или изолируют рыхлые материалы, образующие пыль</w:t>
      </w:r>
      <w:r>
        <w:rPr>
          <w:sz w:val="28"/>
          <w:lang w:val="en-US"/>
        </w:rPr>
        <w:t xml:space="preserve">; </w:t>
      </w:r>
      <w:r>
        <w:rPr>
          <w:sz w:val="28"/>
        </w:rPr>
        <w:t>мощеные улицы поливают водой из шлангов или очищают пылесосными машинами.</w:t>
      </w:r>
    </w:p>
    <w:p w:rsidR="005B4EA7" w:rsidRDefault="005B4EA7">
      <w:pPr>
        <w:ind w:firstLine="426"/>
        <w:jc w:val="both"/>
        <w:rPr>
          <w:sz w:val="28"/>
        </w:rPr>
      </w:pPr>
      <w:r>
        <w:rPr>
          <w:sz w:val="28"/>
        </w:rPr>
        <w:t>Особую опасность представляют загрязненные радиоактивными элементами лекарства, пища, вода, поскольку употребление их приводит к непосредственному попаданию радиоактивных веществ внутрь организма.</w:t>
      </w:r>
    </w:p>
    <w:p w:rsidR="005B4EA7" w:rsidRDefault="005B4EA7">
      <w:pPr>
        <w:ind w:firstLine="426"/>
        <w:jc w:val="both"/>
        <w:rPr>
          <w:sz w:val="28"/>
        </w:rPr>
      </w:pPr>
      <w:r>
        <w:rPr>
          <w:sz w:val="28"/>
        </w:rPr>
        <w:t>Для защиты от радиоактивных веществ, взвешенных в воздухе, пригодны все индивидуальные средства противохимической защиты</w:t>
      </w:r>
      <w:r>
        <w:rPr>
          <w:sz w:val="28"/>
          <w:lang w:val="en-US"/>
        </w:rPr>
        <w:t>:</w:t>
      </w:r>
      <w:r>
        <w:rPr>
          <w:sz w:val="28"/>
        </w:rPr>
        <w:t xml:space="preserve"> противогазы, специальные костюмы, снабженные шлемами и перчатками, маски и даже просто слегка смоченная водой марля, носовой платок, полотенце, накладываемое на рот и нос.</w:t>
      </w:r>
    </w:p>
    <w:p w:rsidR="005B4EA7" w:rsidRDefault="005B4EA7">
      <w:pPr>
        <w:ind w:firstLine="426"/>
        <w:jc w:val="both"/>
        <w:rPr>
          <w:sz w:val="28"/>
        </w:rPr>
      </w:pPr>
      <w:r>
        <w:rPr>
          <w:sz w:val="28"/>
        </w:rPr>
        <w:t>Фитотерапевтами разработаны методы выведения радионуклидов из организма с помощью отваров из трав. Вот некоторые из них</w:t>
      </w:r>
      <w:r>
        <w:rPr>
          <w:sz w:val="28"/>
          <w:lang w:val="en-US"/>
        </w:rPr>
        <w:t>:</w:t>
      </w:r>
    </w:p>
    <w:p w:rsidR="005B4EA7" w:rsidRDefault="005B4EA7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Ромашка, череда, фиалка трехцветная, зверобой, подорожник большой, тысячелистник, донник лекарственный желтый </w:t>
      </w:r>
      <w:r>
        <w:rPr>
          <w:sz w:val="28"/>
          <w:lang w:val="en-US"/>
        </w:rPr>
        <w:t>(</w:t>
      </w:r>
      <w:r>
        <w:rPr>
          <w:sz w:val="28"/>
        </w:rPr>
        <w:t>обязательный компонент</w:t>
      </w:r>
      <w:r>
        <w:rPr>
          <w:sz w:val="28"/>
          <w:lang w:val="en-US"/>
        </w:rPr>
        <w:t>)</w:t>
      </w:r>
      <w:r>
        <w:rPr>
          <w:sz w:val="28"/>
        </w:rPr>
        <w:t xml:space="preserve"> в равных частях. Одну столовую ложку смеси заварить 2 стаканами кипятка, кипятить 1 минуту, настоять 30-40 минут. Пить за 15-20 минут до еды 3 раза в день по полстакана. Курс лечения - 1 месяц. В год провести 2 курса.</w:t>
      </w:r>
    </w:p>
    <w:p w:rsidR="005B4EA7" w:rsidRDefault="005B4EA7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Стакан льна заварить тремя литрами кипятка, томить на водной бане 2 часа. Остудить до 40 градусов. Принимать в течение дня без ограничений 2 недели.</w:t>
      </w:r>
    </w:p>
    <w:p w:rsidR="005B4EA7" w:rsidRDefault="005B4EA7">
      <w:pPr>
        <w:ind w:firstLine="426"/>
        <w:jc w:val="both"/>
        <w:rPr>
          <w:sz w:val="28"/>
        </w:rPr>
      </w:pPr>
      <w:r>
        <w:rPr>
          <w:sz w:val="28"/>
        </w:rPr>
        <w:t xml:space="preserve">Эти способы защиты и рецепты помогают выживать в условиях радиоактивного заражения и ускорять процесс </w:t>
      </w:r>
      <w:r>
        <w:rPr>
          <w:sz w:val="28"/>
          <w:lang w:val="en-US"/>
        </w:rPr>
        <w:t>"</w:t>
      </w:r>
      <w:r>
        <w:rPr>
          <w:sz w:val="28"/>
        </w:rPr>
        <w:t>излечения</w:t>
      </w:r>
      <w:r>
        <w:rPr>
          <w:sz w:val="28"/>
          <w:lang w:val="en-US"/>
        </w:rPr>
        <w:t>"</w:t>
      </w:r>
      <w:r>
        <w:rPr>
          <w:sz w:val="28"/>
        </w:rPr>
        <w:t xml:space="preserve"> природы.</w:t>
      </w:r>
    </w:p>
    <w:p w:rsidR="005B4EA7" w:rsidRDefault="005B4EA7">
      <w:pPr>
        <w:ind w:firstLine="426"/>
        <w:jc w:val="both"/>
        <w:rPr>
          <w:sz w:val="28"/>
        </w:rPr>
      </w:pPr>
      <w:r>
        <w:rPr>
          <w:sz w:val="28"/>
        </w:rPr>
        <w:t>Таким образом можно выживать на данной территории, но для этого надо знать в чем опасность, как ее избежать, а при заражении принимать экстренные и долгосрочные меры.</w:t>
      </w:r>
    </w:p>
    <w:p w:rsidR="005B4EA7" w:rsidRDefault="005B4EA7">
      <w:pPr>
        <w:ind w:firstLine="426"/>
        <w:jc w:val="both"/>
      </w:pPr>
    </w:p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>
      <w:pPr>
        <w:pStyle w:val="1"/>
      </w:pPr>
      <w:r>
        <w:t>Заключение.</w:t>
      </w:r>
    </w:p>
    <w:p w:rsidR="005B4EA7" w:rsidRDefault="005B4EA7">
      <w:pPr>
        <w:ind w:firstLine="426"/>
        <w:rPr>
          <w:sz w:val="28"/>
        </w:rPr>
      </w:pPr>
      <w:r>
        <w:rPr>
          <w:sz w:val="28"/>
        </w:rPr>
        <w:t xml:space="preserve">Авария на химкомбинате </w:t>
      </w:r>
      <w:r>
        <w:rPr>
          <w:sz w:val="28"/>
          <w:lang w:val="en-US"/>
        </w:rPr>
        <w:t>"</w:t>
      </w:r>
      <w:r>
        <w:rPr>
          <w:sz w:val="28"/>
        </w:rPr>
        <w:t>МАЯК</w:t>
      </w:r>
      <w:r>
        <w:rPr>
          <w:sz w:val="28"/>
          <w:lang w:val="en-US"/>
        </w:rPr>
        <w:t>"</w:t>
      </w:r>
      <w:r>
        <w:rPr>
          <w:sz w:val="28"/>
        </w:rPr>
        <w:t xml:space="preserve"> долгое время скрывалась от всего мира. Если бы об аварии знали ученые, исследовавшие явление радиации, сами люди , находящиеся в зоне заражения, многих и многих жертв можно было бы избежать. А также наверняка можно было бы предотвратить Чернобыльскую катастрофу, потрясшую весь мир.</w:t>
      </w:r>
    </w:p>
    <w:p w:rsidR="005B4EA7" w:rsidRDefault="005B4EA7">
      <w:pPr>
        <w:ind w:firstLine="426"/>
        <w:jc w:val="both"/>
        <w:rPr>
          <w:sz w:val="28"/>
          <w:lang w:val="en-US"/>
        </w:rPr>
      </w:pPr>
      <w:r>
        <w:rPr>
          <w:sz w:val="28"/>
        </w:rPr>
        <w:t>Конечно, современное технологически сложное производство, а тем более атомную энергетику, трудно сравнивать с теми секретными заводами и фабриками, что спешно возводились в пору первого витка ядерной гонки. Но для того, чтобы быть уверенными не только в сегодняшнем, но и завтрашнем нашем дне, за всеми потенциально опасными для здоровья производствами должен быть налажен жесткий общественный контроль.</w:t>
      </w:r>
    </w:p>
    <w:p w:rsidR="005B4EA7" w:rsidRDefault="005B4EA7">
      <w:pPr>
        <w:ind w:firstLine="426"/>
        <w:jc w:val="both"/>
        <w:rPr>
          <w:sz w:val="28"/>
        </w:rPr>
      </w:pPr>
      <w:r>
        <w:rPr>
          <w:sz w:val="28"/>
        </w:rPr>
        <w:t>Но авария уже случилась и всем людям, живущим в зоне заражения надо знать в чем опасность, как ее избежать, а при заражении принимать экстренные и долгосрочные меры, чтобы выжить.</w:t>
      </w:r>
    </w:p>
    <w:p w:rsidR="005B4EA7" w:rsidRDefault="005B4EA7">
      <w:pPr>
        <w:ind w:firstLine="426"/>
        <w:jc w:val="both"/>
        <w:rPr>
          <w:sz w:val="28"/>
        </w:rPr>
      </w:pPr>
    </w:p>
    <w:p w:rsidR="005B4EA7" w:rsidRDefault="005B4EA7">
      <w:pPr>
        <w:ind w:firstLine="426"/>
        <w:jc w:val="both"/>
        <w:rPr>
          <w:sz w:val="28"/>
        </w:rPr>
      </w:pPr>
    </w:p>
    <w:p w:rsidR="005B4EA7" w:rsidRDefault="005B4EA7">
      <w:pPr>
        <w:ind w:firstLine="426"/>
        <w:jc w:val="both"/>
        <w:rPr>
          <w:sz w:val="28"/>
        </w:rPr>
      </w:pPr>
    </w:p>
    <w:p w:rsidR="005B4EA7" w:rsidRDefault="005B4EA7">
      <w:pPr>
        <w:ind w:firstLine="426"/>
        <w:jc w:val="both"/>
        <w:rPr>
          <w:sz w:val="28"/>
        </w:rPr>
      </w:pPr>
    </w:p>
    <w:p w:rsidR="005B4EA7" w:rsidRDefault="005B4EA7">
      <w:pPr>
        <w:ind w:firstLine="426"/>
        <w:jc w:val="both"/>
        <w:rPr>
          <w:sz w:val="28"/>
        </w:rPr>
      </w:pPr>
    </w:p>
    <w:p w:rsidR="005B4EA7" w:rsidRDefault="005B4EA7">
      <w:pPr>
        <w:ind w:firstLine="426"/>
        <w:jc w:val="both"/>
        <w:rPr>
          <w:sz w:val="28"/>
        </w:rPr>
      </w:pPr>
    </w:p>
    <w:p w:rsidR="005B4EA7" w:rsidRDefault="005B4EA7">
      <w:pPr>
        <w:ind w:firstLine="426"/>
        <w:jc w:val="both"/>
        <w:rPr>
          <w:sz w:val="28"/>
        </w:rPr>
      </w:pPr>
    </w:p>
    <w:p w:rsidR="005B4EA7" w:rsidRDefault="005B4EA7">
      <w:pPr>
        <w:ind w:firstLine="426"/>
        <w:jc w:val="both"/>
        <w:rPr>
          <w:sz w:val="28"/>
        </w:rPr>
      </w:pPr>
    </w:p>
    <w:p w:rsidR="005B4EA7" w:rsidRDefault="005B4EA7">
      <w:pPr>
        <w:ind w:firstLine="426"/>
        <w:jc w:val="both"/>
        <w:rPr>
          <w:sz w:val="28"/>
        </w:rPr>
      </w:pPr>
    </w:p>
    <w:p w:rsidR="005B4EA7" w:rsidRDefault="005B4EA7">
      <w:pPr>
        <w:ind w:firstLine="426"/>
        <w:jc w:val="both"/>
        <w:rPr>
          <w:sz w:val="28"/>
        </w:rPr>
      </w:pPr>
    </w:p>
    <w:p w:rsidR="005B4EA7" w:rsidRDefault="005B4EA7">
      <w:pPr>
        <w:ind w:firstLine="426"/>
        <w:jc w:val="both"/>
        <w:rPr>
          <w:sz w:val="28"/>
        </w:rPr>
      </w:pPr>
    </w:p>
    <w:p w:rsidR="005B4EA7" w:rsidRDefault="005B4EA7">
      <w:pPr>
        <w:ind w:firstLine="426"/>
        <w:jc w:val="both"/>
        <w:rPr>
          <w:sz w:val="28"/>
        </w:rPr>
      </w:pPr>
    </w:p>
    <w:p w:rsidR="005B4EA7" w:rsidRDefault="005B4EA7">
      <w:pPr>
        <w:ind w:firstLine="426"/>
        <w:jc w:val="both"/>
        <w:rPr>
          <w:sz w:val="28"/>
        </w:rPr>
      </w:pPr>
    </w:p>
    <w:p w:rsidR="005B4EA7" w:rsidRDefault="005B4EA7">
      <w:pPr>
        <w:ind w:firstLine="426"/>
        <w:jc w:val="both"/>
        <w:rPr>
          <w:sz w:val="28"/>
        </w:rPr>
      </w:pPr>
    </w:p>
    <w:p w:rsidR="005B4EA7" w:rsidRDefault="005B4EA7">
      <w:pPr>
        <w:ind w:firstLine="426"/>
        <w:jc w:val="both"/>
        <w:rPr>
          <w:sz w:val="28"/>
        </w:rPr>
      </w:pPr>
    </w:p>
    <w:p w:rsidR="005B4EA7" w:rsidRDefault="005B4EA7">
      <w:pPr>
        <w:ind w:firstLine="426"/>
        <w:jc w:val="both"/>
        <w:rPr>
          <w:sz w:val="28"/>
        </w:rPr>
      </w:pPr>
    </w:p>
    <w:p w:rsidR="005B4EA7" w:rsidRDefault="005B4EA7">
      <w:pPr>
        <w:ind w:firstLine="426"/>
        <w:jc w:val="both"/>
        <w:rPr>
          <w:sz w:val="28"/>
        </w:rPr>
      </w:pPr>
    </w:p>
    <w:p w:rsidR="005B4EA7" w:rsidRDefault="005B4EA7">
      <w:pPr>
        <w:ind w:firstLine="426"/>
        <w:jc w:val="both"/>
        <w:rPr>
          <w:sz w:val="28"/>
        </w:rPr>
      </w:pPr>
    </w:p>
    <w:p w:rsidR="005B4EA7" w:rsidRDefault="005B4EA7">
      <w:pPr>
        <w:ind w:firstLine="426"/>
        <w:jc w:val="both"/>
        <w:rPr>
          <w:sz w:val="28"/>
        </w:rPr>
      </w:pPr>
    </w:p>
    <w:p w:rsidR="005B4EA7" w:rsidRDefault="005B4EA7">
      <w:pPr>
        <w:ind w:firstLine="426"/>
        <w:jc w:val="both"/>
        <w:rPr>
          <w:sz w:val="28"/>
        </w:rPr>
      </w:pPr>
    </w:p>
    <w:p w:rsidR="005B4EA7" w:rsidRDefault="005B4EA7">
      <w:pPr>
        <w:ind w:firstLine="426"/>
        <w:jc w:val="both"/>
        <w:rPr>
          <w:sz w:val="28"/>
        </w:rPr>
      </w:pPr>
    </w:p>
    <w:p w:rsidR="005B4EA7" w:rsidRDefault="005B4EA7">
      <w:pPr>
        <w:ind w:firstLine="426"/>
        <w:jc w:val="both"/>
        <w:rPr>
          <w:sz w:val="28"/>
        </w:rPr>
      </w:pPr>
    </w:p>
    <w:p w:rsidR="005B4EA7" w:rsidRDefault="005B4EA7">
      <w:pPr>
        <w:ind w:firstLine="426"/>
        <w:jc w:val="both"/>
        <w:rPr>
          <w:sz w:val="28"/>
        </w:rPr>
      </w:pPr>
    </w:p>
    <w:p w:rsidR="005B4EA7" w:rsidRDefault="005B4EA7">
      <w:pPr>
        <w:ind w:firstLine="426"/>
      </w:pPr>
    </w:p>
    <w:p w:rsidR="005B4EA7" w:rsidRDefault="005B4EA7">
      <w:pPr>
        <w:pStyle w:val="1"/>
      </w:pPr>
      <w:r>
        <w:t>Список литературы.</w:t>
      </w:r>
    </w:p>
    <w:p w:rsidR="005B4EA7" w:rsidRDefault="005B4EA7">
      <w:pPr>
        <w:numPr>
          <w:ilvl w:val="0"/>
          <w:numId w:val="9"/>
        </w:numPr>
        <w:rPr>
          <w:sz w:val="28"/>
        </w:rPr>
      </w:pPr>
      <w:r>
        <w:rPr>
          <w:sz w:val="28"/>
        </w:rPr>
        <w:t>Банников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Ю.А.. </w:t>
      </w:r>
      <w:r>
        <w:rPr>
          <w:sz w:val="28"/>
          <w:lang w:val="en-US"/>
        </w:rPr>
        <w:t>"</w:t>
      </w:r>
      <w:r>
        <w:rPr>
          <w:sz w:val="28"/>
        </w:rPr>
        <w:t>Радиация, дозы, эффекты, риск</w:t>
      </w:r>
      <w:r>
        <w:rPr>
          <w:sz w:val="28"/>
          <w:lang w:val="en-US"/>
        </w:rPr>
        <w:t>"</w:t>
      </w:r>
      <w:r>
        <w:rPr>
          <w:sz w:val="28"/>
        </w:rPr>
        <w:t>.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Москва </w:t>
      </w:r>
      <w:r>
        <w:rPr>
          <w:sz w:val="28"/>
          <w:lang w:val="en-US"/>
        </w:rPr>
        <w:t>"</w:t>
      </w:r>
      <w:r>
        <w:rPr>
          <w:sz w:val="28"/>
        </w:rPr>
        <w:t>Мир</w:t>
      </w:r>
      <w:r>
        <w:rPr>
          <w:sz w:val="28"/>
          <w:lang w:val="en-US"/>
        </w:rPr>
        <w:t>"</w:t>
      </w:r>
      <w:r>
        <w:rPr>
          <w:sz w:val="28"/>
        </w:rPr>
        <w:t xml:space="preserve"> 1988 год.</w:t>
      </w:r>
    </w:p>
    <w:p w:rsidR="005B4EA7" w:rsidRDefault="005B4EA7">
      <w:pPr>
        <w:numPr>
          <w:ilvl w:val="0"/>
          <w:numId w:val="10"/>
        </w:numPr>
        <w:rPr>
          <w:sz w:val="28"/>
        </w:rPr>
      </w:pPr>
      <w:r>
        <w:rPr>
          <w:sz w:val="28"/>
        </w:rPr>
        <w:t xml:space="preserve">Бибергаль А. В., Маргулис У.Я. </w:t>
      </w:r>
      <w:r>
        <w:rPr>
          <w:sz w:val="28"/>
          <w:lang w:val="en-US"/>
        </w:rPr>
        <w:t xml:space="preserve">" </w:t>
      </w:r>
      <w:r>
        <w:rPr>
          <w:sz w:val="28"/>
        </w:rPr>
        <w:t>Атомный взрыв и некоторые вопросы противоатомной защиты.</w:t>
      </w:r>
      <w:r>
        <w:rPr>
          <w:sz w:val="28"/>
          <w:lang w:val="en-US"/>
        </w:rPr>
        <w:t>"</w:t>
      </w:r>
      <w:r>
        <w:rPr>
          <w:sz w:val="28"/>
        </w:rPr>
        <w:t xml:space="preserve"> 1958 Москва.</w:t>
      </w:r>
    </w:p>
    <w:p w:rsidR="005B4EA7" w:rsidRDefault="005B4EA7">
      <w:pPr>
        <w:numPr>
          <w:ilvl w:val="0"/>
          <w:numId w:val="11"/>
        </w:numPr>
        <w:rPr>
          <w:sz w:val="28"/>
        </w:rPr>
      </w:pPr>
      <w:r>
        <w:rPr>
          <w:sz w:val="28"/>
        </w:rPr>
        <w:t xml:space="preserve"> Бороденков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А. </w:t>
      </w:r>
      <w:r>
        <w:rPr>
          <w:sz w:val="28"/>
          <w:lang w:val="en-US"/>
        </w:rPr>
        <w:t>"</w:t>
      </w:r>
      <w:r>
        <w:rPr>
          <w:sz w:val="28"/>
        </w:rPr>
        <w:t>Предтеча Чернобыля</w:t>
      </w:r>
      <w:r>
        <w:rPr>
          <w:sz w:val="28"/>
          <w:lang w:val="en-US"/>
        </w:rPr>
        <w:t>"</w:t>
      </w:r>
      <w:r>
        <w:rPr>
          <w:sz w:val="28"/>
        </w:rPr>
        <w:t xml:space="preserve">. </w:t>
      </w:r>
      <w:r>
        <w:rPr>
          <w:sz w:val="28"/>
          <w:lang w:val="en-US"/>
        </w:rPr>
        <w:t>"</w:t>
      </w:r>
      <w:r>
        <w:rPr>
          <w:sz w:val="28"/>
        </w:rPr>
        <w:t>Московские новости</w:t>
      </w:r>
      <w:r>
        <w:rPr>
          <w:sz w:val="28"/>
          <w:lang w:val="en-US"/>
        </w:rPr>
        <w:t>"</w:t>
      </w:r>
      <w:r>
        <w:rPr>
          <w:sz w:val="28"/>
        </w:rPr>
        <w:t xml:space="preserve"> 12 мая 1991 года.</w:t>
      </w:r>
    </w:p>
    <w:p w:rsidR="005B4EA7" w:rsidRDefault="005B4EA7">
      <w:pPr>
        <w:numPr>
          <w:ilvl w:val="0"/>
          <w:numId w:val="12"/>
        </w:numPr>
        <w:rPr>
          <w:sz w:val="28"/>
        </w:rPr>
      </w:pPr>
      <w:r>
        <w:rPr>
          <w:sz w:val="28"/>
        </w:rPr>
        <w:t>Иллеш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А.. </w:t>
      </w:r>
      <w:r>
        <w:rPr>
          <w:sz w:val="28"/>
          <w:lang w:val="en-US"/>
        </w:rPr>
        <w:t>"</w:t>
      </w:r>
      <w:r>
        <w:rPr>
          <w:sz w:val="28"/>
        </w:rPr>
        <w:t>За тридцать лет до Чернобыля</w:t>
      </w:r>
      <w:r>
        <w:rPr>
          <w:sz w:val="28"/>
          <w:lang w:val="en-US"/>
        </w:rPr>
        <w:t>"</w:t>
      </w:r>
      <w:r>
        <w:rPr>
          <w:sz w:val="28"/>
        </w:rPr>
        <w:t xml:space="preserve">. </w:t>
      </w:r>
      <w:r>
        <w:rPr>
          <w:sz w:val="28"/>
          <w:lang w:val="en-US"/>
        </w:rPr>
        <w:t>"</w:t>
      </w:r>
      <w:r>
        <w:rPr>
          <w:sz w:val="28"/>
        </w:rPr>
        <w:t>Комсомольская правда</w:t>
      </w:r>
      <w:r>
        <w:rPr>
          <w:sz w:val="28"/>
          <w:lang w:val="en-US"/>
        </w:rPr>
        <w:t>"</w:t>
      </w:r>
      <w:r>
        <w:rPr>
          <w:sz w:val="28"/>
        </w:rPr>
        <w:t xml:space="preserve"> 1990.</w:t>
      </w:r>
    </w:p>
    <w:p w:rsidR="005B4EA7" w:rsidRDefault="005B4EA7">
      <w:pPr>
        <w:numPr>
          <w:ilvl w:val="0"/>
          <w:numId w:val="13"/>
        </w:numPr>
        <w:rPr>
          <w:sz w:val="28"/>
        </w:rPr>
      </w:pPr>
      <w:r>
        <w:rPr>
          <w:sz w:val="28"/>
        </w:rPr>
        <w:t>Никитина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А. </w:t>
      </w:r>
      <w:r>
        <w:rPr>
          <w:sz w:val="28"/>
          <w:lang w:val="en-US"/>
        </w:rPr>
        <w:t>"</w:t>
      </w:r>
      <w:r>
        <w:rPr>
          <w:sz w:val="28"/>
        </w:rPr>
        <w:t>Мутанты</w:t>
      </w:r>
      <w:r>
        <w:rPr>
          <w:sz w:val="28"/>
          <w:lang w:val="en-US"/>
        </w:rPr>
        <w:t>"</w:t>
      </w:r>
      <w:r>
        <w:rPr>
          <w:sz w:val="28"/>
        </w:rPr>
        <w:t xml:space="preserve">. </w:t>
      </w:r>
      <w:r>
        <w:rPr>
          <w:sz w:val="28"/>
          <w:lang w:val="en-US"/>
        </w:rPr>
        <w:t>"</w:t>
      </w:r>
      <w:r>
        <w:rPr>
          <w:sz w:val="28"/>
        </w:rPr>
        <w:t>Комсомолец</w:t>
      </w:r>
      <w:r>
        <w:rPr>
          <w:sz w:val="28"/>
          <w:lang w:val="en-US"/>
        </w:rPr>
        <w:t>"</w:t>
      </w:r>
      <w:r>
        <w:rPr>
          <w:sz w:val="28"/>
        </w:rPr>
        <w:t xml:space="preserve"> 31 мая 1991 года.</w:t>
      </w:r>
    </w:p>
    <w:p w:rsidR="005B4EA7" w:rsidRDefault="005B4EA7">
      <w:pPr>
        <w:numPr>
          <w:ilvl w:val="0"/>
          <w:numId w:val="14"/>
        </w:numPr>
        <w:rPr>
          <w:sz w:val="28"/>
        </w:rPr>
      </w:pPr>
      <w:r>
        <w:rPr>
          <w:sz w:val="28"/>
        </w:rPr>
        <w:t>Новоселов</w:t>
      </w:r>
      <w:r>
        <w:rPr>
          <w:sz w:val="28"/>
          <w:lang w:val="en-US"/>
        </w:rPr>
        <w:t xml:space="preserve"> </w:t>
      </w:r>
      <w:r>
        <w:rPr>
          <w:sz w:val="28"/>
        </w:rPr>
        <w:t>В., Толстиков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В. </w:t>
      </w:r>
      <w:r>
        <w:rPr>
          <w:sz w:val="28"/>
          <w:lang w:val="en-US"/>
        </w:rPr>
        <w:t>"</w:t>
      </w:r>
      <w:r>
        <w:rPr>
          <w:sz w:val="28"/>
        </w:rPr>
        <w:t xml:space="preserve">Тайна </w:t>
      </w:r>
      <w:r>
        <w:rPr>
          <w:sz w:val="28"/>
          <w:lang w:val="en-US"/>
        </w:rPr>
        <w:t>"</w:t>
      </w:r>
      <w:r>
        <w:rPr>
          <w:sz w:val="28"/>
        </w:rPr>
        <w:t>Сороковки</w:t>
      </w:r>
      <w:r>
        <w:rPr>
          <w:sz w:val="28"/>
          <w:lang w:val="en-US"/>
        </w:rPr>
        <w:t>"</w:t>
      </w:r>
      <w:r>
        <w:rPr>
          <w:sz w:val="28"/>
        </w:rPr>
        <w:t xml:space="preserve"> В.. Екатеринбург </w:t>
      </w:r>
      <w:r>
        <w:rPr>
          <w:sz w:val="28"/>
          <w:lang w:val="en-US"/>
        </w:rPr>
        <w:t>"</w:t>
      </w:r>
      <w:r>
        <w:rPr>
          <w:sz w:val="28"/>
        </w:rPr>
        <w:t>Уральский рабочий</w:t>
      </w:r>
      <w:r>
        <w:rPr>
          <w:sz w:val="28"/>
          <w:lang w:val="en-US"/>
        </w:rPr>
        <w:t>"</w:t>
      </w:r>
      <w:r>
        <w:rPr>
          <w:sz w:val="28"/>
        </w:rPr>
        <w:t>. 1995 год.</w:t>
      </w:r>
    </w:p>
    <w:p w:rsidR="005B4EA7" w:rsidRDefault="005B4EA7">
      <w:pPr>
        <w:numPr>
          <w:ilvl w:val="0"/>
          <w:numId w:val="15"/>
        </w:numPr>
        <w:rPr>
          <w:sz w:val="28"/>
        </w:rPr>
      </w:pPr>
      <w:r>
        <w:rPr>
          <w:sz w:val="28"/>
        </w:rPr>
        <w:t>Рохлин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А. </w:t>
      </w:r>
      <w:r>
        <w:rPr>
          <w:sz w:val="28"/>
          <w:lang w:val="en-US"/>
        </w:rPr>
        <w:t>"</w:t>
      </w:r>
      <w:r>
        <w:rPr>
          <w:sz w:val="28"/>
        </w:rPr>
        <w:t>Спящая красавица</w:t>
      </w:r>
      <w:r>
        <w:rPr>
          <w:sz w:val="28"/>
          <w:lang w:val="en-US"/>
        </w:rPr>
        <w:t>:</w:t>
      </w:r>
      <w:r>
        <w:rPr>
          <w:sz w:val="28"/>
        </w:rPr>
        <w:t xml:space="preserve"> за 29 лет до Чернобыля ядерную аварию репетировали на Урале.</w:t>
      </w:r>
      <w:r>
        <w:rPr>
          <w:sz w:val="28"/>
          <w:lang w:val="en-US"/>
        </w:rPr>
        <w:t>"</w:t>
      </w:r>
      <w:r>
        <w:rPr>
          <w:sz w:val="28"/>
        </w:rPr>
        <w:t xml:space="preserve"> .</w:t>
      </w:r>
      <w:r>
        <w:rPr>
          <w:sz w:val="28"/>
          <w:lang w:val="en-US"/>
        </w:rPr>
        <w:t>"</w:t>
      </w:r>
      <w:r>
        <w:rPr>
          <w:sz w:val="28"/>
        </w:rPr>
        <w:t>Московский комсомолец.</w:t>
      </w:r>
      <w:r>
        <w:rPr>
          <w:sz w:val="28"/>
          <w:lang w:val="en-US"/>
        </w:rPr>
        <w:t>"</w:t>
      </w:r>
      <w:r>
        <w:rPr>
          <w:sz w:val="28"/>
        </w:rPr>
        <w:t xml:space="preserve"> 16-23 октября 1997 года.</w:t>
      </w:r>
    </w:p>
    <w:p w:rsidR="005B4EA7" w:rsidRDefault="005B4EA7">
      <w:pPr>
        <w:numPr>
          <w:ilvl w:val="0"/>
          <w:numId w:val="16"/>
        </w:numPr>
        <w:rPr>
          <w:sz w:val="28"/>
        </w:rPr>
      </w:pPr>
      <w:r>
        <w:rPr>
          <w:sz w:val="28"/>
        </w:rPr>
        <w:t>Смирнов</w:t>
      </w:r>
      <w:r>
        <w:rPr>
          <w:sz w:val="28"/>
          <w:lang w:val="en-US"/>
        </w:rPr>
        <w:t xml:space="preserve"> </w:t>
      </w:r>
      <w:r>
        <w:rPr>
          <w:sz w:val="28"/>
        </w:rPr>
        <w:t>С, Белковский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С, А.Полушин. </w:t>
      </w:r>
      <w:r>
        <w:rPr>
          <w:sz w:val="28"/>
          <w:lang w:val="en-US"/>
        </w:rPr>
        <w:t>"</w:t>
      </w:r>
      <w:r>
        <w:rPr>
          <w:sz w:val="28"/>
        </w:rPr>
        <w:t>Ядерная авария</w:t>
      </w:r>
      <w:r>
        <w:rPr>
          <w:sz w:val="28"/>
          <w:lang w:val="en-US"/>
        </w:rPr>
        <w:t>"</w:t>
      </w:r>
      <w:r>
        <w:rPr>
          <w:sz w:val="28"/>
        </w:rPr>
        <w:t xml:space="preserve">. </w:t>
      </w:r>
      <w:r>
        <w:rPr>
          <w:sz w:val="28"/>
          <w:lang w:val="en-US"/>
        </w:rPr>
        <w:t>"</w:t>
      </w:r>
      <w:r>
        <w:rPr>
          <w:sz w:val="28"/>
        </w:rPr>
        <w:t>Комсомольская правда</w:t>
      </w:r>
      <w:r>
        <w:rPr>
          <w:sz w:val="28"/>
          <w:lang w:val="en-US"/>
        </w:rPr>
        <w:t>"</w:t>
      </w:r>
      <w:r>
        <w:rPr>
          <w:sz w:val="28"/>
        </w:rPr>
        <w:t xml:space="preserve"> 15 июля 1989 года.</w:t>
      </w:r>
    </w:p>
    <w:p w:rsidR="005B4EA7" w:rsidRDefault="005B4EA7">
      <w:pPr>
        <w:numPr>
          <w:ilvl w:val="0"/>
          <w:numId w:val="17"/>
        </w:numPr>
        <w:rPr>
          <w:sz w:val="28"/>
        </w:rPr>
      </w:pPr>
      <w:r>
        <w:rPr>
          <w:sz w:val="28"/>
        </w:rPr>
        <w:t>Чертков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В. </w:t>
      </w:r>
      <w:r>
        <w:rPr>
          <w:sz w:val="28"/>
          <w:lang w:val="en-US"/>
        </w:rPr>
        <w:t>"</w:t>
      </w:r>
      <w:r>
        <w:rPr>
          <w:sz w:val="28"/>
        </w:rPr>
        <w:t>Объект особого назначения</w:t>
      </w:r>
      <w:r>
        <w:rPr>
          <w:sz w:val="28"/>
          <w:lang w:val="en-US"/>
        </w:rPr>
        <w:t>"</w:t>
      </w:r>
      <w:r>
        <w:rPr>
          <w:sz w:val="28"/>
        </w:rPr>
        <w:t xml:space="preserve">. </w:t>
      </w:r>
      <w:r>
        <w:rPr>
          <w:sz w:val="28"/>
          <w:lang w:val="en-US"/>
        </w:rPr>
        <w:t>"</w:t>
      </w:r>
      <w:r>
        <w:rPr>
          <w:sz w:val="28"/>
        </w:rPr>
        <w:t>Правда</w:t>
      </w:r>
      <w:r>
        <w:rPr>
          <w:sz w:val="28"/>
          <w:lang w:val="en-US"/>
        </w:rPr>
        <w:t>"</w:t>
      </w:r>
      <w:r>
        <w:rPr>
          <w:sz w:val="28"/>
        </w:rPr>
        <w:t xml:space="preserve"> 4 марта 1989 года.</w:t>
      </w:r>
    </w:p>
    <w:p w:rsidR="005B4EA7" w:rsidRDefault="005B4EA7">
      <w:bookmarkStart w:id="0" w:name="_GoBack"/>
      <w:bookmarkEnd w:id="0"/>
    </w:p>
    <w:sectPr w:rsidR="005B4EA7">
      <w:footerReference w:type="even" r:id="rId7"/>
      <w:footerReference w:type="default" r:id="rId8"/>
      <w:pgSz w:w="11907" w:h="16840"/>
      <w:pgMar w:top="1440" w:right="1797" w:bottom="1440" w:left="1797" w:header="72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EA7" w:rsidRDefault="005B4EA7">
      <w:r>
        <w:separator/>
      </w:r>
    </w:p>
  </w:endnote>
  <w:endnote w:type="continuationSeparator" w:id="0">
    <w:p w:rsidR="005B4EA7" w:rsidRDefault="005B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EA7" w:rsidRDefault="005B4EA7">
    <w:pPr>
      <w:pStyle w:val="a5"/>
      <w:framePr w:wrap="around" w:vAnchor="text" w:hAnchor="margin" w:xAlign="center" w:y="1"/>
      <w:rPr>
        <w:rStyle w:val="a6"/>
      </w:rPr>
    </w:pPr>
  </w:p>
  <w:p w:rsidR="005B4EA7" w:rsidRDefault="005B4E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EA7" w:rsidRDefault="00284CC2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5B4EA7" w:rsidRDefault="005B4E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EA7" w:rsidRDefault="005B4EA7">
      <w:r>
        <w:separator/>
      </w:r>
    </w:p>
  </w:footnote>
  <w:footnote w:type="continuationSeparator" w:id="0">
    <w:p w:rsidR="005B4EA7" w:rsidRDefault="005B4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F2054"/>
    <w:multiLevelType w:val="singleLevel"/>
    <w:tmpl w:val="00A8902C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F90374C"/>
    <w:multiLevelType w:val="singleLevel"/>
    <w:tmpl w:val="7A48861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747C7775"/>
    <w:multiLevelType w:val="singleLevel"/>
    <w:tmpl w:val="4224E75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0"/>
  </w:num>
  <w:num w:numId="8">
    <w:abstractNumId w:val="0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4CC2"/>
    <w:rsid w:val="000A6F9B"/>
    <w:rsid w:val="00284CC2"/>
    <w:rsid w:val="003D2D77"/>
    <w:rsid w:val="005B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F3651-ABF6-4881-B451-2EE61517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урсовой_Основной"/>
    <w:basedOn w:val="a"/>
    <w:pPr>
      <w:spacing w:line="360" w:lineRule="auto"/>
      <w:ind w:firstLine="720"/>
      <w:jc w:val="both"/>
    </w:pPr>
    <w:rPr>
      <w:sz w:val="28"/>
    </w:rPr>
  </w:style>
  <w:style w:type="paragraph" w:customStyle="1" w:styleId="a4">
    <w:name w:val="Курсовой_Заголовок"/>
    <w:basedOn w:val="a3"/>
    <w:next w:val="a3"/>
    <w:pPr>
      <w:spacing w:before="200" w:after="300"/>
      <w:ind w:firstLine="0"/>
      <w:jc w:val="center"/>
    </w:pPr>
    <w:rPr>
      <w:rFonts w:ascii="Arial" w:hAnsi="Arial"/>
      <w:b/>
      <w:sz w:val="40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3183</Words>
  <Characters>18146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Городское управление образования г</vt:lpstr>
    </vt:vector>
  </TitlesOfParts>
  <Company>Home Computer</Company>
  <LinksUpToDate>false</LinksUpToDate>
  <CharactersWithSpaces>21287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Городское управление образования г</dc:title>
  <dc:subject/>
  <dc:creator>Andrey Litvinenko</dc:creator>
  <cp:keywords/>
  <dc:description/>
  <cp:lastModifiedBy>admin</cp:lastModifiedBy>
  <cp:revision>2</cp:revision>
  <cp:lastPrinted>1998-03-14T07:04:00Z</cp:lastPrinted>
  <dcterms:created xsi:type="dcterms:W3CDTF">2014-02-06T18:39:00Z</dcterms:created>
  <dcterms:modified xsi:type="dcterms:W3CDTF">2014-02-06T18:39:00Z</dcterms:modified>
</cp:coreProperties>
</file>