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CE" w:rsidRPr="006C043C" w:rsidRDefault="006572CE" w:rsidP="006572CE">
      <w:pPr>
        <w:spacing w:before="120"/>
        <w:jc w:val="center"/>
        <w:rPr>
          <w:b/>
          <w:bCs/>
          <w:sz w:val="32"/>
          <w:szCs w:val="32"/>
        </w:rPr>
      </w:pPr>
      <w:r w:rsidRPr="006C043C">
        <w:rPr>
          <w:b/>
          <w:bCs/>
          <w:sz w:val="32"/>
          <w:szCs w:val="32"/>
        </w:rPr>
        <w:t>Уровень мышления сильных менеджеров</w:t>
      </w:r>
    </w:p>
    <w:p w:rsidR="006572CE" w:rsidRPr="006C043C" w:rsidRDefault="006572CE" w:rsidP="006572CE">
      <w:pPr>
        <w:spacing w:before="120"/>
        <w:ind w:firstLine="567"/>
        <w:jc w:val="both"/>
        <w:rPr>
          <w:sz w:val="28"/>
          <w:szCs w:val="28"/>
        </w:rPr>
      </w:pPr>
      <w:r w:rsidRPr="006C043C">
        <w:rPr>
          <w:sz w:val="28"/>
          <w:szCs w:val="28"/>
        </w:rPr>
        <w:t>Николай Дорощук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Почему одни супервайзеры, менеджеры по продажам, региональные менеджеры добиваются успеха в своей работе, а другие нет? Ведь на практике руководителями становятся бывшие исполнительные работники, которые были лучшими в организации.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Бытует мнение среди руководителей: "Лучший исполнитель НЕ значит лучший руководитель". Так что же необходимо для того, чтобы стать СИЛЬНЫМ руководителем? В чем спрятано МАСТЕРСТВО сильных руководителей?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Доказано и проверено на практике, что успех сильного менеджмента определяется "уровнем мышления".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ЧТО ТАКОЕ "УРОВЕНЬ МЫШЛЕНИЯ?"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"Уровень мышления" - это то, как мы воспринимаем мир, в котором мы работаем или живем. Успех в личной жизни и на работе определяется тем, как работает наше мышление, и как мы устанавливаем области взаимодействии с внешним окружением.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КАКИЕ ЕСТЬ "УРОВНИ МЫШЛЕНИЯ?"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Наше мышление может работать в области ПРОБЛЕМЫ, в области РЕЗУЛЬТАТА или в области ВОЗМОЖНОСТИ.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Уровень мышления - ПРОБЛЕМА.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Мышление этого уровня направлено на поиск проблем. Человек с таким уровнем мышления воспринимает мир полных проблем. Его мышление работает следующим образом: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В чем проблема? --&gt; Почему так все произошло? --&gt; Кто в этом виноват?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Мышление людей на этом уровне направлено на удовлетворение своих потребностей - заработать деньги для решения своих бытовых проблем. Все окружение они рассматривает в качестве предметов своих потребностей.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Люди на этом уровне мышления рассматривают организацию как объект, где они смогут удовлетворить свои финансовые потребности. При поиске работы они на собеседовании задают два актуальных, для них вопроса:"Сколько Вы будете платить?"Что мне необходимо делать?"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Призывы "Задумайся о своем будущем", "Стать лучше", "Стать профессионалом" для них НЕ работают. Они рассматривают свою работу как выполнение четко определенной процедуры и стремятся избегать проблем. Люди в организации, с таким уровнем мышления НЕ берут на себя ответственность за результат, тем более за результат других людей. Они стремятся избегать ответственности и если случаются "промахи" в их работе, то винят в этом подчиненных, руководство или внешнее окружение.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Распространенные фразы НЕ профессионального руководителя: "Ты же знаешь, что в моей команде есть слабые люди, я им ставлю задачи, а они их не выполняет. Ты же сам ничего не можешь сделать с ними". "Внешнее окружение изменилось. Что я смог сделать? Я старался, но увы…".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Люди с таким уровнем мышления НЕ способны стать руководителем, поскольку: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они НЕ готовы взять на себя ответственность за результат, который зависит от других людей (Закон желания)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они отрицательно воздействуют на свой персонал (Закон взаимоотношений)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они НЕ готовы стать лидером в своей команде (Закон лидерства)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В своей практике я часто встречаю региональных менеджеров, супервайзоров и руководителей отдела продаж, которые находятся уровне мышления ПРОБЛЕМА. Основная их деятельность направлена на поиск оправданий и поиск виновного.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КАК СТАТЬ МАСТЕРОМ СВОЕГО ДЕЛА НАЕМНОМУ РУКОВОДИТЕЛЮ?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Открою секрет сильных менеджеров. Они смогли переключить свое сознание на уровень мышления РЕЗУЛЬТАТ или на уровень ВОЗМОЖНОСТИ. Доказано и проверено на практике, что СИЛА профессионального руководителя спрятана в его уровне мышления на РЕЗУЛЬТАТ.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Мышление в области РЕЗУЛЬТАТА работает следующим образом: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Что я хочу? --&gt; Как этого достичь? --&gt; Какие есть ограничения?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Мышление руководителей в области РЕЗУЛЬТАТА направлено на оценку своих действий и всего окружения с точки зрения функциональных требований (должностной инструкции). Основной акцент его деятельности - контроль. В случае возникновения трудностей в выполнении своих задач, руководитель корректирует свою деятельность или ставит в известность свое руководство, о возникших трудностях и ждет дальнейших инструкций. Руководители линейного и среднего менеджмента строго соответствуют нормам предприятия и стремятся к профессиональному росту.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Люди с уровнем мышления РЕЗУЛЬТАТ рассматривают свою организацию как объект для своего развития.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Обнаружено, что через 1,5 - 2 года работы в организации около 20% успешных исполнительных сотрудников (например, торговые представители) задают себе вопрос: "Что я хочу достичь?", "Кем я хочу быть в будущем?".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КАК ОПРЕДЕЛИТЬ УРОВЕНЬ МЫШЛЕНИЯ?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Обнаружено, что на собеседовании люди с уровнем мышления РЕЗУЛЬТАТ часто задают вопрос: "Какого Вы ожидаете результата от моей деятельности? Какие будут у меня полномочия (ограничения в использовании ресурсов и принятий решений)?".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95% руководителей так и не могут стать сильными руководителями, поскольку не смогли переключить свое мышление. Доказано и проверено на практике, что успешными руководителями становятся только тогда, когда они берут на себя ответственность за работу своей команды. Это проявляется в конкретных действиях.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Приведу вам пример, как определить разницу в мышлении в области ПРОБЛЕМЫ и РЕЗУЛЬТАТА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В качестве примера возьмем такую фразу: "Объем продаж за последние три месяца упал на 20%".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Руководитель с мышлением ПРОБЛЕМА и руководитель с мышлением РЕЗУЛЬТАТ совершенно по-разному воспримут эту информацию</w:t>
      </w:r>
    </w:p>
    <w:tbl>
      <w:tblPr>
        <w:tblW w:w="5000" w:type="pct"/>
        <w:jc w:val="center"/>
        <w:tblCellSpacing w:w="0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80"/>
        <w:gridCol w:w="4881"/>
      </w:tblGrid>
      <w:tr w:rsidR="006572CE" w:rsidRPr="00E8459F" w:rsidTr="006145F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DDDDDD"/>
              <w:bottom w:val="outset" w:sz="6" w:space="0" w:color="DDDDDD"/>
              <w:right w:val="outset" w:sz="6" w:space="0" w:color="DDDDDD"/>
            </w:tcBorders>
          </w:tcPr>
          <w:p w:rsidR="006572CE" w:rsidRPr="00E8459F" w:rsidRDefault="006572CE" w:rsidP="006145FF">
            <w:pPr>
              <w:jc w:val="both"/>
            </w:pPr>
            <w:r w:rsidRPr="00E8459F">
              <w:t>Руководитель с мышлением ПРОБЛЕМА</w:t>
            </w:r>
          </w:p>
          <w:p w:rsidR="006572CE" w:rsidRPr="00E8459F" w:rsidRDefault="006572CE" w:rsidP="006145FF">
            <w:pPr>
              <w:jc w:val="both"/>
            </w:pPr>
            <w:r w:rsidRPr="00E8459F">
              <w:t xml:space="preserve">Объем упал - значит дела в организации идут не самым лучшим образом. Я же ГОВОРИЛ руководству, что с таким пакетом товара мы не интересны для наших заказчиков. </w:t>
            </w:r>
          </w:p>
          <w:p w:rsidR="006572CE" w:rsidRPr="00E8459F" w:rsidRDefault="006572CE" w:rsidP="006145FF">
            <w:pPr>
              <w:jc w:val="both"/>
            </w:pPr>
            <w:r w:rsidRPr="00E8459F">
              <w:t>Я же ГОВОРИЛ, что некоторых торговых представителей необходимо было уволить, поскольку из-за них идет падение продаж. Скорее всего, мне необходимо начать поиски новой работы, так как на этом предприятии полный "бардак</w:t>
            </w:r>
          </w:p>
        </w:tc>
        <w:tc>
          <w:tcPr>
            <w:tcW w:w="2500" w:type="pct"/>
            <w:tcBorders>
              <w:top w:val="outset" w:sz="6" w:space="0" w:color="DDDDDD"/>
              <w:left w:val="outset" w:sz="6" w:space="0" w:color="DDDDDD"/>
              <w:bottom w:val="outset" w:sz="6" w:space="0" w:color="DDDDDD"/>
            </w:tcBorders>
          </w:tcPr>
          <w:p w:rsidR="006572CE" w:rsidRPr="00E8459F" w:rsidRDefault="006572CE" w:rsidP="006145FF">
            <w:pPr>
              <w:jc w:val="both"/>
            </w:pPr>
            <w:r w:rsidRPr="00E8459F">
              <w:t>Руководитель с мышлением РЕЗУЛЬТАТ</w:t>
            </w:r>
          </w:p>
          <w:p w:rsidR="006572CE" w:rsidRPr="00E8459F" w:rsidRDefault="006572CE" w:rsidP="006145FF">
            <w:pPr>
              <w:jc w:val="both"/>
            </w:pPr>
            <w:r w:rsidRPr="00E8459F">
              <w:t>Объем упал. Это не самый легкий период. Что же нужно СДЕЛАТЬ?</w:t>
            </w:r>
          </w:p>
          <w:p w:rsidR="006572CE" w:rsidRPr="00E8459F" w:rsidRDefault="006572CE" w:rsidP="006145FF">
            <w:pPr>
              <w:jc w:val="both"/>
            </w:pPr>
            <w:r w:rsidRPr="00E8459F">
              <w:t>Как вариант:</w:t>
            </w:r>
          </w:p>
          <w:p w:rsidR="006572CE" w:rsidRPr="00E8459F" w:rsidRDefault="006572CE" w:rsidP="006145FF">
            <w:pPr>
              <w:jc w:val="both"/>
            </w:pPr>
            <w:r w:rsidRPr="00E8459F">
              <w:t>1. Предоставить руководству на рассмотрение и утверждение новой системы скидок и бонусов в работе с нашими клиентами.</w:t>
            </w:r>
          </w:p>
          <w:p w:rsidR="006572CE" w:rsidRPr="00E8459F" w:rsidRDefault="006572CE" w:rsidP="006145FF">
            <w:pPr>
              <w:jc w:val="both"/>
            </w:pPr>
            <w:r w:rsidRPr="00E8459F">
              <w:t>2. Заменить двух отстающих торговых представителей</w:t>
            </w:r>
          </w:p>
        </w:tc>
      </w:tr>
    </w:tbl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Успех любого менеджера заключается НЕ в ИБД (Имитация Бурной Деятельности) - ГОВОРИЛ, а в конкретных действиях, которые приносят результат - СДЕЛАЛ.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КАК ПЕРЕКЛЮЧИТЬ СВОЕ МЫШЛЕНИЕ НА РЕЗУЛЬТАТ?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Ответьте себе вопрос: "Что, я хочу достичь?", "Как мне это достичь?".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Возьмите на себя ответственность за те цели, которые стоят перед вами.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Контролируйте и корректируйте свою деятельность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Приступайте к действиям. Помните, что секрет успеха вашей команды скрыт в ваших желаниях стать успешным.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Постоянно открывайте новые секреты менеджмента. Инвестируйте в свое обучение.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Научные исследования доказывают, что только 5% людей добиваются больших успехов. Секрет их достижений в том в том, что они ставили перед собой глобальные цели - цели созидания.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Обнаружено, что успешные ТОР-менеджеры мыслят, как в области РЕЗУЛЬТАТА, так и в области ВОЗМОЖНОСТЕЙ. Мышление ТОР-менеджера направленно на РАЗВИТИЕ деятельности фирмы. Это уровень мышления созидателя.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ТОР-менеджер предвидит проблемы, а при их возникновении в деятельности предприятия, анализирует причины и ищет оптимальные пути выхода из создавшихся затруднений. Мышление ТОР-менеджера сосредоточено на непрерывном совершенствовании деятельности предприятия.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ТОР-менеджер трансформирует миссию организации в стратегические направления деятельности предприятия. Он устанавливает задачи для исполнителей для их дальнейшего выполнения.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Мышление в области ВОЗМОЖНОСТЕЙ работает следующим образом: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Что я хочу создать? --&gt; Какие новые перспективы? --&gt; Какая моя роль?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Мышление в области ВОЗМОЖНОСТЕЙ является ключевым инструментом в работе ТОР-менеджера.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Доказано, что мышление большинства людей находится в области ПРОБЛЕМЫ. Подтверждение тому является популярность телевизионных программ, где обсуждаются проблемы.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Только 30% людям удается переключить свое сознание на уровень РЕЗУЛЬТАТА. Подтверждением тому является большое количество предпринимательства, количество менеджеров линейного и среднего звена.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Только 5% людям удается переключить свое сознание на уровень ВОЗМОЖНОСТЕЙ. Подтверждение тому является меньшее количество ведущих компаний и малое количество успешных ТОР-менеджеров.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На все 100% НЕ согласен, что чтобы быть успешным или лидером, необходимо им родится - иметь талант. Со 100% уверенностью утверждаю, что КАЖДЫЙ способен стать успешным. Все что нужно для этого, переключить свое мышление.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И здесь есть свои законы времени, которые проверены на практике: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Чтобы переключить свое мышление с уровня ПРОБЛЕМЫ на РЕЗУЛЬТАТ необходимо около 2-3 лет.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Чтобы переключить свое мышление с уровня РЕЗУЛЬТАТ на уровень ВОЗМОЖНОСТИ необходимо около 3-5 лет.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 xml:space="preserve">У вас есть выбор. Остаться там, где Вы есть или пойти туда, где есть БОЛЬШЕ ВОЗМОЖНОСТЕЙ. </w:t>
      </w:r>
    </w:p>
    <w:p w:rsidR="006572CE" w:rsidRPr="00E8459F" w:rsidRDefault="006572CE" w:rsidP="006572CE">
      <w:pPr>
        <w:spacing w:before="120"/>
        <w:ind w:firstLine="567"/>
        <w:jc w:val="both"/>
      </w:pPr>
      <w:r w:rsidRPr="00E8459F">
        <w:t>Выбирать Вам. Оставайтесь там, где Вы есть ИЛИ инвестируйте в свое развитие сегодня.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2CE"/>
    <w:rsid w:val="00002B5A"/>
    <w:rsid w:val="000E7440"/>
    <w:rsid w:val="0010437E"/>
    <w:rsid w:val="00316F32"/>
    <w:rsid w:val="00374B09"/>
    <w:rsid w:val="006145FF"/>
    <w:rsid w:val="00616072"/>
    <w:rsid w:val="006572CE"/>
    <w:rsid w:val="006A5004"/>
    <w:rsid w:val="006C043C"/>
    <w:rsid w:val="00710178"/>
    <w:rsid w:val="0081563E"/>
    <w:rsid w:val="008B35EE"/>
    <w:rsid w:val="00905CC1"/>
    <w:rsid w:val="00A3219B"/>
    <w:rsid w:val="00A73320"/>
    <w:rsid w:val="00B42C45"/>
    <w:rsid w:val="00B47B6A"/>
    <w:rsid w:val="00E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D18595-3005-475C-8C77-61BD01B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57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Уровень мышления сильных менеджеров</vt:lpstr>
    </vt:vector>
  </TitlesOfParts>
  <Company>Home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Уровень мышления сильных менеджеров</dc:title>
  <dc:subject/>
  <dc:creator>User</dc:creator>
  <cp:keywords/>
  <dc:description/>
  <cp:lastModifiedBy>admin</cp:lastModifiedBy>
  <cp:revision>2</cp:revision>
  <dcterms:created xsi:type="dcterms:W3CDTF">2014-02-14T18:06:00Z</dcterms:created>
  <dcterms:modified xsi:type="dcterms:W3CDTF">2014-02-14T18:06:00Z</dcterms:modified>
</cp:coreProperties>
</file>