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4C" w:rsidRPr="008B20AD" w:rsidRDefault="00A06A4C" w:rsidP="00A06A4C">
      <w:pPr>
        <w:spacing w:before="120"/>
        <w:jc w:val="center"/>
        <w:rPr>
          <w:b/>
          <w:sz w:val="32"/>
        </w:rPr>
      </w:pPr>
      <w:r w:rsidRPr="008B20AD">
        <w:rPr>
          <w:b/>
          <w:sz w:val="32"/>
        </w:rPr>
        <w:t>Усадьба Большие Вяземы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Усадьба Вязёмы находится в Одинцовском районе</w:t>
      </w:r>
      <w:r>
        <w:t xml:space="preserve">, </w:t>
      </w:r>
      <w:r w:rsidRPr="008B20AD">
        <w:t>рядом с платформой Голицыно</w:t>
      </w:r>
      <w:r>
        <w:t xml:space="preserve">, </w:t>
      </w:r>
      <w:r w:rsidRPr="008B20AD">
        <w:t>чуть в стороне от Можайского шоссе. Проезд общественным транспортом: с Белорусского вокзала до ст. Голицыно</w:t>
      </w:r>
      <w:r>
        <w:t xml:space="preserve"> - </w:t>
      </w:r>
      <w:smartTag w:uri="urn:schemas-microsoft-com:office:smarttags" w:element="metricconverter">
        <w:smartTagPr>
          <w:attr w:name="ProductID" w:val="44 км"/>
        </w:smartTagPr>
        <w:r w:rsidRPr="008B20AD">
          <w:t>44 км</w:t>
        </w:r>
      </w:smartTag>
      <w:r>
        <w:t xml:space="preserve">, </w:t>
      </w:r>
      <w:r w:rsidRPr="008B20AD">
        <w:t xml:space="preserve">пешком ~ </w:t>
      </w:r>
      <w:smartTag w:uri="urn:schemas-microsoft-com:office:smarttags" w:element="metricconverter">
        <w:smartTagPr>
          <w:attr w:name="ProductID" w:val="1 км"/>
        </w:smartTagPr>
        <w:r w:rsidRPr="008B20AD">
          <w:t>1 км</w:t>
        </w:r>
      </w:smartTag>
      <w:r w:rsidRPr="008B20AD">
        <w:t xml:space="preserve">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Первое упоминание о станции Вяземы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Впервые данное название встречается в документах XVI века</w:t>
      </w:r>
      <w:r>
        <w:t xml:space="preserve">, </w:t>
      </w:r>
      <w:r w:rsidRPr="008B20AD">
        <w:t xml:space="preserve">начиная с 1556 года. При Иване Грозном Вязёмы были последней станцией перед Москвой по Большой Смоленской дороге.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Преображенская церквь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В конце XVI в. здесь значилась "церковь о пяти верхах и камена плотина у пруда"</w:t>
      </w:r>
      <w:r>
        <w:t xml:space="preserve"> - </w:t>
      </w:r>
      <w:r w:rsidRPr="008B20AD">
        <w:t>сообщает Пискарёвский летописец. Тогда же была построена звонница псковского типа</w:t>
      </w:r>
      <w:r>
        <w:t xml:space="preserve">, </w:t>
      </w:r>
      <w:r w:rsidRPr="008B20AD">
        <w:t xml:space="preserve">нехарактерная для этих мест по своей архитектуре.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Когда Большие Вязёмы отошли к Борису Годунову</w:t>
      </w:r>
      <w:r>
        <w:t xml:space="preserve">, </w:t>
      </w:r>
      <w:r w:rsidRPr="008B20AD">
        <w:t>неизвестно; первое упоминание об этом приурочено к 1585-1586 гг. Был при Годунове в селе боярский дом</w:t>
      </w:r>
      <w:r>
        <w:t xml:space="preserve">, </w:t>
      </w:r>
      <w:r w:rsidRPr="008B20AD">
        <w:t>многочисленные службы</w:t>
      </w:r>
      <w:r>
        <w:t xml:space="preserve">, </w:t>
      </w:r>
      <w:r w:rsidRPr="008B20AD">
        <w:t xml:space="preserve">и фруктовые сады.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Но своей известностью село все</w:t>
      </w:r>
      <w:r>
        <w:t xml:space="preserve"> - </w:t>
      </w:r>
      <w:r w:rsidRPr="008B20AD">
        <w:t xml:space="preserve">таки обязано Преображенской церкви (ныне-Живоначальной Троицы ?).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Монументальный</w:t>
      </w:r>
      <w:r>
        <w:t xml:space="preserve">, </w:t>
      </w:r>
      <w:r w:rsidRPr="008B20AD">
        <w:t>четырёхстолпный храм на высоком арочном подклете необычайно красив. По бокам здание имеет два придела</w:t>
      </w:r>
      <w:r>
        <w:t xml:space="preserve">, </w:t>
      </w:r>
      <w:r w:rsidRPr="008B20AD">
        <w:t xml:space="preserve">завершённые рядами кокошников и малыми главами. Фасады расчленены лопатками на три прясла и завершены полукруглыми закомарами. Щелевидные окна в профилированных амбразурах обрамляют архивольты. С трёх сторон здание огибает гульбище на аркадах.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Завершён храм каноническим пятиглавием. В конце XVII в.</w:t>
      </w:r>
      <w:r>
        <w:t xml:space="preserve">, </w:t>
      </w:r>
      <w:r w:rsidRPr="008B20AD">
        <w:t>а точнее</w:t>
      </w:r>
      <w:r>
        <w:t xml:space="preserve"> - </w:t>
      </w:r>
      <w:r w:rsidRPr="008B20AD">
        <w:t xml:space="preserve">в </w:t>
      </w:r>
      <w:smartTag w:uri="urn:schemas-microsoft-com:office:smarttags" w:element="metricconverter">
        <w:smartTagPr>
          <w:attr w:name="ProductID" w:val="1694 г"/>
        </w:smartTagPr>
        <w:r w:rsidRPr="008B20AD">
          <w:t>1694 г</w:t>
        </w:r>
      </w:smartTag>
      <w:r w:rsidRPr="008B20AD">
        <w:t>. усадьба в Вязёмах была пожалована Петром I своему воспитателю</w:t>
      </w:r>
      <w:r>
        <w:t xml:space="preserve">, </w:t>
      </w:r>
      <w:r w:rsidRPr="008B20AD">
        <w:t>князю Б. А. Голицыну "за спасение во время стрелецкого бунта". Новый владелец не рассматривал Вязёмы как свою главную вотчину</w:t>
      </w:r>
      <w:r>
        <w:t xml:space="preserve">, </w:t>
      </w:r>
      <w:r w:rsidRPr="008B20AD">
        <w:t>основное внимание он отдавал другому пожалованному имению</w:t>
      </w:r>
      <w:r>
        <w:t xml:space="preserve"> - </w:t>
      </w:r>
      <w:r w:rsidRPr="008B20AD">
        <w:t xml:space="preserve">Дубровицам.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Усадебный дом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Усадебный дом был выстроен "Мая 1-го дня 1784 года" правнуком Б. А. Голицына</w:t>
      </w:r>
      <w:r>
        <w:t xml:space="preserve"> - </w:t>
      </w:r>
      <w:r w:rsidRPr="008B20AD">
        <w:t>отставным полковником Николаем Михайловичем. Строгая архитектура здания уже несколько архаична для конца XVIII в. и кажется скорее принадлежащей петровскому времени. Флигели построены ранее главного дома: левый</w:t>
      </w:r>
      <w:r>
        <w:t xml:space="preserve"> - </w:t>
      </w:r>
      <w:r w:rsidRPr="008B20AD">
        <w:t>в 1771-м</w:t>
      </w:r>
      <w:r>
        <w:t xml:space="preserve">, </w:t>
      </w:r>
      <w:r w:rsidRPr="008B20AD">
        <w:t>правый</w:t>
      </w:r>
      <w:r>
        <w:t xml:space="preserve"> - </w:t>
      </w:r>
      <w:r w:rsidRPr="008B20AD">
        <w:t xml:space="preserve">в 1772 году.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Местные жители нарекли голицынский дворец</w:t>
      </w:r>
      <w:r>
        <w:t xml:space="preserve"> - </w:t>
      </w:r>
      <w:r w:rsidRPr="008B20AD">
        <w:t>"Дом Пиковой дамы". Прототипом героини пушкинской повести была княгиня Н. П. Голицына</w:t>
      </w:r>
      <w:r>
        <w:t xml:space="preserve"> - </w:t>
      </w:r>
      <w:r w:rsidRPr="008B20AD">
        <w:t>властная женщина</w:t>
      </w:r>
      <w:r>
        <w:t xml:space="preserve">, </w:t>
      </w:r>
      <w:r w:rsidRPr="008B20AD">
        <w:t>пользовавшаяся исключительным влиянием при дворе</w:t>
      </w:r>
      <w:r>
        <w:t xml:space="preserve">, </w:t>
      </w:r>
      <w:r w:rsidRPr="008B20AD">
        <w:t xml:space="preserve">дожившая почти до столетнего возраста.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Большими Вязёмами владел её сын</w:t>
      </w:r>
      <w:r>
        <w:t xml:space="preserve"> - </w:t>
      </w:r>
      <w:r w:rsidRPr="008B20AD">
        <w:t>Борис Владимирович Голицын. Таким образом</w:t>
      </w:r>
      <w:r>
        <w:t xml:space="preserve">, </w:t>
      </w:r>
      <w:r w:rsidRPr="008B20AD">
        <w:t>"Пиковая дама"</w:t>
      </w:r>
      <w:r>
        <w:t xml:space="preserve">, </w:t>
      </w:r>
      <w:r w:rsidRPr="008B20AD">
        <w:t>вопреки распространённому мнению</w:t>
      </w:r>
      <w:r>
        <w:t xml:space="preserve">, </w:t>
      </w:r>
      <w:r w:rsidRPr="008B20AD">
        <w:t>никогда не была хозяйкой Вязём. Но она часто наезжала сюда</w:t>
      </w:r>
      <w:r>
        <w:t xml:space="preserve">, </w:t>
      </w:r>
      <w:r w:rsidRPr="008B20AD">
        <w:t>осуществляя бдительный контроль за имуществом своего рода. Ныне все усадебные постройки отремонтированы</w:t>
      </w:r>
      <w:r>
        <w:t xml:space="preserve">, </w:t>
      </w:r>
      <w:r w:rsidRPr="008B20AD">
        <w:t>в главном усадебном доме</w:t>
      </w:r>
      <w:r>
        <w:t xml:space="preserve"> - </w:t>
      </w:r>
      <w:r w:rsidRPr="008B20AD">
        <w:t>музей</w:t>
      </w:r>
      <w:r>
        <w:t xml:space="preserve">, </w:t>
      </w:r>
      <w:r w:rsidRPr="008B20AD">
        <w:t>храм</w:t>
      </w:r>
      <w:r>
        <w:t xml:space="preserve"> - </w:t>
      </w:r>
      <w:r w:rsidRPr="008B20AD">
        <w:t xml:space="preserve">отдан верующим.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Поэтические родины Пушкина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Поэтической родиной Пушкина называют Подмосковные усадьбы Захарово и Вяземы — ведь здесь прошло его детство. Именно в этих местах</w:t>
      </w:r>
      <w:r>
        <w:t xml:space="preserve">, </w:t>
      </w:r>
      <w:r w:rsidRPr="008B20AD">
        <w:t>в подмосковной бабушкиной усадьбе Пушкин впервые увидел красоту русской природы</w:t>
      </w:r>
      <w:r>
        <w:t xml:space="preserve">, </w:t>
      </w:r>
      <w:r w:rsidRPr="008B20AD">
        <w:t>крестьянские хороводы</w:t>
      </w:r>
      <w:r>
        <w:t xml:space="preserve">, </w:t>
      </w:r>
      <w:r w:rsidRPr="008B20AD">
        <w:t>услышал народные песни</w:t>
      </w:r>
      <w:r>
        <w:t xml:space="preserve">, </w:t>
      </w:r>
      <w:r w:rsidRPr="008B20AD">
        <w:t>увидел жизнь богатого и провинциального дворянства</w:t>
      </w:r>
      <w:r>
        <w:t xml:space="preserve">, </w:t>
      </w:r>
      <w:r w:rsidRPr="008B20AD">
        <w:t>здесь формировались его взгляды на жизнь</w:t>
      </w:r>
      <w:r>
        <w:t xml:space="preserve">, </w:t>
      </w:r>
      <w:r w:rsidRPr="008B20AD">
        <w:t>здесь он начал писать свои первые стихи</w:t>
      </w:r>
      <w:r>
        <w:t xml:space="preserve">, </w:t>
      </w:r>
      <w:r w:rsidRPr="008B20AD">
        <w:t xml:space="preserve">здесь он складывался как великий национальный поэт. Сюда же Пушкин приезжал в самые трудные периоды своей жизни.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В Вяземах сохранился дворцово-парковый ансамбль XVI-XIX вв.: церковь Преображения</w:t>
      </w:r>
      <w:r>
        <w:t xml:space="preserve">, </w:t>
      </w:r>
      <w:r w:rsidRPr="008B20AD">
        <w:t>звонница конца XVI в.</w:t>
      </w:r>
      <w:r>
        <w:t xml:space="preserve">, </w:t>
      </w:r>
      <w:r w:rsidRPr="008B20AD">
        <w:t>дворец и два флигеля XVIII в.</w:t>
      </w:r>
      <w:r>
        <w:t xml:space="preserve">, </w:t>
      </w:r>
      <w:r w:rsidRPr="008B20AD">
        <w:t>хозяйственные постройки</w:t>
      </w:r>
      <w:r>
        <w:t xml:space="preserve">, </w:t>
      </w:r>
      <w:r w:rsidRPr="008B20AD">
        <w:t>парки</w:t>
      </w:r>
      <w:r>
        <w:t xml:space="preserve">, </w:t>
      </w:r>
      <w:r w:rsidRPr="008B20AD">
        <w:t>пруды XVI-XIX вв. Всего на территории Вязем более 20 памятников истории и культуры. Эти места связаны с ключевыми событиями в истории России: «Смутными временами»</w:t>
      </w:r>
      <w:r>
        <w:t xml:space="preserve">, </w:t>
      </w:r>
      <w:r w:rsidRPr="008B20AD">
        <w:t>Петровскими преобразованиями</w:t>
      </w:r>
      <w:r>
        <w:t xml:space="preserve">, </w:t>
      </w:r>
      <w:r w:rsidRPr="008B20AD">
        <w:t>Отечественной войной 1812 года</w:t>
      </w:r>
      <w:r>
        <w:t xml:space="preserve">, </w:t>
      </w:r>
      <w:r w:rsidRPr="008B20AD">
        <w:t>Гражданской и Великой Отечественной войнами. Здесь бывали Борис Годунов</w:t>
      </w:r>
      <w:r>
        <w:t xml:space="preserve">, </w:t>
      </w:r>
      <w:r w:rsidRPr="008B20AD">
        <w:t>Лжедмитрий I</w:t>
      </w:r>
      <w:r>
        <w:t xml:space="preserve">, </w:t>
      </w:r>
      <w:r w:rsidRPr="008B20AD">
        <w:t>Петр I</w:t>
      </w:r>
      <w:r>
        <w:t xml:space="preserve">, </w:t>
      </w:r>
      <w:r w:rsidRPr="008B20AD">
        <w:t>Павел I</w:t>
      </w:r>
      <w:r>
        <w:t xml:space="preserve">, </w:t>
      </w:r>
      <w:r w:rsidRPr="008B20AD">
        <w:t>Кутузов</w:t>
      </w:r>
      <w:r>
        <w:t xml:space="preserve">, </w:t>
      </w:r>
      <w:r w:rsidRPr="008B20AD">
        <w:t>Наполеон</w:t>
      </w:r>
      <w:r>
        <w:t xml:space="preserve">, </w:t>
      </w:r>
      <w:r w:rsidRPr="008B20AD">
        <w:t>Багратион</w:t>
      </w:r>
      <w:r>
        <w:t xml:space="preserve">, </w:t>
      </w:r>
      <w:r w:rsidRPr="008B20AD">
        <w:t>Н. В. Гоголь</w:t>
      </w:r>
      <w:r>
        <w:t xml:space="preserve">, </w:t>
      </w:r>
      <w:r w:rsidRPr="008B20AD">
        <w:t>Л. Н. Толстой</w:t>
      </w:r>
      <w:r>
        <w:t xml:space="preserve">, </w:t>
      </w:r>
      <w:r w:rsidRPr="008B20AD">
        <w:t>М. Цветаева</w:t>
      </w:r>
      <w:r>
        <w:t xml:space="preserve">, </w:t>
      </w:r>
      <w:r w:rsidRPr="008B20AD">
        <w:t>А. Ахматова и многие другие</w:t>
      </w:r>
      <w:r>
        <w:t xml:space="preserve">, </w:t>
      </w:r>
      <w:r w:rsidRPr="008B20AD">
        <w:t xml:space="preserve">чьими именами гордится мировая история.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Экскурсии в усадьбе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По Пушкинскому музею-заповеднику проводятся экскурсии</w:t>
      </w:r>
      <w:r>
        <w:t xml:space="preserve">, </w:t>
      </w:r>
      <w:r w:rsidRPr="008B20AD">
        <w:t>открыты музейные экспозиции и выставки. На территории заповедника работают три музея. Каждое воскресенье с сентября по апрель в каминном зале дворца проводятся музыкальные вечера и концерты. Музей проводит большую работу с детьми: здесь можно стать участником Пушкинских балов</w:t>
      </w:r>
      <w:r>
        <w:t xml:space="preserve">, </w:t>
      </w:r>
      <w:r w:rsidRPr="008B20AD">
        <w:t>конкурсов юных поэтов</w:t>
      </w:r>
      <w:r>
        <w:t xml:space="preserve">, </w:t>
      </w:r>
      <w:r w:rsidRPr="008B20AD">
        <w:t>школьной пушкинской конференции. Возрождаются игры пушкинского детства</w:t>
      </w:r>
      <w:r>
        <w:t xml:space="preserve">, </w:t>
      </w:r>
      <w:r w:rsidRPr="008B20AD">
        <w:t>проводятся занятия с детьми</w:t>
      </w:r>
      <w:r>
        <w:t xml:space="preserve">, </w:t>
      </w:r>
      <w:r w:rsidRPr="008B20AD">
        <w:t xml:space="preserve">планируется открытие школы юного экскурсовода и юного следопыта.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>В Музее проводится большая научно-исследовательская работа. Ежегодно проводятся четыре крупные научные конференции</w:t>
      </w:r>
      <w:r>
        <w:t xml:space="preserve">, </w:t>
      </w:r>
      <w:r w:rsidRPr="008B20AD">
        <w:t xml:space="preserve">на которые собираются ученые со всей страны; издаются научные сборники и рекламные буклеты. </w:t>
      </w:r>
    </w:p>
    <w:p w:rsidR="00A06A4C" w:rsidRPr="008B20AD" w:rsidRDefault="00A06A4C" w:rsidP="00A06A4C">
      <w:pPr>
        <w:spacing w:before="120"/>
        <w:ind w:firstLine="567"/>
        <w:jc w:val="both"/>
      </w:pPr>
      <w:r w:rsidRPr="008B20AD">
        <w:t xml:space="preserve">В фондах музея-заповедника хранятся уникальные предметы усадебной культуры XVII-XIX веков.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4C"/>
    <w:rsid w:val="000C017E"/>
    <w:rsid w:val="001A35F6"/>
    <w:rsid w:val="00811DD4"/>
    <w:rsid w:val="008B20AD"/>
    <w:rsid w:val="009D0707"/>
    <w:rsid w:val="00A06A4C"/>
    <w:rsid w:val="00EC59AC"/>
    <w:rsid w:val="00E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7060D2-AA8B-46BE-B830-56124767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6A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Большие Вяземы</vt:lpstr>
    </vt:vector>
  </TitlesOfParts>
  <Company>Home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Большие Вяземы</dc:title>
  <dc:subject/>
  <dc:creator>User</dc:creator>
  <cp:keywords/>
  <dc:description/>
  <cp:lastModifiedBy>admin</cp:lastModifiedBy>
  <cp:revision>2</cp:revision>
  <dcterms:created xsi:type="dcterms:W3CDTF">2014-03-28T16:27:00Z</dcterms:created>
  <dcterms:modified xsi:type="dcterms:W3CDTF">2014-03-28T16:27:00Z</dcterms:modified>
</cp:coreProperties>
</file>