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356" w:rsidRDefault="000B3356" w:rsidP="006278DA">
      <w:pPr>
        <w:pStyle w:val="1"/>
        <w:jc w:val="center"/>
      </w:pPr>
      <w:bookmarkStart w:id="0" w:name="_Toc74164170"/>
    </w:p>
    <w:p w:rsidR="006278DA" w:rsidRPr="00B00171" w:rsidRDefault="006278DA" w:rsidP="006278DA">
      <w:pPr>
        <w:pStyle w:val="1"/>
        <w:jc w:val="center"/>
      </w:pPr>
      <w:r w:rsidRPr="00B00171">
        <w:t>Министерство образования РФ</w:t>
      </w:r>
    </w:p>
    <w:p w:rsidR="006278DA" w:rsidRPr="00B00171" w:rsidRDefault="006278DA" w:rsidP="006278DA">
      <w:pPr>
        <w:pStyle w:val="1"/>
        <w:jc w:val="center"/>
        <w:rPr>
          <w:sz w:val="36"/>
          <w:szCs w:val="36"/>
        </w:rPr>
      </w:pPr>
      <w:r w:rsidRPr="00B00171">
        <w:rPr>
          <w:sz w:val="36"/>
          <w:szCs w:val="36"/>
        </w:rPr>
        <w:t>ПЕНЗЕНСКИЙ ГОСУДАРСТВЕННЫЙ УНИВЕРСИТЕТ</w:t>
      </w:r>
    </w:p>
    <w:p w:rsidR="006278DA" w:rsidRDefault="006278DA" w:rsidP="006278DA">
      <w:pPr>
        <w:pStyle w:val="1"/>
        <w:jc w:val="center"/>
        <w:rPr>
          <w:sz w:val="36"/>
          <w:szCs w:val="36"/>
          <w:u w:val="single"/>
        </w:rPr>
      </w:pPr>
    </w:p>
    <w:p w:rsidR="006278DA" w:rsidRDefault="006278DA" w:rsidP="006278DA">
      <w:pPr>
        <w:pStyle w:val="1"/>
        <w:jc w:val="center"/>
        <w:rPr>
          <w:sz w:val="36"/>
          <w:szCs w:val="36"/>
          <w:u w:val="single"/>
        </w:rPr>
      </w:pPr>
    </w:p>
    <w:p w:rsidR="006278DA" w:rsidRDefault="006278DA" w:rsidP="006278DA">
      <w:pPr>
        <w:pStyle w:val="1"/>
        <w:rPr>
          <w:sz w:val="36"/>
          <w:szCs w:val="36"/>
          <w:u w:val="single"/>
        </w:rPr>
      </w:pPr>
    </w:p>
    <w:p w:rsidR="006278DA" w:rsidRDefault="006278DA" w:rsidP="006278DA">
      <w:pPr>
        <w:pStyle w:val="1"/>
        <w:jc w:val="center"/>
        <w:rPr>
          <w:sz w:val="36"/>
          <w:szCs w:val="36"/>
          <w:u w:val="single"/>
        </w:rPr>
      </w:pPr>
    </w:p>
    <w:p w:rsidR="006278DA" w:rsidRDefault="006278DA" w:rsidP="006278DA">
      <w:pPr>
        <w:pStyle w:val="1"/>
        <w:jc w:val="center"/>
        <w:rPr>
          <w:sz w:val="36"/>
          <w:szCs w:val="36"/>
          <w:u w:val="single"/>
        </w:rPr>
      </w:pPr>
    </w:p>
    <w:p w:rsidR="006278DA" w:rsidRPr="002B2DBA" w:rsidRDefault="006278DA" w:rsidP="006278DA">
      <w:pPr>
        <w:pStyle w:val="a0"/>
      </w:pPr>
    </w:p>
    <w:p w:rsidR="006278DA" w:rsidRPr="00B00171" w:rsidRDefault="006278DA" w:rsidP="006278DA">
      <w:pPr>
        <w:pStyle w:val="1"/>
        <w:jc w:val="center"/>
        <w:rPr>
          <w:sz w:val="36"/>
          <w:szCs w:val="36"/>
        </w:rPr>
      </w:pPr>
      <w:r w:rsidRPr="00B00171">
        <w:rPr>
          <w:sz w:val="36"/>
          <w:szCs w:val="36"/>
        </w:rPr>
        <w:t>«</w:t>
      </w:r>
      <w:r w:rsidR="007C258D">
        <w:rPr>
          <w:sz w:val="36"/>
          <w:szCs w:val="36"/>
        </w:rPr>
        <w:t>Усилитель постоянного тока</w:t>
      </w:r>
      <w:r w:rsidRPr="00B00171">
        <w:rPr>
          <w:sz w:val="36"/>
          <w:szCs w:val="36"/>
        </w:rPr>
        <w:t>»</w:t>
      </w:r>
    </w:p>
    <w:p w:rsidR="006278DA" w:rsidRPr="00B00171" w:rsidRDefault="006278DA" w:rsidP="006278DA">
      <w:pPr>
        <w:pStyle w:val="1"/>
        <w:jc w:val="center"/>
        <w:rPr>
          <w:sz w:val="28"/>
          <w:szCs w:val="28"/>
        </w:rPr>
      </w:pPr>
      <w:r w:rsidRPr="00B00171">
        <w:rPr>
          <w:sz w:val="28"/>
          <w:szCs w:val="28"/>
        </w:rPr>
        <w:t>пояснительная записка к курсовой работе по курсу:</w:t>
      </w:r>
    </w:p>
    <w:p w:rsidR="006278DA" w:rsidRPr="00B00171" w:rsidRDefault="006278DA" w:rsidP="006278DA">
      <w:pPr>
        <w:pStyle w:val="1"/>
        <w:jc w:val="center"/>
        <w:rPr>
          <w:sz w:val="28"/>
          <w:szCs w:val="28"/>
        </w:rPr>
      </w:pPr>
      <w:r w:rsidRPr="00B00171">
        <w:rPr>
          <w:sz w:val="28"/>
          <w:szCs w:val="28"/>
        </w:rPr>
        <w:t>«</w:t>
      </w:r>
      <w:r w:rsidR="007C258D">
        <w:rPr>
          <w:sz w:val="28"/>
          <w:szCs w:val="28"/>
        </w:rPr>
        <w:t>Схемотехника АЭУ</w:t>
      </w:r>
      <w:r w:rsidRPr="00B00171">
        <w:rPr>
          <w:sz w:val="28"/>
          <w:szCs w:val="28"/>
        </w:rPr>
        <w:t>»</w:t>
      </w:r>
    </w:p>
    <w:p w:rsidR="006278DA" w:rsidRDefault="006278DA" w:rsidP="006278DA">
      <w:pPr>
        <w:pStyle w:val="1"/>
        <w:rPr>
          <w:sz w:val="24"/>
          <w:szCs w:val="24"/>
        </w:rPr>
      </w:pPr>
    </w:p>
    <w:p w:rsidR="006278DA" w:rsidRDefault="006278DA" w:rsidP="006278DA">
      <w:pPr>
        <w:pStyle w:val="1"/>
        <w:jc w:val="center"/>
        <w:rPr>
          <w:sz w:val="24"/>
          <w:szCs w:val="24"/>
        </w:rPr>
      </w:pPr>
    </w:p>
    <w:p w:rsidR="006278DA" w:rsidRDefault="006278DA" w:rsidP="006278DA">
      <w:pPr>
        <w:pStyle w:val="1"/>
        <w:jc w:val="center"/>
        <w:rPr>
          <w:sz w:val="24"/>
          <w:szCs w:val="24"/>
        </w:rPr>
      </w:pPr>
    </w:p>
    <w:p w:rsidR="006278DA" w:rsidRDefault="006278DA" w:rsidP="006278DA">
      <w:pPr>
        <w:pStyle w:val="a0"/>
      </w:pPr>
    </w:p>
    <w:p w:rsidR="006278DA" w:rsidRDefault="006278DA" w:rsidP="006278DA">
      <w:pPr>
        <w:pStyle w:val="a0"/>
      </w:pPr>
    </w:p>
    <w:p w:rsidR="006278DA" w:rsidRPr="002B2DBA" w:rsidRDefault="006278DA" w:rsidP="006278DA">
      <w:pPr>
        <w:pStyle w:val="a0"/>
      </w:pPr>
    </w:p>
    <w:p w:rsidR="006278DA" w:rsidRPr="002B2DBA" w:rsidRDefault="006278DA" w:rsidP="006278DA">
      <w:pPr>
        <w:pStyle w:val="a0"/>
      </w:pPr>
    </w:p>
    <w:p w:rsidR="006278DA" w:rsidRDefault="006278DA" w:rsidP="006278DA">
      <w:pPr>
        <w:pStyle w:val="1"/>
        <w:jc w:val="center"/>
        <w:rPr>
          <w:sz w:val="24"/>
          <w:szCs w:val="24"/>
        </w:rPr>
      </w:pPr>
    </w:p>
    <w:p w:rsidR="006278DA" w:rsidRPr="004A6CE7" w:rsidRDefault="006278DA" w:rsidP="006278DA">
      <w:pPr>
        <w:pStyle w:val="1"/>
        <w:rPr>
          <w:sz w:val="24"/>
          <w:szCs w:val="24"/>
        </w:rPr>
      </w:pPr>
      <w:r w:rsidRPr="004A6CE7">
        <w:rPr>
          <w:sz w:val="24"/>
          <w:szCs w:val="24"/>
        </w:rPr>
        <w:t xml:space="preserve">                                                                          </w:t>
      </w:r>
      <w:r>
        <w:rPr>
          <w:sz w:val="24"/>
          <w:szCs w:val="24"/>
        </w:rPr>
        <w:t xml:space="preserve">            </w:t>
      </w:r>
      <w:r w:rsidRPr="004A6CE7">
        <w:rPr>
          <w:sz w:val="24"/>
          <w:szCs w:val="24"/>
        </w:rPr>
        <w:t xml:space="preserve"> </w:t>
      </w:r>
      <w:r>
        <w:rPr>
          <w:sz w:val="24"/>
          <w:szCs w:val="24"/>
        </w:rPr>
        <w:t>Выполнил: студент гр. 05РР1</w:t>
      </w:r>
    </w:p>
    <w:p w:rsidR="006278DA" w:rsidRPr="004A6CE7" w:rsidRDefault="006278DA" w:rsidP="006278DA">
      <w:pPr>
        <w:pStyle w:val="a0"/>
        <w:jc w:val="center"/>
        <w:rPr>
          <w:rFonts w:ascii="Arial" w:hAnsi="Arial" w:cs="Arial"/>
          <w:b/>
        </w:rPr>
      </w:pPr>
      <w:r>
        <w:rPr>
          <w:rFonts w:ascii="Arial" w:hAnsi="Arial" w:cs="Arial"/>
          <w:b/>
        </w:rPr>
        <w:t xml:space="preserve">                                                                                                      Каретников Д.С.</w:t>
      </w:r>
    </w:p>
    <w:p w:rsidR="006278DA" w:rsidRPr="004A6CE7" w:rsidRDefault="006278DA" w:rsidP="006278DA">
      <w:pPr>
        <w:pStyle w:val="a0"/>
        <w:jc w:val="center"/>
        <w:rPr>
          <w:rFonts w:ascii="Arial" w:hAnsi="Arial" w:cs="Arial"/>
          <w:b/>
        </w:rPr>
      </w:pPr>
      <w:r w:rsidRPr="004A6CE7">
        <w:rPr>
          <w:rFonts w:ascii="Arial" w:hAnsi="Arial" w:cs="Arial"/>
          <w:b/>
        </w:rPr>
        <w:t xml:space="preserve">                                         </w:t>
      </w:r>
      <w:r>
        <w:rPr>
          <w:rFonts w:ascii="Arial" w:hAnsi="Arial" w:cs="Arial"/>
          <w:b/>
        </w:rPr>
        <w:t xml:space="preserve">                                </w:t>
      </w:r>
      <w:r w:rsidRPr="004A6CE7">
        <w:rPr>
          <w:rFonts w:ascii="Arial" w:hAnsi="Arial" w:cs="Arial"/>
          <w:b/>
        </w:rPr>
        <w:t>Пр</w:t>
      </w:r>
      <w:r>
        <w:rPr>
          <w:rFonts w:ascii="Arial" w:hAnsi="Arial" w:cs="Arial"/>
          <w:b/>
        </w:rPr>
        <w:t>оверил преподаватель</w:t>
      </w:r>
      <w:r w:rsidRPr="004A6CE7">
        <w:rPr>
          <w:rFonts w:ascii="Arial" w:hAnsi="Arial" w:cs="Arial"/>
          <w:b/>
        </w:rPr>
        <w:t xml:space="preserve">: </w:t>
      </w:r>
    </w:p>
    <w:p w:rsidR="006278DA" w:rsidRPr="004A6CE7" w:rsidRDefault="006278DA" w:rsidP="006278DA">
      <w:pPr>
        <w:pStyle w:val="a0"/>
        <w:jc w:val="center"/>
        <w:rPr>
          <w:b/>
        </w:rPr>
      </w:pPr>
      <w:r w:rsidRPr="004A6CE7">
        <w:rPr>
          <w:rFonts w:ascii="Arial" w:hAnsi="Arial" w:cs="Arial"/>
          <w:b/>
        </w:rPr>
        <w:t xml:space="preserve">                                                               </w:t>
      </w:r>
      <w:r>
        <w:rPr>
          <w:rFonts w:ascii="Arial" w:hAnsi="Arial" w:cs="Arial"/>
          <w:b/>
        </w:rPr>
        <w:t xml:space="preserve">   </w:t>
      </w:r>
      <w:r w:rsidR="007C258D">
        <w:rPr>
          <w:rFonts w:ascii="Arial" w:hAnsi="Arial" w:cs="Arial"/>
          <w:b/>
        </w:rPr>
        <w:t xml:space="preserve">                            </w:t>
      </w:r>
      <w:r>
        <w:rPr>
          <w:rFonts w:ascii="Arial" w:hAnsi="Arial" w:cs="Arial"/>
          <w:b/>
        </w:rPr>
        <w:t xml:space="preserve"> </w:t>
      </w:r>
      <w:r w:rsidR="007C258D">
        <w:rPr>
          <w:rFonts w:ascii="Arial" w:hAnsi="Arial" w:cs="Arial"/>
          <w:b/>
        </w:rPr>
        <w:t>Волков С</w:t>
      </w:r>
      <w:r w:rsidRPr="004A6CE7">
        <w:rPr>
          <w:rFonts w:ascii="Arial" w:hAnsi="Arial" w:cs="Arial"/>
          <w:b/>
        </w:rPr>
        <w:t>.</w:t>
      </w:r>
      <w:r w:rsidR="007C258D">
        <w:rPr>
          <w:rFonts w:ascii="Arial" w:hAnsi="Arial" w:cs="Arial"/>
          <w:b/>
        </w:rPr>
        <w:t>В.</w:t>
      </w:r>
    </w:p>
    <w:p w:rsidR="006278DA" w:rsidRDefault="006278DA" w:rsidP="006278DA">
      <w:pPr>
        <w:pStyle w:val="a0"/>
        <w:jc w:val="right"/>
        <w:rPr>
          <w:sz w:val="28"/>
          <w:szCs w:val="28"/>
        </w:rPr>
      </w:pPr>
    </w:p>
    <w:p w:rsidR="006278DA" w:rsidRDefault="006278DA" w:rsidP="006278DA">
      <w:pPr>
        <w:pStyle w:val="a0"/>
        <w:jc w:val="right"/>
        <w:rPr>
          <w:sz w:val="28"/>
          <w:szCs w:val="28"/>
        </w:rPr>
      </w:pPr>
    </w:p>
    <w:p w:rsidR="006278DA" w:rsidRDefault="006278DA" w:rsidP="006278DA">
      <w:pPr>
        <w:pStyle w:val="a0"/>
        <w:jc w:val="right"/>
        <w:rPr>
          <w:sz w:val="28"/>
          <w:szCs w:val="28"/>
        </w:rPr>
      </w:pPr>
    </w:p>
    <w:p w:rsidR="006278DA" w:rsidRDefault="006278DA" w:rsidP="006278DA">
      <w:pPr>
        <w:pStyle w:val="a0"/>
        <w:jc w:val="right"/>
        <w:rPr>
          <w:sz w:val="28"/>
          <w:szCs w:val="28"/>
        </w:rPr>
      </w:pPr>
    </w:p>
    <w:p w:rsidR="006278DA" w:rsidRDefault="006278DA" w:rsidP="006278DA">
      <w:pPr>
        <w:pStyle w:val="a0"/>
        <w:jc w:val="right"/>
        <w:rPr>
          <w:sz w:val="28"/>
          <w:szCs w:val="28"/>
        </w:rPr>
      </w:pPr>
    </w:p>
    <w:p w:rsidR="006278DA" w:rsidRDefault="006278DA" w:rsidP="006278DA">
      <w:pPr>
        <w:pStyle w:val="a0"/>
        <w:jc w:val="right"/>
        <w:rPr>
          <w:sz w:val="28"/>
          <w:szCs w:val="28"/>
        </w:rPr>
      </w:pPr>
    </w:p>
    <w:p w:rsidR="006278DA" w:rsidRDefault="006278DA" w:rsidP="006278DA">
      <w:pPr>
        <w:pStyle w:val="a0"/>
        <w:jc w:val="right"/>
        <w:rPr>
          <w:sz w:val="28"/>
          <w:szCs w:val="28"/>
        </w:rPr>
      </w:pPr>
    </w:p>
    <w:p w:rsidR="00443CFF" w:rsidRDefault="00443CFF" w:rsidP="006278DA">
      <w:pPr>
        <w:pStyle w:val="a0"/>
        <w:jc w:val="right"/>
        <w:rPr>
          <w:sz w:val="28"/>
          <w:szCs w:val="28"/>
        </w:rPr>
      </w:pPr>
    </w:p>
    <w:p w:rsidR="006278DA" w:rsidRPr="00671AC6" w:rsidRDefault="006278DA" w:rsidP="006278DA">
      <w:pPr>
        <w:jc w:val="center"/>
        <w:rPr>
          <w:rFonts w:ascii="Arial" w:hAnsi="Arial" w:cs="Arial"/>
          <w:b/>
          <w:sz w:val="32"/>
          <w:szCs w:val="32"/>
        </w:rPr>
      </w:pPr>
      <w:r w:rsidRPr="00671AC6">
        <w:rPr>
          <w:b/>
          <w:sz w:val="32"/>
          <w:szCs w:val="32"/>
        </w:rPr>
        <w:t xml:space="preserve">Пенза </w:t>
      </w:r>
      <w:bookmarkEnd w:id="0"/>
      <w:r w:rsidRPr="00671AC6">
        <w:rPr>
          <w:b/>
          <w:sz w:val="32"/>
          <w:szCs w:val="32"/>
        </w:rPr>
        <w:t xml:space="preserve"> 200</w:t>
      </w:r>
      <w:r w:rsidR="007C258D" w:rsidRPr="00671AC6">
        <w:rPr>
          <w:b/>
          <w:sz w:val="32"/>
          <w:szCs w:val="32"/>
        </w:rPr>
        <w:t>8</w:t>
      </w:r>
    </w:p>
    <w:p w:rsidR="00677126" w:rsidRPr="00AB5963" w:rsidRDefault="00677126" w:rsidP="00677126">
      <w:pPr>
        <w:jc w:val="center"/>
        <w:rPr>
          <w:b/>
          <w:color w:val="000000"/>
          <w:spacing w:val="20"/>
          <w:sz w:val="32"/>
          <w:szCs w:val="32"/>
        </w:rPr>
      </w:pPr>
      <w:r w:rsidRPr="00AB5963">
        <w:rPr>
          <w:b/>
          <w:color w:val="000000"/>
          <w:spacing w:val="20"/>
          <w:sz w:val="32"/>
          <w:szCs w:val="32"/>
        </w:rPr>
        <w:t>Содержание:</w:t>
      </w:r>
    </w:p>
    <w:p w:rsidR="00677126" w:rsidRPr="00677126" w:rsidRDefault="00677126" w:rsidP="00677126">
      <w:pPr>
        <w:jc w:val="center"/>
        <w:rPr>
          <w:color w:val="000000"/>
          <w:spacing w:val="20"/>
        </w:rPr>
      </w:pPr>
    </w:p>
    <w:p w:rsidR="00677126" w:rsidRPr="00677126" w:rsidRDefault="00677126" w:rsidP="00677126">
      <w:pPr>
        <w:jc w:val="center"/>
        <w:rPr>
          <w:color w:val="000000"/>
          <w:spacing w:val="20"/>
        </w:rPr>
      </w:pPr>
    </w:p>
    <w:p w:rsidR="00677126" w:rsidRPr="00677126" w:rsidRDefault="00677126" w:rsidP="00677126">
      <w:pPr>
        <w:jc w:val="center"/>
        <w:rPr>
          <w:color w:val="000000"/>
          <w:spacing w:val="20"/>
        </w:rPr>
      </w:pPr>
    </w:p>
    <w:p w:rsidR="00677126" w:rsidRPr="00677126" w:rsidRDefault="00677126" w:rsidP="00677126">
      <w:pPr>
        <w:ind w:firstLine="708"/>
        <w:rPr>
          <w:color w:val="000000"/>
          <w:spacing w:val="20"/>
          <w:sz w:val="28"/>
          <w:szCs w:val="28"/>
        </w:rPr>
      </w:pPr>
      <w:r w:rsidRPr="00677126">
        <w:rPr>
          <w:color w:val="000000"/>
          <w:spacing w:val="20"/>
          <w:sz w:val="28"/>
          <w:szCs w:val="28"/>
        </w:rPr>
        <w:t>1. Техническое задание…………………….……….……</w:t>
      </w:r>
      <w:r>
        <w:rPr>
          <w:color w:val="000000"/>
          <w:spacing w:val="20"/>
          <w:sz w:val="28"/>
          <w:szCs w:val="28"/>
        </w:rPr>
        <w:t>…...</w:t>
      </w:r>
      <w:r w:rsidR="0016430B">
        <w:rPr>
          <w:color w:val="000000"/>
          <w:spacing w:val="20"/>
          <w:sz w:val="28"/>
          <w:szCs w:val="28"/>
        </w:rPr>
        <w:t>.……</w:t>
      </w:r>
      <w:r w:rsidR="009B5B08">
        <w:rPr>
          <w:color w:val="000000"/>
          <w:spacing w:val="20"/>
          <w:sz w:val="28"/>
          <w:szCs w:val="28"/>
        </w:rPr>
        <w:t>3</w:t>
      </w:r>
    </w:p>
    <w:p w:rsidR="00677126" w:rsidRPr="00677126" w:rsidRDefault="00677126" w:rsidP="00677126">
      <w:pPr>
        <w:jc w:val="center"/>
        <w:rPr>
          <w:color w:val="000000"/>
          <w:spacing w:val="20"/>
          <w:sz w:val="28"/>
          <w:szCs w:val="28"/>
        </w:rPr>
      </w:pPr>
    </w:p>
    <w:p w:rsidR="00677126" w:rsidRPr="00677126" w:rsidRDefault="00677126" w:rsidP="00677126">
      <w:pPr>
        <w:ind w:firstLine="708"/>
        <w:rPr>
          <w:color w:val="000000"/>
          <w:spacing w:val="20"/>
          <w:sz w:val="28"/>
          <w:szCs w:val="28"/>
        </w:rPr>
      </w:pPr>
      <w:r w:rsidRPr="00677126">
        <w:rPr>
          <w:color w:val="000000"/>
          <w:spacing w:val="20"/>
          <w:sz w:val="28"/>
          <w:szCs w:val="28"/>
        </w:rPr>
        <w:t>2. Введение………………….…..……………………………</w:t>
      </w:r>
      <w:r>
        <w:rPr>
          <w:color w:val="000000"/>
          <w:spacing w:val="20"/>
          <w:sz w:val="28"/>
          <w:szCs w:val="28"/>
        </w:rPr>
        <w:t>…..</w:t>
      </w:r>
      <w:r w:rsidR="0016430B">
        <w:rPr>
          <w:color w:val="000000"/>
          <w:spacing w:val="20"/>
          <w:sz w:val="28"/>
          <w:szCs w:val="28"/>
        </w:rPr>
        <w:t>..…</w:t>
      </w:r>
      <w:r w:rsidR="009B5B08">
        <w:rPr>
          <w:color w:val="000000"/>
          <w:spacing w:val="20"/>
          <w:sz w:val="28"/>
          <w:szCs w:val="28"/>
        </w:rPr>
        <w:t>4</w:t>
      </w:r>
    </w:p>
    <w:p w:rsidR="00677126" w:rsidRPr="00677126" w:rsidRDefault="00677126" w:rsidP="00677126">
      <w:pPr>
        <w:jc w:val="center"/>
        <w:rPr>
          <w:color w:val="000000"/>
          <w:spacing w:val="20"/>
          <w:sz w:val="28"/>
          <w:szCs w:val="28"/>
        </w:rPr>
      </w:pPr>
    </w:p>
    <w:p w:rsidR="00677126" w:rsidRPr="00677126" w:rsidRDefault="00677126" w:rsidP="00677126">
      <w:pPr>
        <w:ind w:firstLine="708"/>
        <w:rPr>
          <w:color w:val="000000"/>
          <w:spacing w:val="20"/>
          <w:sz w:val="28"/>
          <w:szCs w:val="28"/>
        </w:rPr>
      </w:pPr>
      <w:r w:rsidRPr="00677126">
        <w:rPr>
          <w:color w:val="000000"/>
          <w:spacing w:val="20"/>
          <w:sz w:val="28"/>
          <w:szCs w:val="28"/>
        </w:rPr>
        <w:t>3. Определение числа каскад</w:t>
      </w:r>
      <w:r w:rsidR="006A0339">
        <w:rPr>
          <w:color w:val="000000"/>
          <w:spacing w:val="20"/>
          <w:sz w:val="28"/>
          <w:szCs w:val="28"/>
        </w:rPr>
        <w:t>ов, выбор структурной схемы..</w:t>
      </w:r>
      <w:r w:rsidR="0016430B">
        <w:rPr>
          <w:color w:val="000000"/>
          <w:spacing w:val="20"/>
          <w:sz w:val="28"/>
          <w:szCs w:val="28"/>
        </w:rPr>
        <w:t>...</w:t>
      </w:r>
      <w:r w:rsidR="009B5B08">
        <w:rPr>
          <w:color w:val="000000"/>
          <w:spacing w:val="20"/>
          <w:sz w:val="28"/>
          <w:szCs w:val="28"/>
        </w:rPr>
        <w:t>6</w:t>
      </w:r>
    </w:p>
    <w:p w:rsidR="00677126" w:rsidRPr="00677126" w:rsidRDefault="00677126" w:rsidP="00677126">
      <w:pPr>
        <w:jc w:val="center"/>
        <w:rPr>
          <w:color w:val="000000"/>
          <w:spacing w:val="20"/>
          <w:sz w:val="28"/>
          <w:szCs w:val="28"/>
        </w:rPr>
      </w:pPr>
    </w:p>
    <w:p w:rsidR="00677126" w:rsidRPr="00677126" w:rsidRDefault="00677126" w:rsidP="00677126">
      <w:pPr>
        <w:ind w:left="708"/>
        <w:rPr>
          <w:color w:val="000000"/>
          <w:spacing w:val="20"/>
          <w:sz w:val="28"/>
          <w:szCs w:val="28"/>
        </w:rPr>
      </w:pPr>
      <w:r w:rsidRPr="00677126">
        <w:rPr>
          <w:color w:val="000000"/>
          <w:spacing w:val="20"/>
          <w:sz w:val="28"/>
          <w:szCs w:val="28"/>
        </w:rPr>
        <w:t xml:space="preserve">4. </w:t>
      </w:r>
      <w:r w:rsidR="00157F46">
        <w:rPr>
          <w:color w:val="000000"/>
          <w:spacing w:val="20"/>
          <w:sz w:val="28"/>
          <w:szCs w:val="28"/>
        </w:rPr>
        <w:t>Принцип р</w:t>
      </w:r>
      <w:r w:rsidRPr="00677126">
        <w:rPr>
          <w:color w:val="000000"/>
          <w:spacing w:val="20"/>
          <w:sz w:val="28"/>
          <w:szCs w:val="28"/>
        </w:rPr>
        <w:t>асчет</w:t>
      </w:r>
      <w:r w:rsidR="00157F46">
        <w:rPr>
          <w:color w:val="000000"/>
          <w:spacing w:val="20"/>
          <w:sz w:val="28"/>
          <w:szCs w:val="28"/>
        </w:rPr>
        <w:t>а</w:t>
      </w:r>
      <w:r w:rsidRPr="00677126">
        <w:rPr>
          <w:color w:val="000000"/>
          <w:spacing w:val="20"/>
          <w:sz w:val="28"/>
          <w:szCs w:val="28"/>
        </w:rPr>
        <w:t xml:space="preserve"> дифференциального </w:t>
      </w:r>
      <w:r w:rsidR="00C67035">
        <w:rPr>
          <w:color w:val="000000"/>
          <w:spacing w:val="20"/>
          <w:sz w:val="28"/>
          <w:szCs w:val="28"/>
        </w:rPr>
        <w:t>каскада…</w:t>
      </w:r>
      <w:r w:rsidRPr="00677126">
        <w:rPr>
          <w:color w:val="000000"/>
          <w:spacing w:val="20"/>
          <w:sz w:val="28"/>
          <w:szCs w:val="28"/>
        </w:rPr>
        <w:t>……..…</w:t>
      </w:r>
      <w:r w:rsidR="006A0339">
        <w:rPr>
          <w:color w:val="000000"/>
          <w:spacing w:val="20"/>
          <w:sz w:val="28"/>
          <w:szCs w:val="28"/>
        </w:rPr>
        <w:t>.</w:t>
      </w:r>
      <w:r w:rsidR="00157F46">
        <w:rPr>
          <w:color w:val="000000"/>
          <w:spacing w:val="20"/>
          <w:sz w:val="28"/>
          <w:szCs w:val="28"/>
        </w:rPr>
        <w:t>.</w:t>
      </w:r>
      <w:r w:rsidR="0016430B">
        <w:rPr>
          <w:color w:val="000000"/>
          <w:spacing w:val="20"/>
          <w:sz w:val="28"/>
          <w:szCs w:val="28"/>
        </w:rPr>
        <w:t>...</w:t>
      </w:r>
      <w:r w:rsidR="009B5B08">
        <w:rPr>
          <w:color w:val="000000"/>
          <w:spacing w:val="20"/>
          <w:sz w:val="28"/>
          <w:szCs w:val="28"/>
        </w:rPr>
        <w:t>7</w:t>
      </w:r>
    </w:p>
    <w:p w:rsidR="00677126" w:rsidRPr="00677126" w:rsidRDefault="00677126" w:rsidP="00677126">
      <w:pPr>
        <w:jc w:val="center"/>
        <w:rPr>
          <w:color w:val="000000"/>
          <w:spacing w:val="20"/>
          <w:sz w:val="28"/>
          <w:szCs w:val="28"/>
        </w:rPr>
      </w:pPr>
    </w:p>
    <w:p w:rsidR="00677126" w:rsidRPr="00677126" w:rsidRDefault="00677126" w:rsidP="00677126">
      <w:pPr>
        <w:ind w:firstLine="708"/>
        <w:rPr>
          <w:color w:val="000000"/>
          <w:spacing w:val="20"/>
          <w:sz w:val="28"/>
          <w:szCs w:val="28"/>
        </w:rPr>
      </w:pPr>
      <w:r w:rsidRPr="00677126">
        <w:rPr>
          <w:color w:val="000000"/>
          <w:spacing w:val="20"/>
          <w:sz w:val="28"/>
          <w:szCs w:val="28"/>
        </w:rPr>
        <w:t>5. Выбор транзисторов……………</w:t>
      </w:r>
      <w:r>
        <w:rPr>
          <w:color w:val="000000"/>
          <w:spacing w:val="20"/>
          <w:sz w:val="28"/>
          <w:szCs w:val="28"/>
        </w:rPr>
        <w:t>……</w:t>
      </w:r>
      <w:r w:rsidR="00F06A25">
        <w:rPr>
          <w:color w:val="000000"/>
          <w:spacing w:val="20"/>
          <w:sz w:val="28"/>
          <w:szCs w:val="28"/>
        </w:rPr>
        <w:t>……………………</w:t>
      </w:r>
      <w:r w:rsidR="006A0339">
        <w:rPr>
          <w:color w:val="000000"/>
          <w:spacing w:val="20"/>
          <w:sz w:val="28"/>
          <w:szCs w:val="28"/>
        </w:rPr>
        <w:t>....</w:t>
      </w:r>
      <w:r w:rsidR="00F06A25">
        <w:rPr>
          <w:color w:val="000000"/>
          <w:spacing w:val="20"/>
          <w:sz w:val="28"/>
          <w:szCs w:val="28"/>
        </w:rPr>
        <w:t>.</w:t>
      </w:r>
      <w:r w:rsidR="0016430B">
        <w:rPr>
          <w:color w:val="000000"/>
          <w:spacing w:val="20"/>
          <w:sz w:val="28"/>
          <w:szCs w:val="28"/>
        </w:rPr>
        <w:t>…</w:t>
      </w:r>
      <w:r w:rsidR="009B5B08">
        <w:rPr>
          <w:color w:val="000000"/>
          <w:spacing w:val="20"/>
          <w:sz w:val="28"/>
          <w:szCs w:val="28"/>
        </w:rPr>
        <w:t>13</w:t>
      </w:r>
    </w:p>
    <w:p w:rsidR="00677126" w:rsidRPr="00677126" w:rsidRDefault="00677126" w:rsidP="00677126">
      <w:pPr>
        <w:jc w:val="center"/>
        <w:rPr>
          <w:color w:val="000000"/>
          <w:spacing w:val="20"/>
          <w:sz w:val="28"/>
          <w:szCs w:val="28"/>
        </w:rPr>
      </w:pPr>
    </w:p>
    <w:p w:rsidR="00677126" w:rsidRPr="00677126" w:rsidRDefault="00B46D35" w:rsidP="00B46D35">
      <w:pPr>
        <w:ind w:left="708"/>
        <w:rPr>
          <w:color w:val="000000"/>
          <w:spacing w:val="20"/>
          <w:sz w:val="28"/>
          <w:szCs w:val="28"/>
        </w:rPr>
      </w:pPr>
      <w:r>
        <w:rPr>
          <w:color w:val="000000"/>
          <w:spacing w:val="20"/>
          <w:sz w:val="28"/>
          <w:szCs w:val="28"/>
        </w:rPr>
        <w:t>6</w:t>
      </w:r>
      <w:r w:rsidR="00677126" w:rsidRPr="00677126">
        <w:rPr>
          <w:color w:val="000000"/>
          <w:spacing w:val="20"/>
          <w:sz w:val="28"/>
          <w:szCs w:val="28"/>
        </w:rPr>
        <w:t xml:space="preserve">.  Расчет </w:t>
      </w:r>
      <w:r>
        <w:rPr>
          <w:color w:val="000000"/>
          <w:spacing w:val="20"/>
          <w:sz w:val="28"/>
          <w:szCs w:val="28"/>
        </w:rPr>
        <w:t>оконечн</w:t>
      </w:r>
      <w:r w:rsidR="00677126" w:rsidRPr="00677126">
        <w:rPr>
          <w:color w:val="000000"/>
          <w:spacing w:val="20"/>
          <w:sz w:val="28"/>
          <w:szCs w:val="28"/>
        </w:rPr>
        <w:t>ого  каскада</w:t>
      </w:r>
      <w:r>
        <w:rPr>
          <w:color w:val="000000"/>
          <w:spacing w:val="20"/>
          <w:sz w:val="28"/>
          <w:szCs w:val="28"/>
        </w:rPr>
        <w:t xml:space="preserve"> с общим эмиттером…………..</w:t>
      </w:r>
      <w:r w:rsidR="009B5B08">
        <w:rPr>
          <w:color w:val="000000"/>
          <w:spacing w:val="20"/>
          <w:sz w:val="28"/>
          <w:szCs w:val="28"/>
        </w:rPr>
        <w:t>15</w:t>
      </w:r>
    </w:p>
    <w:p w:rsidR="00677126" w:rsidRPr="00677126" w:rsidRDefault="00677126" w:rsidP="00677126">
      <w:pPr>
        <w:jc w:val="center"/>
        <w:rPr>
          <w:color w:val="000000"/>
          <w:spacing w:val="20"/>
          <w:sz w:val="28"/>
          <w:szCs w:val="28"/>
        </w:rPr>
      </w:pPr>
    </w:p>
    <w:p w:rsidR="00677126" w:rsidRPr="00677126" w:rsidRDefault="00B46D35" w:rsidP="00B46D35">
      <w:pPr>
        <w:ind w:left="720"/>
        <w:rPr>
          <w:color w:val="000000"/>
          <w:spacing w:val="20"/>
          <w:sz w:val="28"/>
          <w:szCs w:val="28"/>
        </w:rPr>
      </w:pPr>
      <w:r>
        <w:rPr>
          <w:color w:val="000000"/>
          <w:spacing w:val="20"/>
          <w:sz w:val="28"/>
          <w:szCs w:val="28"/>
        </w:rPr>
        <w:t>7</w:t>
      </w:r>
      <w:r w:rsidR="00677126" w:rsidRPr="00677126">
        <w:rPr>
          <w:color w:val="000000"/>
          <w:spacing w:val="20"/>
          <w:sz w:val="28"/>
          <w:szCs w:val="28"/>
        </w:rPr>
        <w:t xml:space="preserve">.  Расчет </w:t>
      </w:r>
      <w:r>
        <w:rPr>
          <w:color w:val="000000"/>
          <w:spacing w:val="20"/>
          <w:sz w:val="28"/>
          <w:szCs w:val="28"/>
        </w:rPr>
        <w:t>схемы перехода……………</w:t>
      </w:r>
      <w:r w:rsidR="00677126" w:rsidRPr="00677126">
        <w:rPr>
          <w:color w:val="000000"/>
          <w:spacing w:val="20"/>
          <w:sz w:val="28"/>
          <w:szCs w:val="28"/>
        </w:rPr>
        <w:t>……………………</w:t>
      </w:r>
      <w:r w:rsidR="00677126">
        <w:rPr>
          <w:color w:val="000000"/>
          <w:spacing w:val="20"/>
          <w:sz w:val="28"/>
          <w:szCs w:val="28"/>
        </w:rPr>
        <w:t>……</w:t>
      </w:r>
      <w:r w:rsidR="0016430B">
        <w:rPr>
          <w:color w:val="000000"/>
          <w:spacing w:val="20"/>
          <w:sz w:val="28"/>
          <w:szCs w:val="28"/>
        </w:rPr>
        <w:t>...</w:t>
      </w:r>
      <w:r w:rsidR="009B5B08">
        <w:rPr>
          <w:color w:val="000000"/>
          <w:spacing w:val="20"/>
          <w:sz w:val="28"/>
          <w:szCs w:val="28"/>
        </w:rPr>
        <w:t>17</w:t>
      </w:r>
    </w:p>
    <w:p w:rsidR="00677126" w:rsidRPr="00677126" w:rsidRDefault="00677126" w:rsidP="00677126">
      <w:pPr>
        <w:jc w:val="center"/>
        <w:rPr>
          <w:color w:val="000000"/>
          <w:spacing w:val="20"/>
          <w:sz w:val="28"/>
          <w:szCs w:val="28"/>
        </w:rPr>
      </w:pPr>
    </w:p>
    <w:p w:rsidR="00677126" w:rsidRDefault="00755417" w:rsidP="00677126">
      <w:pPr>
        <w:ind w:firstLine="708"/>
        <w:rPr>
          <w:color w:val="000000"/>
          <w:spacing w:val="20"/>
          <w:sz w:val="28"/>
          <w:szCs w:val="28"/>
        </w:rPr>
      </w:pPr>
      <w:r>
        <w:rPr>
          <w:color w:val="000000"/>
          <w:spacing w:val="20"/>
          <w:sz w:val="28"/>
          <w:szCs w:val="28"/>
        </w:rPr>
        <w:t>8</w:t>
      </w:r>
      <w:r w:rsidR="00677126" w:rsidRPr="00677126">
        <w:rPr>
          <w:color w:val="000000"/>
          <w:spacing w:val="20"/>
          <w:sz w:val="28"/>
          <w:szCs w:val="28"/>
        </w:rPr>
        <w:t xml:space="preserve">. Расчет </w:t>
      </w:r>
      <w:r w:rsidR="00915A91">
        <w:rPr>
          <w:color w:val="000000"/>
          <w:spacing w:val="20"/>
          <w:sz w:val="28"/>
          <w:szCs w:val="28"/>
        </w:rPr>
        <w:t>входной цепи – дифференциального каскада…</w:t>
      </w:r>
      <w:r w:rsidR="009B5B08">
        <w:rPr>
          <w:color w:val="000000"/>
          <w:spacing w:val="20"/>
          <w:sz w:val="28"/>
          <w:szCs w:val="28"/>
        </w:rPr>
        <w:t>…</w:t>
      </w:r>
      <w:r w:rsidR="0016430B">
        <w:rPr>
          <w:color w:val="000000"/>
          <w:spacing w:val="20"/>
          <w:sz w:val="28"/>
          <w:szCs w:val="28"/>
        </w:rPr>
        <w:t>…</w:t>
      </w:r>
      <w:r w:rsidR="009B5B08">
        <w:rPr>
          <w:color w:val="000000"/>
          <w:spacing w:val="20"/>
          <w:sz w:val="28"/>
          <w:szCs w:val="28"/>
        </w:rPr>
        <w:t>20</w:t>
      </w:r>
    </w:p>
    <w:p w:rsidR="00485E12" w:rsidRDefault="00485E12" w:rsidP="00677126">
      <w:pPr>
        <w:ind w:firstLine="708"/>
        <w:rPr>
          <w:color w:val="000000"/>
          <w:spacing w:val="20"/>
          <w:sz w:val="28"/>
          <w:szCs w:val="28"/>
        </w:rPr>
      </w:pPr>
    </w:p>
    <w:p w:rsidR="00485E12" w:rsidRDefault="00485E12" w:rsidP="00485E12">
      <w:pPr>
        <w:ind w:firstLine="708"/>
        <w:rPr>
          <w:color w:val="000000"/>
          <w:spacing w:val="20"/>
          <w:sz w:val="28"/>
          <w:szCs w:val="28"/>
        </w:rPr>
      </w:pPr>
      <w:r>
        <w:rPr>
          <w:color w:val="000000"/>
          <w:spacing w:val="20"/>
          <w:sz w:val="28"/>
          <w:szCs w:val="28"/>
        </w:rPr>
        <w:t>9</w:t>
      </w:r>
      <w:r w:rsidRPr="00677126">
        <w:rPr>
          <w:color w:val="000000"/>
          <w:spacing w:val="20"/>
          <w:sz w:val="28"/>
          <w:szCs w:val="28"/>
        </w:rPr>
        <w:t xml:space="preserve">. </w:t>
      </w:r>
      <w:r>
        <w:rPr>
          <w:color w:val="000000"/>
          <w:spacing w:val="20"/>
          <w:sz w:val="28"/>
          <w:szCs w:val="28"/>
        </w:rPr>
        <w:t>Перечень элементов……………………………………..………</w:t>
      </w:r>
      <w:r w:rsidR="009B5B08">
        <w:rPr>
          <w:color w:val="000000"/>
          <w:spacing w:val="20"/>
          <w:sz w:val="28"/>
          <w:szCs w:val="28"/>
        </w:rPr>
        <w:t>24</w:t>
      </w:r>
    </w:p>
    <w:p w:rsidR="00677126" w:rsidRDefault="00677126" w:rsidP="00485E12">
      <w:pPr>
        <w:rPr>
          <w:color w:val="000000"/>
          <w:spacing w:val="20"/>
          <w:sz w:val="28"/>
          <w:szCs w:val="28"/>
        </w:rPr>
      </w:pPr>
    </w:p>
    <w:p w:rsidR="00485E12" w:rsidRDefault="00485E12" w:rsidP="00485E12">
      <w:pPr>
        <w:ind w:firstLine="708"/>
        <w:rPr>
          <w:color w:val="000000"/>
          <w:spacing w:val="20"/>
          <w:sz w:val="28"/>
          <w:szCs w:val="28"/>
        </w:rPr>
      </w:pPr>
      <w:r>
        <w:rPr>
          <w:color w:val="000000"/>
          <w:spacing w:val="20"/>
          <w:sz w:val="28"/>
          <w:szCs w:val="28"/>
        </w:rPr>
        <w:t>10</w:t>
      </w:r>
      <w:r w:rsidRPr="00677126">
        <w:rPr>
          <w:color w:val="000000"/>
          <w:spacing w:val="20"/>
          <w:sz w:val="28"/>
          <w:szCs w:val="28"/>
        </w:rPr>
        <w:t xml:space="preserve">. </w:t>
      </w:r>
      <w:r>
        <w:rPr>
          <w:color w:val="000000"/>
          <w:spacing w:val="20"/>
          <w:sz w:val="28"/>
          <w:szCs w:val="28"/>
        </w:rPr>
        <w:t>Разводка платы и сборочный чертёж………………..………</w:t>
      </w:r>
      <w:r w:rsidR="009B5B08">
        <w:rPr>
          <w:color w:val="000000"/>
          <w:spacing w:val="20"/>
          <w:sz w:val="28"/>
          <w:szCs w:val="28"/>
        </w:rPr>
        <w:t>25</w:t>
      </w:r>
    </w:p>
    <w:p w:rsidR="00485E12" w:rsidRPr="00677126" w:rsidRDefault="00485E12" w:rsidP="00485E12">
      <w:pPr>
        <w:rPr>
          <w:color w:val="000000"/>
          <w:spacing w:val="20"/>
          <w:sz w:val="28"/>
          <w:szCs w:val="28"/>
        </w:rPr>
      </w:pPr>
    </w:p>
    <w:p w:rsidR="00677126" w:rsidRPr="00677126" w:rsidRDefault="00485E12" w:rsidP="00677126">
      <w:pPr>
        <w:ind w:firstLine="708"/>
        <w:rPr>
          <w:color w:val="000000"/>
          <w:spacing w:val="20"/>
          <w:sz w:val="28"/>
          <w:szCs w:val="28"/>
        </w:rPr>
      </w:pPr>
      <w:r>
        <w:rPr>
          <w:color w:val="000000"/>
          <w:spacing w:val="20"/>
          <w:sz w:val="28"/>
          <w:szCs w:val="28"/>
        </w:rPr>
        <w:t>11</w:t>
      </w:r>
      <w:r w:rsidR="00677126" w:rsidRPr="00677126">
        <w:rPr>
          <w:color w:val="000000"/>
          <w:spacing w:val="20"/>
          <w:sz w:val="28"/>
          <w:szCs w:val="28"/>
        </w:rPr>
        <w:t>. Спи</w:t>
      </w:r>
      <w:r w:rsidR="009B5B08">
        <w:rPr>
          <w:color w:val="000000"/>
          <w:spacing w:val="20"/>
          <w:sz w:val="28"/>
          <w:szCs w:val="28"/>
        </w:rPr>
        <w:t>сок литературы………………….……..……………..</w:t>
      </w:r>
      <w:r w:rsidR="00677126">
        <w:rPr>
          <w:color w:val="000000"/>
          <w:spacing w:val="20"/>
          <w:sz w:val="28"/>
          <w:szCs w:val="28"/>
        </w:rPr>
        <w:t>…..</w:t>
      </w:r>
      <w:r w:rsidR="0016430B">
        <w:rPr>
          <w:color w:val="000000"/>
          <w:spacing w:val="20"/>
          <w:sz w:val="28"/>
          <w:szCs w:val="28"/>
        </w:rPr>
        <w:t>.</w:t>
      </w:r>
      <w:r w:rsidR="009B5B08">
        <w:rPr>
          <w:color w:val="000000"/>
          <w:spacing w:val="20"/>
          <w:sz w:val="28"/>
          <w:szCs w:val="28"/>
        </w:rPr>
        <w:t>26</w:t>
      </w:r>
    </w:p>
    <w:p w:rsidR="000000CE" w:rsidRPr="001A102A" w:rsidRDefault="000000CE" w:rsidP="001A102A">
      <w:pPr>
        <w:jc w:val="center"/>
        <w:rPr>
          <w:b/>
          <w:spacing w:val="20"/>
          <w:sz w:val="32"/>
          <w:szCs w:val="32"/>
        </w:rPr>
      </w:pPr>
      <w:r>
        <w:br w:type="page"/>
      </w:r>
      <w:r w:rsidRPr="001A102A">
        <w:rPr>
          <w:b/>
          <w:spacing w:val="20"/>
          <w:sz w:val="32"/>
          <w:szCs w:val="32"/>
        </w:rPr>
        <w:t>1. Техническое задание.</w:t>
      </w:r>
    </w:p>
    <w:p w:rsidR="000000CE" w:rsidRPr="001A102A" w:rsidRDefault="000000CE" w:rsidP="000000CE">
      <w:pPr>
        <w:pStyle w:val="a4"/>
        <w:spacing w:line="360" w:lineRule="auto"/>
        <w:ind w:firstLine="708"/>
        <w:jc w:val="center"/>
        <w:rPr>
          <w:b/>
          <w:color w:val="000000"/>
          <w:spacing w:val="20"/>
          <w:sz w:val="32"/>
        </w:rPr>
      </w:pPr>
    </w:p>
    <w:p w:rsidR="000000CE" w:rsidRPr="00915A91" w:rsidRDefault="001A102A" w:rsidP="001A102A">
      <w:pPr>
        <w:rPr>
          <w:b/>
          <w:spacing w:val="20"/>
          <w:sz w:val="28"/>
          <w:szCs w:val="28"/>
        </w:rPr>
      </w:pPr>
      <w:r w:rsidRPr="001A102A">
        <w:rPr>
          <w:spacing w:val="20"/>
          <w:sz w:val="28"/>
          <w:szCs w:val="28"/>
        </w:rPr>
        <w:t xml:space="preserve">1. </w:t>
      </w:r>
      <w:r w:rsidR="000000CE" w:rsidRPr="001A102A">
        <w:rPr>
          <w:spacing w:val="20"/>
          <w:sz w:val="28"/>
          <w:szCs w:val="28"/>
        </w:rPr>
        <w:t>Выходное напряжение……………………….…</w:t>
      </w:r>
      <w:r w:rsidRPr="001A102A">
        <w:rPr>
          <w:spacing w:val="20"/>
          <w:sz w:val="28"/>
          <w:szCs w:val="28"/>
        </w:rPr>
        <w:t>……….</w:t>
      </w:r>
      <w:r w:rsidR="000000CE" w:rsidRPr="001A102A">
        <w:rPr>
          <w:spacing w:val="20"/>
          <w:sz w:val="28"/>
          <w:szCs w:val="28"/>
        </w:rPr>
        <w:t>………....</w:t>
      </w:r>
      <w:r w:rsidR="000000CE" w:rsidRPr="001A102A">
        <w:rPr>
          <w:b/>
          <w:spacing w:val="20"/>
          <w:sz w:val="28"/>
          <w:szCs w:val="28"/>
        </w:rPr>
        <w:t>10 В</w:t>
      </w:r>
    </w:p>
    <w:p w:rsidR="001A102A" w:rsidRPr="00915A91" w:rsidRDefault="001A102A" w:rsidP="001A102A">
      <w:pPr>
        <w:rPr>
          <w:spacing w:val="20"/>
          <w:sz w:val="28"/>
          <w:szCs w:val="28"/>
        </w:rPr>
      </w:pPr>
    </w:p>
    <w:p w:rsidR="000000CE" w:rsidRDefault="001A102A" w:rsidP="001A102A">
      <w:pPr>
        <w:rPr>
          <w:b/>
          <w:spacing w:val="20"/>
          <w:sz w:val="28"/>
          <w:szCs w:val="28"/>
          <w:lang w:val="en-US"/>
        </w:rPr>
      </w:pPr>
      <w:r w:rsidRPr="001A102A">
        <w:rPr>
          <w:spacing w:val="20"/>
          <w:sz w:val="28"/>
          <w:szCs w:val="28"/>
        </w:rPr>
        <w:t xml:space="preserve">2. </w:t>
      </w:r>
      <w:r w:rsidR="000000CE" w:rsidRPr="001A102A">
        <w:rPr>
          <w:spacing w:val="20"/>
          <w:sz w:val="28"/>
          <w:szCs w:val="28"/>
        </w:rPr>
        <w:t>Коэффициент усиления по напряжению……………</w:t>
      </w:r>
      <w:r w:rsidRPr="001A102A">
        <w:rPr>
          <w:spacing w:val="20"/>
          <w:sz w:val="28"/>
          <w:szCs w:val="28"/>
        </w:rPr>
        <w:t>……...</w:t>
      </w:r>
      <w:r w:rsidR="000000CE" w:rsidRPr="001A102A">
        <w:rPr>
          <w:spacing w:val="20"/>
          <w:sz w:val="28"/>
          <w:szCs w:val="28"/>
        </w:rPr>
        <w:t>……..</w:t>
      </w:r>
      <w:r w:rsidR="000000CE" w:rsidRPr="001A102A">
        <w:rPr>
          <w:b/>
          <w:spacing w:val="20"/>
          <w:sz w:val="28"/>
          <w:szCs w:val="28"/>
        </w:rPr>
        <w:t>150</w:t>
      </w:r>
    </w:p>
    <w:p w:rsidR="001A102A" w:rsidRPr="001A102A" w:rsidRDefault="001A102A" w:rsidP="001A102A">
      <w:pPr>
        <w:rPr>
          <w:spacing w:val="20"/>
          <w:sz w:val="28"/>
          <w:szCs w:val="28"/>
          <w:lang w:val="en-US"/>
        </w:rPr>
      </w:pPr>
    </w:p>
    <w:p w:rsidR="000000CE" w:rsidRDefault="001A102A" w:rsidP="001A102A">
      <w:pPr>
        <w:rPr>
          <w:b/>
          <w:spacing w:val="20"/>
          <w:sz w:val="28"/>
          <w:szCs w:val="28"/>
          <w:lang w:val="en-US"/>
        </w:rPr>
      </w:pPr>
      <w:r w:rsidRPr="001A102A">
        <w:rPr>
          <w:spacing w:val="20"/>
          <w:sz w:val="28"/>
          <w:szCs w:val="28"/>
        </w:rPr>
        <w:t xml:space="preserve">3. </w:t>
      </w:r>
      <w:r w:rsidR="000000CE" w:rsidRPr="001A102A">
        <w:rPr>
          <w:spacing w:val="20"/>
          <w:sz w:val="28"/>
          <w:szCs w:val="28"/>
        </w:rPr>
        <w:t>Сопротивление нагрузки………………………………</w:t>
      </w:r>
      <w:r>
        <w:rPr>
          <w:spacing w:val="20"/>
          <w:sz w:val="28"/>
          <w:szCs w:val="28"/>
          <w:lang w:val="en-US"/>
        </w:rPr>
        <w:t>.</w:t>
      </w:r>
      <w:r w:rsidRPr="001A102A">
        <w:rPr>
          <w:spacing w:val="20"/>
          <w:sz w:val="28"/>
          <w:szCs w:val="28"/>
        </w:rPr>
        <w:t>……</w:t>
      </w:r>
      <w:r w:rsidR="000000CE" w:rsidRPr="001A102A">
        <w:rPr>
          <w:spacing w:val="20"/>
          <w:sz w:val="28"/>
          <w:szCs w:val="28"/>
        </w:rPr>
        <w:t>…..</w:t>
      </w:r>
      <w:r w:rsidR="000000CE" w:rsidRPr="001A102A">
        <w:rPr>
          <w:b/>
          <w:spacing w:val="20"/>
          <w:sz w:val="28"/>
          <w:szCs w:val="28"/>
        </w:rPr>
        <w:t>1 кОм</w:t>
      </w:r>
    </w:p>
    <w:p w:rsidR="001A102A" w:rsidRPr="001A102A" w:rsidRDefault="001A102A" w:rsidP="001A102A">
      <w:pPr>
        <w:rPr>
          <w:spacing w:val="20"/>
          <w:sz w:val="28"/>
          <w:szCs w:val="28"/>
          <w:lang w:val="en-US"/>
        </w:rPr>
      </w:pPr>
    </w:p>
    <w:p w:rsidR="000000CE" w:rsidRDefault="001A102A" w:rsidP="001A102A">
      <w:pPr>
        <w:rPr>
          <w:b/>
          <w:spacing w:val="20"/>
          <w:sz w:val="28"/>
          <w:szCs w:val="28"/>
          <w:lang w:val="en-US"/>
        </w:rPr>
      </w:pPr>
      <w:r w:rsidRPr="001A102A">
        <w:rPr>
          <w:spacing w:val="20"/>
          <w:sz w:val="28"/>
          <w:szCs w:val="28"/>
        </w:rPr>
        <w:t xml:space="preserve">4. </w:t>
      </w:r>
      <w:r w:rsidR="000000CE" w:rsidRPr="001A102A">
        <w:rPr>
          <w:spacing w:val="20"/>
          <w:sz w:val="28"/>
          <w:szCs w:val="28"/>
        </w:rPr>
        <w:t>Выходное сопротивление источника сигнала……</w:t>
      </w:r>
      <w:r>
        <w:rPr>
          <w:spacing w:val="20"/>
          <w:sz w:val="28"/>
          <w:szCs w:val="28"/>
        </w:rPr>
        <w:t>…</w:t>
      </w:r>
      <w:r w:rsidRPr="001A102A">
        <w:rPr>
          <w:spacing w:val="20"/>
          <w:sz w:val="28"/>
          <w:szCs w:val="28"/>
        </w:rPr>
        <w:t>……</w:t>
      </w:r>
      <w:r w:rsidR="000000CE" w:rsidRPr="001A102A">
        <w:rPr>
          <w:spacing w:val="20"/>
          <w:sz w:val="28"/>
          <w:szCs w:val="28"/>
        </w:rPr>
        <w:t>..…</w:t>
      </w:r>
      <w:r w:rsidR="000000CE" w:rsidRPr="001A102A">
        <w:rPr>
          <w:b/>
          <w:spacing w:val="20"/>
          <w:sz w:val="28"/>
          <w:szCs w:val="28"/>
        </w:rPr>
        <w:t>2 кОм</w:t>
      </w:r>
    </w:p>
    <w:p w:rsidR="001A102A" w:rsidRPr="001A102A" w:rsidRDefault="001A102A" w:rsidP="001A102A">
      <w:pPr>
        <w:rPr>
          <w:spacing w:val="20"/>
          <w:sz w:val="28"/>
          <w:szCs w:val="28"/>
          <w:lang w:val="en-US"/>
        </w:rPr>
      </w:pPr>
    </w:p>
    <w:p w:rsidR="000000CE" w:rsidRPr="001A102A" w:rsidRDefault="001A102A" w:rsidP="001A102A">
      <w:pPr>
        <w:rPr>
          <w:spacing w:val="20"/>
          <w:sz w:val="28"/>
          <w:szCs w:val="28"/>
        </w:rPr>
      </w:pPr>
      <w:r w:rsidRPr="001A102A">
        <w:rPr>
          <w:spacing w:val="20"/>
          <w:sz w:val="28"/>
          <w:szCs w:val="28"/>
        </w:rPr>
        <w:t xml:space="preserve">5. </w:t>
      </w:r>
      <w:r w:rsidR="000000CE" w:rsidRPr="001A102A">
        <w:rPr>
          <w:spacing w:val="20"/>
          <w:sz w:val="28"/>
          <w:szCs w:val="28"/>
        </w:rPr>
        <w:t>Диапазон температур окружающей среды……</w:t>
      </w:r>
      <w:r w:rsidRPr="001A102A">
        <w:rPr>
          <w:spacing w:val="20"/>
          <w:sz w:val="28"/>
          <w:szCs w:val="28"/>
        </w:rPr>
        <w:t>….…..</w:t>
      </w:r>
      <w:r w:rsidR="000000CE" w:rsidRPr="001A102A">
        <w:rPr>
          <w:spacing w:val="20"/>
          <w:sz w:val="28"/>
          <w:szCs w:val="28"/>
        </w:rPr>
        <w:t>..</w:t>
      </w:r>
      <w:r w:rsidR="000000CE" w:rsidRPr="001A102A">
        <w:rPr>
          <w:b/>
          <w:spacing w:val="20"/>
          <w:sz w:val="28"/>
          <w:szCs w:val="28"/>
        </w:rPr>
        <w:t>-10…+40 ˚С</w:t>
      </w:r>
    </w:p>
    <w:p w:rsidR="000000CE" w:rsidRPr="00CA1691" w:rsidRDefault="000000CE" w:rsidP="000000CE">
      <w:pPr>
        <w:pStyle w:val="1"/>
        <w:spacing w:line="360" w:lineRule="auto"/>
        <w:ind w:firstLine="57"/>
        <w:rPr>
          <w:rFonts w:ascii="GOST type B" w:hAnsi="GOST type B"/>
          <w:i/>
          <w:color w:val="000000"/>
          <w:spacing w:val="20"/>
        </w:rPr>
      </w:pPr>
    </w:p>
    <w:p w:rsidR="000000CE" w:rsidRPr="00CA1691" w:rsidRDefault="000000CE" w:rsidP="000000CE">
      <w:pPr>
        <w:rPr>
          <w:color w:val="000000"/>
        </w:rPr>
      </w:pPr>
    </w:p>
    <w:p w:rsidR="000000CE" w:rsidRPr="00CA1691" w:rsidRDefault="000000CE" w:rsidP="000000CE">
      <w:pPr>
        <w:rPr>
          <w:color w:val="000000"/>
        </w:rPr>
      </w:pPr>
    </w:p>
    <w:p w:rsidR="000000CE" w:rsidRPr="00CA1691" w:rsidRDefault="000000CE" w:rsidP="000000CE">
      <w:pPr>
        <w:spacing w:line="360" w:lineRule="auto"/>
        <w:ind w:firstLine="57"/>
        <w:rPr>
          <w:rFonts w:ascii="GOST type B" w:hAnsi="GOST type B"/>
          <w:i/>
          <w:color w:val="000000"/>
          <w:spacing w:val="20"/>
        </w:rPr>
      </w:pPr>
    </w:p>
    <w:p w:rsidR="000000CE" w:rsidRPr="00CA1691" w:rsidRDefault="000000CE" w:rsidP="000000CE">
      <w:pPr>
        <w:pStyle w:val="1"/>
        <w:spacing w:line="360" w:lineRule="auto"/>
        <w:ind w:firstLine="57"/>
        <w:rPr>
          <w:rFonts w:ascii="GOST type B" w:hAnsi="GOST type B"/>
          <w:i/>
          <w:color w:val="000000"/>
          <w:spacing w:val="2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Default="000000CE" w:rsidP="000000CE">
      <w:pPr>
        <w:rPr>
          <w:rFonts w:ascii="GOST type B" w:hAnsi="GOST type B"/>
          <w:i/>
          <w:color w:val="000000"/>
        </w:rPr>
      </w:pPr>
    </w:p>
    <w:p w:rsidR="00AB5963" w:rsidRDefault="00AB5963" w:rsidP="000000CE">
      <w:pPr>
        <w:rPr>
          <w:rFonts w:ascii="GOST type B" w:hAnsi="GOST type B"/>
          <w:i/>
          <w:color w:val="000000"/>
        </w:rPr>
      </w:pPr>
    </w:p>
    <w:p w:rsidR="00AB5963" w:rsidRDefault="00AB5963" w:rsidP="000000CE">
      <w:pPr>
        <w:rPr>
          <w:rFonts w:ascii="GOST type B" w:hAnsi="GOST type B"/>
          <w:i/>
          <w:color w:val="000000"/>
        </w:rPr>
      </w:pPr>
    </w:p>
    <w:p w:rsidR="00AB5963" w:rsidRDefault="00AB5963" w:rsidP="000000CE">
      <w:pPr>
        <w:rPr>
          <w:rFonts w:ascii="GOST type B" w:hAnsi="GOST type B"/>
          <w:i/>
          <w:color w:val="000000"/>
        </w:rPr>
      </w:pPr>
    </w:p>
    <w:p w:rsidR="00AB5963" w:rsidRDefault="00AB5963" w:rsidP="000000CE">
      <w:pPr>
        <w:rPr>
          <w:rFonts w:ascii="GOST type B" w:hAnsi="GOST type B"/>
          <w:i/>
          <w:color w:val="000000"/>
        </w:rPr>
      </w:pPr>
    </w:p>
    <w:p w:rsidR="00AB5963" w:rsidRDefault="00AB5963" w:rsidP="000000CE">
      <w:pPr>
        <w:rPr>
          <w:rFonts w:ascii="GOST type B" w:hAnsi="GOST type B"/>
          <w:i/>
          <w:color w:val="000000"/>
        </w:rPr>
      </w:pPr>
    </w:p>
    <w:p w:rsidR="000000CE" w:rsidRPr="00CA1691" w:rsidRDefault="000000CE" w:rsidP="000000CE">
      <w:pPr>
        <w:rPr>
          <w:rFonts w:ascii="GOST type B" w:hAnsi="GOST type B"/>
          <w:i/>
          <w:color w:val="000000"/>
        </w:rPr>
      </w:pPr>
    </w:p>
    <w:p w:rsidR="000000CE" w:rsidRPr="008B3B31" w:rsidRDefault="000000CE" w:rsidP="00AB5963">
      <w:pPr>
        <w:jc w:val="center"/>
        <w:rPr>
          <w:b/>
          <w:spacing w:val="20"/>
          <w:sz w:val="32"/>
          <w:szCs w:val="32"/>
        </w:rPr>
      </w:pPr>
      <w:r w:rsidRPr="008B3B31">
        <w:rPr>
          <w:b/>
          <w:spacing w:val="20"/>
          <w:sz w:val="32"/>
          <w:szCs w:val="32"/>
        </w:rPr>
        <w:t>2. Введение.</w:t>
      </w:r>
    </w:p>
    <w:p w:rsidR="00AB5963" w:rsidRPr="008B3B31" w:rsidRDefault="00AB5963" w:rsidP="00AB5963">
      <w:pPr>
        <w:jc w:val="center"/>
        <w:rPr>
          <w:b/>
          <w:spacing w:val="20"/>
          <w:sz w:val="32"/>
          <w:szCs w:val="32"/>
        </w:rPr>
      </w:pPr>
    </w:p>
    <w:p w:rsidR="000000CE" w:rsidRPr="008B3B31" w:rsidRDefault="00AB5963" w:rsidP="00AB5963">
      <w:pPr>
        <w:rPr>
          <w:spacing w:val="20"/>
          <w:sz w:val="28"/>
          <w:szCs w:val="28"/>
        </w:rPr>
      </w:pPr>
      <w:r w:rsidRPr="008B3B31">
        <w:rPr>
          <w:spacing w:val="20"/>
          <w:sz w:val="28"/>
          <w:szCs w:val="28"/>
        </w:rPr>
        <w:t xml:space="preserve">          </w:t>
      </w:r>
      <w:r w:rsidR="000000CE" w:rsidRPr="008B3B31">
        <w:rPr>
          <w:spacing w:val="20"/>
          <w:sz w:val="28"/>
          <w:szCs w:val="28"/>
        </w:rPr>
        <w:t>Усилителями постоянного тока (УПТ) называются устройства, предназначенные для усиления медленно изменяющихся сигналов вплоть до нулевой частоты. Отличительной особенностью УПТ является отсутствие разделительных элементов, предназначенных для отделения усилительных каскадов друг от друга, а также от источника сигнала и нагрузки по постоянному току.</w:t>
      </w:r>
    </w:p>
    <w:p w:rsidR="000000CE" w:rsidRPr="008B3B31" w:rsidRDefault="00AB5963" w:rsidP="00AB5963">
      <w:pPr>
        <w:rPr>
          <w:spacing w:val="20"/>
          <w:sz w:val="28"/>
          <w:szCs w:val="28"/>
        </w:rPr>
      </w:pPr>
      <w:r w:rsidRPr="008B3B31">
        <w:rPr>
          <w:spacing w:val="20"/>
          <w:sz w:val="28"/>
          <w:szCs w:val="28"/>
        </w:rPr>
        <w:t xml:space="preserve">          </w:t>
      </w:r>
      <w:r w:rsidR="000000CE" w:rsidRPr="008B3B31">
        <w:rPr>
          <w:spacing w:val="20"/>
          <w:sz w:val="28"/>
          <w:szCs w:val="28"/>
        </w:rPr>
        <w:t>Таким образом, для осуществления передачи сигналов частот, близких к нулю, в УПТ используется непосредст</w:t>
      </w:r>
      <w:r w:rsidRPr="008B3B31">
        <w:rPr>
          <w:spacing w:val="20"/>
          <w:sz w:val="28"/>
          <w:szCs w:val="28"/>
        </w:rPr>
        <w:t>венная (гальвани</w:t>
      </w:r>
      <w:r w:rsidRPr="008B3B31">
        <w:rPr>
          <w:spacing w:val="20"/>
          <w:sz w:val="28"/>
          <w:szCs w:val="28"/>
        </w:rPr>
        <w:softHyphen/>
        <w:t xml:space="preserve">ческая) связь. </w:t>
      </w:r>
      <w:r w:rsidR="000000CE" w:rsidRPr="008B3B31">
        <w:rPr>
          <w:spacing w:val="20"/>
          <w:sz w:val="28"/>
          <w:szCs w:val="28"/>
        </w:rPr>
        <w:t>Непосредственная связь может быть использована и в обычных усилителях переменного тока с целью уменьшения числа элементов, простоты реализации в интегральном исполне</w:t>
      </w:r>
      <w:r w:rsidR="000000CE" w:rsidRPr="008B3B31">
        <w:rPr>
          <w:spacing w:val="20"/>
          <w:sz w:val="28"/>
          <w:szCs w:val="28"/>
        </w:rPr>
        <w:softHyphen/>
        <w:t>нии, стабильности смещения и т. д. Однако такая связь вносит в усили</w:t>
      </w:r>
      <w:r w:rsidR="000000CE" w:rsidRPr="008B3B31">
        <w:rPr>
          <w:spacing w:val="20"/>
          <w:sz w:val="28"/>
          <w:szCs w:val="28"/>
        </w:rPr>
        <w:softHyphen/>
        <w:t>тель ряд специфических особенностей, за</w:t>
      </w:r>
      <w:r w:rsidR="000000CE" w:rsidRPr="008B3B31">
        <w:rPr>
          <w:spacing w:val="20"/>
          <w:sz w:val="28"/>
          <w:szCs w:val="28"/>
        </w:rPr>
        <w:softHyphen/>
        <w:t>трудняющих как его выполнение, так и эк</w:t>
      </w:r>
      <w:r w:rsidR="000000CE" w:rsidRPr="008B3B31">
        <w:rPr>
          <w:spacing w:val="20"/>
          <w:sz w:val="28"/>
          <w:szCs w:val="28"/>
        </w:rPr>
        <w:softHyphen/>
        <w:t>сплуатацию. Хорошо передавая медленные изменения сигнала, непосредственная связь затрудняет установку нужного режима покоя для каждого каскада и обусловливает нестабильность их работы.</w:t>
      </w:r>
    </w:p>
    <w:p w:rsidR="000000CE" w:rsidRPr="008B3B31" w:rsidRDefault="00AB5963" w:rsidP="00AB5963">
      <w:pPr>
        <w:rPr>
          <w:spacing w:val="20"/>
          <w:sz w:val="28"/>
          <w:szCs w:val="28"/>
        </w:rPr>
      </w:pPr>
      <w:r w:rsidRPr="008B3B31">
        <w:rPr>
          <w:spacing w:val="20"/>
          <w:sz w:val="28"/>
          <w:szCs w:val="28"/>
        </w:rPr>
        <w:t xml:space="preserve">          </w:t>
      </w:r>
      <w:r w:rsidR="000000CE" w:rsidRPr="008B3B31">
        <w:rPr>
          <w:spacing w:val="20"/>
          <w:sz w:val="28"/>
          <w:szCs w:val="28"/>
        </w:rPr>
        <w:t>При разработке УПТ приходится решать две основные проблемы: согласование потенциальных уровней в соседних каскадах и уменьшение дрейфа (нестабильности) выходного уровня напряжения или тока.</w:t>
      </w:r>
    </w:p>
    <w:p w:rsidR="000000CE" w:rsidRPr="008B3B31" w:rsidRDefault="00AB5963" w:rsidP="00AB5963">
      <w:pPr>
        <w:rPr>
          <w:spacing w:val="20"/>
          <w:sz w:val="28"/>
          <w:szCs w:val="28"/>
        </w:rPr>
      </w:pPr>
      <w:r w:rsidRPr="008B3B31">
        <w:rPr>
          <w:spacing w:val="20"/>
          <w:sz w:val="28"/>
          <w:szCs w:val="28"/>
        </w:rPr>
        <w:t xml:space="preserve">          </w:t>
      </w:r>
      <w:r w:rsidR="000000CE" w:rsidRPr="008B3B31">
        <w:rPr>
          <w:spacing w:val="20"/>
          <w:sz w:val="28"/>
          <w:szCs w:val="28"/>
        </w:rPr>
        <w:t>Применение усилительных каскадов в УПТ ограничивается дрей</w:t>
      </w:r>
      <w:r w:rsidR="000000CE" w:rsidRPr="008B3B31">
        <w:rPr>
          <w:spacing w:val="20"/>
          <w:sz w:val="28"/>
          <w:szCs w:val="28"/>
        </w:rPr>
        <w:softHyphen/>
        <w:t>фом нуля. Дрейфом нуля (нулевого уровня) называется самопроиз</w:t>
      </w:r>
      <w:r w:rsidR="000000CE" w:rsidRPr="008B3B31">
        <w:rPr>
          <w:spacing w:val="20"/>
          <w:sz w:val="28"/>
          <w:szCs w:val="28"/>
        </w:rPr>
        <w:softHyphen/>
        <w:t>вольное отклонение напряжения или тока на выходе усилителя от начального значения. Этот эффект наблюдается и при отсутствии сигнала на входе. Поскольку дрейф нуля проявляется таким образом, как будто он вызван входным сигналом УПТ, то его невозможно отличить от истинного сигнала. Существует достаточно много физических причин, обусловлива</w:t>
      </w:r>
      <w:r w:rsidR="000000CE" w:rsidRPr="008B3B31">
        <w:rPr>
          <w:spacing w:val="20"/>
          <w:sz w:val="28"/>
          <w:szCs w:val="28"/>
        </w:rPr>
        <w:softHyphen/>
        <w:t>ющих наличие дрейфа нуля в УПТ. К ним относятся нестабиль</w:t>
      </w:r>
      <w:r w:rsidR="000000CE" w:rsidRPr="008B3B31">
        <w:rPr>
          <w:spacing w:val="20"/>
          <w:sz w:val="28"/>
          <w:szCs w:val="28"/>
        </w:rPr>
        <w:softHyphen/>
        <w:t>ности источников питания, температурная и временная нестабиль</w:t>
      </w:r>
      <w:r w:rsidR="000000CE" w:rsidRPr="008B3B31">
        <w:rPr>
          <w:spacing w:val="20"/>
          <w:sz w:val="28"/>
          <w:szCs w:val="28"/>
        </w:rPr>
        <w:softHyphen/>
        <w:t>ности параметров транзисторов и резисторов, низкочастотные шумы, помехи и наводки. Среди перечисленных причин наиболь</w:t>
      </w:r>
      <w:r w:rsidR="000000CE" w:rsidRPr="008B3B31">
        <w:rPr>
          <w:spacing w:val="20"/>
          <w:sz w:val="28"/>
          <w:szCs w:val="28"/>
        </w:rPr>
        <w:softHyphen/>
        <w:t>шую нестабильность вносят изменения температуры, вызывающие дрейф. Этот дрейф обусловлен теми же причинами, что и не</w:t>
      </w:r>
      <w:r w:rsidR="000000CE" w:rsidRPr="008B3B31">
        <w:rPr>
          <w:spacing w:val="20"/>
          <w:sz w:val="28"/>
          <w:szCs w:val="28"/>
        </w:rPr>
        <w:softHyphen/>
        <w:t>стабильность тока коллектора усилителя в режиме покоя изменениями Iкбо, Uбэ0 и β. Поскольку температурные изменения этих параметров имеют закономерный характер, то в некоторой степени могут быть скомпенсированы. Так, для уменьшения абсолютного дрейфа нуля УПТ необходимо умень</w:t>
      </w:r>
      <w:r w:rsidR="000000CE" w:rsidRPr="008B3B31">
        <w:rPr>
          <w:spacing w:val="20"/>
          <w:sz w:val="28"/>
          <w:szCs w:val="28"/>
        </w:rPr>
        <w:softHyphen/>
        <w:t>шать коэффициент нестабильности Sнс.</w:t>
      </w:r>
    </w:p>
    <w:p w:rsidR="000000CE" w:rsidRPr="008B3B31" w:rsidRDefault="007E5FE3" w:rsidP="00AB5963">
      <w:pPr>
        <w:rPr>
          <w:spacing w:val="20"/>
          <w:sz w:val="28"/>
          <w:szCs w:val="28"/>
        </w:rPr>
      </w:pPr>
      <w:r w:rsidRPr="008B3B31">
        <w:rPr>
          <w:spacing w:val="20"/>
          <w:sz w:val="28"/>
          <w:szCs w:val="28"/>
        </w:rPr>
        <w:t xml:space="preserve">          </w:t>
      </w:r>
      <w:r w:rsidR="000000CE" w:rsidRPr="008B3B31">
        <w:rPr>
          <w:spacing w:val="20"/>
          <w:sz w:val="28"/>
          <w:szCs w:val="28"/>
        </w:rPr>
        <w:t xml:space="preserve">Абсолютным дрейфом нуля </w:t>
      </w:r>
      <w:r w:rsidR="00F30EEB">
        <w:rPr>
          <w:spacing w:val="2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3.25pt" fillcolor="window">
            <v:imagedata r:id="rId7" o:title=""/>
          </v:shape>
        </w:pict>
      </w:r>
      <w:r w:rsidR="000000CE" w:rsidRPr="008B3B31">
        <w:rPr>
          <w:spacing w:val="20"/>
          <w:sz w:val="28"/>
          <w:szCs w:val="28"/>
        </w:rPr>
        <w:t>, называется максимальное самопроизвольное отклонение выходного напряжения УПТ при замкнутом входе за определенный промежуток времени. Качество УПТ обычно оценивают по напряжению дрейфа нуля, приведен</w:t>
      </w:r>
      <w:r w:rsidR="000000CE" w:rsidRPr="008B3B31">
        <w:rPr>
          <w:spacing w:val="20"/>
          <w:sz w:val="28"/>
          <w:szCs w:val="28"/>
        </w:rPr>
        <w:softHyphen/>
        <w:t xml:space="preserve">ного ко входу усилителя: </w:t>
      </w:r>
      <w:r w:rsidRPr="008B3B31">
        <w:rPr>
          <w:spacing w:val="20"/>
          <w:position w:val="-14"/>
        </w:rPr>
        <w:object w:dxaOrig="320" w:dyaOrig="380">
          <v:shape id="_x0000_i1026" type="#_x0000_t75" style="width:15.75pt;height:18.75pt" o:ole="">
            <v:imagedata r:id="rId8" o:title=""/>
          </v:shape>
          <o:OLEObject Type="Embed" ProgID="Equation.3" ShapeID="_x0000_i1026" DrawAspect="Content" ObjectID="_1459007514" r:id="rId9"/>
        </w:object>
      </w:r>
      <w:r w:rsidR="000000CE" w:rsidRPr="008B3B31">
        <w:rPr>
          <w:spacing w:val="20"/>
          <w:sz w:val="28"/>
          <w:szCs w:val="28"/>
        </w:rPr>
        <w:t>=</w:t>
      </w:r>
      <w:r w:rsidR="00F30EEB">
        <w:rPr>
          <w:spacing w:val="20"/>
          <w:sz w:val="28"/>
          <w:szCs w:val="28"/>
        </w:rPr>
        <w:pict>
          <v:shape id="_x0000_i1027" type="#_x0000_t75" style="width:68.25pt;height:23.25pt" fillcolor="window">
            <v:imagedata r:id="rId10" o:title=""/>
          </v:shape>
        </w:pict>
      </w:r>
      <w:r w:rsidR="000000CE" w:rsidRPr="008B3B31">
        <w:rPr>
          <w:spacing w:val="20"/>
          <w:sz w:val="28"/>
          <w:szCs w:val="28"/>
        </w:rPr>
        <w:t>. Приведенный ко входу усилителя дрейф нуля не зависит от коэффициента усиления по напряжению и эквивалентен ложному входному сигналу. Величина едр ограничивает минимальный входной сигнал, т. е. определяет чувствительность усилителя.</w:t>
      </w:r>
    </w:p>
    <w:p w:rsidR="000000CE" w:rsidRPr="008B3B31" w:rsidRDefault="007E5FE3" w:rsidP="00AB5963">
      <w:pPr>
        <w:rPr>
          <w:spacing w:val="20"/>
          <w:sz w:val="28"/>
          <w:szCs w:val="28"/>
        </w:rPr>
      </w:pPr>
      <w:r w:rsidRPr="008B3B31">
        <w:rPr>
          <w:spacing w:val="20"/>
          <w:sz w:val="28"/>
          <w:szCs w:val="28"/>
        </w:rPr>
        <w:t xml:space="preserve">          </w:t>
      </w:r>
      <w:r w:rsidR="000000CE" w:rsidRPr="008B3B31">
        <w:rPr>
          <w:spacing w:val="20"/>
          <w:sz w:val="28"/>
          <w:szCs w:val="28"/>
        </w:rPr>
        <w:t>В усилителях переменного тока, естественно, тоже имеет место дрейф нуля, но так как их каскады отделены друг от друга разделительными элементами (например, конденсаторами), то этот низкочастотный дрейф не передается из предыдущего каскада в последующий и не усиливается им. Поэтому в таких усилителях дрейф нуля минимален и его обычно не учитывают. В УПТ для уменьшения дрейфа нуля, прежде всего, следует заботиться о его снижении в первом каскаде. Приведенный ко входу усилителя температурный дрейф снижа</w:t>
      </w:r>
      <w:r w:rsidR="000000CE" w:rsidRPr="008B3B31">
        <w:rPr>
          <w:spacing w:val="20"/>
          <w:sz w:val="28"/>
          <w:szCs w:val="28"/>
        </w:rPr>
        <w:softHyphen/>
        <w:t xml:space="preserve">ется при уменьшении номиналов резисторов, включенных в цепи базы и эмиттера. В УПТ резистор RЭ большого номинала может создать глубокую ООС по постоянному току, что повысит стабильность и одновременно уменьшит KU для рабочих сигналов постоянного тока. Поскольку здесь KU пропорционален Sнс, то величина едр оказывается независимой от Sнс. Минимального значения едр можно достичь за счет снижения величин Rэ, Rб и Rr. При этом для кремниевых УПТ можно получить </w:t>
      </w:r>
      <w:r w:rsidRPr="008B3B31">
        <w:rPr>
          <w:spacing w:val="20"/>
          <w:position w:val="-14"/>
          <w:sz w:val="28"/>
          <w:szCs w:val="28"/>
        </w:rPr>
        <w:object w:dxaOrig="2020" w:dyaOrig="380">
          <v:shape id="_x0000_i1028" type="#_x0000_t75" style="width:123.75pt;height:23.25pt" o:ole="" fillcolor="window">
            <v:imagedata r:id="rId11" o:title=""/>
          </v:shape>
          <o:OLEObject Type="Embed" ProgID="Equation.3" ShapeID="_x0000_i1028" DrawAspect="Content" ObjectID="_1459007515" r:id="rId12"/>
        </w:object>
      </w:r>
      <w:r w:rsidR="000000CE" w:rsidRPr="008B3B31">
        <w:rPr>
          <w:spacing w:val="20"/>
          <w:sz w:val="28"/>
          <w:szCs w:val="28"/>
        </w:rPr>
        <w:t xml:space="preserve"> Кремниевые УПТ более пригодны для работы на повышенных температурах.</w:t>
      </w:r>
    </w:p>
    <w:p w:rsidR="000000CE" w:rsidRPr="008B3B31" w:rsidRDefault="004F7804" w:rsidP="00AB5963">
      <w:pPr>
        <w:rPr>
          <w:spacing w:val="20"/>
          <w:sz w:val="28"/>
          <w:szCs w:val="28"/>
        </w:rPr>
      </w:pPr>
      <w:r w:rsidRPr="008B3B31">
        <w:rPr>
          <w:spacing w:val="20"/>
          <w:sz w:val="28"/>
          <w:szCs w:val="28"/>
        </w:rPr>
        <w:t xml:space="preserve">          </w:t>
      </w:r>
      <w:r w:rsidR="000000CE" w:rsidRPr="008B3B31">
        <w:rPr>
          <w:spacing w:val="20"/>
          <w:sz w:val="28"/>
          <w:szCs w:val="28"/>
        </w:rPr>
        <w:t>Следует подчеркнуть, что работа УПТ может быть удовлетво</w:t>
      </w:r>
      <w:r w:rsidR="000000CE" w:rsidRPr="008B3B31">
        <w:rPr>
          <w:spacing w:val="20"/>
          <w:sz w:val="28"/>
          <w:szCs w:val="28"/>
        </w:rPr>
        <w:softHyphen/>
        <w:t>рительной только при превышении минимальным входным сигна</w:t>
      </w:r>
      <w:r w:rsidR="000000CE" w:rsidRPr="008B3B31">
        <w:rPr>
          <w:spacing w:val="20"/>
          <w:sz w:val="28"/>
          <w:szCs w:val="28"/>
        </w:rPr>
        <w:softHyphen/>
        <w:t>лом величины Сдр. Поэтому основной задачей следует считать всемерное снижение дрейфа нуля усилителя.</w:t>
      </w:r>
    </w:p>
    <w:p w:rsidR="0051137D" w:rsidRPr="008B3B31" w:rsidRDefault="004F7804" w:rsidP="00AB5963">
      <w:pPr>
        <w:rPr>
          <w:spacing w:val="20"/>
          <w:sz w:val="28"/>
          <w:szCs w:val="28"/>
        </w:rPr>
      </w:pPr>
      <w:r w:rsidRPr="008B3B31">
        <w:rPr>
          <w:spacing w:val="20"/>
          <w:sz w:val="28"/>
          <w:szCs w:val="28"/>
        </w:rPr>
        <w:t xml:space="preserve">          </w:t>
      </w:r>
      <w:r w:rsidR="000000CE" w:rsidRPr="008B3B31">
        <w:rPr>
          <w:spacing w:val="20"/>
          <w:sz w:val="28"/>
          <w:szCs w:val="28"/>
        </w:rPr>
        <w:t>С целью снижения дрейфа нуля в УПТ могут быть использова</w:t>
      </w:r>
      <w:r w:rsidR="000000CE" w:rsidRPr="008B3B31">
        <w:rPr>
          <w:spacing w:val="20"/>
          <w:sz w:val="28"/>
          <w:szCs w:val="28"/>
        </w:rPr>
        <w:softHyphen/>
        <w:t>ны следующие способы: применение глубоких ООС, использование термокомпенсирующих элементов, преобразование постоянного тока в переменный и усиление переменного тока с последующим выпрямлением, построение усилителя по балансной схеме и др.</w:t>
      </w:r>
    </w:p>
    <w:p w:rsidR="0051137D" w:rsidRPr="008B3B31" w:rsidRDefault="0051137D" w:rsidP="0051137D">
      <w:pPr>
        <w:jc w:val="center"/>
        <w:rPr>
          <w:b/>
          <w:spacing w:val="20"/>
          <w:sz w:val="32"/>
          <w:szCs w:val="32"/>
        </w:rPr>
      </w:pPr>
      <w:r w:rsidRPr="008B3B31">
        <w:rPr>
          <w:spacing w:val="20"/>
          <w:sz w:val="28"/>
          <w:szCs w:val="28"/>
        </w:rPr>
        <w:br w:type="page"/>
      </w:r>
      <w:r w:rsidRPr="008B3B31">
        <w:rPr>
          <w:b/>
          <w:spacing w:val="20"/>
          <w:sz w:val="32"/>
          <w:szCs w:val="32"/>
        </w:rPr>
        <w:t>3. Определение числа каскадов и выбор структурной схемы.</w:t>
      </w:r>
    </w:p>
    <w:p w:rsidR="0051137D" w:rsidRPr="008B3B31" w:rsidRDefault="0051137D" w:rsidP="0051137D">
      <w:pPr>
        <w:jc w:val="center"/>
        <w:rPr>
          <w:b/>
          <w:spacing w:val="20"/>
          <w:sz w:val="32"/>
          <w:szCs w:val="32"/>
        </w:rPr>
      </w:pPr>
    </w:p>
    <w:p w:rsidR="0051137D" w:rsidRPr="008B3B31" w:rsidRDefault="0051137D" w:rsidP="0051137D">
      <w:pPr>
        <w:rPr>
          <w:spacing w:val="20"/>
          <w:sz w:val="28"/>
          <w:szCs w:val="28"/>
        </w:rPr>
      </w:pPr>
      <w:r w:rsidRPr="008B3B31">
        <w:rPr>
          <w:spacing w:val="20"/>
          <w:sz w:val="28"/>
          <w:szCs w:val="28"/>
        </w:rPr>
        <w:tab/>
        <w:t xml:space="preserve">Для того чтобы получить коэффициент усиления 150, и согласовать выходное сопротивление источника сигнала, а также обеспечить температурную стабильность, достаточно использовать дифференциальный каскад, схему перехода и каскад на транзисторе с общим эмиттером. </w:t>
      </w:r>
    </w:p>
    <w:p w:rsidR="0051137D" w:rsidRPr="008B3B31" w:rsidRDefault="008B2076" w:rsidP="0051137D">
      <w:pPr>
        <w:rPr>
          <w:spacing w:val="20"/>
          <w:sz w:val="28"/>
          <w:szCs w:val="28"/>
        </w:rPr>
      </w:pPr>
      <w:r w:rsidRPr="008B3B31">
        <w:rPr>
          <w:spacing w:val="20"/>
          <w:sz w:val="28"/>
          <w:szCs w:val="28"/>
        </w:rPr>
        <w:tab/>
      </w:r>
      <w:r w:rsidR="0051137D" w:rsidRPr="008B3B31">
        <w:rPr>
          <w:spacing w:val="20"/>
          <w:sz w:val="28"/>
          <w:szCs w:val="28"/>
        </w:rPr>
        <w:t xml:space="preserve">Усилитель состоит из трёх каскадов, содержит источник сигнала,  один источник  питания и сопротивление нагрузки. Структурная схема устройства имеет вид, приведенный на рис.1. </w:t>
      </w:r>
    </w:p>
    <w:p w:rsidR="0051137D" w:rsidRPr="008B3B31" w:rsidRDefault="0051137D" w:rsidP="0051137D">
      <w:pPr>
        <w:rPr>
          <w:spacing w:val="20"/>
          <w:sz w:val="28"/>
          <w:szCs w:val="28"/>
        </w:rPr>
      </w:pPr>
    </w:p>
    <w:p w:rsidR="0051137D" w:rsidRPr="008B3B31" w:rsidRDefault="00F30EEB" w:rsidP="0051137D">
      <w:pPr>
        <w:rPr>
          <w:spacing w:val="20"/>
          <w:sz w:val="28"/>
          <w:szCs w:val="28"/>
        </w:rPr>
      </w:pPr>
      <w:r>
        <w:rPr>
          <w:spacing w:val="20"/>
          <w:sz w:val="28"/>
          <w:szCs w:val="28"/>
        </w:rPr>
        <w:pict>
          <v:shape id="_x0000_i1029" type="#_x0000_t75" style="width:477.75pt;height:218.25pt">
            <v:imagedata r:id="rId13" o:title="Эскиз"/>
          </v:shape>
        </w:pict>
      </w:r>
    </w:p>
    <w:p w:rsidR="0051137D" w:rsidRPr="008B3B31" w:rsidRDefault="0051137D" w:rsidP="0051137D">
      <w:pPr>
        <w:jc w:val="center"/>
        <w:rPr>
          <w:spacing w:val="20"/>
          <w:sz w:val="28"/>
          <w:szCs w:val="28"/>
        </w:rPr>
      </w:pPr>
      <w:r w:rsidRPr="008B3B31">
        <w:rPr>
          <w:spacing w:val="20"/>
          <w:sz w:val="28"/>
          <w:szCs w:val="28"/>
        </w:rPr>
        <w:t>рис. 1</w:t>
      </w:r>
    </w:p>
    <w:p w:rsidR="0051137D" w:rsidRPr="008B3B31" w:rsidRDefault="0051137D" w:rsidP="0051137D">
      <w:pPr>
        <w:rPr>
          <w:spacing w:val="20"/>
          <w:sz w:val="28"/>
          <w:szCs w:val="28"/>
        </w:rPr>
      </w:pPr>
    </w:p>
    <w:p w:rsidR="0051137D" w:rsidRPr="008B3B31" w:rsidRDefault="0051137D" w:rsidP="0051137D">
      <w:pPr>
        <w:rPr>
          <w:spacing w:val="20"/>
          <w:sz w:val="28"/>
          <w:szCs w:val="28"/>
        </w:rPr>
      </w:pPr>
      <w:r w:rsidRPr="008B3B31">
        <w:rPr>
          <w:spacing w:val="20"/>
          <w:sz w:val="28"/>
          <w:szCs w:val="28"/>
        </w:rPr>
        <w:tab/>
        <w:t>Первый усилительный каскад представляет собой дифференциальный каскад. Выбор его обусловлен тем, что его входное сопротивление много больше, чем сопротивление источника сигнала, что позволяет  без потерь передать сигнал от источника на вход следующего каскада усилителя. Также используется ГСТ, для повышения стабильности.</w:t>
      </w:r>
    </w:p>
    <w:p w:rsidR="0051137D" w:rsidRPr="008B3B31" w:rsidRDefault="0051137D" w:rsidP="0051137D">
      <w:pPr>
        <w:rPr>
          <w:spacing w:val="20"/>
          <w:sz w:val="28"/>
          <w:szCs w:val="28"/>
        </w:rPr>
      </w:pPr>
    </w:p>
    <w:p w:rsidR="0051137D" w:rsidRPr="008B3B31" w:rsidRDefault="0051137D" w:rsidP="0051137D">
      <w:pPr>
        <w:rPr>
          <w:spacing w:val="20"/>
          <w:sz w:val="28"/>
          <w:szCs w:val="28"/>
        </w:rPr>
      </w:pPr>
      <w:r w:rsidRPr="008B3B31">
        <w:rPr>
          <w:spacing w:val="20"/>
          <w:sz w:val="28"/>
          <w:szCs w:val="28"/>
        </w:rPr>
        <w:tab/>
        <w:t>Далее для согласования дифференциального каскада с каскадом на ОЭ применяем схему перехода.</w:t>
      </w:r>
    </w:p>
    <w:p w:rsidR="0051137D" w:rsidRPr="008B3B31" w:rsidRDefault="0051137D" w:rsidP="0051137D">
      <w:pPr>
        <w:rPr>
          <w:spacing w:val="20"/>
          <w:sz w:val="28"/>
          <w:szCs w:val="28"/>
        </w:rPr>
      </w:pPr>
      <w:r w:rsidRPr="008B3B31">
        <w:rPr>
          <w:spacing w:val="20"/>
          <w:sz w:val="28"/>
          <w:szCs w:val="28"/>
        </w:rPr>
        <w:tab/>
        <w:t>Для предотвращения перегрузки усилительных элементов при возрастании амплитуды сигнала обычно вводят регулировку усиления в одной из цепей усилителя. В данном УПТ применяем потенциометрическую регулировку в схеме на ОЭ.</w:t>
      </w:r>
    </w:p>
    <w:p w:rsidR="0051137D" w:rsidRPr="008B3B31" w:rsidRDefault="0051137D" w:rsidP="0051137D">
      <w:pPr>
        <w:rPr>
          <w:spacing w:val="20"/>
          <w:sz w:val="28"/>
          <w:szCs w:val="28"/>
        </w:rPr>
      </w:pPr>
      <w:r w:rsidRPr="008B3B31">
        <w:rPr>
          <w:spacing w:val="20"/>
          <w:sz w:val="28"/>
          <w:szCs w:val="28"/>
        </w:rPr>
        <w:tab/>
        <w:t>Оконечный каскад представляет собой каскад по схеме с ОЭ, необходимый для получения на выходе УПТ заданного коэффициента усиления по напряжению, согласования с нагрузкой, а также для усиления тока.</w:t>
      </w:r>
    </w:p>
    <w:p w:rsidR="00B306F0" w:rsidRPr="00B306F0" w:rsidRDefault="00F23CB3" w:rsidP="00B306F0">
      <w:pPr>
        <w:jc w:val="center"/>
        <w:rPr>
          <w:b/>
          <w:spacing w:val="20"/>
          <w:sz w:val="32"/>
          <w:szCs w:val="32"/>
        </w:rPr>
      </w:pPr>
      <w:r w:rsidRPr="008B3B31">
        <w:rPr>
          <w:sz w:val="28"/>
          <w:szCs w:val="28"/>
        </w:rPr>
        <w:br w:type="page"/>
      </w:r>
      <w:r w:rsidR="00B306F0" w:rsidRPr="00B306F0">
        <w:rPr>
          <w:b/>
          <w:spacing w:val="20"/>
          <w:sz w:val="32"/>
          <w:szCs w:val="32"/>
        </w:rPr>
        <w:t xml:space="preserve">4. </w:t>
      </w:r>
      <w:r w:rsidR="00157F46">
        <w:rPr>
          <w:b/>
          <w:spacing w:val="20"/>
          <w:sz w:val="32"/>
          <w:szCs w:val="32"/>
        </w:rPr>
        <w:t>Принцип р</w:t>
      </w:r>
      <w:r w:rsidR="00B306F0" w:rsidRPr="00B306F0">
        <w:rPr>
          <w:b/>
          <w:spacing w:val="20"/>
          <w:sz w:val="32"/>
          <w:szCs w:val="32"/>
        </w:rPr>
        <w:t>асчет</w:t>
      </w:r>
      <w:r w:rsidR="00157F46">
        <w:rPr>
          <w:b/>
          <w:spacing w:val="20"/>
          <w:sz w:val="32"/>
          <w:szCs w:val="32"/>
        </w:rPr>
        <w:t>а</w:t>
      </w:r>
      <w:r w:rsidR="00B306F0" w:rsidRPr="00B306F0">
        <w:rPr>
          <w:b/>
          <w:spacing w:val="20"/>
          <w:sz w:val="32"/>
          <w:szCs w:val="32"/>
        </w:rPr>
        <w:t xml:space="preserve"> дифференциального </w:t>
      </w:r>
      <w:r w:rsidR="00EB35A4">
        <w:rPr>
          <w:b/>
          <w:spacing w:val="20"/>
          <w:sz w:val="32"/>
          <w:szCs w:val="32"/>
        </w:rPr>
        <w:t>каскада</w:t>
      </w:r>
      <w:r w:rsidR="00B306F0" w:rsidRPr="00B306F0">
        <w:rPr>
          <w:b/>
          <w:spacing w:val="20"/>
          <w:sz w:val="32"/>
          <w:szCs w:val="32"/>
        </w:rPr>
        <w:t>.</w:t>
      </w:r>
    </w:p>
    <w:p w:rsidR="00B306F0" w:rsidRPr="00B306F0" w:rsidRDefault="00B306F0" w:rsidP="00B306F0">
      <w:pPr>
        <w:rPr>
          <w:spacing w:val="20"/>
          <w:sz w:val="28"/>
          <w:szCs w:val="28"/>
        </w:rPr>
      </w:pPr>
    </w:p>
    <w:p w:rsidR="00B306F0" w:rsidRPr="00B306F0" w:rsidRDefault="00B306F0" w:rsidP="00B306F0">
      <w:pPr>
        <w:rPr>
          <w:spacing w:val="20"/>
          <w:sz w:val="28"/>
          <w:szCs w:val="28"/>
        </w:rPr>
      </w:pPr>
      <w:r w:rsidRPr="008B3B31">
        <w:rPr>
          <w:spacing w:val="20"/>
          <w:sz w:val="28"/>
          <w:szCs w:val="28"/>
        </w:rPr>
        <w:tab/>
      </w:r>
      <w:r w:rsidRPr="00B306F0">
        <w:rPr>
          <w:spacing w:val="20"/>
          <w:sz w:val="28"/>
          <w:szCs w:val="28"/>
        </w:rPr>
        <w:t>Для уменьшения дрейфа в УПТ применяют дифференциальную схему (рис. 2), называе</w:t>
      </w:r>
      <w:r w:rsidRPr="00B306F0">
        <w:rPr>
          <w:spacing w:val="20"/>
          <w:sz w:val="28"/>
          <w:szCs w:val="28"/>
        </w:rPr>
        <w:softHyphen/>
        <w:t>мую также дифференциальным усилителем (ДУ). ДУ обеспечи</w:t>
      </w:r>
      <w:r w:rsidRPr="00B306F0">
        <w:rPr>
          <w:spacing w:val="20"/>
          <w:sz w:val="28"/>
          <w:szCs w:val="28"/>
        </w:rPr>
        <w:softHyphen/>
        <w:t>вает высокое усиление дифференциального входного сигнала Uвх.д , приложенного между входами каскада, и практически не усиливает (при большом значении Rэ) синфазный сигнал, оди</w:t>
      </w:r>
      <w:r w:rsidRPr="00B306F0">
        <w:rPr>
          <w:spacing w:val="20"/>
          <w:sz w:val="28"/>
          <w:szCs w:val="28"/>
        </w:rPr>
        <w:softHyphen/>
        <w:t>наковый на обоих входах. Как известно, в ДУ для подавления синфазного сигнала Uвх.сф используется принцип уравновешенного моста. Резисторы Rк1=Rк2=Rк, и транзисторы Т1, Т2, параметры которых должны быть идентичными, образуют пле</w:t>
      </w:r>
      <w:r w:rsidRPr="00B306F0">
        <w:rPr>
          <w:spacing w:val="20"/>
          <w:sz w:val="28"/>
          <w:szCs w:val="28"/>
        </w:rPr>
        <w:softHyphen/>
        <w:t>чи моста. В одну диагональ моста включено напряжение питания Ек1+Ек2, с другой диагонали снимается выходное на</w:t>
      </w:r>
      <w:r w:rsidRPr="00B306F0">
        <w:rPr>
          <w:spacing w:val="20"/>
          <w:sz w:val="28"/>
          <w:szCs w:val="28"/>
        </w:rPr>
        <w:softHyphen/>
        <w:t>пряжение. В случае идеальной симметрии моста одинаковое и одновременное изменение токов и напряжений транзисторов не приводит к появлению выходного напряжения. На этом принципе основаны подавление Uвх.сф, компенсация влияния не</w:t>
      </w:r>
      <w:r w:rsidRPr="00B306F0">
        <w:rPr>
          <w:spacing w:val="20"/>
          <w:sz w:val="28"/>
          <w:szCs w:val="28"/>
        </w:rPr>
        <w:softHyphen/>
        <w:t xml:space="preserve">стабильности источника питания или температуры. </w:t>
      </w:r>
    </w:p>
    <w:p w:rsidR="00B306F0" w:rsidRPr="00B306F0" w:rsidRDefault="00F30EEB" w:rsidP="00B306F0">
      <w:pPr>
        <w:jc w:val="center"/>
        <w:rPr>
          <w:spacing w:val="20"/>
          <w:sz w:val="28"/>
          <w:szCs w:val="28"/>
        </w:rPr>
      </w:pPr>
      <w:r>
        <w:rPr>
          <w:spacing w:val="20"/>
          <w:sz w:val="28"/>
          <w:szCs w:val="28"/>
        </w:rPr>
        <w:pict>
          <v:shape id="_x0000_i1030" type="#_x0000_t75" style="width:261pt;height:195.75pt">
            <v:imagedata r:id="rId14" o:title="1"/>
          </v:shape>
        </w:pict>
      </w:r>
    </w:p>
    <w:p w:rsidR="00B306F0" w:rsidRDefault="00B306F0" w:rsidP="00B306F0">
      <w:pPr>
        <w:jc w:val="center"/>
        <w:rPr>
          <w:spacing w:val="20"/>
          <w:sz w:val="28"/>
          <w:szCs w:val="28"/>
        </w:rPr>
      </w:pPr>
      <w:r w:rsidRPr="00B306F0">
        <w:rPr>
          <w:spacing w:val="20"/>
          <w:sz w:val="28"/>
          <w:szCs w:val="28"/>
        </w:rPr>
        <w:t>рис.2</w:t>
      </w:r>
    </w:p>
    <w:p w:rsidR="00B306F0" w:rsidRPr="00B306F0" w:rsidRDefault="00B306F0" w:rsidP="00B306F0">
      <w:pPr>
        <w:jc w:val="center"/>
        <w:rPr>
          <w:spacing w:val="20"/>
          <w:sz w:val="28"/>
          <w:szCs w:val="28"/>
        </w:rPr>
      </w:pPr>
    </w:p>
    <w:p w:rsidR="00B306F0" w:rsidRPr="00B306F0" w:rsidRDefault="00B306F0" w:rsidP="00B306F0">
      <w:pPr>
        <w:rPr>
          <w:spacing w:val="20"/>
          <w:sz w:val="28"/>
          <w:szCs w:val="28"/>
        </w:rPr>
      </w:pPr>
      <w:r w:rsidRPr="00B306F0">
        <w:rPr>
          <w:spacing w:val="20"/>
          <w:sz w:val="28"/>
          <w:szCs w:val="28"/>
        </w:rPr>
        <w:t>Для дифференциального сигнала, подаваемого симметрично на вход ДУ (средняя точка генератора Uвх.сф заземлена), ДУ пред</w:t>
      </w:r>
      <w:r w:rsidRPr="00B306F0">
        <w:rPr>
          <w:spacing w:val="20"/>
          <w:sz w:val="28"/>
          <w:szCs w:val="28"/>
        </w:rPr>
        <w:softHyphen/>
        <w:t>ставляет собой два каскада ОЭ, объединенных общим эмиттерным резистором Rэ. Так как при приложении сигнала между входами токи транзисторов Т1 и Т2 меняются в проти</w:t>
      </w:r>
      <w:r w:rsidRPr="00B306F0">
        <w:rPr>
          <w:spacing w:val="20"/>
          <w:sz w:val="28"/>
          <w:szCs w:val="28"/>
        </w:rPr>
        <w:softHyphen/>
        <w:t>воположном направлении, через резистор Rэ протекает по</w:t>
      </w:r>
      <w:r w:rsidRPr="00B306F0">
        <w:rPr>
          <w:spacing w:val="20"/>
          <w:sz w:val="28"/>
          <w:szCs w:val="28"/>
        </w:rPr>
        <w:softHyphen/>
        <w:t>стоянный по значению ток</w:t>
      </w:r>
    </w:p>
    <w:p w:rsidR="00B306F0" w:rsidRPr="00B306F0" w:rsidRDefault="00B306F0" w:rsidP="00B306F0">
      <w:pPr>
        <w:rPr>
          <w:spacing w:val="20"/>
          <w:sz w:val="28"/>
          <w:szCs w:val="28"/>
        </w:rPr>
      </w:pPr>
    </w:p>
    <w:p w:rsidR="00B306F0" w:rsidRPr="00B306F0" w:rsidRDefault="00F30EEB" w:rsidP="00B306F0">
      <w:pPr>
        <w:rPr>
          <w:spacing w:val="20"/>
          <w:sz w:val="28"/>
          <w:szCs w:val="28"/>
        </w:rPr>
      </w:pPr>
      <w:r>
        <w:rPr>
          <w:spacing w:val="20"/>
          <w:sz w:val="28"/>
          <w:szCs w:val="28"/>
        </w:rPr>
        <w:pict>
          <v:shape id="_x0000_i1031" type="#_x0000_t75" style="width:241.5pt;height:26.25pt" fillcolor="window">
            <v:imagedata r:id="rId15" o:title=""/>
          </v:shape>
        </w:pict>
      </w:r>
    </w:p>
    <w:p w:rsidR="00B306F0" w:rsidRPr="00B306F0" w:rsidRDefault="00B306F0" w:rsidP="00B306F0">
      <w:pPr>
        <w:rPr>
          <w:spacing w:val="20"/>
          <w:sz w:val="28"/>
          <w:szCs w:val="28"/>
        </w:rPr>
      </w:pPr>
      <w:r w:rsidRPr="00B306F0">
        <w:rPr>
          <w:spacing w:val="20"/>
          <w:sz w:val="28"/>
          <w:szCs w:val="28"/>
        </w:rPr>
        <w:t>если</w:t>
      </w:r>
    </w:p>
    <w:p w:rsidR="00B306F0" w:rsidRPr="00B306F0" w:rsidRDefault="00F30EEB" w:rsidP="00B306F0">
      <w:pPr>
        <w:rPr>
          <w:spacing w:val="20"/>
          <w:sz w:val="28"/>
          <w:szCs w:val="28"/>
        </w:rPr>
      </w:pPr>
      <w:r>
        <w:rPr>
          <w:spacing w:val="20"/>
          <w:sz w:val="28"/>
          <w:szCs w:val="28"/>
        </w:rPr>
        <w:pict>
          <v:shape id="_x0000_i1032" type="#_x0000_t75" style="width:241.5pt;height:29.25pt" fillcolor="window">
            <v:imagedata r:id="rId16" o:title=""/>
          </v:shape>
        </w:pict>
      </w:r>
    </w:p>
    <w:p w:rsidR="00B306F0" w:rsidRPr="00B306F0" w:rsidRDefault="00B306F0" w:rsidP="00B306F0">
      <w:pPr>
        <w:rPr>
          <w:spacing w:val="20"/>
          <w:sz w:val="28"/>
          <w:szCs w:val="28"/>
        </w:rPr>
      </w:pPr>
      <w:r w:rsidRPr="008B3B31">
        <w:rPr>
          <w:spacing w:val="20"/>
          <w:sz w:val="28"/>
          <w:szCs w:val="28"/>
        </w:rPr>
        <w:tab/>
      </w:r>
      <w:r w:rsidRPr="00B306F0">
        <w:rPr>
          <w:spacing w:val="20"/>
          <w:sz w:val="28"/>
          <w:szCs w:val="28"/>
        </w:rPr>
        <w:t>Следовательно, резистор Rэ, не влияет на усиление дифферен</w:t>
      </w:r>
      <w:r w:rsidRPr="00B306F0">
        <w:rPr>
          <w:spacing w:val="20"/>
          <w:sz w:val="28"/>
          <w:szCs w:val="28"/>
        </w:rPr>
        <w:softHyphen/>
        <w:t>циального сигнала.</w:t>
      </w:r>
    </w:p>
    <w:p w:rsidR="00B306F0" w:rsidRPr="00B306F0" w:rsidRDefault="00B306F0" w:rsidP="00B306F0">
      <w:pPr>
        <w:rPr>
          <w:spacing w:val="20"/>
          <w:sz w:val="28"/>
          <w:szCs w:val="28"/>
        </w:rPr>
      </w:pPr>
    </w:p>
    <w:p w:rsidR="00B306F0" w:rsidRPr="00B306F0" w:rsidRDefault="00B306F0" w:rsidP="00B306F0">
      <w:pPr>
        <w:rPr>
          <w:spacing w:val="20"/>
          <w:sz w:val="28"/>
          <w:szCs w:val="28"/>
        </w:rPr>
      </w:pPr>
      <w:r w:rsidRPr="008B3B31">
        <w:rPr>
          <w:spacing w:val="20"/>
          <w:sz w:val="28"/>
          <w:szCs w:val="28"/>
        </w:rPr>
        <w:tab/>
      </w:r>
      <w:r w:rsidRPr="00B306F0">
        <w:rPr>
          <w:spacing w:val="20"/>
          <w:sz w:val="28"/>
          <w:szCs w:val="28"/>
        </w:rPr>
        <w:t>Эквивалентная схема половины ДУ для случая усиления Uвх.д изображена на рис. 3. Здесь на вход подается половина усиливаемого сигнала, а с выхода снимается половина выход</w:t>
      </w:r>
      <w:r w:rsidRPr="00B306F0">
        <w:rPr>
          <w:spacing w:val="20"/>
          <w:sz w:val="28"/>
          <w:szCs w:val="28"/>
        </w:rPr>
        <w:softHyphen/>
        <w:t>ного напряжения. Из эквивалентной схемы можно получить ос</w:t>
      </w:r>
      <w:r w:rsidRPr="00B306F0">
        <w:rPr>
          <w:spacing w:val="20"/>
          <w:sz w:val="28"/>
          <w:szCs w:val="28"/>
        </w:rPr>
        <w:softHyphen/>
        <w:t>новные расчетные соотношения для ДУ. Коэффициент уси</w:t>
      </w:r>
      <w:r w:rsidRPr="00B306F0">
        <w:rPr>
          <w:spacing w:val="20"/>
          <w:sz w:val="28"/>
          <w:szCs w:val="28"/>
        </w:rPr>
        <w:softHyphen/>
        <w:t>ления дифференциального входного сигнала</w:t>
      </w:r>
    </w:p>
    <w:p w:rsidR="00B306F0" w:rsidRPr="00B306F0" w:rsidRDefault="00F30EEB" w:rsidP="00B306F0">
      <w:pPr>
        <w:jc w:val="center"/>
        <w:rPr>
          <w:spacing w:val="20"/>
          <w:sz w:val="28"/>
          <w:szCs w:val="28"/>
        </w:rPr>
      </w:pPr>
      <w:r>
        <w:rPr>
          <w:spacing w:val="20"/>
          <w:sz w:val="28"/>
          <w:szCs w:val="28"/>
        </w:rPr>
        <w:pict>
          <v:shape id="_x0000_i1033" type="#_x0000_t75" style="width:186pt;height:104.25pt">
            <v:imagedata r:id="rId17" o:title="Безымянный"/>
          </v:shape>
        </w:pict>
      </w:r>
    </w:p>
    <w:p w:rsidR="00B306F0" w:rsidRPr="00B306F0" w:rsidRDefault="00B306F0" w:rsidP="00B306F0">
      <w:pPr>
        <w:jc w:val="center"/>
        <w:rPr>
          <w:spacing w:val="20"/>
          <w:sz w:val="28"/>
          <w:szCs w:val="28"/>
        </w:rPr>
      </w:pPr>
      <w:r w:rsidRPr="00B306F0">
        <w:rPr>
          <w:spacing w:val="20"/>
          <w:sz w:val="28"/>
          <w:szCs w:val="28"/>
        </w:rPr>
        <w:t>рис.3</w:t>
      </w:r>
    </w:p>
    <w:p w:rsidR="00B306F0" w:rsidRPr="00B306F0" w:rsidRDefault="00B306F0" w:rsidP="00B306F0">
      <w:pPr>
        <w:rPr>
          <w:spacing w:val="20"/>
          <w:sz w:val="28"/>
          <w:szCs w:val="28"/>
        </w:rPr>
      </w:pPr>
    </w:p>
    <w:p w:rsidR="00B306F0" w:rsidRPr="00B306F0" w:rsidRDefault="00F30EEB" w:rsidP="00B306F0">
      <w:pPr>
        <w:rPr>
          <w:spacing w:val="20"/>
          <w:sz w:val="28"/>
          <w:szCs w:val="28"/>
        </w:rPr>
      </w:pPr>
      <w:r>
        <w:rPr>
          <w:spacing w:val="20"/>
          <w:sz w:val="28"/>
          <w:szCs w:val="28"/>
        </w:rPr>
        <w:pict>
          <v:shape id="_x0000_i1034" type="#_x0000_t75" style="width:264.75pt;height:52.5pt" fillcolor="window">
            <v:imagedata r:id="rId18" o:title=""/>
          </v:shape>
        </w:pict>
      </w:r>
      <w:r w:rsidR="00B306F0" w:rsidRPr="00B306F0">
        <w:rPr>
          <w:spacing w:val="20"/>
          <w:sz w:val="28"/>
          <w:szCs w:val="28"/>
        </w:rPr>
        <w:tab/>
      </w:r>
      <w:r w:rsidR="00B306F0" w:rsidRPr="00B306F0">
        <w:rPr>
          <w:spacing w:val="20"/>
          <w:sz w:val="28"/>
          <w:szCs w:val="28"/>
        </w:rPr>
        <w:tab/>
        <w:t>(1)</w:t>
      </w:r>
    </w:p>
    <w:p w:rsidR="00B306F0" w:rsidRPr="00B306F0" w:rsidRDefault="00B306F0" w:rsidP="00B306F0">
      <w:pPr>
        <w:rPr>
          <w:spacing w:val="20"/>
          <w:sz w:val="28"/>
          <w:szCs w:val="28"/>
        </w:rPr>
      </w:pPr>
    </w:p>
    <w:p w:rsidR="00B306F0" w:rsidRPr="00B306F0" w:rsidRDefault="00B306F0" w:rsidP="00B306F0">
      <w:pPr>
        <w:rPr>
          <w:spacing w:val="20"/>
          <w:sz w:val="28"/>
          <w:szCs w:val="28"/>
        </w:rPr>
      </w:pPr>
    </w:p>
    <w:p w:rsidR="00B306F0" w:rsidRPr="00B306F0" w:rsidRDefault="00B306F0" w:rsidP="00B306F0">
      <w:pPr>
        <w:rPr>
          <w:spacing w:val="20"/>
          <w:sz w:val="28"/>
          <w:szCs w:val="28"/>
        </w:rPr>
      </w:pPr>
      <w:r w:rsidRPr="008B3B31">
        <w:rPr>
          <w:spacing w:val="20"/>
          <w:sz w:val="28"/>
          <w:szCs w:val="28"/>
        </w:rPr>
        <w:tab/>
      </w:r>
      <w:r w:rsidRPr="00B306F0">
        <w:rPr>
          <w:spacing w:val="20"/>
          <w:sz w:val="28"/>
          <w:szCs w:val="28"/>
        </w:rPr>
        <w:t>Здесь  Rвх.пл - входное  сопротивление  половины  ДУ  (плеча схемы), являющееся входным сопротивлением каскада ОЭ, рав</w:t>
      </w:r>
      <w:r w:rsidRPr="00B306F0">
        <w:rPr>
          <w:spacing w:val="20"/>
          <w:sz w:val="28"/>
          <w:szCs w:val="28"/>
        </w:rPr>
        <w:softHyphen/>
        <w:t>ное:</w:t>
      </w:r>
    </w:p>
    <w:p w:rsidR="00B306F0" w:rsidRPr="00B306F0" w:rsidRDefault="00B306F0" w:rsidP="00B306F0">
      <w:pPr>
        <w:rPr>
          <w:spacing w:val="20"/>
          <w:sz w:val="28"/>
          <w:szCs w:val="28"/>
        </w:rPr>
      </w:pPr>
    </w:p>
    <w:p w:rsidR="00B306F0" w:rsidRPr="00B306F0" w:rsidRDefault="00B306F0" w:rsidP="00B306F0">
      <w:pPr>
        <w:rPr>
          <w:spacing w:val="20"/>
          <w:sz w:val="28"/>
          <w:szCs w:val="28"/>
        </w:rPr>
      </w:pPr>
      <w:r w:rsidRPr="00B306F0">
        <w:rPr>
          <w:spacing w:val="20"/>
          <w:sz w:val="28"/>
          <w:szCs w:val="28"/>
        </w:rPr>
        <w:t xml:space="preserve"> Rвх.пл = r6 + (rэ + Rэ') (βэ + 1)</w:t>
      </w:r>
    </w:p>
    <w:p w:rsidR="00B306F0" w:rsidRPr="00B306F0" w:rsidRDefault="00B306F0" w:rsidP="00B306F0">
      <w:pPr>
        <w:rPr>
          <w:spacing w:val="20"/>
          <w:sz w:val="28"/>
          <w:szCs w:val="28"/>
        </w:rPr>
      </w:pPr>
    </w:p>
    <w:p w:rsidR="00B306F0" w:rsidRPr="00B306F0" w:rsidRDefault="00B306F0" w:rsidP="00B306F0">
      <w:pPr>
        <w:rPr>
          <w:spacing w:val="20"/>
          <w:sz w:val="28"/>
          <w:szCs w:val="28"/>
        </w:rPr>
      </w:pPr>
      <w:r w:rsidRPr="00B306F0">
        <w:rPr>
          <w:spacing w:val="20"/>
          <w:sz w:val="28"/>
          <w:szCs w:val="28"/>
        </w:rPr>
        <w:t xml:space="preserve"> </w:t>
      </w:r>
      <w:r w:rsidRPr="00B306F0">
        <w:rPr>
          <w:spacing w:val="20"/>
          <w:sz w:val="28"/>
          <w:szCs w:val="28"/>
        </w:rPr>
        <w:tab/>
        <w:t>Дифференциальное входное со</w:t>
      </w:r>
      <w:r w:rsidRPr="00B306F0">
        <w:rPr>
          <w:spacing w:val="20"/>
          <w:sz w:val="28"/>
          <w:szCs w:val="28"/>
        </w:rPr>
        <w:softHyphen/>
        <w:t>противление ДУ, измеренное между входами транзисторов T1 и Т2,</w:t>
      </w:r>
    </w:p>
    <w:p w:rsidR="00B306F0" w:rsidRPr="00B306F0" w:rsidRDefault="00B306F0" w:rsidP="00B306F0">
      <w:pPr>
        <w:rPr>
          <w:spacing w:val="20"/>
          <w:sz w:val="28"/>
          <w:szCs w:val="28"/>
        </w:rPr>
      </w:pPr>
    </w:p>
    <w:p w:rsidR="00B306F0" w:rsidRPr="00B306F0" w:rsidRDefault="00F30EEB" w:rsidP="00B306F0">
      <w:pPr>
        <w:rPr>
          <w:spacing w:val="20"/>
          <w:sz w:val="28"/>
          <w:szCs w:val="28"/>
        </w:rPr>
      </w:pPr>
      <w:r>
        <w:rPr>
          <w:spacing w:val="20"/>
          <w:sz w:val="28"/>
          <w:szCs w:val="28"/>
        </w:rPr>
        <w:pict>
          <v:shape id="_x0000_i1035" type="#_x0000_t75" style="width:96pt;height:26.25pt" fillcolor="window">
            <v:imagedata r:id="rId19" o:title=""/>
          </v:shape>
        </w:pict>
      </w:r>
    </w:p>
    <w:p w:rsidR="00B306F0" w:rsidRPr="00B306F0" w:rsidRDefault="00B306F0" w:rsidP="00B306F0">
      <w:pPr>
        <w:rPr>
          <w:spacing w:val="20"/>
          <w:sz w:val="28"/>
          <w:szCs w:val="28"/>
        </w:rPr>
      </w:pPr>
    </w:p>
    <w:p w:rsidR="00B306F0" w:rsidRPr="00B306F0" w:rsidRDefault="00B306F0" w:rsidP="00B306F0">
      <w:pPr>
        <w:rPr>
          <w:spacing w:val="20"/>
          <w:sz w:val="28"/>
          <w:szCs w:val="28"/>
        </w:rPr>
      </w:pPr>
      <w:r w:rsidRPr="008B3B31">
        <w:rPr>
          <w:spacing w:val="20"/>
          <w:sz w:val="28"/>
          <w:szCs w:val="28"/>
        </w:rPr>
        <w:tab/>
      </w:r>
      <w:r w:rsidRPr="00B306F0">
        <w:rPr>
          <w:spacing w:val="20"/>
          <w:sz w:val="28"/>
          <w:szCs w:val="28"/>
        </w:rPr>
        <w:t xml:space="preserve">Выходное сопротивление одной половины ДУ </w:t>
      </w:r>
      <w:r w:rsidR="00F30EEB">
        <w:rPr>
          <w:spacing w:val="20"/>
          <w:sz w:val="28"/>
          <w:szCs w:val="28"/>
        </w:rPr>
        <w:pict>
          <v:shape id="_x0000_i1036" type="#_x0000_t75" style="width:68.25pt;height:26.25pt" fillcolor="window">
            <v:imagedata r:id="rId20" o:title=""/>
          </v:shape>
        </w:pict>
      </w:r>
      <w:r w:rsidRPr="00B306F0">
        <w:rPr>
          <w:spacing w:val="20"/>
          <w:sz w:val="28"/>
          <w:szCs w:val="28"/>
        </w:rPr>
        <w:t xml:space="preserve"> и дифференциальное выходное сопротивление ДУ, измеренное между коллекторами транзисторов Т1 и T2, Rвых.д = 2Rк. Коэф</w:t>
      </w:r>
      <w:r w:rsidRPr="00B306F0">
        <w:rPr>
          <w:spacing w:val="20"/>
          <w:sz w:val="28"/>
          <w:szCs w:val="28"/>
        </w:rPr>
        <w:softHyphen/>
        <w:t>фициент усиления по току</w:t>
      </w:r>
    </w:p>
    <w:p w:rsidR="00B306F0" w:rsidRPr="00B306F0" w:rsidRDefault="00B306F0" w:rsidP="00B306F0">
      <w:pPr>
        <w:rPr>
          <w:spacing w:val="20"/>
          <w:sz w:val="28"/>
          <w:szCs w:val="28"/>
        </w:rPr>
      </w:pPr>
    </w:p>
    <w:p w:rsidR="00B306F0" w:rsidRPr="00B306F0" w:rsidRDefault="00F30EEB" w:rsidP="00B306F0">
      <w:pPr>
        <w:rPr>
          <w:spacing w:val="20"/>
          <w:sz w:val="28"/>
          <w:szCs w:val="28"/>
        </w:rPr>
      </w:pPr>
      <w:r>
        <w:rPr>
          <w:spacing w:val="20"/>
          <w:sz w:val="28"/>
          <w:szCs w:val="28"/>
        </w:rPr>
        <w:pict>
          <v:shape id="_x0000_i1037" type="#_x0000_t75" style="width:153pt;height:50.25pt" fillcolor="window">
            <v:imagedata r:id="rId21" o:title=""/>
          </v:shape>
        </w:pict>
      </w:r>
    </w:p>
    <w:p w:rsidR="00B306F0" w:rsidRPr="00B306F0" w:rsidRDefault="00B306F0" w:rsidP="00B306F0">
      <w:pPr>
        <w:rPr>
          <w:spacing w:val="20"/>
          <w:sz w:val="28"/>
          <w:szCs w:val="28"/>
        </w:rPr>
      </w:pPr>
    </w:p>
    <w:p w:rsidR="00B306F0" w:rsidRPr="00B306F0" w:rsidRDefault="00B306F0" w:rsidP="00B306F0">
      <w:pPr>
        <w:rPr>
          <w:spacing w:val="20"/>
          <w:sz w:val="28"/>
          <w:szCs w:val="28"/>
        </w:rPr>
      </w:pPr>
      <w:r w:rsidRPr="008B3B31">
        <w:rPr>
          <w:spacing w:val="20"/>
          <w:sz w:val="28"/>
          <w:szCs w:val="28"/>
        </w:rPr>
        <w:tab/>
      </w:r>
      <w:r w:rsidRPr="00B306F0">
        <w:rPr>
          <w:spacing w:val="20"/>
          <w:sz w:val="28"/>
          <w:szCs w:val="28"/>
        </w:rPr>
        <w:t>При подаче синфазного входного сигнала потенциалы баз и коллекторов транзисторов ДУ меняются одинаково, вслед</w:t>
      </w:r>
      <w:r w:rsidRPr="00B306F0">
        <w:rPr>
          <w:spacing w:val="20"/>
          <w:sz w:val="28"/>
          <w:szCs w:val="28"/>
        </w:rPr>
        <w:softHyphen/>
        <w:t>ствие чего в идеально сбалансированной схеме напряжение Uвых, снимаемое между коллекторами транзисторов, равно ну</w:t>
      </w:r>
      <w:r w:rsidRPr="00B306F0">
        <w:rPr>
          <w:spacing w:val="20"/>
          <w:sz w:val="28"/>
          <w:szCs w:val="28"/>
        </w:rPr>
        <w:softHyphen/>
        <w:t>лю. При разбалансе схемы, что всегда имеет место в реальных ДУ, между коллекторами транзисторов (симметричный выход) появляется напряжение, равное:</w:t>
      </w:r>
    </w:p>
    <w:p w:rsidR="00B306F0" w:rsidRPr="00B306F0" w:rsidRDefault="00F30EEB" w:rsidP="00B306F0">
      <w:pPr>
        <w:rPr>
          <w:spacing w:val="20"/>
          <w:sz w:val="28"/>
          <w:szCs w:val="28"/>
        </w:rPr>
      </w:pPr>
      <w:r>
        <w:rPr>
          <w:spacing w:val="20"/>
          <w:sz w:val="28"/>
          <w:szCs w:val="28"/>
        </w:rPr>
        <w:pict>
          <v:shape id="_x0000_i1038" type="#_x0000_t75" style="width:411.75pt;height:55.5pt" fillcolor="window">
            <v:imagedata r:id="rId22" o:title=""/>
          </v:shape>
        </w:pict>
      </w:r>
      <w:r w:rsidR="00B306F0" w:rsidRPr="00B306F0">
        <w:rPr>
          <w:spacing w:val="20"/>
          <w:sz w:val="28"/>
          <w:szCs w:val="28"/>
        </w:rPr>
        <w:t xml:space="preserve">    (2)</w:t>
      </w:r>
    </w:p>
    <w:p w:rsidR="00B306F0" w:rsidRPr="00B306F0" w:rsidRDefault="00B306F0" w:rsidP="00B306F0">
      <w:pPr>
        <w:rPr>
          <w:spacing w:val="20"/>
          <w:sz w:val="28"/>
          <w:szCs w:val="28"/>
        </w:rPr>
      </w:pPr>
      <w:r w:rsidRPr="00B306F0">
        <w:rPr>
          <w:spacing w:val="20"/>
          <w:sz w:val="28"/>
          <w:szCs w:val="28"/>
        </w:rPr>
        <w:t xml:space="preserve">где </w:t>
      </w:r>
      <w:r w:rsidR="00F30EEB">
        <w:rPr>
          <w:spacing w:val="20"/>
          <w:sz w:val="28"/>
          <w:szCs w:val="28"/>
        </w:rPr>
        <w:pict>
          <v:shape id="_x0000_i1039" type="#_x0000_t75" style="width:183.75pt;height:26.25pt" fillcolor="window">
            <v:imagedata r:id="rId23" o:title=""/>
          </v:shape>
        </w:pict>
      </w:r>
      <w:r w:rsidRPr="00B306F0">
        <w:rPr>
          <w:spacing w:val="20"/>
          <w:sz w:val="28"/>
          <w:szCs w:val="28"/>
        </w:rPr>
        <w:t>— возможный разбаланс парамет</w:t>
      </w:r>
      <w:r w:rsidRPr="00B306F0">
        <w:rPr>
          <w:spacing w:val="20"/>
          <w:sz w:val="28"/>
          <w:szCs w:val="28"/>
        </w:rPr>
        <w:softHyphen/>
        <w:t>ров схемы ДУ.</w:t>
      </w:r>
    </w:p>
    <w:p w:rsidR="00B306F0" w:rsidRPr="00B306F0" w:rsidRDefault="00B306F0" w:rsidP="00B306F0">
      <w:pPr>
        <w:rPr>
          <w:spacing w:val="20"/>
          <w:sz w:val="28"/>
          <w:szCs w:val="28"/>
        </w:rPr>
      </w:pPr>
      <w:r w:rsidRPr="008B3B31">
        <w:rPr>
          <w:spacing w:val="20"/>
          <w:sz w:val="28"/>
          <w:szCs w:val="28"/>
        </w:rPr>
        <w:tab/>
      </w:r>
      <w:r w:rsidRPr="00B306F0">
        <w:rPr>
          <w:spacing w:val="20"/>
          <w:sz w:val="28"/>
          <w:szCs w:val="28"/>
        </w:rPr>
        <w:t xml:space="preserve">Для уменьшения напряжения </w:t>
      </w:r>
      <w:r w:rsidR="00F30EEB">
        <w:rPr>
          <w:spacing w:val="20"/>
          <w:sz w:val="28"/>
          <w:szCs w:val="28"/>
        </w:rPr>
        <w:pict>
          <v:shape id="_x0000_i1040" type="#_x0000_t75" style="width:54pt;height:27.75pt" fillcolor="window">
            <v:imagedata r:id="rId24" o:title=""/>
          </v:shape>
        </w:pict>
      </w:r>
      <w:r w:rsidRPr="00B306F0">
        <w:rPr>
          <w:spacing w:val="20"/>
          <w:sz w:val="28"/>
          <w:szCs w:val="28"/>
        </w:rPr>
        <w:t xml:space="preserve"> необходимо увеличи</w:t>
      </w:r>
      <w:r w:rsidRPr="00B306F0">
        <w:rPr>
          <w:spacing w:val="20"/>
          <w:sz w:val="28"/>
          <w:szCs w:val="28"/>
        </w:rPr>
        <w:softHyphen/>
        <w:t>вать величину сопротивления резистора Rэ, что достигается включением в общую эмиттерную цепь транзисторов Т1 и Т2 каскада на транзисторе Т3, выходное сопротивление которого рис.3 увеличено за счет введения местной отрицательной обратной связи (ООС) через резистор R3. Коллекторный ток транзи</w:t>
      </w:r>
      <w:r w:rsidRPr="00B306F0">
        <w:rPr>
          <w:spacing w:val="20"/>
          <w:sz w:val="28"/>
          <w:szCs w:val="28"/>
        </w:rPr>
        <w:softHyphen/>
        <w:t>стора T3 задается делителем в цепи базы с термокомпенсирующим диодом Д. Цепь, включенная в общей эмиттерной цепи транзисторов Т1, Т2, получила название генератора стабильно</w:t>
      </w:r>
      <w:r w:rsidRPr="00B306F0">
        <w:rPr>
          <w:spacing w:val="20"/>
          <w:sz w:val="28"/>
          <w:szCs w:val="28"/>
        </w:rPr>
        <w:softHyphen/>
        <w:t>го тока (ГСТ).</w:t>
      </w:r>
      <w:r>
        <w:rPr>
          <w:spacing w:val="20"/>
          <w:sz w:val="28"/>
          <w:szCs w:val="28"/>
        </w:rPr>
        <w:t xml:space="preserve"> </w:t>
      </w:r>
      <w:r w:rsidRPr="008B3B31">
        <w:rPr>
          <w:spacing w:val="20"/>
          <w:sz w:val="28"/>
          <w:szCs w:val="28"/>
        </w:rPr>
        <w:tab/>
      </w:r>
      <w:r w:rsidRPr="00B306F0">
        <w:rPr>
          <w:spacing w:val="20"/>
          <w:sz w:val="28"/>
          <w:szCs w:val="28"/>
        </w:rPr>
        <w:t>Коэффициент усиления KUд схемы по рис. 4 практически не зависит от способа включения Uвх.д, т. е. КUд один и тот же как при симметричной подаче сигнала (средняя точка Uвх.д за</w:t>
      </w:r>
      <w:r w:rsidRPr="00B306F0">
        <w:rPr>
          <w:spacing w:val="20"/>
          <w:sz w:val="28"/>
          <w:szCs w:val="28"/>
        </w:rPr>
        <w:softHyphen/>
        <w:t>землена), так и при несимметричной (сигнал подан на один из входов ДУ, а второй вход заземлен). В ДУ с ГСТ сопротивле</w:t>
      </w:r>
      <w:r w:rsidRPr="00B306F0">
        <w:rPr>
          <w:spacing w:val="20"/>
          <w:sz w:val="28"/>
          <w:szCs w:val="28"/>
        </w:rPr>
        <w:softHyphen/>
        <w:t>ние резистора Rэ, в формулах (2) - (5) должно быть заменено дифференциальным выходным сопротивлением каскада на транзисторе Т3, подсчитанным с учетом местной отрицатель</w:t>
      </w:r>
      <w:r w:rsidRPr="00B306F0">
        <w:rPr>
          <w:spacing w:val="20"/>
          <w:sz w:val="28"/>
          <w:szCs w:val="28"/>
        </w:rPr>
        <w:softHyphen/>
        <w:t>ной обратной связи, а именно:</w:t>
      </w:r>
    </w:p>
    <w:p w:rsidR="00B306F0" w:rsidRPr="00B306F0" w:rsidRDefault="00B306F0" w:rsidP="00B306F0">
      <w:pPr>
        <w:rPr>
          <w:spacing w:val="20"/>
          <w:sz w:val="28"/>
          <w:szCs w:val="28"/>
        </w:rPr>
      </w:pPr>
    </w:p>
    <w:p w:rsidR="00B306F0" w:rsidRPr="00B306F0" w:rsidRDefault="00F30EEB" w:rsidP="00B306F0">
      <w:pPr>
        <w:rPr>
          <w:spacing w:val="20"/>
          <w:sz w:val="28"/>
          <w:szCs w:val="28"/>
        </w:rPr>
      </w:pPr>
      <w:r>
        <w:rPr>
          <w:spacing w:val="20"/>
          <w:sz w:val="28"/>
          <w:szCs w:val="28"/>
        </w:rPr>
        <w:pict>
          <v:shape id="_x0000_i1041" type="#_x0000_t75" style="width:142.5pt;height:27.75pt" fillcolor="window">
            <v:imagedata r:id="rId25" o:title=""/>
          </v:shape>
        </w:pict>
      </w:r>
      <w:r w:rsidR="00B306F0" w:rsidRPr="00B306F0">
        <w:rPr>
          <w:spacing w:val="20"/>
          <w:sz w:val="28"/>
          <w:szCs w:val="28"/>
        </w:rPr>
        <w:tab/>
      </w:r>
      <w:r w:rsidR="00B306F0" w:rsidRPr="00B306F0">
        <w:rPr>
          <w:spacing w:val="20"/>
          <w:sz w:val="28"/>
          <w:szCs w:val="28"/>
        </w:rPr>
        <w:tab/>
      </w:r>
      <w:r w:rsidR="00B306F0" w:rsidRPr="00B306F0">
        <w:rPr>
          <w:spacing w:val="20"/>
          <w:sz w:val="28"/>
          <w:szCs w:val="28"/>
        </w:rPr>
        <w:tab/>
      </w:r>
      <w:r w:rsidR="00B306F0" w:rsidRPr="00B306F0">
        <w:rPr>
          <w:spacing w:val="20"/>
          <w:sz w:val="28"/>
          <w:szCs w:val="28"/>
        </w:rPr>
        <w:tab/>
        <w:t>(3)</w:t>
      </w:r>
    </w:p>
    <w:p w:rsidR="00B306F0" w:rsidRPr="00B306F0" w:rsidRDefault="00B306F0" w:rsidP="00B306F0">
      <w:pPr>
        <w:rPr>
          <w:spacing w:val="20"/>
          <w:sz w:val="28"/>
          <w:szCs w:val="28"/>
        </w:rPr>
      </w:pPr>
    </w:p>
    <w:p w:rsidR="00B306F0" w:rsidRPr="00B306F0" w:rsidRDefault="00B306F0" w:rsidP="00B306F0">
      <w:pPr>
        <w:rPr>
          <w:spacing w:val="20"/>
          <w:sz w:val="28"/>
          <w:szCs w:val="28"/>
        </w:rPr>
      </w:pPr>
      <w:r w:rsidRPr="00B306F0">
        <w:rPr>
          <w:spacing w:val="20"/>
          <w:sz w:val="28"/>
          <w:szCs w:val="28"/>
        </w:rPr>
        <w:t>,где</w:t>
      </w:r>
    </w:p>
    <w:p w:rsidR="00B306F0" w:rsidRPr="00B306F0" w:rsidRDefault="00F30EEB" w:rsidP="00B306F0">
      <w:pPr>
        <w:rPr>
          <w:spacing w:val="20"/>
          <w:sz w:val="28"/>
          <w:szCs w:val="28"/>
        </w:rPr>
      </w:pPr>
      <w:r>
        <w:rPr>
          <w:spacing w:val="20"/>
          <w:sz w:val="28"/>
          <w:szCs w:val="28"/>
        </w:rPr>
        <w:pict>
          <v:shape id="_x0000_i1042" type="#_x0000_t75" style="width:187.5pt;height:54pt" fillcolor="window">
            <v:imagedata r:id="rId26" o:title=""/>
          </v:shape>
        </w:pict>
      </w:r>
    </w:p>
    <w:p w:rsidR="00B306F0" w:rsidRPr="00B306F0" w:rsidRDefault="00F30EEB" w:rsidP="00B306F0">
      <w:pPr>
        <w:jc w:val="center"/>
        <w:rPr>
          <w:spacing w:val="20"/>
          <w:sz w:val="28"/>
          <w:szCs w:val="28"/>
        </w:rPr>
      </w:pPr>
      <w:r>
        <w:rPr>
          <w:spacing w:val="20"/>
          <w:sz w:val="28"/>
          <w:szCs w:val="28"/>
        </w:rPr>
        <w:pict>
          <v:shape id="_x0000_i1043" type="#_x0000_t75" style="width:215.25pt;height:201.75pt" fillcolor="window">
            <v:imagedata r:id="rId27" o:title="P5130011" gain="218453f" blacklevel="9830f" grayscale="t"/>
          </v:shape>
        </w:pict>
      </w:r>
    </w:p>
    <w:p w:rsidR="00B306F0" w:rsidRPr="00B306F0" w:rsidRDefault="00B306F0" w:rsidP="00B306F0">
      <w:pPr>
        <w:jc w:val="center"/>
        <w:rPr>
          <w:spacing w:val="20"/>
          <w:sz w:val="28"/>
          <w:szCs w:val="28"/>
        </w:rPr>
      </w:pPr>
      <w:r w:rsidRPr="00B306F0">
        <w:rPr>
          <w:spacing w:val="20"/>
          <w:sz w:val="28"/>
          <w:szCs w:val="28"/>
        </w:rPr>
        <w:t>рис. 4</w:t>
      </w:r>
    </w:p>
    <w:p w:rsidR="00B306F0" w:rsidRPr="00B306F0" w:rsidRDefault="00B306F0" w:rsidP="00B306F0">
      <w:pPr>
        <w:rPr>
          <w:spacing w:val="20"/>
          <w:sz w:val="28"/>
          <w:szCs w:val="28"/>
        </w:rPr>
      </w:pPr>
    </w:p>
    <w:p w:rsidR="00B306F0" w:rsidRPr="00B306F0" w:rsidRDefault="00B306F0" w:rsidP="00B306F0">
      <w:pPr>
        <w:rPr>
          <w:spacing w:val="20"/>
          <w:sz w:val="28"/>
          <w:szCs w:val="28"/>
        </w:rPr>
      </w:pPr>
      <w:r w:rsidRPr="008B3B31">
        <w:rPr>
          <w:spacing w:val="20"/>
          <w:sz w:val="28"/>
          <w:szCs w:val="28"/>
        </w:rPr>
        <w:tab/>
      </w:r>
      <w:r w:rsidRPr="00B306F0">
        <w:rPr>
          <w:spacing w:val="20"/>
          <w:sz w:val="28"/>
          <w:szCs w:val="28"/>
        </w:rPr>
        <w:t>Для перехода от симметричного сигнала к несимметрично</w:t>
      </w:r>
      <w:r w:rsidRPr="00B306F0">
        <w:rPr>
          <w:spacing w:val="20"/>
          <w:sz w:val="28"/>
          <w:szCs w:val="28"/>
        </w:rPr>
        <w:softHyphen/>
        <w:t>му используется несимметричный выход ДУ. В простейшем ви</w:t>
      </w:r>
      <w:r w:rsidRPr="00B306F0">
        <w:rPr>
          <w:spacing w:val="20"/>
          <w:sz w:val="28"/>
          <w:szCs w:val="28"/>
        </w:rPr>
        <w:softHyphen/>
        <w:t>де напряжение Uвых при этом снимается с одного из коллекто</w:t>
      </w:r>
      <w:r w:rsidRPr="00B306F0">
        <w:rPr>
          <w:spacing w:val="20"/>
          <w:sz w:val="28"/>
          <w:szCs w:val="28"/>
        </w:rPr>
        <w:softHyphen/>
        <w:t>ров транзисторов относительно земли.</w:t>
      </w:r>
    </w:p>
    <w:p w:rsidR="00B306F0" w:rsidRPr="00B306F0" w:rsidRDefault="00B306F0" w:rsidP="00B306F0">
      <w:pPr>
        <w:rPr>
          <w:spacing w:val="20"/>
          <w:sz w:val="28"/>
          <w:szCs w:val="28"/>
        </w:rPr>
      </w:pPr>
      <w:r w:rsidRPr="008B3B31">
        <w:rPr>
          <w:spacing w:val="20"/>
          <w:sz w:val="28"/>
          <w:szCs w:val="28"/>
        </w:rPr>
        <w:tab/>
      </w:r>
      <w:r w:rsidRPr="00B306F0">
        <w:rPr>
          <w:spacing w:val="20"/>
          <w:sz w:val="28"/>
          <w:szCs w:val="28"/>
        </w:rPr>
        <w:t>Легко видеть, что выходное напряжение при несимметрич</w:t>
      </w:r>
      <w:r w:rsidRPr="00B306F0">
        <w:rPr>
          <w:spacing w:val="20"/>
          <w:sz w:val="28"/>
          <w:szCs w:val="28"/>
        </w:rPr>
        <w:softHyphen/>
        <w:t>ном выходе, вызванное подачей на вход дифференциального сигнала, уменьшается в два раза по сравнению с его значением при симметричном выходе. Недостатком несимметричного вы</w:t>
      </w:r>
      <w:r w:rsidRPr="00B306F0">
        <w:rPr>
          <w:spacing w:val="20"/>
          <w:sz w:val="28"/>
          <w:szCs w:val="28"/>
        </w:rPr>
        <w:softHyphen/>
        <w:t xml:space="preserve">хода является большее выходное напряжение </w:t>
      </w:r>
      <w:r w:rsidR="00F30EEB">
        <w:rPr>
          <w:spacing w:val="20"/>
          <w:sz w:val="28"/>
          <w:szCs w:val="28"/>
        </w:rPr>
        <w:pict>
          <v:shape id="_x0000_i1044" type="#_x0000_t75" style="width:54pt;height:27.75pt" fillcolor="window">
            <v:imagedata r:id="rId28" o:title=""/>
          </v:shape>
        </w:pict>
      </w:r>
      <w:r w:rsidRPr="00B306F0">
        <w:rPr>
          <w:spacing w:val="20"/>
          <w:sz w:val="28"/>
          <w:szCs w:val="28"/>
        </w:rPr>
        <w:t>, возни</w:t>
      </w:r>
      <w:r w:rsidRPr="00B306F0">
        <w:rPr>
          <w:spacing w:val="20"/>
          <w:sz w:val="28"/>
          <w:szCs w:val="28"/>
        </w:rPr>
        <w:softHyphen/>
        <w:t>кающее при подаче синфазного сигнала.</w:t>
      </w:r>
    </w:p>
    <w:p w:rsidR="00B306F0" w:rsidRPr="00B306F0" w:rsidRDefault="00B306F0" w:rsidP="00B306F0">
      <w:pPr>
        <w:rPr>
          <w:spacing w:val="20"/>
          <w:sz w:val="28"/>
          <w:szCs w:val="28"/>
        </w:rPr>
      </w:pPr>
      <w:r w:rsidRPr="008B3B31">
        <w:rPr>
          <w:spacing w:val="20"/>
          <w:sz w:val="28"/>
          <w:szCs w:val="28"/>
        </w:rPr>
        <w:tab/>
      </w:r>
      <w:r w:rsidRPr="00B306F0">
        <w:rPr>
          <w:spacing w:val="20"/>
          <w:sz w:val="28"/>
          <w:szCs w:val="28"/>
        </w:rPr>
        <w:t xml:space="preserve">Для определения </w:t>
      </w:r>
      <w:r w:rsidR="00F30EEB">
        <w:rPr>
          <w:spacing w:val="20"/>
          <w:sz w:val="28"/>
          <w:szCs w:val="28"/>
        </w:rPr>
        <w:pict>
          <v:shape id="_x0000_i1045" type="#_x0000_t75" style="width:54pt;height:27.75pt" fillcolor="window">
            <v:imagedata r:id="rId29" o:title=""/>
          </v:shape>
        </w:pict>
      </w:r>
      <w:r w:rsidRPr="00B306F0">
        <w:rPr>
          <w:spacing w:val="20"/>
          <w:sz w:val="28"/>
          <w:szCs w:val="28"/>
        </w:rPr>
        <w:t xml:space="preserve"> изобразим схему ДУ при подаче синфазного сигнала, как показано на рис. 4. Здесь коллекторы и базы транзисторов Т1, Т2 объединены, поскольку потен</w:t>
      </w:r>
      <w:r w:rsidRPr="00B306F0">
        <w:rPr>
          <w:spacing w:val="20"/>
          <w:sz w:val="28"/>
          <w:szCs w:val="28"/>
        </w:rPr>
        <w:softHyphen/>
        <w:t>циалы их всегда одинаковы.</w:t>
      </w:r>
    </w:p>
    <w:p w:rsidR="00B306F0" w:rsidRPr="00B306F0" w:rsidRDefault="00B306F0" w:rsidP="00B306F0">
      <w:pPr>
        <w:rPr>
          <w:spacing w:val="20"/>
          <w:sz w:val="28"/>
          <w:szCs w:val="28"/>
        </w:rPr>
      </w:pPr>
      <w:r w:rsidRPr="008B3B31">
        <w:rPr>
          <w:spacing w:val="20"/>
          <w:sz w:val="28"/>
          <w:szCs w:val="28"/>
        </w:rPr>
        <w:tab/>
      </w:r>
      <w:r w:rsidRPr="00B306F0">
        <w:rPr>
          <w:spacing w:val="20"/>
          <w:sz w:val="28"/>
          <w:szCs w:val="28"/>
        </w:rPr>
        <w:t xml:space="preserve">Из схемы рис. 4 можно получить выражение для </w:t>
      </w:r>
      <w:r w:rsidR="00F30EEB">
        <w:rPr>
          <w:spacing w:val="20"/>
          <w:sz w:val="28"/>
          <w:szCs w:val="28"/>
        </w:rPr>
        <w:pict>
          <v:shape id="_x0000_i1046" type="#_x0000_t75" style="width:54pt;height:27.75pt" fillcolor="window">
            <v:imagedata r:id="rId29" o:title=""/>
          </v:shape>
        </w:pict>
      </w:r>
    </w:p>
    <w:p w:rsidR="00B306F0" w:rsidRPr="00B306F0" w:rsidRDefault="00B306F0" w:rsidP="00B306F0">
      <w:pPr>
        <w:rPr>
          <w:spacing w:val="20"/>
          <w:sz w:val="28"/>
          <w:szCs w:val="28"/>
        </w:rPr>
      </w:pPr>
    </w:p>
    <w:p w:rsidR="00B306F0" w:rsidRPr="00B306F0" w:rsidRDefault="00F30EEB" w:rsidP="00B306F0">
      <w:pPr>
        <w:rPr>
          <w:spacing w:val="20"/>
          <w:sz w:val="28"/>
          <w:szCs w:val="28"/>
        </w:rPr>
      </w:pPr>
      <w:r>
        <w:rPr>
          <w:spacing w:val="20"/>
          <w:sz w:val="28"/>
          <w:szCs w:val="28"/>
        </w:rPr>
        <w:pict>
          <v:shape id="_x0000_i1047" type="#_x0000_t75" style="width:278.25pt;height:50.25pt" fillcolor="window">
            <v:imagedata r:id="rId30" o:title=""/>
          </v:shape>
        </w:pict>
      </w:r>
      <w:r w:rsidR="00B306F0" w:rsidRPr="00B306F0">
        <w:rPr>
          <w:spacing w:val="20"/>
          <w:sz w:val="28"/>
          <w:szCs w:val="28"/>
        </w:rPr>
        <w:tab/>
      </w:r>
      <w:r w:rsidR="00B306F0" w:rsidRPr="00B306F0">
        <w:rPr>
          <w:spacing w:val="20"/>
          <w:sz w:val="28"/>
          <w:szCs w:val="28"/>
        </w:rPr>
        <w:tab/>
        <w:t>(4)</w:t>
      </w:r>
    </w:p>
    <w:p w:rsidR="00B306F0" w:rsidRPr="00B306F0" w:rsidRDefault="00B306F0" w:rsidP="00B306F0">
      <w:pPr>
        <w:rPr>
          <w:spacing w:val="20"/>
          <w:sz w:val="28"/>
          <w:szCs w:val="28"/>
        </w:rPr>
      </w:pPr>
    </w:p>
    <w:p w:rsidR="00B306F0" w:rsidRPr="00B306F0" w:rsidRDefault="00B306F0" w:rsidP="00B306F0">
      <w:pPr>
        <w:rPr>
          <w:spacing w:val="20"/>
          <w:sz w:val="28"/>
          <w:szCs w:val="28"/>
        </w:rPr>
      </w:pPr>
      <w:r w:rsidRPr="00B306F0">
        <w:rPr>
          <w:spacing w:val="20"/>
          <w:sz w:val="28"/>
          <w:szCs w:val="28"/>
        </w:rPr>
        <w:t>откуда</w:t>
      </w:r>
    </w:p>
    <w:p w:rsidR="00B306F0" w:rsidRPr="00B306F0" w:rsidRDefault="00B306F0" w:rsidP="00B306F0">
      <w:pPr>
        <w:rPr>
          <w:spacing w:val="20"/>
          <w:sz w:val="28"/>
          <w:szCs w:val="28"/>
        </w:rPr>
      </w:pPr>
      <w:r w:rsidRPr="00B306F0">
        <w:rPr>
          <w:spacing w:val="20"/>
          <w:sz w:val="28"/>
          <w:szCs w:val="28"/>
        </w:rPr>
        <w:tab/>
      </w:r>
      <w:r w:rsidR="00F30EEB">
        <w:rPr>
          <w:spacing w:val="20"/>
          <w:sz w:val="28"/>
          <w:szCs w:val="28"/>
        </w:rPr>
        <w:pict>
          <v:shape id="_x0000_i1048" type="#_x0000_t75" style="width:195pt;height:54pt" fillcolor="window">
            <v:imagedata r:id="rId31" o:title=""/>
          </v:shape>
        </w:pict>
      </w:r>
    </w:p>
    <w:p w:rsidR="00B306F0" w:rsidRPr="00B306F0" w:rsidRDefault="00B306F0" w:rsidP="00B306F0">
      <w:pPr>
        <w:rPr>
          <w:spacing w:val="20"/>
          <w:sz w:val="28"/>
          <w:szCs w:val="28"/>
        </w:rPr>
      </w:pPr>
    </w:p>
    <w:p w:rsidR="00B306F0" w:rsidRPr="00B306F0" w:rsidRDefault="00B306F0" w:rsidP="00B306F0">
      <w:pPr>
        <w:rPr>
          <w:spacing w:val="20"/>
          <w:sz w:val="28"/>
          <w:szCs w:val="28"/>
        </w:rPr>
      </w:pPr>
      <w:r w:rsidRPr="008B3B31">
        <w:rPr>
          <w:spacing w:val="20"/>
          <w:sz w:val="28"/>
          <w:szCs w:val="28"/>
        </w:rPr>
        <w:tab/>
      </w:r>
      <w:r w:rsidRPr="00B306F0">
        <w:rPr>
          <w:spacing w:val="20"/>
          <w:sz w:val="28"/>
          <w:szCs w:val="28"/>
        </w:rPr>
        <w:t>Отношение коэффициентов усиления дифференциального сигнала к синфазному, являющееся важнейшим показателем ДУ, называют коэффициентом ослабления синфазного сигнала Кос.сф.</w:t>
      </w:r>
    </w:p>
    <w:p w:rsidR="00B306F0" w:rsidRPr="00B306F0" w:rsidRDefault="00B306F0" w:rsidP="00B306F0">
      <w:pPr>
        <w:rPr>
          <w:spacing w:val="20"/>
          <w:sz w:val="28"/>
          <w:szCs w:val="28"/>
        </w:rPr>
      </w:pPr>
    </w:p>
    <w:p w:rsidR="00B306F0" w:rsidRPr="00B306F0" w:rsidRDefault="00B306F0" w:rsidP="00B306F0">
      <w:pPr>
        <w:rPr>
          <w:spacing w:val="20"/>
          <w:sz w:val="28"/>
          <w:szCs w:val="28"/>
        </w:rPr>
      </w:pPr>
      <w:r w:rsidRPr="008B3B31">
        <w:rPr>
          <w:spacing w:val="20"/>
          <w:sz w:val="28"/>
          <w:szCs w:val="28"/>
        </w:rPr>
        <w:tab/>
      </w:r>
      <w:r w:rsidRPr="00B306F0">
        <w:rPr>
          <w:spacing w:val="20"/>
          <w:sz w:val="28"/>
          <w:szCs w:val="28"/>
        </w:rPr>
        <w:t xml:space="preserve">Для симметричного выхода: </w:t>
      </w:r>
    </w:p>
    <w:p w:rsidR="00B306F0" w:rsidRPr="00B306F0" w:rsidRDefault="00F30EEB" w:rsidP="00B306F0">
      <w:pPr>
        <w:rPr>
          <w:spacing w:val="20"/>
          <w:sz w:val="28"/>
          <w:szCs w:val="28"/>
        </w:rPr>
      </w:pPr>
      <w:r>
        <w:rPr>
          <w:spacing w:val="20"/>
          <w:sz w:val="28"/>
          <w:szCs w:val="28"/>
        </w:rPr>
        <w:pict>
          <v:shape id="_x0000_i1049" type="#_x0000_t75" style="width:490.5pt;height:58.5pt" fillcolor="window">
            <v:imagedata r:id="rId32" o:title=""/>
          </v:shape>
        </w:pict>
      </w:r>
    </w:p>
    <w:p w:rsidR="00B306F0" w:rsidRPr="00B306F0" w:rsidRDefault="00B306F0" w:rsidP="00B306F0">
      <w:pPr>
        <w:rPr>
          <w:spacing w:val="20"/>
          <w:sz w:val="28"/>
          <w:szCs w:val="28"/>
        </w:rPr>
      </w:pPr>
      <w:r w:rsidRPr="008B3B31">
        <w:rPr>
          <w:spacing w:val="20"/>
          <w:sz w:val="28"/>
          <w:szCs w:val="28"/>
        </w:rPr>
        <w:tab/>
      </w:r>
      <w:r w:rsidRPr="00B306F0">
        <w:rPr>
          <w:spacing w:val="20"/>
          <w:sz w:val="28"/>
          <w:szCs w:val="28"/>
        </w:rPr>
        <w:t>Для несимметричного выхода из выражений (1) и (4) по</w:t>
      </w:r>
      <w:r w:rsidRPr="00B306F0">
        <w:rPr>
          <w:spacing w:val="20"/>
          <w:sz w:val="28"/>
          <w:szCs w:val="28"/>
        </w:rPr>
        <w:softHyphen/>
        <w:t>лучим (без учета Rн)</w:t>
      </w:r>
    </w:p>
    <w:p w:rsidR="00B306F0" w:rsidRPr="00B306F0" w:rsidRDefault="00B306F0" w:rsidP="00B306F0">
      <w:pPr>
        <w:rPr>
          <w:spacing w:val="20"/>
          <w:sz w:val="28"/>
          <w:szCs w:val="28"/>
        </w:rPr>
      </w:pPr>
      <w:r w:rsidRPr="00B306F0">
        <w:rPr>
          <w:spacing w:val="20"/>
          <w:sz w:val="28"/>
          <w:szCs w:val="28"/>
        </w:rPr>
        <w:tab/>
      </w:r>
    </w:p>
    <w:p w:rsidR="00B306F0" w:rsidRPr="00B306F0" w:rsidRDefault="00F30EEB" w:rsidP="00B306F0">
      <w:pPr>
        <w:rPr>
          <w:spacing w:val="20"/>
          <w:sz w:val="28"/>
          <w:szCs w:val="28"/>
        </w:rPr>
      </w:pPr>
      <w:r>
        <w:rPr>
          <w:spacing w:val="20"/>
          <w:sz w:val="28"/>
          <w:szCs w:val="28"/>
        </w:rPr>
        <w:pict>
          <v:shape id="_x0000_i1050" type="#_x0000_t75" style="width:167.25pt;height:50.25pt" fillcolor="window">
            <v:imagedata r:id="rId33" o:title=""/>
          </v:shape>
        </w:pict>
      </w:r>
    </w:p>
    <w:p w:rsidR="00B306F0" w:rsidRPr="00B306F0" w:rsidRDefault="00B306F0" w:rsidP="00B306F0">
      <w:pPr>
        <w:rPr>
          <w:spacing w:val="20"/>
          <w:sz w:val="28"/>
          <w:szCs w:val="28"/>
        </w:rPr>
      </w:pPr>
    </w:p>
    <w:p w:rsidR="00B306F0" w:rsidRPr="00B306F0" w:rsidRDefault="00B306F0" w:rsidP="00B306F0">
      <w:pPr>
        <w:rPr>
          <w:spacing w:val="20"/>
          <w:sz w:val="28"/>
          <w:szCs w:val="28"/>
        </w:rPr>
      </w:pPr>
      <w:r w:rsidRPr="008B3B31">
        <w:rPr>
          <w:spacing w:val="20"/>
          <w:sz w:val="28"/>
          <w:szCs w:val="28"/>
        </w:rPr>
        <w:tab/>
      </w:r>
      <w:r w:rsidRPr="00B306F0">
        <w:rPr>
          <w:spacing w:val="20"/>
          <w:sz w:val="28"/>
          <w:szCs w:val="28"/>
        </w:rPr>
        <w:t>Таким образом, в случае симметричного выхода синфазный сигнал подавляется в значительно большей степени.</w:t>
      </w:r>
    </w:p>
    <w:p w:rsidR="00B306F0" w:rsidRPr="00B306F0" w:rsidRDefault="00B306F0" w:rsidP="00B306F0">
      <w:pPr>
        <w:rPr>
          <w:spacing w:val="20"/>
          <w:sz w:val="28"/>
          <w:szCs w:val="28"/>
        </w:rPr>
      </w:pPr>
    </w:p>
    <w:p w:rsidR="00B306F0" w:rsidRPr="00B306F0" w:rsidRDefault="00B306F0" w:rsidP="00B306F0">
      <w:pPr>
        <w:rPr>
          <w:spacing w:val="20"/>
          <w:sz w:val="28"/>
          <w:szCs w:val="28"/>
        </w:rPr>
      </w:pPr>
      <w:r w:rsidRPr="008B3B31">
        <w:rPr>
          <w:spacing w:val="20"/>
          <w:sz w:val="28"/>
          <w:szCs w:val="28"/>
        </w:rPr>
        <w:tab/>
      </w:r>
      <w:r w:rsidRPr="00B306F0">
        <w:rPr>
          <w:spacing w:val="20"/>
          <w:sz w:val="28"/>
          <w:szCs w:val="28"/>
        </w:rPr>
        <w:t>Погрешность функционирования ДУ возникает вследствие разбаланса параметров двух половин схемы. В идеально сим</w:t>
      </w:r>
      <w:r w:rsidRPr="00B306F0">
        <w:rPr>
          <w:spacing w:val="20"/>
          <w:sz w:val="28"/>
          <w:szCs w:val="28"/>
        </w:rPr>
        <w:softHyphen/>
        <w:t>метричном ДУ при отсутствии входного сигнала Uвых = 0. В реальной схеме из-за различия параметров (токов коллектора и тепловых токов переходов, резисторов коллекторной цепи) выходное напряжение отлично от нуля. Для установки нуля на выходе необходимо на вход подать некоторое напряжение, на</w:t>
      </w:r>
      <w:r w:rsidRPr="00B306F0">
        <w:rPr>
          <w:spacing w:val="20"/>
          <w:sz w:val="28"/>
          <w:szCs w:val="28"/>
        </w:rPr>
        <w:softHyphen/>
        <w:t>зываемое напряжением смещения нуля Uсм. Это напряжение можно определить при Iк1Rк1 =Iк2Rк2 как разность напряжений на эмиттерных переходах, а именно Uсм = Uэб01 - Uэб02. Зависи</w:t>
      </w:r>
      <w:r w:rsidRPr="00B306F0">
        <w:rPr>
          <w:spacing w:val="20"/>
          <w:sz w:val="28"/>
          <w:szCs w:val="28"/>
        </w:rPr>
        <w:softHyphen/>
        <w:t>мость напряжения смещения от температуры, т. е. дрейф на</w:t>
      </w:r>
      <w:r w:rsidRPr="00B306F0">
        <w:rPr>
          <w:spacing w:val="20"/>
          <w:sz w:val="28"/>
          <w:szCs w:val="28"/>
        </w:rPr>
        <w:softHyphen/>
        <w:t>пряжения смещения, приведенный ко входу усилителя, опреде</w:t>
      </w:r>
      <w:r w:rsidRPr="00B306F0">
        <w:rPr>
          <w:spacing w:val="20"/>
          <w:sz w:val="28"/>
          <w:szCs w:val="28"/>
        </w:rPr>
        <w:softHyphen/>
        <w:t>ляется следующим образом:</w:t>
      </w:r>
    </w:p>
    <w:p w:rsidR="00B306F0" w:rsidRPr="00B306F0" w:rsidRDefault="00B306F0" w:rsidP="00B306F0">
      <w:pPr>
        <w:rPr>
          <w:spacing w:val="20"/>
          <w:sz w:val="28"/>
          <w:szCs w:val="28"/>
        </w:rPr>
      </w:pPr>
    </w:p>
    <w:p w:rsidR="00B306F0" w:rsidRPr="00B306F0" w:rsidRDefault="00B306F0" w:rsidP="00B306F0">
      <w:pPr>
        <w:rPr>
          <w:spacing w:val="20"/>
          <w:sz w:val="28"/>
          <w:szCs w:val="28"/>
        </w:rPr>
      </w:pPr>
      <w:r w:rsidRPr="00B306F0">
        <w:rPr>
          <w:spacing w:val="20"/>
          <w:sz w:val="28"/>
          <w:szCs w:val="28"/>
        </w:rPr>
        <w:tab/>
      </w:r>
      <w:r w:rsidR="00F30EEB">
        <w:rPr>
          <w:spacing w:val="20"/>
          <w:sz w:val="28"/>
          <w:szCs w:val="28"/>
        </w:rPr>
        <w:pict>
          <v:shape id="_x0000_i1051" type="#_x0000_t75" style="width:279.75pt;height:45.75pt" fillcolor="window">
            <v:imagedata r:id="rId34" o:title=""/>
          </v:shape>
        </w:pict>
      </w:r>
    </w:p>
    <w:p w:rsidR="00B306F0" w:rsidRPr="00B306F0" w:rsidRDefault="00B306F0" w:rsidP="00B306F0">
      <w:pPr>
        <w:rPr>
          <w:spacing w:val="20"/>
          <w:sz w:val="28"/>
          <w:szCs w:val="28"/>
        </w:rPr>
      </w:pPr>
    </w:p>
    <w:p w:rsidR="00B306F0" w:rsidRPr="00B306F0" w:rsidRDefault="00B306F0" w:rsidP="00B306F0">
      <w:pPr>
        <w:rPr>
          <w:spacing w:val="20"/>
          <w:sz w:val="28"/>
          <w:szCs w:val="28"/>
        </w:rPr>
      </w:pPr>
      <w:r w:rsidRPr="008B3B31">
        <w:rPr>
          <w:spacing w:val="20"/>
          <w:sz w:val="28"/>
          <w:szCs w:val="28"/>
        </w:rPr>
        <w:tab/>
      </w:r>
      <w:r w:rsidRPr="00B306F0">
        <w:rPr>
          <w:spacing w:val="20"/>
          <w:sz w:val="28"/>
          <w:szCs w:val="28"/>
        </w:rPr>
        <w:t>Следовательно, величина дрейфа напряжения в ДУ прямо про</w:t>
      </w:r>
      <w:r w:rsidRPr="00B306F0">
        <w:rPr>
          <w:spacing w:val="20"/>
          <w:sz w:val="28"/>
          <w:szCs w:val="28"/>
        </w:rPr>
        <w:softHyphen/>
        <w:t>порциональна напряжению смещения нуля. При комнатной температуре дрейф составляет приблизи</w:t>
      </w:r>
      <w:r w:rsidRPr="00B306F0">
        <w:rPr>
          <w:spacing w:val="20"/>
          <w:sz w:val="28"/>
          <w:szCs w:val="28"/>
        </w:rPr>
        <w:softHyphen/>
        <w:t>тельно 3 мкВ/˚C на 1 мВ напряжения смещения.</w:t>
      </w:r>
    </w:p>
    <w:p w:rsidR="00B306F0" w:rsidRPr="00B306F0" w:rsidRDefault="00B306F0" w:rsidP="00B306F0">
      <w:pPr>
        <w:rPr>
          <w:spacing w:val="20"/>
          <w:sz w:val="28"/>
          <w:szCs w:val="28"/>
        </w:rPr>
      </w:pPr>
      <w:r w:rsidRPr="008B3B31">
        <w:rPr>
          <w:spacing w:val="20"/>
          <w:sz w:val="28"/>
          <w:szCs w:val="28"/>
        </w:rPr>
        <w:tab/>
      </w:r>
      <w:r w:rsidRPr="00B306F0">
        <w:rPr>
          <w:spacing w:val="20"/>
          <w:sz w:val="28"/>
          <w:szCs w:val="28"/>
        </w:rPr>
        <w:t>В интегральных схемах ДУ напряжение смещения нуля не</w:t>
      </w:r>
      <w:r w:rsidRPr="00B306F0">
        <w:rPr>
          <w:spacing w:val="20"/>
          <w:sz w:val="28"/>
          <w:szCs w:val="28"/>
        </w:rPr>
        <w:softHyphen/>
        <w:t>велико вследствие идентичности технологических процессов и тепловых режимов транзисторов. Обычные значения Uсм = 1 ... 5 мВ. В этих случаях UдрвхДУ составляет 3-15 мкВ/˚С, что на 2-3 порядка меньше, чем в небалансной схеме (2,2 мВ/С).</w:t>
      </w:r>
    </w:p>
    <w:p w:rsidR="00B306F0" w:rsidRPr="00B306F0" w:rsidRDefault="00B306F0" w:rsidP="00B306F0">
      <w:pPr>
        <w:rPr>
          <w:spacing w:val="20"/>
          <w:sz w:val="28"/>
          <w:szCs w:val="28"/>
        </w:rPr>
      </w:pPr>
    </w:p>
    <w:p w:rsidR="00B306F0" w:rsidRPr="00B306F0" w:rsidRDefault="00B306F0" w:rsidP="00B306F0">
      <w:pPr>
        <w:rPr>
          <w:spacing w:val="20"/>
          <w:sz w:val="28"/>
          <w:szCs w:val="28"/>
        </w:rPr>
      </w:pPr>
      <w:r w:rsidRPr="008B3B31">
        <w:rPr>
          <w:spacing w:val="20"/>
          <w:sz w:val="28"/>
          <w:szCs w:val="28"/>
        </w:rPr>
        <w:tab/>
      </w:r>
      <w:r w:rsidRPr="00B306F0">
        <w:rPr>
          <w:spacing w:val="20"/>
          <w:sz w:val="28"/>
          <w:szCs w:val="28"/>
        </w:rPr>
        <w:t>Дополнительная составляющая дрейфа в ДУ возникает за счет не идентичности входных токов транзисторов Т1 и Т2, уси</w:t>
      </w:r>
      <w:r w:rsidRPr="00B306F0">
        <w:rPr>
          <w:spacing w:val="20"/>
          <w:sz w:val="28"/>
          <w:szCs w:val="28"/>
        </w:rPr>
        <w:softHyphen/>
        <w:t>лителя и их изменения с температурой. При одинаковых сопро</w:t>
      </w:r>
      <w:r w:rsidRPr="00B306F0">
        <w:rPr>
          <w:spacing w:val="20"/>
          <w:sz w:val="28"/>
          <w:szCs w:val="28"/>
        </w:rPr>
        <w:softHyphen/>
        <w:t>тивлениях во входных цепях ДУ токовая составляющая по</w:t>
      </w:r>
      <w:r w:rsidRPr="00B306F0">
        <w:rPr>
          <w:spacing w:val="20"/>
          <w:sz w:val="28"/>
          <w:szCs w:val="28"/>
        </w:rPr>
        <w:softHyphen/>
        <w:t>грешности определяется разностью токов покоя баз транзисторов Т1 и Т2. С учетом последнего э. д. с. дрейфа в ДУ, приведенная ко входу,</w:t>
      </w:r>
    </w:p>
    <w:p w:rsidR="00B306F0" w:rsidRPr="00B306F0" w:rsidRDefault="00B306F0" w:rsidP="00B306F0">
      <w:pPr>
        <w:rPr>
          <w:spacing w:val="20"/>
          <w:sz w:val="28"/>
          <w:szCs w:val="28"/>
        </w:rPr>
      </w:pPr>
    </w:p>
    <w:p w:rsidR="00B306F0" w:rsidRPr="00B306F0" w:rsidRDefault="00F30EEB" w:rsidP="00B306F0">
      <w:pPr>
        <w:rPr>
          <w:spacing w:val="20"/>
          <w:sz w:val="28"/>
          <w:szCs w:val="28"/>
        </w:rPr>
      </w:pPr>
      <w:r>
        <w:rPr>
          <w:spacing w:val="20"/>
          <w:sz w:val="28"/>
          <w:szCs w:val="28"/>
        </w:rPr>
        <w:pict>
          <v:shape id="_x0000_i1052" type="#_x0000_t75" style="width:457.5pt;height:51.75pt" fillcolor="window">
            <v:imagedata r:id="rId35" o:title=""/>
          </v:shape>
        </w:pict>
      </w:r>
    </w:p>
    <w:p w:rsidR="00B306F0" w:rsidRPr="00B306F0" w:rsidRDefault="00B306F0" w:rsidP="00B306F0">
      <w:pPr>
        <w:rPr>
          <w:spacing w:val="20"/>
          <w:sz w:val="28"/>
          <w:szCs w:val="28"/>
        </w:rPr>
      </w:pPr>
    </w:p>
    <w:p w:rsidR="00B306F0" w:rsidRPr="00B306F0" w:rsidRDefault="00B306F0" w:rsidP="00B306F0">
      <w:pPr>
        <w:rPr>
          <w:spacing w:val="20"/>
          <w:sz w:val="28"/>
          <w:szCs w:val="28"/>
        </w:rPr>
      </w:pPr>
      <w:r w:rsidRPr="008B3B31">
        <w:rPr>
          <w:spacing w:val="20"/>
          <w:sz w:val="28"/>
          <w:szCs w:val="28"/>
        </w:rPr>
        <w:tab/>
      </w:r>
      <w:r w:rsidRPr="00B306F0">
        <w:rPr>
          <w:spacing w:val="20"/>
          <w:sz w:val="28"/>
          <w:szCs w:val="28"/>
        </w:rPr>
        <w:t xml:space="preserve">Здесь </w:t>
      </w:r>
      <w:r w:rsidR="00F30EEB">
        <w:rPr>
          <w:spacing w:val="20"/>
          <w:sz w:val="28"/>
          <w:szCs w:val="28"/>
        </w:rPr>
        <w:pict>
          <v:shape id="_x0000_i1053" type="#_x0000_t75" style="width:52.5pt;height:42.75pt">
            <v:imagedata r:id="rId36" o:title=""/>
          </v:shape>
        </w:pict>
      </w:r>
      <w:r w:rsidRPr="00B306F0">
        <w:rPr>
          <w:spacing w:val="20"/>
          <w:sz w:val="28"/>
          <w:szCs w:val="28"/>
        </w:rPr>
        <w:t xml:space="preserve"> - дрейф разности входных токов транзисторов Т1, Т2, равный blб0разн, где b = -0,005  1/°С.</w:t>
      </w:r>
    </w:p>
    <w:p w:rsidR="00B306F0" w:rsidRPr="00B306F0" w:rsidRDefault="00B306F0" w:rsidP="00B306F0">
      <w:pPr>
        <w:rPr>
          <w:spacing w:val="20"/>
          <w:sz w:val="28"/>
          <w:szCs w:val="28"/>
        </w:rPr>
      </w:pPr>
      <w:r w:rsidRPr="00B306F0">
        <w:rPr>
          <w:spacing w:val="20"/>
          <w:sz w:val="28"/>
          <w:szCs w:val="28"/>
        </w:rPr>
        <w:t>Очевидно, что токовая составляющая влияет тем меньше, чем меньше RГ, R’Э, и Iб0. Поэтому входные каскады ДУ обычно работают с малыми токами.</w:t>
      </w:r>
    </w:p>
    <w:p w:rsidR="00FB5CC0" w:rsidRPr="00FB5CC0" w:rsidRDefault="009D43E6" w:rsidP="00FB5CC0">
      <w:pPr>
        <w:jc w:val="center"/>
        <w:rPr>
          <w:b/>
          <w:spacing w:val="20"/>
          <w:sz w:val="32"/>
          <w:szCs w:val="32"/>
        </w:rPr>
      </w:pPr>
      <w:r>
        <w:rPr>
          <w:sz w:val="28"/>
          <w:szCs w:val="28"/>
        </w:rPr>
        <w:br w:type="page"/>
      </w:r>
      <w:r w:rsidR="00FB5CC0" w:rsidRPr="00FB5CC0">
        <w:rPr>
          <w:b/>
          <w:spacing w:val="20"/>
          <w:sz w:val="32"/>
          <w:szCs w:val="32"/>
        </w:rPr>
        <w:t>5. Выбор транзисторов.</w:t>
      </w:r>
    </w:p>
    <w:p w:rsidR="00FB5CC0" w:rsidRPr="00FB5CC0" w:rsidRDefault="00FB5CC0" w:rsidP="00FB5CC0">
      <w:pPr>
        <w:rPr>
          <w:spacing w:val="20"/>
          <w:sz w:val="28"/>
          <w:szCs w:val="28"/>
        </w:rPr>
      </w:pPr>
    </w:p>
    <w:p w:rsidR="009F2E00" w:rsidRDefault="00FB5CC0" w:rsidP="00450B27">
      <w:pPr>
        <w:ind w:left="-180"/>
        <w:rPr>
          <w:spacing w:val="20"/>
          <w:sz w:val="28"/>
          <w:szCs w:val="28"/>
        </w:rPr>
      </w:pPr>
      <w:r w:rsidRPr="00FB5CC0">
        <w:rPr>
          <w:spacing w:val="20"/>
          <w:sz w:val="28"/>
          <w:szCs w:val="28"/>
        </w:rPr>
        <w:tab/>
        <w:t xml:space="preserve">Для обеспечения малого дрейфа ДУ выбираем транзистор </w:t>
      </w:r>
      <w:r w:rsidR="009F2E00">
        <w:rPr>
          <w:spacing w:val="20"/>
          <w:sz w:val="28"/>
          <w:szCs w:val="28"/>
        </w:rPr>
        <w:t>КТ312Б</w:t>
      </w:r>
      <w:r w:rsidRPr="00FB5CC0">
        <w:rPr>
          <w:spacing w:val="20"/>
          <w:sz w:val="28"/>
          <w:szCs w:val="28"/>
        </w:rPr>
        <w:t xml:space="preserve">, имеющий малый тепловой ток и </w:t>
      </w:r>
      <w:r w:rsidR="00450B27">
        <w:rPr>
          <w:spacing w:val="20"/>
          <w:sz w:val="28"/>
          <w:szCs w:val="28"/>
        </w:rPr>
        <w:t>не</w:t>
      </w:r>
      <w:r w:rsidRPr="00FB5CC0">
        <w:rPr>
          <w:spacing w:val="20"/>
          <w:sz w:val="28"/>
          <w:szCs w:val="28"/>
        </w:rPr>
        <w:t>большой</w:t>
      </w:r>
      <w:r w:rsidR="00450B27">
        <w:rPr>
          <w:spacing w:val="20"/>
          <w:sz w:val="28"/>
          <w:szCs w:val="28"/>
        </w:rPr>
        <w:t xml:space="preserve"> коэффициент </w:t>
      </w:r>
      <w:r w:rsidRPr="00FB5CC0">
        <w:rPr>
          <w:spacing w:val="20"/>
          <w:sz w:val="28"/>
          <w:szCs w:val="28"/>
        </w:rPr>
        <w:t>β.</w:t>
      </w:r>
    </w:p>
    <w:p w:rsidR="009F2E00" w:rsidRDefault="009F2E00" w:rsidP="009F2E00">
      <w:pPr>
        <w:rPr>
          <w:spacing w:val="20"/>
          <w:sz w:val="28"/>
          <w:szCs w:val="28"/>
        </w:rPr>
      </w:pPr>
    </w:p>
    <w:p w:rsidR="00714537" w:rsidRDefault="00714537" w:rsidP="009F2E00">
      <w:pPr>
        <w:rPr>
          <w:spacing w:val="20"/>
          <w:sz w:val="28"/>
          <w:szCs w:val="28"/>
        </w:rPr>
      </w:pPr>
      <w:r>
        <w:rPr>
          <w:spacing w:val="20"/>
          <w:sz w:val="28"/>
          <w:szCs w:val="28"/>
        </w:rPr>
        <w:t xml:space="preserve">          Входная характеристика:          Выходная характеристика:</w:t>
      </w:r>
    </w:p>
    <w:p w:rsidR="00FB5CC0" w:rsidRDefault="00F30EEB" w:rsidP="009F2E00">
      <w:pPr>
        <w:jc w:val="center"/>
        <w:rPr>
          <w:spacing w:val="20"/>
          <w:sz w:val="28"/>
          <w:szCs w:val="28"/>
        </w:rPr>
      </w:pPr>
      <w:r>
        <w:rPr>
          <w:spacing w:val="20"/>
          <w:sz w:val="28"/>
          <w:szCs w:val="28"/>
        </w:rPr>
        <w:pict>
          <v:shape id="_x0000_i1054" type="#_x0000_t75" style="width:389.25pt;height:236.25pt">
            <v:imagedata r:id="rId37" o:title="Хар КТ312Б"/>
          </v:shape>
        </w:pict>
      </w:r>
    </w:p>
    <w:p w:rsidR="00714537" w:rsidRDefault="00714537" w:rsidP="009F2E00">
      <w:pPr>
        <w:jc w:val="center"/>
        <w:rPr>
          <w:spacing w:val="20"/>
          <w:sz w:val="28"/>
          <w:szCs w:val="28"/>
        </w:rPr>
      </w:pPr>
    </w:p>
    <w:p w:rsidR="001061B8" w:rsidRDefault="001061B8" w:rsidP="009F2E00">
      <w:pPr>
        <w:jc w:val="center"/>
        <w:rPr>
          <w:spacing w:val="20"/>
          <w:sz w:val="28"/>
          <w:szCs w:val="28"/>
        </w:rPr>
      </w:pPr>
    </w:p>
    <w:p w:rsidR="00714537" w:rsidRDefault="00915570" w:rsidP="0016430B">
      <w:pPr>
        <w:jc w:val="center"/>
        <w:rPr>
          <w:spacing w:val="20"/>
          <w:sz w:val="28"/>
          <w:szCs w:val="28"/>
        </w:rPr>
      </w:pPr>
      <w:r>
        <w:rPr>
          <w:spacing w:val="20"/>
          <w:sz w:val="28"/>
          <w:szCs w:val="28"/>
        </w:rPr>
        <w:t>Размеры транзистора КТ312Б:</w:t>
      </w:r>
    </w:p>
    <w:p w:rsidR="00714537" w:rsidRPr="00FB5CC0" w:rsidRDefault="00F30EEB" w:rsidP="0016430B">
      <w:pPr>
        <w:jc w:val="center"/>
        <w:rPr>
          <w:spacing w:val="20"/>
          <w:sz w:val="28"/>
          <w:szCs w:val="28"/>
        </w:rPr>
      </w:pPr>
      <w:r>
        <w:rPr>
          <w:spacing w:val="20"/>
          <w:sz w:val="28"/>
          <w:szCs w:val="28"/>
        </w:rPr>
        <w:pict>
          <v:shape id="_x0000_i1055" type="#_x0000_t75" style="width:225pt;height:128.25pt">
            <v:imagedata r:id="rId38" o:title="размеры"/>
          </v:shape>
        </w:pict>
      </w:r>
    </w:p>
    <w:p w:rsidR="0016430B" w:rsidRDefault="0016430B" w:rsidP="0016430B">
      <w:pPr>
        <w:rPr>
          <w:spacing w:val="20"/>
          <w:sz w:val="28"/>
          <w:szCs w:val="28"/>
        </w:rPr>
      </w:pPr>
    </w:p>
    <w:p w:rsidR="0016430B" w:rsidRDefault="0016430B" w:rsidP="0016430B">
      <w:pPr>
        <w:rPr>
          <w:spacing w:val="20"/>
          <w:sz w:val="28"/>
          <w:szCs w:val="28"/>
        </w:rPr>
      </w:pPr>
    </w:p>
    <w:p w:rsidR="0016430B" w:rsidRDefault="0016430B" w:rsidP="0016430B">
      <w:pPr>
        <w:rPr>
          <w:spacing w:val="20"/>
          <w:sz w:val="28"/>
          <w:szCs w:val="28"/>
        </w:rPr>
      </w:pPr>
    </w:p>
    <w:p w:rsidR="0016430B" w:rsidRDefault="0016430B" w:rsidP="0016430B">
      <w:pPr>
        <w:rPr>
          <w:spacing w:val="20"/>
          <w:sz w:val="28"/>
          <w:szCs w:val="28"/>
        </w:rPr>
      </w:pPr>
    </w:p>
    <w:p w:rsidR="0016430B" w:rsidRDefault="0016430B" w:rsidP="0016430B">
      <w:pPr>
        <w:rPr>
          <w:spacing w:val="20"/>
          <w:sz w:val="28"/>
          <w:szCs w:val="28"/>
        </w:rPr>
      </w:pPr>
    </w:p>
    <w:p w:rsidR="0016430B" w:rsidRDefault="0016430B" w:rsidP="0016430B">
      <w:pPr>
        <w:rPr>
          <w:spacing w:val="20"/>
          <w:sz w:val="28"/>
          <w:szCs w:val="28"/>
        </w:rPr>
      </w:pPr>
    </w:p>
    <w:p w:rsidR="0016430B" w:rsidRDefault="0016430B" w:rsidP="0016430B">
      <w:pPr>
        <w:rPr>
          <w:spacing w:val="20"/>
          <w:sz w:val="28"/>
          <w:szCs w:val="28"/>
        </w:rPr>
      </w:pPr>
    </w:p>
    <w:p w:rsidR="0016430B" w:rsidRDefault="0016430B" w:rsidP="0016430B">
      <w:pPr>
        <w:rPr>
          <w:spacing w:val="20"/>
          <w:sz w:val="28"/>
          <w:szCs w:val="28"/>
        </w:rPr>
      </w:pPr>
    </w:p>
    <w:p w:rsidR="0016430B" w:rsidRDefault="0016430B" w:rsidP="0016430B">
      <w:pPr>
        <w:rPr>
          <w:spacing w:val="20"/>
          <w:sz w:val="28"/>
          <w:szCs w:val="28"/>
        </w:rPr>
      </w:pPr>
    </w:p>
    <w:p w:rsidR="0016430B" w:rsidRDefault="0016430B" w:rsidP="0016430B">
      <w:pPr>
        <w:rPr>
          <w:spacing w:val="20"/>
          <w:sz w:val="28"/>
          <w:szCs w:val="28"/>
        </w:rPr>
      </w:pPr>
    </w:p>
    <w:p w:rsidR="0016430B" w:rsidRDefault="0016430B" w:rsidP="0016430B">
      <w:pPr>
        <w:rPr>
          <w:spacing w:val="20"/>
          <w:sz w:val="28"/>
          <w:szCs w:val="28"/>
        </w:rPr>
      </w:pPr>
    </w:p>
    <w:p w:rsidR="0016430B" w:rsidRDefault="0016430B" w:rsidP="0016430B">
      <w:pPr>
        <w:rPr>
          <w:spacing w:val="20"/>
          <w:sz w:val="28"/>
          <w:szCs w:val="28"/>
        </w:rPr>
      </w:pPr>
    </w:p>
    <w:p w:rsidR="0016430B" w:rsidRDefault="0016430B" w:rsidP="0016430B">
      <w:pPr>
        <w:rPr>
          <w:spacing w:val="20"/>
          <w:sz w:val="28"/>
          <w:szCs w:val="28"/>
        </w:rPr>
      </w:pPr>
    </w:p>
    <w:p w:rsidR="0016430B" w:rsidRDefault="0016430B" w:rsidP="0016430B">
      <w:pPr>
        <w:jc w:val="center"/>
        <w:rPr>
          <w:spacing w:val="20"/>
          <w:sz w:val="28"/>
          <w:szCs w:val="28"/>
        </w:rPr>
      </w:pPr>
      <w:r>
        <w:rPr>
          <w:spacing w:val="20"/>
          <w:sz w:val="28"/>
          <w:szCs w:val="28"/>
        </w:rPr>
        <w:t>Характеристика прямой передачи:</w:t>
      </w:r>
    </w:p>
    <w:p w:rsidR="00110BB8" w:rsidRDefault="00110BB8" w:rsidP="0016430B">
      <w:pPr>
        <w:jc w:val="center"/>
        <w:rPr>
          <w:spacing w:val="20"/>
          <w:sz w:val="28"/>
          <w:szCs w:val="28"/>
        </w:rPr>
      </w:pPr>
    </w:p>
    <w:p w:rsidR="004401D1" w:rsidRDefault="0016430B" w:rsidP="0016430B">
      <w:pPr>
        <w:jc w:val="center"/>
        <w:rPr>
          <w:b/>
          <w:spacing w:val="20"/>
          <w:sz w:val="32"/>
          <w:szCs w:val="32"/>
        </w:rPr>
      </w:pPr>
      <w:r>
        <w:object w:dxaOrig="4140" w:dyaOrig="7020">
          <v:shape id="_x0000_i1056" type="#_x0000_t75" style="width:207pt;height:351pt" o:ole="">
            <v:imagedata r:id="rId39" o:title=""/>
          </v:shape>
          <o:OLEObject Type="Embed" ProgID="Mathcad" ShapeID="_x0000_i1056" DrawAspect="Content" ObjectID="_1459007516" r:id="rId40"/>
        </w:object>
      </w:r>
      <w:r w:rsidR="009B6762">
        <w:rPr>
          <w:spacing w:val="20"/>
          <w:sz w:val="28"/>
          <w:szCs w:val="28"/>
        </w:rPr>
        <w:br w:type="page"/>
      </w:r>
      <w:r w:rsidR="00361303">
        <w:rPr>
          <w:b/>
          <w:spacing w:val="20"/>
          <w:sz w:val="32"/>
          <w:szCs w:val="32"/>
        </w:rPr>
        <w:t>6</w:t>
      </w:r>
      <w:r w:rsidR="009B6762" w:rsidRPr="00FB5CC0">
        <w:rPr>
          <w:b/>
          <w:spacing w:val="20"/>
          <w:sz w:val="32"/>
          <w:szCs w:val="32"/>
        </w:rPr>
        <w:t xml:space="preserve">. </w:t>
      </w:r>
      <w:r w:rsidR="009B6762">
        <w:rPr>
          <w:b/>
          <w:spacing w:val="20"/>
          <w:sz w:val="32"/>
          <w:szCs w:val="32"/>
        </w:rPr>
        <w:t xml:space="preserve">Расчет </w:t>
      </w:r>
      <w:r w:rsidR="00F41176">
        <w:rPr>
          <w:b/>
          <w:spacing w:val="20"/>
          <w:sz w:val="32"/>
          <w:szCs w:val="32"/>
        </w:rPr>
        <w:t>оконеч</w:t>
      </w:r>
      <w:r w:rsidR="009B6762">
        <w:rPr>
          <w:b/>
          <w:spacing w:val="20"/>
          <w:sz w:val="32"/>
          <w:szCs w:val="32"/>
        </w:rPr>
        <w:t>ного каскада с общим эмиттером</w:t>
      </w:r>
      <w:r w:rsidR="009B6762" w:rsidRPr="00FB5CC0">
        <w:rPr>
          <w:b/>
          <w:spacing w:val="20"/>
          <w:sz w:val="32"/>
          <w:szCs w:val="32"/>
        </w:rPr>
        <w:t>.</w:t>
      </w:r>
    </w:p>
    <w:p w:rsidR="0015780F" w:rsidRDefault="0015780F" w:rsidP="0016430B">
      <w:pPr>
        <w:jc w:val="center"/>
        <w:rPr>
          <w:b/>
          <w:spacing w:val="20"/>
          <w:sz w:val="32"/>
          <w:szCs w:val="32"/>
        </w:rPr>
      </w:pPr>
    </w:p>
    <w:p w:rsidR="005576EA" w:rsidRDefault="0015780F" w:rsidP="0015780F">
      <w:pPr>
        <w:rPr>
          <w:b/>
          <w:spacing w:val="20"/>
          <w:sz w:val="32"/>
          <w:szCs w:val="32"/>
        </w:rPr>
      </w:pPr>
      <w:r>
        <w:object w:dxaOrig="10200" w:dyaOrig="13275">
          <v:shape id="_x0000_i1057" type="#_x0000_t75" style="width:472.5pt;height:615pt" o:ole="">
            <v:imagedata r:id="rId41" o:title=""/>
          </v:shape>
          <o:OLEObject Type="Embed" ProgID="Mathcad" ShapeID="_x0000_i1057" DrawAspect="Content" ObjectID="_1459007517" r:id="rId42"/>
        </w:object>
      </w:r>
    </w:p>
    <w:p w:rsidR="00CA3740" w:rsidRDefault="00CA3740" w:rsidP="009B6762">
      <w:pPr>
        <w:jc w:val="center"/>
        <w:rPr>
          <w:b/>
          <w:spacing w:val="20"/>
          <w:sz w:val="32"/>
          <w:szCs w:val="32"/>
        </w:rPr>
      </w:pPr>
    </w:p>
    <w:p w:rsidR="005576EA" w:rsidRDefault="00CA3740" w:rsidP="00CA3740">
      <w:r>
        <w:br w:type="page"/>
      </w:r>
      <w:r w:rsidR="0015780F">
        <w:object w:dxaOrig="10020" w:dyaOrig="8775">
          <v:shape id="_x0000_i1058" type="#_x0000_t75" style="width:473.25pt;height:414pt" o:ole="">
            <v:imagedata r:id="rId43" o:title=""/>
          </v:shape>
          <o:OLEObject Type="Embed" ProgID="Mathcad" ShapeID="_x0000_i1058" DrawAspect="Content" ObjectID="_1459007518" r:id="rId44"/>
        </w:object>
      </w:r>
    </w:p>
    <w:p w:rsidR="00D11BC8" w:rsidRDefault="005576EA" w:rsidP="00587215">
      <w:pPr>
        <w:jc w:val="center"/>
        <w:rPr>
          <w:b/>
          <w:spacing w:val="20"/>
          <w:sz w:val="32"/>
          <w:szCs w:val="32"/>
        </w:rPr>
      </w:pPr>
      <w:r>
        <w:br w:type="page"/>
      </w:r>
      <w:r w:rsidR="00587215">
        <w:rPr>
          <w:b/>
          <w:spacing w:val="20"/>
          <w:sz w:val="32"/>
          <w:szCs w:val="32"/>
        </w:rPr>
        <w:t>7</w:t>
      </w:r>
      <w:r w:rsidR="00587215" w:rsidRPr="00FB5CC0">
        <w:rPr>
          <w:b/>
          <w:spacing w:val="20"/>
          <w:sz w:val="32"/>
          <w:szCs w:val="32"/>
        </w:rPr>
        <w:t xml:space="preserve">. </w:t>
      </w:r>
      <w:r w:rsidR="00587215">
        <w:rPr>
          <w:b/>
          <w:spacing w:val="20"/>
          <w:sz w:val="32"/>
          <w:szCs w:val="32"/>
        </w:rPr>
        <w:t>Расчет схемы перехода</w:t>
      </w:r>
      <w:r w:rsidR="00587215" w:rsidRPr="00FB5CC0">
        <w:rPr>
          <w:b/>
          <w:spacing w:val="20"/>
          <w:sz w:val="32"/>
          <w:szCs w:val="32"/>
        </w:rPr>
        <w:t>.</w:t>
      </w:r>
    </w:p>
    <w:p w:rsidR="00361EEA" w:rsidRDefault="00361EEA" w:rsidP="00587215">
      <w:pPr>
        <w:jc w:val="center"/>
      </w:pPr>
    </w:p>
    <w:p w:rsidR="0006213F" w:rsidRDefault="0015780F" w:rsidP="0015780F">
      <w:r>
        <w:object w:dxaOrig="10020" w:dyaOrig="14475">
          <v:shape id="_x0000_i1059" type="#_x0000_t75" style="width:473.25pt;height:683.25pt" o:ole="">
            <v:imagedata r:id="rId45" o:title=""/>
          </v:shape>
          <o:OLEObject Type="Embed" ProgID="Mathcad" ShapeID="_x0000_i1059" DrawAspect="Content" ObjectID="_1459007519" r:id="rId46"/>
        </w:object>
      </w:r>
      <w:r w:rsidR="0006213F">
        <w:br w:type="page"/>
      </w:r>
      <w:r>
        <w:object w:dxaOrig="9975" w:dyaOrig="14220">
          <v:shape id="_x0000_i1060" type="#_x0000_t75" style="width:472.5pt;height:674.25pt" o:ole="">
            <v:imagedata r:id="rId47" o:title=""/>
          </v:shape>
          <o:OLEObject Type="Embed" ProgID="Mathcad" ShapeID="_x0000_i1060" DrawAspect="Content" ObjectID="_1459007520" r:id="rId48"/>
        </w:object>
      </w:r>
    </w:p>
    <w:p w:rsidR="00C63DBD" w:rsidRDefault="0006213F" w:rsidP="0015780F">
      <w:r>
        <w:br w:type="page"/>
      </w:r>
      <w:r w:rsidR="0015780F">
        <w:object w:dxaOrig="10260" w:dyaOrig="9090">
          <v:shape id="_x0000_i1061" type="#_x0000_t75" style="width:472.5pt;height:418.5pt" o:ole="">
            <v:imagedata r:id="rId49" o:title=""/>
          </v:shape>
          <o:OLEObject Type="Embed" ProgID="Mathcad" ShapeID="_x0000_i1061" DrawAspect="Content" ObjectID="_1459007521" r:id="rId50"/>
        </w:object>
      </w:r>
    </w:p>
    <w:p w:rsidR="00C63DBD" w:rsidRDefault="00C63DBD" w:rsidP="00C63DBD">
      <w:pPr>
        <w:jc w:val="center"/>
        <w:rPr>
          <w:b/>
          <w:spacing w:val="20"/>
          <w:sz w:val="32"/>
          <w:szCs w:val="32"/>
        </w:rPr>
      </w:pPr>
      <w:r>
        <w:br w:type="page"/>
      </w:r>
      <w:r>
        <w:rPr>
          <w:b/>
          <w:spacing w:val="20"/>
          <w:sz w:val="32"/>
          <w:szCs w:val="32"/>
        </w:rPr>
        <w:t>8</w:t>
      </w:r>
      <w:r w:rsidRPr="00FB5CC0">
        <w:rPr>
          <w:b/>
          <w:spacing w:val="20"/>
          <w:sz w:val="32"/>
          <w:szCs w:val="32"/>
        </w:rPr>
        <w:t xml:space="preserve">. </w:t>
      </w:r>
      <w:r>
        <w:rPr>
          <w:b/>
          <w:spacing w:val="20"/>
          <w:sz w:val="32"/>
          <w:szCs w:val="32"/>
        </w:rPr>
        <w:t>Расчет дифференциального каскада</w:t>
      </w:r>
      <w:r w:rsidRPr="00FB5CC0">
        <w:rPr>
          <w:b/>
          <w:spacing w:val="20"/>
          <w:sz w:val="32"/>
          <w:szCs w:val="32"/>
        </w:rPr>
        <w:t>.</w:t>
      </w:r>
    </w:p>
    <w:p w:rsidR="00C63DBD" w:rsidRDefault="00C63DBD" w:rsidP="00C63DBD">
      <w:pPr>
        <w:jc w:val="center"/>
        <w:rPr>
          <w:b/>
          <w:spacing w:val="20"/>
          <w:sz w:val="32"/>
          <w:szCs w:val="32"/>
        </w:rPr>
      </w:pPr>
    </w:p>
    <w:p w:rsidR="00C63DBD" w:rsidRDefault="00C63DBD" w:rsidP="00C63DBD">
      <w:r>
        <w:object w:dxaOrig="10140" w:dyaOrig="14715">
          <v:shape id="_x0000_i1062" type="#_x0000_t75" style="width:472.5pt;height:685.5pt" o:ole="">
            <v:imagedata r:id="rId51" o:title=""/>
          </v:shape>
          <o:OLEObject Type="Embed" ProgID="Mathcad" ShapeID="_x0000_i1062" DrawAspect="Content" ObjectID="_1459007522" r:id="rId52"/>
        </w:object>
      </w:r>
    </w:p>
    <w:p w:rsidR="00C63DBD" w:rsidRDefault="00C63DBD" w:rsidP="00C63DBD">
      <w:r>
        <w:br w:type="page"/>
      </w:r>
      <w:r>
        <w:object w:dxaOrig="10125" w:dyaOrig="13995">
          <v:shape id="_x0000_i1063" type="#_x0000_t75" style="width:472.5pt;height:653.25pt" o:ole="">
            <v:imagedata r:id="rId53" o:title=""/>
          </v:shape>
          <o:OLEObject Type="Embed" ProgID="Mathcad" ShapeID="_x0000_i1063" DrawAspect="Content" ObjectID="_1459007523" r:id="rId54"/>
        </w:object>
      </w:r>
    </w:p>
    <w:p w:rsidR="00C63DBD" w:rsidRDefault="00C63DBD" w:rsidP="00C63DBD">
      <w:r>
        <w:br w:type="page"/>
      </w:r>
      <w:r>
        <w:object w:dxaOrig="10140" w:dyaOrig="14310">
          <v:shape id="_x0000_i1064" type="#_x0000_t75" style="width:472.5pt;height:666.75pt" o:ole="">
            <v:imagedata r:id="rId55" o:title=""/>
          </v:shape>
          <o:OLEObject Type="Embed" ProgID="Mathcad" ShapeID="_x0000_i1064" DrawAspect="Content" ObjectID="_1459007524" r:id="rId56"/>
        </w:object>
      </w:r>
    </w:p>
    <w:p w:rsidR="004701C3" w:rsidRDefault="00C63DBD" w:rsidP="000D7EA2">
      <w:pPr>
        <w:jc w:val="center"/>
      </w:pPr>
      <w:r>
        <w:br w:type="page"/>
      </w:r>
      <w:r>
        <w:object w:dxaOrig="10080" w:dyaOrig="16095">
          <v:shape id="_x0000_i1065" type="#_x0000_t75" style="width:456pt;height:728.25pt" o:ole="">
            <v:imagedata r:id="rId57" o:title=""/>
          </v:shape>
          <o:OLEObject Type="Embed" ProgID="Mathcad" ShapeID="_x0000_i1065" DrawAspect="Content" ObjectID="_1459007525" r:id="rId58"/>
        </w:object>
      </w:r>
    </w:p>
    <w:p w:rsidR="004701C3" w:rsidRDefault="004701C3" w:rsidP="004701C3">
      <w:pPr>
        <w:jc w:val="center"/>
        <w:rPr>
          <w:b/>
          <w:spacing w:val="20"/>
          <w:sz w:val="32"/>
          <w:szCs w:val="32"/>
        </w:rPr>
      </w:pPr>
      <w:r>
        <w:br w:type="page"/>
      </w:r>
      <w:r w:rsidR="000D00F8">
        <w:rPr>
          <w:b/>
          <w:spacing w:val="20"/>
          <w:sz w:val="32"/>
          <w:szCs w:val="32"/>
        </w:rPr>
        <w:t>9</w:t>
      </w:r>
      <w:r w:rsidRPr="00FB5CC0">
        <w:rPr>
          <w:b/>
          <w:spacing w:val="20"/>
          <w:sz w:val="32"/>
          <w:szCs w:val="32"/>
        </w:rPr>
        <w:t xml:space="preserve">. </w:t>
      </w:r>
      <w:r>
        <w:rPr>
          <w:b/>
          <w:spacing w:val="20"/>
          <w:sz w:val="32"/>
          <w:szCs w:val="32"/>
        </w:rPr>
        <w:t>Перечень элементов.</w:t>
      </w:r>
    </w:p>
    <w:p w:rsidR="004701C3" w:rsidRDefault="004701C3" w:rsidP="004701C3">
      <w:pPr>
        <w:jc w:val="center"/>
        <w:rPr>
          <w:b/>
          <w:spacing w:val="20"/>
          <w:sz w:val="32"/>
          <w:szCs w:val="32"/>
        </w:rPr>
      </w:pPr>
    </w:p>
    <w:p w:rsidR="00A13665" w:rsidRDefault="00A13665" w:rsidP="004701C3">
      <w:pPr>
        <w:jc w:val="center"/>
        <w:rPr>
          <w:b/>
          <w:spacing w:val="20"/>
          <w:sz w:val="32"/>
          <w:szCs w:val="32"/>
        </w:rPr>
      </w:pPr>
    </w:p>
    <w:tbl>
      <w:tblPr>
        <w:tblStyle w:val="a7"/>
        <w:tblW w:w="10260" w:type="dxa"/>
        <w:tblInd w:w="-612" w:type="dxa"/>
        <w:tblLayout w:type="fixed"/>
        <w:tblLook w:val="01E0" w:firstRow="1" w:lastRow="1" w:firstColumn="1" w:lastColumn="1" w:noHBand="0" w:noVBand="0"/>
      </w:tblPr>
      <w:tblGrid>
        <w:gridCol w:w="2880"/>
        <w:gridCol w:w="5400"/>
        <w:gridCol w:w="1980"/>
      </w:tblGrid>
      <w:tr w:rsidR="004701C3" w:rsidRPr="00762A0F">
        <w:trPr>
          <w:trHeight w:val="395"/>
        </w:trPr>
        <w:tc>
          <w:tcPr>
            <w:tcW w:w="2880" w:type="dxa"/>
          </w:tcPr>
          <w:p w:rsidR="004701C3" w:rsidRPr="00762A0F" w:rsidRDefault="004701C3" w:rsidP="000E7913">
            <w:pPr>
              <w:tabs>
                <w:tab w:val="left" w:pos="2660"/>
              </w:tabs>
              <w:rPr>
                <w:rFonts w:ascii="Courier New" w:hAnsi="Courier New" w:cs="Courier New"/>
                <w:color w:val="000000"/>
                <w:sz w:val="28"/>
                <w:szCs w:val="28"/>
              </w:rPr>
            </w:pPr>
            <w:r w:rsidRPr="00762A0F">
              <w:rPr>
                <w:rFonts w:ascii="GOST type B" w:hAnsi="GOST type B" w:cs="Courier New"/>
                <w:color w:val="000000"/>
                <w:sz w:val="28"/>
                <w:szCs w:val="28"/>
              </w:rPr>
              <w:t>Наименование на принципиальной схеме</w:t>
            </w:r>
          </w:p>
        </w:tc>
        <w:tc>
          <w:tcPr>
            <w:tcW w:w="5400" w:type="dxa"/>
          </w:tcPr>
          <w:p w:rsidR="004701C3" w:rsidRPr="00762A0F" w:rsidRDefault="004701C3" w:rsidP="000E7913">
            <w:pPr>
              <w:tabs>
                <w:tab w:val="left" w:pos="2660"/>
              </w:tabs>
              <w:jc w:val="center"/>
              <w:rPr>
                <w:rFonts w:ascii="Courier New" w:hAnsi="Courier New" w:cs="Courier New"/>
                <w:color w:val="000000"/>
                <w:sz w:val="32"/>
                <w:szCs w:val="32"/>
                <w:u w:val="single"/>
              </w:rPr>
            </w:pPr>
            <w:r w:rsidRPr="00762A0F">
              <w:rPr>
                <w:rFonts w:ascii="GOST type B" w:hAnsi="GOST type B" w:cs="Courier New"/>
                <w:color w:val="000000"/>
                <w:sz w:val="28"/>
                <w:szCs w:val="28"/>
              </w:rPr>
              <w:t>Тип элемента</w:t>
            </w:r>
          </w:p>
        </w:tc>
        <w:tc>
          <w:tcPr>
            <w:tcW w:w="1980" w:type="dxa"/>
          </w:tcPr>
          <w:p w:rsidR="004701C3" w:rsidRPr="00762A0F" w:rsidRDefault="004701C3" w:rsidP="000E7913">
            <w:pPr>
              <w:tabs>
                <w:tab w:val="left" w:pos="2660"/>
              </w:tabs>
              <w:jc w:val="center"/>
              <w:rPr>
                <w:rFonts w:ascii="Courier New" w:hAnsi="Courier New" w:cs="Courier New"/>
                <w:color w:val="000000"/>
                <w:sz w:val="32"/>
                <w:szCs w:val="32"/>
              </w:rPr>
            </w:pPr>
            <w:r w:rsidRPr="00762A0F">
              <w:rPr>
                <w:rFonts w:ascii="GOST type B" w:hAnsi="GOST type B" w:cs="Courier New"/>
                <w:color w:val="000000"/>
                <w:sz w:val="28"/>
                <w:szCs w:val="28"/>
              </w:rPr>
              <w:t>Количество</w:t>
            </w:r>
          </w:p>
        </w:tc>
      </w:tr>
      <w:tr w:rsidR="004701C3" w:rsidRPr="00762A0F">
        <w:trPr>
          <w:trHeight w:val="419"/>
        </w:trPr>
        <w:tc>
          <w:tcPr>
            <w:tcW w:w="2880" w:type="dxa"/>
          </w:tcPr>
          <w:p w:rsidR="004701C3" w:rsidRPr="00762A0F" w:rsidRDefault="004701C3" w:rsidP="000E7913">
            <w:pPr>
              <w:tabs>
                <w:tab w:val="left" w:pos="2660"/>
              </w:tabs>
              <w:rPr>
                <w:rFonts w:ascii="GOST type B" w:hAnsi="GOST type B" w:cs="Courier New"/>
                <w:color w:val="000000"/>
                <w:sz w:val="28"/>
                <w:szCs w:val="28"/>
              </w:rPr>
            </w:pPr>
          </w:p>
        </w:tc>
        <w:tc>
          <w:tcPr>
            <w:tcW w:w="5400" w:type="dxa"/>
          </w:tcPr>
          <w:p w:rsidR="004701C3" w:rsidRPr="00762A0F" w:rsidRDefault="004701C3" w:rsidP="000E7913">
            <w:pPr>
              <w:tabs>
                <w:tab w:val="left" w:pos="2660"/>
              </w:tabs>
              <w:jc w:val="center"/>
              <w:rPr>
                <w:rFonts w:ascii="GOST type B" w:hAnsi="GOST type B" w:cs="Courier New"/>
                <w:color w:val="000000"/>
                <w:sz w:val="28"/>
                <w:szCs w:val="28"/>
                <w:u w:val="single"/>
              </w:rPr>
            </w:pPr>
            <w:r w:rsidRPr="00762A0F">
              <w:rPr>
                <w:rFonts w:ascii="GOST type B" w:hAnsi="GOST type B" w:cs="Courier New"/>
                <w:color w:val="000000"/>
                <w:sz w:val="28"/>
                <w:szCs w:val="28"/>
                <w:u w:val="single"/>
              </w:rPr>
              <w:t>Транзисторы</w:t>
            </w:r>
          </w:p>
        </w:tc>
        <w:tc>
          <w:tcPr>
            <w:tcW w:w="1980" w:type="dxa"/>
          </w:tcPr>
          <w:p w:rsidR="004701C3" w:rsidRPr="00762A0F" w:rsidRDefault="004701C3" w:rsidP="000E7913">
            <w:pPr>
              <w:tabs>
                <w:tab w:val="left" w:pos="2660"/>
              </w:tabs>
              <w:jc w:val="center"/>
              <w:rPr>
                <w:rFonts w:ascii="GOST type B" w:hAnsi="GOST type B" w:cs="Courier New"/>
                <w:color w:val="000000"/>
                <w:sz w:val="28"/>
                <w:szCs w:val="28"/>
              </w:rPr>
            </w:pPr>
          </w:p>
        </w:tc>
      </w:tr>
      <w:tr w:rsidR="004701C3" w:rsidRPr="00762A0F">
        <w:trPr>
          <w:trHeight w:val="419"/>
        </w:trPr>
        <w:tc>
          <w:tcPr>
            <w:tcW w:w="2880" w:type="dxa"/>
          </w:tcPr>
          <w:p w:rsidR="004701C3" w:rsidRPr="00762A0F" w:rsidRDefault="004701C3" w:rsidP="000E7913">
            <w:pPr>
              <w:tabs>
                <w:tab w:val="left" w:pos="2660"/>
              </w:tabs>
              <w:rPr>
                <w:rFonts w:ascii="GOST type B" w:hAnsi="GOST type B" w:cs="Courier New"/>
                <w:color w:val="000000"/>
                <w:sz w:val="28"/>
                <w:szCs w:val="28"/>
              </w:rPr>
            </w:pPr>
          </w:p>
        </w:tc>
        <w:tc>
          <w:tcPr>
            <w:tcW w:w="5400" w:type="dxa"/>
          </w:tcPr>
          <w:p w:rsidR="004701C3" w:rsidRPr="00762A0F" w:rsidRDefault="004701C3" w:rsidP="000E7913">
            <w:pPr>
              <w:tabs>
                <w:tab w:val="left" w:pos="2660"/>
              </w:tabs>
              <w:jc w:val="center"/>
              <w:rPr>
                <w:rFonts w:ascii="GOST type B" w:hAnsi="GOST type B" w:cs="Courier New"/>
                <w:color w:val="000000"/>
                <w:sz w:val="28"/>
                <w:szCs w:val="28"/>
                <w:u w:val="single"/>
              </w:rPr>
            </w:pPr>
          </w:p>
        </w:tc>
        <w:tc>
          <w:tcPr>
            <w:tcW w:w="1980" w:type="dxa"/>
          </w:tcPr>
          <w:p w:rsidR="004701C3" w:rsidRPr="00762A0F" w:rsidRDefault="004701C3" w:rsidP="000E7913">
            <w:pPr>
              <w:tabs>
                <w:tab w:val="left" w:pos="2660"/>
              </w:tabs>
              <w:jc w:val="center"/>
              <w:rPr>
                <w:rFonts w:ascii="GOST type B" w:hAnsi="GOST type B" w:cs="Courier New"/>
                <w:color w:val="000000"/>
                <w:sz w:val="28"/>
                <w:szCs w:val="28"/>
              </w:rPr>
            </w:pPr>
          </w:p>
        </w:tc>
      </w:tr>
      <w:tr w:rsidR="004701C3" w:rsidRPr="00762A0F">
        <w:trPr>
          <w:trHeight w:val="395"/>
        </w:trPr>
        <w:tc>
          <w:tcPr>
            <w:tcW w:w="2880" w:type="dxa"/>
          </w:tcPr>
          <w:p w:rsidR="004701C3" w:rsidRPr="00762A0F" w:rsidRDefault="004701C3" w:rsidP="000E7913">
            <w:pPr>
              <w:tabs>
                <w:tab w:val="left" w:pos="2660"/>
              </w:tabs>
              <w:rPr>
                <w:rFonts w:ascii="GOST type B" w:hAnsi="GOST type B" w:cs="Courier New"/>
                <w:color w:val="000000"/>
                <w:sz w:val="28"/>
                <w:szCs w:val="28"/>
              </w:rPr>
            </w:pPr>
            <w:r w:rsidRPr="00762A0F">
              <w:rPr>
                <w:rFonts w:ascii="GOST type B" w:hAnsi="GOST type B" w:cs="Courier New"/>
                <w:color w:val="000000"/>
                <w:sz w:val="28"/>
                <w:szCs w:val="28"/>
              </w:rPr>
              <w:t xml:space="preserve"> </w:t>
            </w:r>
            <w:r w:rsidRPr="00762A0F">
              <w:rPr>
                <w:rFonts w:ascii="GOST type B" w:hAnsi="GOST type B" w:cs="Courier New"/>
                <w:color w:val="000000"/>
                <w:sz w:val="28"/>
                <w:szCs w:val="28"/>
                <w:lang w:val="en-US"/>
              </w:rPr>
              <w:t>VT1-VT</w:t>
            </w:r>
            <w:r w:rsidRPr="00762A0F">
              <w:rPr>
                <w:rFonts w:ascii="GOST type B" w:hAnsi="GOST type B" w:cs="Courier New"/>
                <w:color w:val="000000"/>
                <w:sz w:val="28"/>
                <w:szCs w:val="28"/>
              </w:rPr>
              <w:t>6</w:t>
            </w:r>
          </w:p>
        </w:tc>
        <w:tc>
          <w:tcPr>
            <w:tcW w:w="5400" w:type="dxa"/>
          </w:tcPr>
          <w:p w:rsidR="004701C3" w:rsidRPr="00762A0F" w:rsidRDefault="004701C3" w:rsidP="000E7913">
            <w:pPr>
              <w:tabs>
                <w:tab w:val="left" w:pos="2660"/>
              </w:tabs>
              <w:rPr>
                <w:rFonts w:ascii="GOST type B" w:hAnsi="GOST type B" w:cs="Courier New"/>
                <w:color w:val="000000"/>
                <w:sz w:val="28"/>
                <w:szCs w:val="28"/>
              </w:rPr>
            </w:pPr>
            <w:r w:rsidRPr="00762A0F">
              <w:rPr>
                <w:rFonts w:ascii="GOST type B" w:hAnsi="GOST type B" w:cs="Courier New"/>
                <w:color w:val="000000"/>
                <w:sz w:val="28"/>
                <w:szCs w:val="28"/>
                <w:lang w:val="en-US"/>
              </w:rPr>
              <w:t xml:space="preserve"> </w:t>
            </w:r>
            <w:r w:rsidRPr="00762A0F">
              <w:rPr>
                <w:rFonts w:ascii="GOST type B" w:hAnsi="GOST type B" w:cs="Courier New"/>
                <w:color w:val="000000"/>
                <w:sz w:val="28"/>
                <w:szCs w:val="28"/>
              </w:rPr>
              <w:t>КТ312Б</w:t>
            </w:r>
          </w:p>
        </w:tc>
        <w:tc>
          <w:tcPr>
            <w:tcW w:w="1980" w:type="dxa"/>
          </w:tcPr>
          <w:p w:rsidR="004701C3" w:rsidRPr="00762A0F" w:rsidRDefault="004701C3" w:rsidP="000E7913">
            <w:pPr>
              <w:tabs>
                <w:tab w:val="left" w:pos="2660"/>
              </w:tabs>
              <w:jc w:val="center"/>
              <w:rPr>
                <w:rFonts w:ascii="GOST type B" w:hAnsi="GOST type B" w:cs="Courier New"/>
                <w:color w:val="000000"/>
                <w:sz w:val="28"/>
                <w:szCs w:val="28"/>
              </w:rPr>
            </w:pPr>
            <w:r w:rsidRPr="00762A0F">
              <w:rPr>
                <w:rFonts w:ascii="GOST type B" w:hAnsi="GOST type B" w:cs="Courier New"/>
                <w:color w:val="000000"/>
                <w:sz w:val="28"/>
                <w:szCs w:val="28"/>
              </w:rPr>
              <w:t>6</w:t>
            </w:r>
          </w:p>
        </w:tc>
      </w:tr>
      <w:tr w:rsidR="004701C3" w:rsidRPr="00762A0F">
        <w:trPr>
          <w:trHeight w:val="419"/>
        </w:trPr>
        <w:tc>
          <w:tcPr>
            <w:tcW w:w="2880" w:type="dxa"/>
          </w:tcPr>
          <w:p w:rsidR="004701C3" w:rsidRPr="00762A0F" w:rsidRDefault="004701C3" w:rsidP="000E7913">
            <w:pPr>
              <w:tabs>
                <w:tab w:val="left" w:pos="2660"/>
              </w:tabs>
              <w:rPr>
                <w:rFonts w:ascii="GOST type B" w:hAnsi="GOST type B" w:cs="Courier New"/>
                <w:color w:val="000000"/>
                <w:sz w:val="28"/>
                <w:szCs w:val="28"/>
              </w:rPr>
            </w:pPr>
          </w:p>
        </w:tc>
        <w:tc>
          <w:tcPr>
            <w:tcW w:w="5400" w:type="dxa"/>
          </w:tcPr>
          <w:p w:rsidR="004701C3" w:rsidRPr="00762A0F" w:rsidRDefault="004701C3" w:rsidP="000E7913">
            <w:pPr>
              <w:tabs>
                <w:tab w:val="left" w:pos="2660"/>
              </w:tabs>
              <w:rPr>
                <w:rFonts w:ascii="GOST type B" w:hAnsi="GOST type B" w:cs="Courier New"/>
                <w:color w:val="000000"/>
                <w:sz w:val="28"/>
                <w:szCs w:val="28"/>
              </w:rPr>
            </w:pPr>
          </w:p>
        </w:tc>
        <w:tc>
          <w:tcPr>
            <w:tcW w:w="1980" w:type="dxa"/>
          </w:tcPr>
          <w:p w:rsidR="004701C3" w:rsidRPr="00762A0F" w:rsidRDefault="004701C3" w:rsidP="000E7913">
            <w:pPr>
              <w:tabs>
                <w:tab w:val="left" w:pos="2660"/>
              </w:tabs>
              <w:rPr>
                <w:rFonts w:ascii="GOST type B" w:hAnsi="GOST type B" w:cs="Courier New"/>
                <w:color w:val="000000"/>
                <w:sz w:val="28"/>
                <w:szCs w:val="28"/>
              </w:rPr>
            </w:pPr>
          </w:p>
        </w:tc>
      </w:tr>
      <w:tr w:rsidR="004701C3" w:rsidRPr="00762A0F">
        <w:trPr>
          <w:trHeight w:val="419"/>
        </w:trPr>
        <w:tc>
          <w:tcPr>
            <w:tcW w:w="2880" w:type="dxa"/>
          </w:tcPr>
          <w:p w:rsidR="004701C3" w:rsidRPr="00762A0F" w:rsidRDefault="004701C3" w:rsidP="000E7913">
            <w:pPr>
              <w:tabs>
                <w:tab w:val="left" w:pos="2660"/>
              </w:tabs>
              <w:jc w:val="center"/>
              <w:rPr>
                <w:rFonts w:ascii="GOST type B" w:hAnsi="GOST type B" w:cs="Courier New"/>
                <w:color w:val="000000"/>
                <w:sz w:val="28"/>
                <w:szCs w:val="28"/>
              </w:rPr>
            </w:pPr>
          </w:p>
        </w:tc>
        <w:tc>
          <w:tcPr>
            <w:tcW w:w="5400" w:type="dxa"/>
          </w:tcPr>
          <w:p w:rsidR="004701C3" w:rsidRPr="00762A0F" w:rsidRDefault="00E33443" w:rsidP="000E7913">
            <w:pPr>
              <w:tabs>
                <w:tab w:val="left" w:pos="2660"/>
              </w:tabs>
              <w:jc w:val="center"/>
              <w:rPr>
                <w:rFonts w:ascii="GOST type B" w:hAnsi="GOST type B" w:cs="Courier New"/>
                <w:color w:val="000000"/>
                <w:sz w:val="28"/>
                <w:szCs w:val="28"/>
                <w:u w:val="single"/>
              </w:rPr>
            </w:pPr>
            <w:r>
              <w:rPr>
                <w:rFonts w:ascii="GOST type B" w:hAnsi="GOST type B" w:cs="Courier New"/>
                <w:color w:val="000000"/>
                <w:sz w:val="28"/>
                <w:szCs w:val="28"/>
                <w:u w:val="single"/>
              </w:rPr>
              <w:t>Резисторы</w:t>
            </w:r>
          </w:p>
        </w:tc>
        <w:tc>
          <w:tcPr>
            <w:tcW w:w="1980" w:type="dxa"/>
          </w:tcPr>
          <w:p w:rsidR="004701C3" w:rsidRPr="00762A0F" w:rsidRDefault="004701C3" w:rsidP="000E7913">
            <w:pPr>
              <w:tabs>
                <w:tab w:val="left" w:pos="2660"/>
              </w:tabs>
              <w:jc w:val="center"/>
              <w:rPr>
                <w:rFonts w:ascii="GOST type B" w:hAnsi="GOST type B" w:cs="Courier New"/>
                <w:color w:val="000000"/>
                <w:sz w:val="28"/>
                <w:szCs w:val="28"/>
              </w:rPr>
            </w:pPr>
          </w:p>
        </w:tc>
      </w:tr>
      <w:tr w:rsidR="004701C3" w:rsidRPr="00762A0F">
        <w:trPr>
          <w:trHeight w:val="395"/>
        </w:trPr>
        <w:tc>
          <w:tcPr>
            <w:tcW w:w="2880" w:type="dxa"/>
          </w:tcPr>
          <w:p w:rsidR="004701C3" w:rsidRPr="00762A0F" w:rsidRDefault="004701C3" w:rsidP="000E7913">
            <w:pPr>
              <w:tabs>
                <w:tab w:val="left" w:pos="2660"/>
              </w:tabs>
              <w:rPr>
                <w:rFonts w:ascii="GOST type B" w:hAnsi="GOST type B" w:cs="Courier New"/>
                <w:color w:val="000000"/>
                <w:sz w:val="28"/>
                <w:szCs w:val="28"/>
              </w:rPr>
            </w:pPr>
          </w:p>
        </w:tc>
        <w:tc>
          <w:tcPr>
            <w:tcW w:w="5400" w:type="dxa"/>
          </w:tcPr>
          <w:p w:rsidR="004701C3" w:rsidRPr="00762A0F" w:rsidRDefault="004701C3" w:rsidP="000E7913">
            <w:pPr>
              <w:tabs>
                <w:tab w:val="left" w:pos="2660"/>
              </w:tabs>
              <w:rPr>
                <w:rFonts w:ascii="GOST type B" w:hAnsi="GOST type B" w:cs="Courier New"/>
                <w:color w:val="000000"/>
                <w:sz w:val="28"/>
                <w:szCs w:val="28"/>
              </w:rPr>
            </w:pPr>
          </w:p>
        </w:tc>
        <w:tc>
          <w:tcPr>
            <w:tcW w:w="1980" w:type="dxa"/>
          </w:tcPr>
          <w:p w:rsidR="004701C3" w:rsidRPr="00762A0F" w:rsidRDefault="004701C3" w:rsidP="000E7913">
            <w:pPr>
              <w:tabs>
                <w:tab w:val="left" w:pos="2660"/>
              </w:tabs>
              <w:rPr>
                <w:rFonts w:ascii="GOST type B" w:hAnsi="GOST type B" w:cs="Courier New"/>
                <w:color w:val="000000"/>
                <w:sz w:val="28"/>
                <w:szCs w:val="28"/>
              </w:rPr>
            </w:pPr>
          </w:p>
        </w:tc>
      </w:tr>
      <w:tr w:rsidR="004701C3" w:rsidRPr="00762A0F">
        <w:trPr>
          <w:trHeight w:val="419"/>
        </w:trPr>
        <w:tc>
          <w:tcPr>
            <w:tcW w:w="2880" w:type="dxa"/>
          </w:tcPr>
          <w:p w:rsidR="004701C3" w:rsidRPr="00762A0F" w:rsidRDefault="004701C3" w:rsidP="000E7913">
            <w:pPr>
              <w:tabs>
                <w:tab w:val="left" w:pos="2660"/>
              </w:tabs>
              <w:ind w:right="-216"/>
              <w:rPr>
                <w:rFonts w:ascii="GOST type B" w:hAnsi="GOST type B" w:cs="Courier New"/>
                <w:sz w:val="28"/>
                <w:szCs w:val="28"/>
                <w:lang w:val="en-US"/>
              </w:rPr>
            </w:pPr>
            <w:r w:rsidRPr="00762A0F">
              <w:rPr>
                <w:rFonts w:ascii="GOST type B" w:hAnsi="GOST type B" w:cs="Courier New"/>
                <w:sz w:val="28"/>
                <w:szCs w:val="28"/>
                <w:lang w:val="en-US"/>
              </w:rPr>
              <w:t>R</w:t>
            </w:r>
            <w:r w:rsidRPr="00762A0F">
              <w:rPr>
                <w:rFonts w:ascii="GOST type B" w:hAnsi="GOST type B" w:cs="Courier New"/>
                <w:sz w:val="28"/>
                <w:szCs w:val="28"/>
              </w:rPr>
              <w:t xml:space="preserve">1, </w:t>
            </w:r>
            <w:r w:rsidRPr="00762A0F">
              <w:rPr>
                <w:rFonts w:ascii="GOST type B" w:hAnsi="GOST type B" w:cs="Courier New"/>
                <w:sz w:val="28"/>
                <w:szCs w:val="28"/>
                <w:lang w:val="en-US"/>
              </w:rPr>
              <w:t>R10</w:t>
            </w:r>
          </w:p>
        </w:tc>
        <w:tc>
          <w:tcPr>
            <w:tcW w:w="5400" w:type="dxa"/>
          </w:tcPr>
          <w:p w:rsidR="004701C3" w:rsidRPr="00762A0F" w:rsidRDefault="004701C3" w:rsidP="000E7913">
            <w:pPr>
              <w:tabs>
                <w:tab w:val="left" w:pos="2660"/>
              </w:tabs>
              <w:rPr>
                <w:rFonts w:ascii="GOST type B" w:hAnsi="GOST type B" w:cs="Courier New"/>
                <w:sz w:val="28"/>
                <w:szCs w:val="28"/>
              </w:rPr>
            </w:pPr>
            <w:r w:rsidRPr="00762A0F">
              <w:rPr>
                <w:rFonts w:ascii="GOST type B" w:hAnsi="GOST type B" w:cs="Courier New"/>
                <w:sz w:val="28"/>
                <w:szCs w:val="28"/>
              </w:rPr>
              <w:t>МЛТ-0,125-</w:t>
            </w:r>
            <w:r w:rsidRPr="00762A0F">
              <w:rPr>
                <w:rFonts w:ascii="GOST type B" w:hAnsi="GOST type B" w:cs="Courier New"/>
                <w:sz w:val="28"/>
                <w:szCs w:val="28"/>
                <w:lang w:val="en-US"/>
              </w:rPr>
              <w:t>68</w:t>
            </w:r>
            <w:r w:rsidRPr="00762A0F">
              <w:rPr>
                <w:rFonts w:ascii="GOST type B" w:hAnsi="GOST type B" w:cs="Courier New"/>
                <w:sz w:val="28"/>
                <w:szCs w:val="28"/>
              </w:rPr>
              <w:t>0</w:t>
            </w:r>
            <w:r w:rsidRPr="00762A0F">
              <w:rPr>
                <w:rFonts w:ascii="GOST type B" w:hAnsi="GOST type B" w:cs="Courier New"/>
                <w:sz w:val="28"/>
                <w:szCs w:val="28"/>
                <w:lang w:val="en-US"/>
              </w:rPr>
              <w:t xml:space="preserve"> </w:t>
            </w:r>
            <w:r w:rsidRPr="00762A0F">
              <w:rPr>
                <w:rFonts w:ascii="GOST type B" w:hAnsi="GOST type B" w:cs="Courier New"/>
                <w:sz w:val="28"/>
                <w:szCs w:val="28"/>
              </w:rPr>
              <w:t>кОм±5%</w:t>
            </w:r>
          </w:p>
        </w:tc>
        <w:tc>
          <w:tcPr>
            <w:tcW w:w="1980" w:type="dxa"/>
          </w:tcPr>
          <w:p w:rsidR="004701C3" w:rsidRPr="00762A0F" w:rsidRDefault="004701C3" w:rsidP="000E7913">
            <w:pPr>
              <w:tabs>
                <w:tab w:val="left" w:pos="2660"/>
              </w:tabs>
              <w:jc w:val="center"/>
              <w:rPr>
                <w:rFonts w:ascii="GOST type B" w:hAnsi="GOST type B" w:cs="Courier New"/>
                <w:sz w:val="28"/>
                <w:szCs w:val="28"/>
              </w:rPr>
            </w:pPr>
            <w:r w:rsidRPr="00762A0F">
              <w:rPr>
                <w:rFonts w:ascii="GOST type B" w:hAnsi="GOST type B" w:cs="Courier New"/>
                <w:sz w:val="28"/>
                <w:szCs w:val="28"/>
              </w:rPr>
              <w:t>2</w:t>
            </w:r>
          </w:p>
        </w:tc>
      </w:tr>
      <w:tr w:rsidR="004701C3" w:rsidRPr="00762A0F">
        <w:trPr>
          <w:trHeight w:val="419"/>
        </w:trPr>
        <w:tc>
          <w:tcPr>
            <w:tcW w:w="2880" w:type="dxa"/>
          </w:tcPr>
          <w:p w:rsidR="004701C3" w:rsidRPr="00762A0F" w:rsidRDefault="004701C3" w:rsidP="000E7913">
            <w:pPr>
              <w:tabs>
                <w:tab w:val="left" w:pos="2660"/>
              </w:tabs>
              <w:rPr>
                <w:rFonts w:ascii="GOST type B" w:hAnsi="GOST type B" w:cs="Courier New"/>
                <w:sz w:val="28"/>
                <w:szCs w:val="28"/>
                <w:lang w:val="en-US"/>
              </w:rPr>
            </w:pPr>
            <w:r w:rsidRPr="00762A0F">
              <w:rPr>
                <w:rFonts w:ascii="GOST type B" w:hAnsi="GOST type B" w:cs="Courier New"/>
                <w:sz w:val="28"/>
                <w:szCs w:val="28"/>
                <w:lang w:val="en-US"/>
              </w:rPr>
              <w:t>R</w:t>
            </w:r>
            <w:r w:rsidRPr="00762A0F">
              <w:rPr>
                <w:rFonts w:ascii="GOST type B" w:hAnsi="GOST type B" w:cs="Courier New"/>
                <w:sz w:val="28"/>
                <w:szCs w:val="28"/>
              </w:rPr>
              <w:t>2</w:t>
            </w:r>
            <w:r w:rsidRPr="00762A0F">
              <w:rPr>
                <w:rFonts w:ascii="GOST type B" w:hAnsi="GOST type B" w:cs="Courier New"/>
                <w:sz w:val="28"/>
                <w:szCs w:val="28"/>
                <w:lang w:val="en-US"/>
              </w:rPr>
              <w:t>, R11</w:t>
            </w:r>
          </w:p>
        </w:tc>
        <w:tc>
          <w:tcPr>
            <w:tcW w:w="5400" w:type="dxa"/>
          </w:tcPr>
          <w:p w:rsidR="004701C3" w:rsidRPr="00762A0F" w:rsidRDefault="004701C3" w:rsidP="000E7913">
            <w:pPr>
              <w:tabs>
                <w:tab w:val="left" w:pos="2660"/>
              </w:tabs>
              <w:rPr>
                <w:rFonts w:ascii="GOST type B" w:hAnsi="GOST type B" w:cs="Courier New"/>
                <w:sz w:val="28"/>
                <w:szCs w:val="28"/>
              </w:rPr>
            </w:pPr>
            <w:r w:rsidRPr="00762A0F">
              <w:rPr>
                <w:rFonts w:ascii="GOST type B" w:hAnsi="GOST type B" w:cs="Courier New"/>
                <w:sz w:val="28"/>
                <w:szCs w:val="28"/>
              </w:rPr>
              <w:t>МЛТ-0,125-</w:t>
            </w:r>
            <w:r w:rsidRPr="00762A0F">
              <w:rPr>
                <w:rFonts w:ascii="GOST type B" w:hAnsi="GOST type B" w:cs="Courier New"/>
                <w:sz w:val="28"/>
                <w:szCs w:val="28"/>
                <w:lang w:val="en-US"/>
              </w:rPr>
              <w:t xml:space="preserve">510 </w:t>
            </w:r>
            <w:r w:rsidRPr="00762A0F">
              <w:rPr>
                <w:rFonts w:ascii="GOST type B" w:hAnsi="GOST type B" w:cs="Courier New"/>
                <w:sz w:val="28"/>
                <w:szCs w:val="28"/>
              </w:rPr>
              <w:t>кОм±5%</w:t>
            </w:r>
          </w:p>
        </w:tc>
        <w:tc>
          <w:tcPr>
            <w:tcW w:w="1980" w:type="dxa"/>
          </w:tcPr>
          <w:p w:rsidR="004701C3" w:rsidRPr="00762A0F" w:rsidRDefault="004701C3" w:rsidP="000E7913">
            <w:pPr>
              <w:tabs>
                <w:tab w:val="left" w:pos="2660"/>
              </w:tabs>
              <w:jc w:val="center"/>
              <w:rPr>
                <w:rFonts w:ascii="GOST type B" w:hAnsi="GOST type B" w:cs="Courier New"/>
                <w:sz w:val="28"/>
                <w:szCs w:val="28"/>
              </w:rPr>
            </w:pPr>
            <w:r w:rsidRPr="00762A0F">
              <w:rPr>
                <w:rFonts w:ascii="GOST type B" w:hAnsi="GOST type B" w:cs="Courier New"/>
                <w:sz w:val="28"/>
                <w:szCs w:val="28"/>
              </w:rPr>
              <w:t>2</w:t>
            </w:r>
          </w:p>
        </w:tc>
      </w:tr>
      <w:tr w:rsidR="004701C3" w:rsidRPr="00762A0F">
        <w:trPr>
          <w:trHeight w:val="419"/>
        </w:trPr>
        <w:tc>
          <w:tcPr>
            <w:tcW w:w="2880" w:type="dxa"/>
          </w:tcPr>
          <w:p w:rsidR="004701C3" w:rsidRPr="00762A0F" w:rsidRDefault="004701C3" w:rsidP="000E7913">
            <w:pPr>
              <w:tabs>
                <w:tab w:val="left" w:pos="2660"/>
              </w:tabs>
              <w:ind w:right="-288" w:hanging="164"/>
              <w:rPr>
                <w:rFonts w:ascii="GOST type B" w:hAnsi="GOST type B" w:cs="Courier New"/>
                <w:sz w:val="28"/>
                <w:szCs w:val="28"/>
                <w:lang w:val="en-US"/>
              </w:rPr>
            </w:pPr>
            <w:r w:rsidRPr="00762A0F">
              <w:rPr>
                <w:rFonts w:ascii="GOST type B" w:hAnsi="GOST type B" w:cs="Courier New"/>
                <w:sz w:val="28"/>
                <w:szCs w:val="28"/>
                <w:lang w:val="en-US"/>
              </w:rPr>
              <w:t xml:space="preserve">  R3, R9</w:t>
            </w:r>
          </w:p>
        </w:tc>
        <w:tc>
          <w:tcPr>
            <w:tcW w:w="5400" w:type="dxa"/>
          </w:tcPr>
          <w:p w:rsidR="004701C3" w:rsidRPr="00762A0F" w:rsidRDefault="004701C3" w:rsidP="000E7913">
            <w:pPr>
              <w:tabs>
                <w:tab w:val="left" w:pos="2660"/>
              </w:tabs>
              <w:rPr>
                <w:rFonts w:ascii="GOST type B" w:hAnsi="GOST type B" w:cs="Courier New"/>
                <w:sz w:val="28"/>
                <w:szCs w:val="28"/>
              </w:rPr>
            </w:pPr>
            <w:r w:rsidRPr="00762A0F">
              <w:rPr>
                <w:rFonts w:ascii="GOST type B" w:hAnsi="GOST type B" w:cs="Courier New"/>
                <w:sz w:val="28"/>
                <w:szCs w:val="28"/>
              </w:rPr>
              <w:t>МЛТ-0,125-</w:t>
            </w:r>
            <w:r w:rsidRPr="00762A0F">
              <w:rPr>
                <w:rFonts w:ascii="GOST type B" w:hAnsi="GOST type B" w:cs="Courier New"/>
                <w:sz w:val="28"/>
                <w:szCs w:val="28"/>
                <w:lang w:val="en-US"/>
              </w:rPr>
              <w:t xml:space="preserve">100 </w:t>
            </w:r>
            <w:r w:rsidRPr="00762A0F">
              <w:rPr>
                <w:rFonts w:ascii="GOST type B" w:hAnsi="GOST type B" w:cs="Courier New"/>
                <w:sz w:val="28"/>
                <w:szCs w:val="28"/>
              </w:rPr>
              <w:t>кОм±5%</w:t>
            </w:r>
          </w:p>
        </w:tc>
        <w:tc>
          <w:tcPr>
            <w:tcW w:w="1980" w:type="dxa"/>
          </w:tcPr>
          <w:p w:rsidR="004701C3" w:rsidRPr="00762A0F" w:rsidRDefault="004701C3" w:rsidP="000E7913">
            <w:pPr>
              <w:tabs>
                <w:tab w:val="left" w:pos="2660"/>
              </w:tabs>
              <w:jc w:val="center"/>
              <w:rPr>
                <w:rFonts w:ascii="GOST type B" w:hAnsi="GOST type B" w:cs="Courier New"/>
                <w:sz w:val="28"/>
                <w:szCs w:val="28"/>
              </w:rPr>
            </w:pPr>
            <w:r w:rsidRPr="00762A0F">
              <w:rPr>
                <w:rFonts w:ascii="GOST type B" w:hAnsi="GOST type B" w:cs="Courier New"/>
                <w:sz w:val="28"/>
                <w:szCs w:val="28"/>
              </w:rPr>
              <w:t>2</w:t>
            </w:r>
          </w:p>
        </w:tc>
      </w:tr>
      <w:tr w:rsidR="004701C3" w:rsidRPr="00762A0F">
        <w:trPr>
          <w:trHeight w:val="395"/>
        </w:trPr>
        <w:tc>
          <w:tcPr>
            <w:tcW w:w="2880" w:type="dxa"/>
          </w:tcPr>
          <w:p w:rsidR="004701C3" w:rsidRPr="00762A0F" w:rsidRDefault="004701C3" w:rsidP="000E7913">
            <w:pPr>
              <w:tabs>
                <w:tab w:val="left" w:pos="2660"/>
              </w:tabs>
              <w:ind w:right="-108" w:hanging="164"/>
              <w:rPr>
                <w:rFonts w:ascii="GOST type B" w:hAnsi="GOST type B" w:cs="Courier New"/>
                <w:sz w:val="28"/>
                <w:szCs w:val="28"/>
                <w:lang w:val="en-US"/>
              </w:rPr>
            </w:pPr>
            <w:r w:rsidRPr="00762A0F">
              <w:rPr>
                <w:rFonts w:ascii="GOST type B" w:hAnsi="GOST type B" w:cs="Courier New"/>
                <w:sz w:val="28"/>
                <w:szCs w:val="28"/>
              </w:rPr>
              <w:t xml:space="preserve">  </w:t>
            </w:r>
            <w:r w:rsidRPr="00762A0F">
              <w:rPr>
                <w:rFonts w:ascii="GOST type B" w:hAnsi="GOST type B" w:cs="Courier New"/>
                <w:sz w:val="28"/>
                <w:szCs w:val="28"/>
                <w:lang w:val="en-US"/>
              </w:rPr>
              <w:t>R4, R8</w:t>
            </w:r>
          </w:p>
        </w:tc>
        <w:tc>
          <w:tcPr>
            <w:tcW w:w="5400" w:type="dxa"/>
          </w:tcPr>
          <w:p w:rsidR="004701C3" w:rsidRPr="00762A0F" w:rsidRDefault="004701C3" w:rsidP="000E7913">
            <w:pPr>
              <w:tabs>
                <w:tab w:val="left" w:pos="2660"/>
              </w:tabs>
              <w:rPr>
                <w:rFonts w:ascii="GOST type B" w:hAnsi="GOST type B" w:cs="Courier New"/>
                <w:sz w:val="28"/>
                <w:szCs w:val="28"/>
              </w:rPr>
            </w:pPr>
            <w:r w:rsidRPr="00762A0F">
              <w:rPr>
                <w:rFonts w:ascii="GOST type B" w:hAnsi="GOST type B" w:cs="Courier New"/>
                <w:sz w:val="28"/>
                <w:szCs w:val="28"/>
              </w:rPr>
              <w:t>МЛТ-0,125-</w:t>
            </w:r>
            <w:r w:rsidRPr="00762A0F">
              <w:rPr>
                <w:rFonts w:ascii="GOST type B" w:hAnsi="GOST type B" w:cs="Courier New"/>
                <w:sz w:val="28"/>
                <w:szCs w:val="28"/>
                <w:lang w:val="en-US"/>
              </w:rPr>
              <w:t>3.9</w:t>
            </w:r>
            <w:r w:rsidRPr="00762A0F">
              <w:rPr>
                <w:rFonts w:ascii="GOST type B" w:hAnsi="GOST type B" w:cs="Courier New"/>
                <w:sz w:val="28"/>
                <w:szCs w:val="28"/>
              </w:rPr>
              <w:t xml:space="preserve"> кОм±5%</w:t>
            </w:r>
          </w:p>
        </w:tc>
        <w:tc>
          <w:tcPr>
            <w:tcW w:w="1980" w:type="dxa"/>
          </w:tcPr>
          <w:p w:rsidR="004701C3" w:rsidRPr="00762A0F" w:rsidRDefault="004701C3" w:rsidP="000E7913">
            <w:pPr>
              <w:tabs>
                <w:tab w:val="left" w:pos="2660"/>
              </w:tabs>
              <w:jc w:val="center"/>
              <w:rPr>
                <w:rFonts w:ascii="GOST type B" w:hAnsi="GOST type B" w:cs="Courier New"/>
                <w:sz w:val="28"/>
                <w:szCs w:val="28"/>
              </w:rPr>
            </w:pPr>
            <w:r w:rsidRPr="00762A0F">
              <w:rPr>
                <w:rFonts w:ascii="GOST type B" w:hAnsi="GOST type B" w:cs="Courier New"/>
                <w:sz w:val="28"/>
                <w:szCs w:val="28"/>
              </w:rPr>
              <w:t>2</w:t>
            </w:r>
          </w:p>
        </w:tc>
      </w:tr>
      <w:tr w:rsidR="004701C3" w:rsidRPr="00762A0F">
        <w:trPr>
          <w:trHeight w:val="419"/>
        </w:trPr>
        <w:tc>
          <w:tcPr>
            <w:tcW w:w="2880" w:type="dxa"/>
          </w:tcPr>
          <w:p w:rsidR="004701C3" w:rsidRPr="00762A0F" w:rsidRDefault="004701C3" w:rsidP="000E7913">
            <w:pPr>
              <w:tabs>
                <w:tab w:val="left" w:pos="2660"/>
              </w:tabs>
              <w:rPr>
                <w:rFonts w:ascii="GOST type B" w:hAnsi="GOST type B" w:cs="Courier New"/>
                <w:sz w:val="28"/>
                <w:szCs w:val="28"/>
              </w:rPr>
            </w:pPr>
            <w:r w:rsidRPr="00762A0F">
              <w:rPr>
                <w:rFonts w:ascii="GOST type B" w:hAnsi="GOST type B" w:cs="Courier New"/>
                <w:sz w:val="28"/>
                <w:szCs w:val="28"/>
                <w:lang w:val="en-US"/>
              </w:rPr>
              <w:t>R5</w:t>
            </w:r>
          </w:p>
        </w:tc>
        <w:tc>
          <w:tcPr>
            <w:tcW w:w="5400" w:type="dxa"/>
          </w:tcPr>
          <w:p w:rsidR="004701C3" w:rsidRPr="00762A0F" w:rsidRDefault="004701C3" w:rsidP="000E7913">
            <w:pPr>
              <w:tabs>
                <w:tab w:val="left" w:pos="2660"/>
              </w:tabs>
              <w:rPr>
                <w:rFonts w:ascii="GOST type B" w:hAnsi="GOST type B" w:cs="Courier New"/>
                <w:sz w:val="28"/>
                <w:szCs w:val="28"/>
              </w:rPr>
            </w:pPr>
            <w:r w:rsidRPr="00762A0F">
              <w:rPr>
                <w:rFonts w:ascii="GOST type B" w:hAnsi="GOST type B" w:cs="Courier New"/>
                <w:sz w:val="28"/>
                <w:szCs w:val="28"/>
              </w:rPr>
              <w:t>МЛТ-0,125-15 кОм±5%</w:t>
            </w:r>
          </w:p>
        </w:tc>
        <w:tc>
          <w:tcPr>
            <w:tcW w:w="1980" w:type="dxa"/>
          </w:tcPr>
          <w:p w:rsidR="004701C3" w:rsidRPr="00762A0F" w:rsidRDefault="004701C3" w:rsidP="000E7913">
            <w:pPr>
              <w:tabs>
                <w:tab w:val="left" w:pos="2660"/>
              </w:tabs>
              <w:jc w:val="center"/>
              <w:rPr>
                <w:rFonts w:ascii="GOST type B" w:hAnsi="GOST type B" w:cs="Courier New"/>
                <w:sz w:val="28"/>
                <w:szCs w:val="28"/>
              </w:rPr>
            </w:pPr>
            <w:r w:rsidRPr="00762A0F">
              <w:rPr>
                <w:rFonts w:ascii="GOST type B" w:hAnsi="GOST type B" w:cs="Courier New"/>
                <w:sz w:val="28"/>
                <w:szCs w:val="28"/>
              </w:rPr>
              <w:t>1</w:t>
            </w:r>
          </w:p>
        </w:tc>
      </w:tr>
      <w:tr w:rsidR="004701C3" w:rsidRPr="00762A0F">
        <w:trPr>
          <w:trHeight w:val="395"/>
        </w:trPr>
        <w:tc>
          <w:tcPr>
            <w:tcW w:w="2880" w:type="dxa"/>
          </w:tcPr>
          <w:p w:rsidR="004701C3" w:rsidRPr="00762A0F" w:rsidRDefault="004701C3" w:rsidP="000E7913">
            <w:pPr>
              <w:tabs>
                <w:tab w:val="left" w:pos="2660"/>
              </w:tabs>
              <w:rPr>
                <w:rFonts w:ascii="GOST type B" w:hAnsi="GOST type B" w:cs="Courier New"/>
                <w:sz w:val="28"/>
                <w:szCs w:val="28"/>
              </w:rPr>
            </w:pPr>
            <w:r w:rsidRPr="00762A0F">
              <w:rPr>
                <w:rFonts w:ascii="GOST type B" w:hAnsi="GOST type B" w:cs="Courier New"/>
                <w:sz w:val="28"/>
                <w:szCs w:val="28"/>
                <w:lang w:val="en-US"/>
              </w:rPr>
              <w:t>R</w:t>
            </w:r>
            <w:r w:rsidRPr="00762A0F">
              <w:rPr>
                <w:rFonts w:ascii="GOST type B" w:hAnsi="GOST type B" w:cs="Courier New"/>
                <w:sz w:val="28"/>
                <w:szCs w:val="28"/>
              </w:rPr>
              <w:t>6</w:t>
            </w:r>
          </w:p>
        </w:tc>
        <w:tc>
          <w:tcPr>
            <w:tcW w:w="5400" w:type="dxa"/>
          </w:tcPr>
          <w:p w:rsidR="004701C3" w:rsidRPr="00762A0F" w:rsidRDefault="004701C3" w:rsidP="000E7913">
            <w:pPr>
              <w:tabs>
                <w:tab w:val="left" w:pos="2660"/>
              </w:tabs>
              <w:rPr>
                <w:rFonts w:ascii="GOST type B" w:hAnsi="GOST type B" w:cs="Courier New"/>
                <w:sz w:val="28"/>
                <w:szCs w:val="28"/>
              </w:rPr>
            </w:pPr>
            <w:r w:rsidRPr="00762A0F">
              <w:rPr>
                <w:rFonts w:ascii="GOST type B" w:hAnsi="GOST type B" w:cs="Courier New"/>
                <w:sz w:val="28"/>
                <w:szCs w:val="28"/>
              </w:rPr>
              <w:t>МЛТ-0,125-62 кОм±5%</w:t>
            </w:r>
          </w:p>
        </w:tc>
        <w:tc>
          <w:tcPr>
            <w:tcW w:w="1980" w:type="dxa"/>
          </w:tcPr>
          <w:p w:rsidR="004701C3" w:rsidRPr="00762A0F" w:rsidRDefault="004701C3" w:rsidP="000E7913">
            <w:pPr>
              <w:tabs>
                <w:tab w:val="left" w:pos="2660"/>
              </w:tabs>
              <w:jc w:val="center"/>
              <w:rPr>
                <w:rFonts w:ascii="GOST type B" w:hAnsi="GOST type B" w:cs="Courier New"/>
                <w:sz w:val="28"/>
                <w:szCs w:val="28"/>
              </w:rPr>
            </w:pPr>
            <w:r w:rsidRPr="00762A0F">
              <w:rPr>
                <w:rFonts w:ascii="GOST type B" w:hAnsi="GOST type B" w:cs="Courier New"/>
                <w:sz w:val="28"/>
                <w:szCs w:val="28"/>
              </w:rPr>
              <w:t>1</w:t>
            </w:r>
          </w:p>
        </w:tc>
      </w:tr>
      <w:tr w:rsidR="004701C3" w:rsidRPr="00762A0F">
        <w:trPr>
          <w:trHeight w:val="419"/>
        </w:trPr>
        <w:tc>
          <w:tcPr>
            <w:tcW w:w="2880" w:type="dxa"/>
          </w:tcPr>
          <w:p w:rsidR="004701C3" w:rsidRPr="00762A0F" w:rsidRDefault="004701C3" w:rsidP="000E7913">
            <w:pPr>
              <w:tabs>
                <w:tab w:val="left" w:pos="2660"/>
              </w:tabs>
              <w:rPr>
                <w:rFonts w:ascii="GOST type B" w:hAnsi="GOST type B" w:cs="Courier New"/>
                <w:sz w:val="28"/>
                <w:szCs w:val="28"/>
                <w:lang w:val="en-US"/>
              </w:rPr>
            </w:pPr>
            <w:r w:rsidRPr="00762A0F">
              <w:rPr>
                <w:rFonts w:ascii="GOST type B" w:hAnsi="GOST type B" w:cs="Courier New"/>
                <w:sz w:val="28"/>
                <w:szCs w:val="28"/>
                <w:lang w:val="en-US"/>
              </w:rPr>
              <w:t>R7</w:t>
            </w:r>
          </w:p>
        </w:tc>
        <w:tc>
          <w:tcPr>
            <w:tcW w:w="5400" w:type="dxa"/>
          </w:tcPr>
          <w:p w:rsidR="004701C3" w:rsidRPr="00762A0F" w:rsidRDefault="004701C3" w:rsidP="000E7913">
            <w:pPr>
              <w:tabs>
                <w:tab w:val="left" w:pos="2660"/>
              </w:tabs>
              <w:rPr>
                <w:rFonts w:ascii="GOST type B" w:hAnsi="GOST type B" w:cs="Courier New"/>
                <w:sz w:val="28"/>
                <w:szCs w:val="28"/>
              </w:rPr>
            </w:pPr>
            <w:r w:rsidRPr="00762A0F">
              <w:rPr>
                <w:rFonts w:ascii="GOST type B" w:hAnsi="GOST type B" w:cs="Courier New"/>
                <w:sz w:val="28"/>
                <w:szCs w:val="28"/>
              </w:rPr>
              <w:t>МЛТ-0,125-18</w:t>
            </w:r>
            <w:r w:rsidRPr="00762A0F">
              <w:rPr>
                <w:rFonts w:ascii="GOST type B" w:hAnsi="GOST type B" w:cs="Courier New"/>
                <w:sz w:val="28"/>
                <w:szCs w:val="28"/>
                <w:lang w:val="en-US"/>
              </w:rPr>
              <w:t xml:space="preserve"> </w:t>
            </w:r>
            <w:r w:rsidRPr="00762A0F">
              <w:rPr>
                <w:rFonts w:ascii="GOST type B" w:hAnsi="GOST type B" w:cs="Courier New"/>
                <w:sz w:val="28"/>
                <w:szCs w:val="28"/>
              </w:rPr>
              <w:t>кОм±5%</w:t>
            </w:r>
          </w:p>
        </w:tc>
        <w:tc>
          <w:tcPr>
            <w:tcW w:w="1980" w:type="dxa"/>
          </w:tcPr>
          <w:p w:rsidR="004701C3" w:rsidRPr="00762A0F" w:rsidRDefault="004701C3" w:rsidP="000E7913">
            <w:pPr>
              <w:tabs>
                <w:tab w:val="left" w:pos="2660"/>
              </w:tabs>
              <w:jc w:val="center"/>
              <w:rPr>
                <w:rFonts w:ascii="GOST type B" w:hAnsi="GOST type B" w:cs="Courier New"/>
                <w:sz w:val="28"/>
                <w:szCs w:val="28"/>
              </w:rPr>
            </w:pPr>
            <w:r w:rsidRPr="00762A0F">
              <w:rPr>
                <w:rFonts w:ascii="GOST type B" w:hAnsi="GOST type B" w:cs="Courier New"/>
                <w:sz w:val="28"/>
                <w:szCs w:val="28"/>
              </w:rPr>
              <w:t>1</w:t>
            </w:r>
          </w:p>
        </w:tc>
      </w:tr>
      <w:tr w:rsidR="004701C3" w:rsidRPr="00762A0F">
        <w:trPr>
          <w:trHeight w:val="419"/>
        </w:trPr>
        <w:tc>
          <w:tcPr>
            <w:tcW w:w="2880" w:type="dxa"/>
          </w:tcPr>
          <w:p w:rsidR="004701C3" w:rsidRPr="00762A0F" w:rsidRDefault="004701C3" w:rsidP="000E7913">
            <w:pPr>
              <w:tabs>
                <w:tab w:val="left" w:pos="2660"/>
              </w:tabs>
              <w:rPr>
                <w:rFonts w:ascii="GOST type B" w:hAnsi="GOST type B" w:cs="Courier New"/>
                <w:sz w:val="28"/>
                <w:szCs w:val="28"/>
              </w:rPr>
            </w:pPr>
            <w:r w:rsidRPr="00762A0F">
              <w:rPr>
                <w:rFonts w:ascii="GOST type B" w:hAnsi="GOST type B" w:cs="Courier New"/>
                <w:sz w:val="28"/>
                <w:szCs w:val="28"/>
                <w:lang w:val="en-US"/>
              </w:rPr>
              <w:t>R</w:t>
            </w:r>
            <w:r w:rsidRPr="00762A0F">
              <w:rPr>
                <w:rFonts w:ascii="GOST type B" w:hAnsi="GOST type B" w:cs="Courier New"/>
                <w:sz w:val="28"/>
                <w:szCs w:val="28"/>
              </w:rPr>
              <w:t>12</w:t>
            </w:r>
          </w:p>
        </w:tc>
        <w:tc>
          <w:tcPr>
            <w:tcW w:w="5400" w:type="dxa"/>
          </w:tcPr>
          <w:p w:rsidR="004701C3" w:rsidRPr="00762A0F" w:rsidRDefault="004701C3" w:rsidP="000E7913">
            <w:pPr>
              <w:tabs>
                <w:tab w:val="left" w:pos="2660"/>
              </w:tabs>
              <w:rPr>
                <w:rFonts w:ascii="GOST type B" w:hAnsi="GOST type B" w:cs="Courier New"/>
                <w:sz w:val="28"/>
                <w:szCs w:val="28"/>
              </w:rPr>
            </w:pPr>
            <w:r w:rsidRPr="00762A0F">
              <w:rPr>
                <w:rFonts w:ascii="GOST type B" w:hAnsi="GOST type B" w:cs="Courier New"/>
                <w:sz w:val="28"/>
                <w:szCs w:val="28"/>
              </w:rPr>
              <w:t>МЛТ-0,125-270 кОм±5%</w:t>
            </w:r>
          </w:p>
        </w:tc>
        <w:tc>
          <w:tcPr>
            <w:tcW w:w="1980" w:type="dxa"/>
          </w:tcPr>
          <w:p w:rsidR="004701C3" w:rsidRPr="00762A0F" w:rsidRDefault="004701C3" w:rsidP="000E7913">
            <w:pPr>
              <w:tabs>
                <w:tab w:val="left" w:pos="2660"/>
              </w:tabs>
              <w:jc w:val="center"/>
              <w:rPr>
                <w:rFonts w:ascii="GOST type B" w:hAnsi="GOST type B" w:cs="Courier New"/>
                <w:sz w:val="28"/>
                <w:szCs w:val="28"/>
              </w:rPr>
            </w:pPr>
            <w:r w:rsidRPr="00762A0F">
              <w:rPr>
                <w:rFonts w:ascii="GOST type B" w:hAnsi="GOST type B" w:cs="Courier New"/>
                <w:sz w:val="28"/>
                <w:szCs w:val="28"/>
              </w:rPr>
              <w:t>1</w:t>
            </w:r>
          </w:p>
        </w:tc>
      </w:tr>
      <w:tr w:rsidR="004701C3" w:rsidRPr="00762A0F">
        <w:trPr>
          <w:trHeight w:val="395"/>
        </w:trPr>
        <w:tc>
          <w:tcPr>
            <w:tcW w:w="2880" w:type="dxa"/>
          </w:tcPr>
          <w:p w:rsidR="004701C3" w:rsidRPr="00762A0F" w:rsidRDefault="004701C3" w:rsidP="000E7913">
            <w:pPr>
              <w:tabs>
                <w:tab w:val="left" w:pos="2660"/>
              </w:tabs>
              <w:rPr>
                <w:rFonts w:ascii="GOST type B" w:hAnsi="GOST type B" w:cs="Courier New"/>
                <w:sz w:val="28"/>
                <w:szCs w:val="28"/>
                <w:lang w:val="en-US"/>
              </w:rPr>
            </w:pPr>
            <w:r w:rsidRPr="00762A0F">
              <w:rPr>
                <w:rFonts w:ascii="GOST type B" w:hAnsi="GOST type B" w:cs="Courier New"/>
                <w:sz w:val="28"/>
                <w:szCs w:val="28"/>
                <w:lang w:val="en-US"/>
              </w:rPr>
              <w:t>R13</w:t>
            </w:r>
          </w:p>
        </w:tc>
        <w:tc>
          <w:tcPr>
            <w:tcW w:w="5400" w:type="dxa"/>
          </w:tcPr>
          <w:p w:rsidR="004701C3" w:rsidRPr="00762A0F" w:rsidRDefault="00762A0F" w:rsidP="000E7913">
            <w:pPr>
              <w:tabs>
                <w:tab w:val="left" w:pos="2660"/>
              </w:tabs>
              <w:rPr>
                <w:rFonts w:ascii="GOST type B" w:hAnsi="GOST type B" w:cs="Courier New"/>
                <w:sz w:val="28"/>
                <w:szCs w:val="28"/>
              </w:rPr>
            </w:pPr>
            <w:r>
              <w:rPr>
                <w:rFonts w:ascii="GOST type B" w:hAnsi="GOST type B" w:cs="Courier New"/>
                <w:sz w:val="28"/>
                <w:szCs w:val="28"/>
              </w:rPr>
              <w:t>МЛТ</w:t>
            </w:r>
            <w:r w:rsidR="004701C3" w:rsidRPr="00762A0F">
              <w:rPr>
                <w:rFonts w:ascii="GOST type B" w:hAnsi="GOST type B" w:cs="Courier New"/>
                <w:sz w:val="28"/>
                <w:szCs w:val="28"/>
              </w:rPr>
              <w:t>-0,125-130 Ом±5%</w:t>
            </w:r>
          </w:p>
        </w:tc>
        <w:tc>
          <w:tcPr>
            <w:tcW w:w="1980" w:type="dxa"/>
          </w:tcPr>
          <w:p w:rsidR="004701C3" w:rsidRPr="00762A0F" w:rsidRDefault="004701C3" w:rsidP="000E7913">
            <w:pPr>
              <w:tabs>
                <w:tab w:val="left" w:pos="2660"/>
              </w:tabs>
              <w:jc w:val="center"/>
              <w:rPr>
                <w:rFonts w:ascii="GOST type B" w:hAnsi="GOST type B" w:cs="Courier New"/>
                <w:sz w:val="28"/>
                <w:szCs w:val="28"/>
              </w:rPr>
            </w:pPr>
            <w:r w:rsidRPr="00762A0F">
              <w:rPr>
                <w:rFonts w:ascii="GOST type B" w:hAnsi="GOST type B" w:cs="Courier New"/>
                <w:sz w:val="28"/>
                <w:szCs w:val="28"/>
              </w:rPr>
              <w:t>1</w:t>
            </w:r>
          </w:p>
        </w:tc>
      </w:tr>
      <w:tr w:rsidR="004701C3" w:rsidRPr="00762A0F">
        <w:trPr>
          <w:trHeight w:val="419"/>
        </w:trPr>
        <w:tc>
          <w:tcPr>
            <w:tcW w:w="2880" w:type="dxa"/>
          </w:tcPr>
          <w:p w:rsidR="004701C3" w:rsidRPr="00762A0F" w:rsidRDefault="004701C3" w:rsidP="000E7913">
            <w:pPr>
              <w:tabs>
                <w:tab w:val="left" w:pos="2660"/>
              </w:tabs>
              <w:rPr>
                <w:rFonts w:ascii="GOST type B" w:hAnsi="GOST type B" w:cs="Courier New"/>
                <w:sz w:val="28"/>
                <w:szCs w:val="28"/>
                <w:lang w:val="en-US"/>
              </w:rPr>
            </w:pPr>
            <w:r w:rsidRPr="00762A0F">
              <w:rPr>
                <w:rFonts w:ascii="GOST type B" w:hAnsi="GOST type B" w:cs="Courier New"/>
                <w:sz w:val="28"/>
                <w:szCs w:val="28"/>
                <w:lang w:val="en-US"/>
              </w:rPr>
              <w:t>R14</w:t>
            </w:r>
          </w:p>
        </w:tc>
        <w:tc>
          <w:tcPr>
            <w:tcW w:w="5400" w:type="dxa"/>
          </w:tcPr>
          <w:p w:rsidR="004701C3" w:rsidRPr="00762A0F" w:rsidRDefault="00762A0F" w:rsidP="000E7913">
            <w:pPr>
              <w:tabs>
                <w:tab w:val="left" w:pos="2660"/>
              </w:tabs>
              <w:rPr>
                <w:rFonts w:ascii="GOST type B" w:hAnsi="GOST type B" w:cs="Courier New"/>
                <w:sz w:val="28"/>
                <w:szCs w:val="28"/>
              </w:rPr>
            </w:pPr>
            <w:r w:rsidRPr="00762A0F">
              <w:rPr>
                <w:rFonts w:ascii="GOST type B" w:hAnsi="GOST type B" w:cs="Courier New"/>
                <w:sz w:val="28"/>
                <w:szCs w:val="28"/>
              </w:rPr>
              <w:t>СП3-38б</w:t>
            </w:r>
            <w:r w:rsidR="004701C3" w:rsidRPr="00762A0F">
              <w:rPr>
                <w:rFonts w:ascii="GOST type B" w:hAnsi="GOST type B" w:cs="Courier New"/>
                <w:sz w:val="28"/>
                <w:szCs w:val="28"/>
              </w:rPr>
              <w:t>-390 Ом±5%</w:t>
            </w:r>
          </w:p>
        </w:tc>
        <w:tc>
          <w:tcPr>
            <w:tcW w:w="1980" w:type="dxa"/>
          </w:tcPr>
          <w:p w:rsidR="004701C3" w:rsidRPr="00762A0F" w:rsidRDefault="004701C3" w:rsidP="000E7913">
            <w:pPr>
              <w:tabs>
                <w:tab w:val="left" w:pos="2660"/>
              </w:tabs>
              <w:jc w:val="center"/>
              <w:rPr>
                <w:rFonts w:ascii="GOST type B" w:hAnsi="GOST type B" w:cs="Courier New"/>
                <w:sz w:val="28"/>
                <w:szCs w:val="28"/>
              </w:rPr>
            </w:pPr>
            <w:r w:rsidRPr="00762A0F">
              <w:rPr>
                <w:rFonts w:ascii="GOST type B" w:hAnsi="GOST type B" w:cs="Courier New"/>
                <w:sz w:val="28"/>
                <w:szCs w:val="28"/>
              </w:rPr>
              <w:t>1</w:t>
            </w:r>
          </w:p>
        </w:tc>
      </w:tr>
      <w:tr w:rsidR="004701C3" w:rsidRPr="00762A0F">
        <w:trPr>
          <w:trHeight w:val="419"/>
        </w:trPr>
        <w:tc>
          <w:tcPr>
            <w:tcW w:w="2880" w:type="dxa"/>
          </w:tcPr>
          <w:p w:rsidR="004701C3" w:rsidRPr="00762A0F" w:rsidRDefault="004701C3" w:rsidP="000E7913">
            <w:pPr>
              <w:tabs>
                <w:tab w:val="left" w:pos="2660"/>
              </w:tabs>
              <w:ind w:right="-216"/>
              <w:rPr>
                <w:rFonts w:ascii="GOST type B" w:hAnsi="GOST type B" w:cs="Courier New"/>
                <w:sz w:val="28"/>
                <w:szCs w:val="28"/>
                <w:lang w:val="en-US"/>
              </w:rPr>
            </w:pPr>
            <w:r w:rsidRPr="00762A0F">
              <w:rPr>
                <w:rFonts w:ascii="GOST type B" w:hAnsi="GOST type B" w:cs="Courier New"/>
                <w:sz w:val="28"/>
                <w:szCs w:val="28"/>
                <w:lang w:val="en-US"/>
              </w:rPr>
              <w:t>R</w:t>
            </w:r>
            <w:r w:rsidRPr="00762A0F">
              <w:rPr>
                <w:rFonts w:ascii="GOST type B" w:hAnsi="GOST type B" w:cs="Courier New"/>
                <w:sz w:val="28"/>
                <w:szCs w:val="28"/>
              </w:rPr>
              <w:t xml:space="preserve">1, </w:t>
            </w:r>
            <w:r w:rsidRPr="00762A0F">
              <w:rPr>
                <w:rFonts w:ascii="GOST type B" w:hAnsi="GOST type B" w:cs="Courier New"/>
                <w:sz w:val="28"/>
                <w:szCs w:val="28"/>
                <w:lang w:val="en-US"/>
              </w:rPr>
              <w:t>R10</w:t>
            </w:r>
          </w:p>
        </w:tc>
        <w:tc>
          <w:tcPr>
            <w:tcW w:w="5400" w:type="dxa"/>
          </w:tcPr>
          <w:p w:rsidR="004701C3" w:rsidRPr="00762A0F" w:rsidRDefault="004701C3" w:rsidP="000E7913">
            <w:pPr>
              <w:tabs>
                <w:tab w:val="left" w:pos="2660"/>
              </w:tabs>
              <w:rPr>
                <w:rFonts w:ascii="GOST type B" w:hAnsi="GOST type B" w:cs="Courier New"/>
                <w:sz w:val="28"/>
                <w:szCs w:val="28"/>
              </w:rPr>
            </w:pPr>
            <w:r w:rsidRPr="00762A0F">
              <w:rPr>
                <w:rFonts w:ascii="GOST type B" w:hAnsi="GOST type B" w:cs="Courier New"/>
                <w:sz w:val="28"/>
                <w:szCs w:val="28"/>
              </w:rPr>
              <w:t>МЛТ-0,125-</w:t>
            </w:r>
            <w:r w:rsidRPr="00762A0F">
              <w:rPr>
                <w:rFonts w:ascii="GOST type B" w:hAnsi="GOST type B" w:cs="Courier New"/>
                <w:sz w:val="28"/>
                <w:szCs w:val="28"/>
                <w:lang w:val="en-US"/>
              </w:rPr>
              <w:t>68</w:t>
            </w:r>
            <w:r w:rsidRPr="00762A0F">
              <w:rPr>
                <w:rFonts w:ascii="GOST type B" w:hAnsi="GOST type B" w:cs="Courier New"/>
                <w:sz w:val="28"/>
                <w:szCs w:val="28"/>
              </w:rPr>
              <w:t>0</w:t>
            </w:r>
            <w:r w:rsidRPr="00762A0F">
              <w:rPr>
                <w:rFonts w:ascii="GOST type B" w:hAnsi="GOST type B" w:cs="Courier New"/>
                <w:sz w:val="28"/>
                <w:szCs w:val="28"/>
                <w:lang w:val="en-US"/>
              </w:rPr>
              <w:t xml:space="preserve"> </w:t>
            </w:r>
            <w:r w:rsidRPr="00762A0F">
              <w:rPr>
                <w:rFonts w:ascii="GOST type B" w:hAnsi="GOST type B" w:cs="Courier New"/>
                <w:sz w:val="28"/>
                <w:szCs w:val="28"/>
              </w:rPr>
              <w:t>кОм±5%</w:t>
            </w:r>
          </w:p>
        </w:tc>
        <w:tc>
          <w:tcPr>
            <w:tcW w:w="1980" w:type="dxa"/>
          </w:tcPr>
          <w:p w:rsidR="004701C3" w:rsidRPr="00762A0F" w:rsidRDefault="004701C3" w:rsidP="000E7913">
            <w:pPr>
              <w:tabs>
                <w:tab w:val="left" w:pos="2660"/>
              </w:tabs>
              <w:jc w:val="center"/>
              <w:rPr>
                <w:rFonts w:ascii="GOST type B" w:hAnsi="GOST type B" w:cs="Courier New"/>
                <w:sz w:val="28"/>
                <w:szCs w:val="28"/>
              </w:rPr>
            </w:pPr>
            <w:r w:rsidRPr="00762A0F">
              <w:rPr>
                <w:rFonts w:ascii="GOST type B" w:hAnsi="GOST type B" w:cs="Courier New"/>
                <w:sz w:val="28"/>
                <w:szCs w:val="28"/>
              </w:rPr>
              <w:t>2</w:t>
            </w:r>
          </w:p>
        </w:tc>
      </w:tr>
      <w:tr w:rsidR="004701C3" w:rsidRPr="00762A0F">
        <w:trPr>
          <w:trHeight w:val="419"/>
        </w:trPr>
        <w:tc>
          <w:tcPr>
            <w:tcW w:w="2880" w:type="dxa"/>
          </w:tcPr>
          <w:p w:rsidR="004701C3" w:rsidRPr="00762A0F" w:rsidRDefault="004701C3" w:rsidP="000E7913">
            <w:pPr>
              <w:tabs>
                <w:tab w:val="left" w:pos="2660"/>
              </w:tabs>
              <w:rPr>
                <w:rFonts w:ascii="GOST type B" w:hAnsi="GOST type B" w:cs="Courier New"/>
                <w:sz w:val="28"/>
                <w:szCs w:val="28"/>
                <w:lang w:val="en-US"/>
              </w:rPr>
            </w:pPr>
            <w:r w:rsidRPr="00762A0F">
              <w:rPr>
                <w:rFonts w:ascii="GOST type B" w:hAnsi="GOST type B" w:cs="Courier New"/>
                <w:sz w:val="28"/>
                <w:szCs w:val="28"/>
                <w:lang w:val="en-US"/>
              </w:rPr>
              <w:t>R</w:t>
            </w:r>
            <w:r w:rsidRPr="00762A0F">
              <w:rPr>
                <w:rFonts w:ascii="GOST type B" w:hAnsi="GOST type B" w:cs="Courier New"/>
                <w:sz w:val="28"/>
                <w:szCs w:val="28"/>
              </w:rPr>
              <w:t>2</w:t>
            </w:r>
            <w:r w:rsidRPr="00762A0F">
              <w:rPr>
                <w:rFonts w:ascii="GOST type B" w:hAnsi="GOST type B" w:cs="Courier New"/>
                <w:sz w:val="28"/>
                <w:szCs w:val="28"/>
                <w:lang w:val="en-US"/>
              </w:rPr>
              <w:t>, R11</w:t>
            </w:r>
          </w:p>
        </w:tc>
        <w:tc>
          <w:tcPr>
            <w:tcW w:w="5400" w:type="dxa"/>
          </w:tcPr>
          <w:p w:rsidR="004701C3" w:rsidRPr="00762A0F" w:rsidRDefault="004701C3" w:rsidP="000E7913">
            <w:pPr>
              <w:tabs>
                <w:tab w:val="left" w:pos="2660"/>
              </w:tabs>
              <w:rPr>
                <w:rFonts w:ascii="GOST type B" w:hAnsi="GOST type B" w:cs="Courier New"/>
                <w:sz w:val="28"/>
                <w:szCs w:val="28"/>
              </w:rPr>
            </w:pPr>
            <w:r w:rsidRPr="00762A0F">
              <w:rPr>
                <w:rFonts w:ascii="GOST type B" w:hAnsi="GOST type B" w:cs="Courier New"/>
                <w:sz w:val="28"/>
                <w:szCs w:val="28"/>
              </w:rPr>
              <w:t>МЛТ-0,125-</w:t>
            </w:r>
            <w:r w:rsidRPr="00762A0F">
              <w:rPr>
                <w:rFonts w:ascii="GOST type B" w:hAnsi="GOST type B" w:cs="Courier New"/>
                <w:sz w:val="28"/>
                <w:szCs w:val="28"/>
                <w:lang w:val="en-US"/>
              </w:rPr>
              <w:t xml:space="preserve">510 </w:t>
            </w:r>
            <w:r w:rsidRPr="00762A0F">
              <w:rPr>
                <w:rFonts w:ascii="GOST type B" w:hAnsi="GOST type B" w:cs="Courier New"/>
                <w:sz w:val="28"/>
                <w:szCs w:val="28"/>
              </w:rPr>
              <w:t>кОм±5%</w:t>
            </w:r>
          </w:p>
        </w:tc>
        <w:tc>
          <w:tcPr>
            <w:tcW w:w="1980" w:type="dxa"/>
          </w:tcPr>
          <w:p w:rsidR="004701C3" w:rsidRPr="00762A0F" w:rsidRDefault="004701C3" w:rsidP="000E7913">
            <w:pPr>
              <w:tabs>
                <w:tab w:val="left" w:pos="2660"/>
              </w:tabs>
              <w:jc w:val="center"/>
              <w:rPr>
                <w:rFonts w:ascii="GOST type B" w:hAnsi="GOST type B" w:cs="Courier New"/>
                <w:sz w:val="28"/>
                <w:szCs w:val="28"/>
              </w:rPr>
            </w:pPr>
            <w:r w:rsidRPr="00762A0F">
              <w:rPr>
                <w:rFonts w:ascii="GOST type B" w:hAnsi="GOST type B" w:cs="Courier New"/>
                <w:sz w:val="28"/>
                <w:szCs w:val="28"/>
              </w:rPr>
              <w:t>2</w:t>
            </w:r>
          </w:p>
        </w:tc>
      </w:tr>
      <w:tr w:rsidR="00E33443" w:rsidRPr="00762A0F">
        <w:trPr>
          <w:trHeight w:val="419"/>
        </w:trPr>
        <w:tc>
          <w:tcPr>
            <w:tcW w:w="2880" w:type="dxa"/>
          </w:tcPr>
          <w:p w:rsidR="00E33443" w:rsidRPr="00762A0F" w:rsidRDefault="00E33443" w:rsidP="000E7913">
            <w:pPr>
              <w:tabs>
                <w:tab w:val="left" w:pos="2660"/>
              </w:tabs>
              <w:rPr>
                <w:rFonts w:ascii="GOST type B" w:hAnsi="GOST type B" w:cs="Courier New"/>
                <w:sz w:val="28"/>
                <w:szCs w:val="28"/>
                <w:lang w:val="en-US"/>
              </w:rPr>
            </w:pPr>
          </w:p>
        </w:tc>
        <w:tc>
          <w:tcPr>
            <w:tcW w:w="5400" w:type="dxa"/>
          </w:tcPr>
          <w:p w:rsidR="00E33443" w:rsidRPr="00762A0F" w:rsidRDefault="00E33443" w:rsidP="000E7913">
            <w:pPr>
              <w:tabs>
                <w:tab w:val="left" w:pos="2660"/>
              </w:tabs>
              <w:rPr>
                <w:rFonts w:ascii="GOST type B" w:hAnsi="GOST type B" w:cs="Courier New"/>
                <w:sz w:val="28"/>
                <w:szCs w:val="28"/>
              </w:rPr>
            </w:pPr>
          </w:p>
        </w:tc>
        <w:tc>
          <w:tcPr>
            <w:tcW w:w="1980" w:type="dxa"/>
          </w:tcPr>
          <w:p w:rsidR="00E33443" w:rsidRPr="00762A0F" w:rsidRDefault="00E33443" w:rsidP="000E7913">
            <w:pPr>
              <w:tabs>
                <w:tab w:val="left" w:pos="2660"/>
              </w:tabs>
              <w:jc w:val="center"/>
              <w:rPr>
                <w:rFonts w:ascii="GOST type B" w:hAnsi="GOST type B" w:cs="Courier New"/>
                <w:sz w:val="28"/>
                <w:szCs w:val="28"/>
              </w:rPr>
            </w:pPr>
          </w:p>
        </w:tc>
      </w:tr>
      <w:tr w:rsidR="00E33443" w:rsidRPr="00762A0F">
        <w:trPr>
          <w:trHeight w:val="419"/>
        </w:trPr>
        <w:tc>
          <w:tcPr>
            <w:tcW w:w="2880" w:type="dxa"/>
          </w:tcPr>
          <w:p w:rsidR="00E33443" w:rsidRPr="00762A0F" w:rsidRDefault="00E33443" w:rsidP="000E7913">
            <w:pPr>
              <w:tabs>
                <w:tab w:val="left" w:pos="2660"/>
              </w:tabs>
              <w:rPr>
                <w:rFonts w:ascii="GOST type B" w:hAnsi="GOST type B" w:cs="Courier New"/>
                <w:sz w:val="28"/>
                <w:szCs w:val="28"/>
                <w:lang w:val="en-US"/>
              </w:rPr>
            </w:pPr>
          </w:p>
        </w:tc>
        <w:tc>
          <w:tcPr>
            <w:tcW w:w="5400" w:type="dxa"/>
          </w:tcPr>
          <w:p w:rsidR="00E33443" w:rsidRPr="00762A0F" w:rsidRDefault="00E33443" w:rsidP="00E33443">
            <w:pPr>
              <w:tabs>
                <w:tab w:val="left" w:pos="2660"/>
              </w:tabs>
              <w:jc w:val="center"/>
              <w:rPr>
                <w:rFonts w:ascii="GOST type B" w:hAnsi="GOST type B" w:cs="Courier New"/>
                <w:sz w:val="28"/>
                <w:szCs w:val="28"/>
              </w:rPr>
            </w:pPr>
            <w:r>
              <w:rPr>
                <w:rFonts w:ascii="GOST type B" w:hAnsi="GOST type B" w:cs="Courier New"/>
                <w:color w:val="000000"/>
                <w:sz w:val="28"/>
                <w:szCs w:val="28"/>
                <w:u w:val="single"/>
              </w:rPr>
              <w:t>Стабилитроны</w:t>
            </w:r>
          </w:p>
        </w:tc>
        <w:tc>
          <w:tcPr>
            <w:tcW w:w="1980" w:type="dxa"/>
          </w:tcPr>
          <w:p w:rsidR="00E33443" w:rsidRPr="00762A0F" w:rsidRDefault="00E33443" w:rsidP="000E7913">
            <w:pPr>
              <w:tabs>
                <w:tab w:val="left" w:pos="2660"/>
              </w:tabs>
              <w:jc w:val="center"/>
              <w:rPr>
                <w:rFonts w:ascii="GOST type B" w:hAnsi="GOST type B" w:cs="Courier New"/>
                <w:sz w:val="28"/>
                <w:szCs w:val="28"/>
              </w:rPr>
            </w:pPr>
          </w:p>
        </w:tc>
      </w:tr>
      <w:tr w:rsidR="00E33443" w:rsidRPr="00762A0F">
        <w:trPr>
          <w:trHeight w:val="419"/>
        </w:trPr>
        <w:tc>
          <w:tcPr>
            <w:tcW w:w="2880" w:type="dxa"/>
          </w:tcPr>
          <w:p w:rsidR="00E33443" w:rsidRPr="00762A0F" w:rsidRDefault="00E33443" w:rsidP="000E7913">
            <w:pPr>
              <w:tabs>
                <w:tab w:val="left" w:pos="2660"/>
              </w:tabs>
              <w:rPr>
                <w:rFonts w:ascii="GOST type B" w:hAnsi="GOST type B" w:cs="Courier New"/>
                <w:sz w:val="28"/>
                <w:szCs w:val="28"/>
                <w:lang w:val="en-US"/>
              </w:rPr>
            </w:pPr>
            <w:r>
              <w:rPr>
                <w:rFonts w:ascii="GOST type B" w:hAnsi="GOST type B" w:cs="Courier New"/>
                <w:sz w:val="28"/>
                <w:szCs w:val="28"/>
                <w:lang w:val="en-US"/>
              </w:rPr>
              <w:t>VD1, VD2</w:t>
            </w:r>
          </w:p>
        </w:tc>
        <w:tc>
          <w:tcPr>
            <w:tcW w:w="5400" w:type="dxa"/>
          </w:tcPr>
          <w:p w:rsidR="00E33443" w:rsidRPr="00E33443" w:rsidRDefault="00E33443" w:rsidP="000E7913">
            <w:pPr>
              <w:tabs>
                <w:tab w:val="left" w:pos="2660"/>
              </w:tabs>
              <w:rPr>
                <w:rFonts w:ascii="GOST type B" w:hAnsi="GOST type B" w:cs="Courier New"/>
                <w:sz w:val="28"/>
                <w:szCs w:val="28"/>
              </w:rPr>
            </w:pPr>
            <w:r>
              <w:rPr>
                <w:rFonts w:ascii="GOST type B" w:hAnsi="GOST type B" w:cs="Courier New"/>
                <w:sz w:val="28"/>
                <w:szCs w:val="28"/>
              </w:rPr>
              <w:t>КС407Г</w:t>
            </w:r>
          </w:p>
        </w:tc>
        <w:tc>
          <w:tcPr>
            <w:tcW w:w="1980" w:type="dxa"/>
          </w:tcPr>
          <w:p w:rsidR="00E33443" w:rsidRPr="00762A0F" w:rsidRDefault="00E33443" w:rsidP="000E7913">
            <w:pPr>
              <w:tabs>
                <w:tab w:val="left" w:pos="2660"/>
              </w:tabs>
              <w:jc w:val="center"/>
              <w:rPr>
                <w:rFonts w:ascii="GOST type B" w:hAnsi="GOST type B" w:cs="Courier New"/>
                <w:sz w:val="28"/>
                <w:szCs w:val="28"/>
              </w:rPr>
            </w:pPr>
            <w:r>
              <w:rPr>
                <w:rFonts w:ascii="GOST type B" w:hAnsi="GOST type B" w:cs="Courier New"/>
                <w:sz w:val="28"/>
                <w:szCs w:val="28"/>
              </w:rPr>
              <w:t>2</w:t>
            </w:r>
          </w:p>
        </w:tc>
      </w:tr>
      <w:tr w:rsidR="00E33443" w:rsidRPr="00762A0F">
        <w:trPr>
          <w:trHeight w:val="419"/>
        </w:trPr>
        <w:tc>
          <w:tcPr>
            <w:tcW w:w="2880" w:type="dxa"/>
          </w:tcPr>
          <w:p w:rsidR="00E33443" w:rsidRPr="00762A0F" w:rsidRDefault="00E33443" w:rsidP="000E7913">
            <w:pPr>
              <w:tabs>
                <w:tab w:val="left" w:pos="2660"/>
              </w:tabs>
              <w:rPr>
                <w:rFonts w:ascii="GOST type B" w:hAnsi="GOST type B" w:cs="Courier New"/>
                <w:sz w:val="28"/>
                <w:szCs w:val="28"/>
                <w:lang w:val="en-US"/>
              </w:rPr>
            </w:pPr>
            <w:r>
              <w:rPr>
                <w:rFonts w:ascii="GOST type B" w:hAnsi="GOST type B" w:cs="Courier New"/>
                <w:sz w:val="28"/>
                <w:szCs w:val="28"/>
                <w:lang w:val="en-US"/>
              </w:rPr>
              <w:t>VD3</w:t>
            </w:r>
          </w:p>
        </w:tc>
        <w:tc>
          <w:tcPr>
            <w:tcW w:w="5400" w:type="dxa"/>
          </w:tcPr>
          <w:p w:rsidR="00E33443" w:rsidRPr="00762A0F" w:rsidRDefault="00E33443" w:rsidP="000E7913">
            <w:pPr>
              <w:tabs>
                <w:tab w:val="left" w:pos="2660"/>
              </w:tabs>
              <w:rPr>
                <w:rFonts w:ascii="GOST type B" w:hAnsi="GOST type B" w:cs="Courier New"/>
                <w:sz w:val="28"/>
                <w:szCs w:val="28"/>
              </w:rPr>
            </w:pPr>
            <w:r>
              <w:rPr>
                <w:rFonts w:ascii="GOST type B" w:hAnsi="GOST type B" w:cs="Courier New"/>
                <w:sz w:val="28"/>
                <w:szCs w:val="28"/>
              </w:rPr>
              <w:t>КС508Б</w:t>
            </w:r>
          </w:p>
        </w:tc>
        <w:tc>
          <w:tcPr>
            <w:tcW w:w="1980" w:type="dxa"/>
          </w:tcPr>
          <w:p w:rsidR="00E33443" w:rsidRPr="00762A0F" w:rsidRDefault="00E33443" w:rsidP="000E7913">
            <w:pPr>
              <w:tabs>
                <w:tab w:val="left" w:pos="2660"/>
              </w:tabs>
              <w:jc w:val="center"/>
              <w:rPr>
                <w:rFonts w:ascii="GOST type B" w:hAnsi="GOST type B" w:cs="Courier New"/>
                <w:sz w:val="28"/>
                <w:szCs w:val="28"/>
              </w:rPr>
            </w:pPr>
            <w:r>
              <w:rPr>
                <w:rFonts w:ascii="GOST type B" w:hAnsi="GOST type B" w:cs="Courier New"/>
                <w:sz w:val="28"/>
                <w:szCs w:val="28"/>
              </w:rPr>
              <w:t>1</w:t>
            </w:r>
          </w:p>
        </w:tc>
      </w:tr>
    </w:tbl>
    <w:p w:rsidR="00DE6603" w:rsidRDefault="004701C3" w:rsidP="004701C3">
      <w:pPr>
        <w:rPr>
          <w:b/>
          <w:spacing w:val="20"/>
          <w:sz w:val="32"/>
          <w:szCs w:val="32"/>
        </w:rPr>
      </w:pPr>
      <w:r>
        <w:rPr>
          <w:b/>
          <w:spacing w:val="20"/>
          <w:sz w:val="32"/>
          <w:szCs w:val="32"/>
        </w:rPr>
        <w:t xml:space="preserve"> </w:t>
      </w:r>
    </w:p>
    <w:p w:rsidR="00DE6603" w:rsidRDefault="00DE6603" w:rsidP="00DE6603">
      <w:pPr>
        <w:jc w:val="center"/>
        <w:rPr>
          <w:b/>
          <w:spacing w:val="20"/>
          <w:sz w:val="32"/>
          <w:szCs w:val="32"/>
        </w:rPr>
      </w:pPr>
      <w:r>
        <w:rPr>
          <w:b/>
          <w:spacing w:val="20"/>
          <w:sz w:val="32"/>
          <w:szCs w:val="32"/>
        </w:rPr>
        <w:br w:type="page"/>
        <w:t>10</w:t>
      </w:r>
      <w:r w:rsidRPr="00FB5CC0">
        <w:rPr>
          <w:b/>
          <w:spacing w:val="20"/>
          <w:sz w:val="32"/>
          <w:szCs w:val="32"/>
        </w:rPr>
        <w:t xml:space="preserve">. </w:t>
      </w:r>
      <w:r>
        <w:rPr>
          <w:b/>
          <w:spacing w:val="20"/>
          <w:sz w:val="32"/>
          <w:szCs w:val="32"/>
        </w:rPr>
        <w:t xml:space="preserve">Разводка платы и сборочный чертёж. </w:t>
      </w:r>
    </w:p>
    <w:p w:rsidR="00DE6603" w:rsidRDefault="00DE6603" w:rsidP="00485E12">
      <w:pPr>
        <w:rPr>
          <w:spacing w:val="20"/>
          <w:sz w:val="32"/>
          <w:szCs w:val="32"/>
        </w:rPr>
      </w:pPr>
    </w:p>
    <w:p w:rsidR="00DE6603" w:rsidRPr="006E7937" w:rsidRDefault="00DE6603" w:rsidP="00DE6603">
      <w:pPr>
        <w:jc w:val="center"/>
        <w:rPr>
          <w:spacing w:val="20"/>
          <w:sz w:val="32"/>
          <w:szCs w:val="32"/>
        </w:rPr>
      </w:pPr>
      <w:r w:rsidRPr="006E7937">
        <w:rPr>
          <w:spacing w:val="20"/>
          <w:sz w:val="32"/>
          <w:szCs w:val="32"/>
        </w:rPr>
        <w:t>Верхняя сторона печатной платы с расположением элементов:</w:t>
      </w:r>
    </w:p>
    <w:p w:rsidR="00DE6603" w:rsidRPr="006E7937" w:rsidRDefault="00DE6603" w:rsidP="00DE6603">
      <w:pPr>
        <w:jc w:val="center"/>
        <w:rPr>
          <w:spacing w:val="20"/>
          <w:sz w:val="32"/>
          <w:szCs w:val="32"/>
        </w:rPr>
      </w:pPr>
    </w:p>
    <w:p w:rsidR="00DE6603" w:rsidRPr="006E7937" w:rsidRDefault="00DE6603" w:rsidP="00DE6603">
      <w:pPr>
        <w:jc w:val="center"/>
        <w:rPr>
          <w:spacing w:val="20"/>
          <w:sz w:val="32"/>
          <w:szCs w:val="32"/>
        </w:rPr>
      </w:pPr>
    </w:p>
    <w:p w:rsidR="00DE6603" w:rsidRPr="006E7937" w:rsidRDefault="00DE6603" w:rsidP="00DE6603">
      <w:pPr>
        <w:jc w:val="center"/>
        <w:rPr>
          <w:spacing w:val="20"/>
          <w:sz w:val="32"/>
          <w:szCs w:val="32"/>
        </w:rPr>
      </w:pPr>
    </w:p>
    <w:p w:rsidR="00DE6603" w:rsidRPr="006E7937" w:rsidRDefault="00DE6603" w:rsidP="00DE6603">
      <w:pPr>
        <w:jc w:val="center"/>
        <w:rPr>
          <w:spacing w:val="20"/>
          <w:sz w:val="32"/>
          <w:szCs w:val="32"/>
        </w:rPr>
      </w:pPr>
    </w:p>
    <w:p w:rsidR="00DE6603" w:rsidRPr="006E7937" w:rsidRDefault="00DE6603" w:rsidP="00DE6603">
      <w:pPr>
        <w:jc w:val="center"/>
        <w:rPr>
          <w:spacing w:val="20"/>
          <w:sz w:val="32"/>
          <w:szCs w:val="32"/>
        </w:rPr>
      </w:pPr>
    </w:p>
    <w:p w:rsidR="00DE6603" w:rsidRPr="006E7937" w:rsidRDefault="00DE6603" w:rsidP="00DE6603">
      <w:pPr>
        <w:jc w:val="center"/>
        <w:rPr>
          <w:spacing w:val="20"/>
          <w:sz w:val="32"/>
          <w:szCs w:val="32"/>
        </w:rPr>
      </w:pPr>
    </w:p>
    <w:p w:rsidR="00DE6603" w:rsidRDefault="00DE6603" w:rsidP="00DE6603">
      <w:pPr>
        <w:rPr>
          <w:spacing w:val="20"/>
          <w:sz w:val="32"/>
          <w:szCs w:val="32"/>
        </w:rPr>
      </w:pPr>
    </w:p>
    <w:p w:rsidR="00485E12" w:rsidRPr="006E7937" w:rsidRDefault="00485E12" w:rsidP="00DE6603">
      <w:pPr>
        <w:rPr>
          <w:spacing w:val="20"/>
          <w:sz w:val="32"/>
          <w:szCs w:val="32"/>
        </w:rPr>
      </w:pPr>
    </w:p>
    <w:p w:rsidR="00DE6603" w:rsidRPr="006E7937" w:rsidRDefault="00DE6603" w:rsidP="00DE6603">
      <w:pPr>
        <w:jc w:val="center"/>
        <w:rPr>
          <w:spacing w:val="20"/>
          <w:sz w:val="32"/>
          <w:szCs w:val="32"/>
        </w:rPr>
      </w:pPr>
    </w:p>
    <w:p w:rsidR="00DE6603" w:rsidRPr="006E7937" w:rsidRDefault="00DE6603" w:rsidP="00DE6603">
      <w:pPr>
        <w:jc w:val="center"/>
        <w:rPr>
          <w:spacing w:val="20"/>
          <w:sz w:val="32"/>
          <w:szCs w:val="32"/>
        </w:rPr>
      </w:pPr>
    </w:p>
    <w:p w:rsidR="00DE6603" w:rsidRPr="006E7937" w:rsidRDefault="00DE6603" w:rsidP="00DE6603">
      <w:pPr>
        <w:jc w:val="center"/>
        <w:rPr>
          <w:spacing w:val="20"/>
          <w:sz w:val="32"/>
          <w:szCs w:val="32"/>
        </w:rPr>
      </w:pPr>
      <w:r w:rsidRPr="006E7937">
        <w:rPr>
          <w:spacing w:val="20"/>
          <w:sz w:val="32"/>
          <w:szCs w:val="32"/>
        </w:rPr>
        <w:t>Нижняя сторона платы с разводкой проводников:</w:t>
      </w:r>
    </w:p>
    <w:p w:rsidR="00DE6603" w:rsidRPr="006E7937" w:rsidRDefault="00DE6603" w:rsidP="00DE6603">
      <w:pPr>
        <w:jc w:val="center"/>
        <w:rPr>
          <w:sz w:val="28"/>
          <w:szCs w:val="28"/>
        </w:rPr>
      </w:pPr>
    </w:p>
    <w:p w:rsidR="00DE6603" w:rsidRPr="006E7937" w:rsidRDefault="00DE6603" w:rsidP="00DE6603">
      <w:pPr>
        <w:jc w:val="center"/>
        <w:rPr>
          <w:sz w:val="28"/>
          <w:szCs w:val="28"/>
        </w:rPr>
      </w:pPr>
    </w:p>
    <w:p w:rsidR="00DE6603" w:rsidRPr="006E7937" w:rsidRDefault="00DE6603" w:rsidP="00DE6603">
      <w:pPr>
        <w:jc w:val="center"/>
        <w:rPr>
          <w:sz w:val="28"/>
          <w:szCs w:val="28"/>
        </w:rPr>
      </w:pPr>
    </w:p>
    <w:p w:rsidR="00DE6603" w:rsidRPr="006E7937" w:rsidRDefault="00DE6603" w:rsidP="00DE6603">
      <w:pPr>
        <w:jc w:val="center"/>
        <w:rPr>
          <w:sz w:val="28"/>
          <w:szCs w:val="28"/>
        </w:rPr>
      </w:pPr>
    </w:p>
    <w:p w:rsidR="00DE6603" w:rsidRPr="006E7937" w:rsidRDefault="00DE6603" w:rsidP="00DE6603">
      <w:pPr>
        <w:jc w:val="center"/>
        <w:rPr>
          <w:sz w:val="28"/>
          <w:szCs w:val="28"/>
        </w:rPr>
      </w:pPr>
    </w:p>
    <w:p w:rsidR="00DE6603" w:rsidRPr="006E7937" w:rsidRDefault="00DE6603" w:rsidP="00DE6603">
      <w:pPr>
        <w:jc w:val="center"/>
        <w:rPr>
          <w:sz w:val="28"/>
          <w:szCs w:val="28"/>
        </w:rPr>
      </w:pPr>
    </w:p>
    <w:p w:rsidR="00DE6603" w:rsidRPr="006E7937" w:rsidRDefault="00DE6603" w:rsidP="00DE6603">
      <w:pPr>
        <w:jc w:val="center"/>
        <w:rPr>
          <w:sz w:val="28"/>
          <w:szCs w:val="28"/>
        </w:rPr>
      </w:pPr>
    </w:p>
    <w:p w:rsidR="00DE6603" w:rsidRPr="006E7937" w:rsidRDefault="00DE6603" w:rsidP="00DE6603">
      <w:pPr>
        <w:jc w:val="center"/>
        <w:rPr>
          <w:sz w:val="28"/>
          <w:szCs w:val="28"/>
        </w:rPr>
      </w:pPr>
    </w:p>
    <w:p w:rsidR="00DE6603" w:rsidRPr="006E7937" w:rsidRDefault="00DE6603" w:rsidP="00DE6603">
      <w:pPr>
        <w:jc w:val="center"/>
        <w:rPr>
          <w:sz w:val="28"/>
          <w:szCs w:val="28"/>
        </w:rPr>
      </w:pPr>
    </w:p>
    <w:p w:rsidR="00DE6603" w:rsidRPr="006E7937" w:rsidRDefault="00DE6603" w:rsidP="00DE6603">
      <w:pPr>
        <w:jc w:val="center"/>
        <w:rPr>
          <w:sz w:val="28"/>
          <w:szCs w:val="28"/>
        </w:rPr>
      </w:pPr>
    </w:p>
    <w:p w:rsidR="00DE6603" w:rsidRPr="006E7937" w:rsidRDefault="00DE6603" w:rsidP="00DE6603">
      <w:pPr>
        <w:jc w:val="center"/>
        <w:rPr>
          <w:sz w:val="28"/>
          <w:szCs w:val="28"/>
        </w:rPr>
      </w:pPr>
    </w:p>
    <w:p w:rsidR="00DE6603" w:rsidRPr="006E7937" w:rsidRDefault="00DE6603" w:rsidP="00DE6603">
      <w:pPr>
        <w:jc w:val="center"/>
        <w:rPr>
          <w:sz w:val="28"/>
          <w:szCs w:val="28"/>
        </w:rPr>
      </w:pPr>
    </w:p>
    <w:p w:rsidR="00DE6603" w:rsidRPr="006E7937" w:rsidRDefault="00DE6603" w:rsidP="00DE6603">
      <w:pPr>
        <w:rPr>
          <w:sz w:val="28"/>
          <w:szCs w:val="28"/>
        </w:rPr>
      </w:pPr>
      <w:r w:rsidRPr="006E7937">
        <w:rPr>
          <w:spacing w:val="20"/>
          <w:sz w:val="32"/>
          <w:szCs w:val="32"/>
        </w:rPr>
        <w:t xml:space="preserve">Размеры печатной платы: 74 </w:t>
      </w:r>
      <w:r w:rsidRPr="006E7937">
        <w:rPr>
          <w:spacing w:val="20"/>
          <w:sz w:val="32"/>
          <w:szCs w:val="32"/>
          <w:lang w:val="en-US"/>
        </w:rPr>
        <w:t>x</w:t>
      </w:r>
      <w:r w:rsidRPr="006E7937">
        <w:rPr>
          <w:spacing w:val="20"/>
          <w:sz w:val="32"/>
          <w:szCs w:val="32"/>
        </w:rPr>
        <w:t xml:space="preserve"> </w:t>
      </w:r>
      <w:smartTag w:uri="urn:schemas-microsoft-com:office:smarttags" w:element="metricconverter">
        <w:smartTagPr>
          <w:attr w:name="ProductID" w:val="35 мм"/>
        </w:smartTagPr>
        <w:r w:rsidRPr="006E7937">
          <w:rPr>
            <w:spacing w:val="20"/>
            <w:sz w:val="32"/>
            <w:szCs w:val="32"/>
          </w:rPr>
          <w:t>3</w:t>
        </w:r>
        <w:r>
          <w:rPr>
            <w:spacing w:val="20"/>
            <w:sz w:val="32"/>
            <w:szCs w:val="32"/>
          </w:rPr>
          <w:t>5</w:t>
        </w:r>
        <w:r w:rsidRPr="006E7937">
          <w:rPr>
            <w:spacing w:val="20"/>
            <w:sz w:val="32"/>
            <w:szCs w:val="32"/>
          </w:rPr>
          <w:t xml:space="preserve"> мм</w:t>
        </w:r>
      </w:smartTag>
      <w:r w:rsidRPr="006E7937">
        <w:rPr>
          <w:spacing w:val="20"/>
          <w:sz w:val="32"/>
          <w:szCs w:val="32"/>
        </w:rPr>
        <w:t>.</w:t>
      </w:r>
    </w:p>
    <w:p w:rsidR="004701C3" w:rsidRDefault="004701C3" w:rsidP="004701C3">
      <w:pPr>
        <w:rPr>
          <w:b/>
          <w:spacing w:val="20"/>
          <w:sz w:val="32"/>
          <w:szCs w:val="32"/>
        </w:rPr>
      </w:pPr>
    </w:p>
    <w:p w:rsidR="00CB5EC9" w:rsidRDefault="006E7A58" w:rsidP="000D7EA2">
      <w:pPr>
        <w:jc w:val="center"/>
        <w:rPr>
          <w:b/>
          <w:spacing w:val="20"/>
          <w:sz w:val="32"/>
          <w:szCs w:val="32"/>
        </w:rPr>
      </w:pPr>
      <w:r>
        <w:br w:type="page"/>
      </w:r>
      <w:r w:rsidR="00AE204E">
        <w:rPr>
          <w:b/>
          <w:spacing w:val="20"/>
          <w:sz w:val="32"/>
          <w:szCs w:val="32"/>
        </w:rPr>
        <w:t>11</w:t>
      </w:r>
      <w:r w:rsidRPr="00FB5CC0">
        <w:rPr>
          <w:b/>
          <w:spacing w:val="20"/>
          <w:sz w:val="32"/>
          <w:szCs w:val="32"/>
        </w:rPr>
        <w:t xml:space="preserve">. </w:t>
      </w:r>
      <w:r>
        <w:rPr>
          <w:b/>
          <w:spacing w:val="20"/>
          <w:sz w:val="32"/>
          <w:szCs w:val="32"/>
        </w:rPr>
        <w:t>Список литературы</w:t>
      </w:r>
      <w:r w:rsidRPr="00FB5CC0">
        <w:rPr>
          <w:b/>
          <w:spacing w:val="20"/>
          <w:sz w:val="32"/>
          <w:szCs w:val="32"/>
        </w:rPr>
        <w:t>.</w:t>
      </w:r>
    </w:p>
    <w:p w:rsidR="00B47B12" w:rsidRDefault="00B47B12" w:rsidP="00587215">
      <w:pPr>
        <w:jc w:val="center"/>
        <w:rPr>
          <w:b/>
          <w:spacing w:val="20"/>
          <w:sz w:val="32"/>
          <w:szCs w:val="32"/>
        </w:rPr>
      </w:pPr>
    </w:p>
    <w:p w:rsidR="006B163E" w:rsidRPr="001216A0" w:rsidRDefault="006B163E" w:rsidP="006B163E">
      <w:pPr>
        <w:rPr>
          <w:spacing w:val="20"/>
          <w:sz w:val="28"/>
          <w:szCs w:val="28"/>
        </w:rPr>
      </w:pPr>
      <w:r w:rsidRPr="001216A0">
        <w:rPr>
          <w:spacing w:val="20"/>
          <w:sz w:val="28"/>
          <w:szCs w:val="28"/>
        </w:rPr>
        <w:t>1. Войшвилло Г.В. «Усилительные устройства», Мос</w:t>
      </w:r>
      <w:r w:rsidR="001548E1" w:rsidRPr="001216A0">
        <w:rPr>
          <w:spacing w:val="20"/>
          <w:sz w:val="28"/>
          <w:szCs w:val="28"/>
        </w:rPr>
        <w:t xml:space="preserve">ква, </w:t>
      </w:r>
      <w:r w:rsidR="007E129C" w:rsidRPr="001216A0">
        <w:rPr>
          <w:spacing w:val="20"/>
          <w:sz w:val="28"/>
          <w:szCs w:val="28"/>
        </w:rPr>
        <w:t>«</w:t>
      </w:r>
      <w:r w:rsidR="001548E1" w:rsidRPr="001216A0">
        <w:rPr>
          <w:spacing w:val="20"/>
          <w:sz w:val="28"/>
          <w:szCs w:val="28"/>
        </w:rPr>
        <w:t>Радио и связь</w:t>
      </w:r>
      <w:r w:rsidR="007E129C" w:rsidRPr="001216A0">
        <w:rPr>
          <w:spacing w:val="20"/>
          <w:sz w:val="28"/>
          <w:szCs w:val="28"/>
        </w:rPr>
        <w:t>»</w:t>
      </w:r>
      <w:r w:rsidR="001548E1" w:rsidRPr="001216A0">
        <w:rPr>
          <w:spacing w:val="20"/>
          <w:sz w:val="28"/>
          <w:szCs w:val="28"/>
        </w:rPr>
        <w:t>,</w:t>
      </w:r>
      <w:r w:rsidRPr="001216A0">
        <w:rPr>
          <w:spacing w:val="20"/>
          <w:sz w:val="28"/>
          <w:szCs w:val="28"/>
        </w:rPr>
        <w:t xml:space="preserve"> </w:t>
      </w:r>
      <w:smartTag w:uri="urn:schemas-microsoft-com:office:smarttags" w:element="metricconverter">
        <w:smartTagPr>
          <w:attr w:name="ProductID" w:val="1983 г"/>
        </w:smartTagPr>
        <w:r w:rsidRPr="001216A0">
          <w:rPr>
            <w:spacing w:val="20"/>
            <w:sz w:val="28"/>
            <w:szCs w:val="28"/>
          </w:rPr>
          <w:t>1983 г</w:t>
        </w:r>
      </w:smartTag>
      <w:r w:rsidRPr="001216A0">
        <w:rPr>
          <w:spacing w:val="20"/>
          <w:sz w:val="28"/>
          <w:szCs w:val="28"/>
        </w:rPr>
        <w:t>.</w:t>
      </w:r>
    </w:p>
    <w:p w:rsidR="006B163E" w:rsidRPr="001216A0" w:rsidRDefault="006B163E" w:rsidP="006B163E">
      <w:pPr>
        <w:rPr>
          <w:spacing w:val="20"/>
          <w:sz w:val="28"/>
          <w:szCs w:val="28"/>
        </w:rPr>
      </w:pPr>
    </w:p>
    <w:p w:rsidR="006B163E" w:rsidRPr="001216A0" w:rsidRDefault="006B163E" w:rsidP="006B163E">
      <w:pPr>
        <w:rPr>
          <w:spacing w:val="20"/>
          <w:sz w:val="28"/>
          <w:szCs w:val="28"/>
        </w:rPr>
      </w:pPr>
      <w:r w:rsidRPr="001216A0">
        <w:rPr>
          <w:spacing w:val="20"/>
          <w:sz w:val="28"/>
          <w:szCs w:val="28"/>
        </w:rPr>
        <w:t>2. «Проектирование усилительных устройств» под редакцией Терпугова</w:t>
      </w:r>
      <w:r w:rsidR="00317FF8">
        <w:rPr>
          <w:spacing w:val="20"/>
          <w:sz w:val="28"/>
          <w:szCs w:val="28"/>
        </w:rPr>
        <w:t xml:space="preserve"> </w:t>
      </w:r>
      <w:r w:rsidR="00317FF8" w:rsidRPr="001216A0">
        <w:rPr>
          <w:spacing w:val="20"/>
          <w:sz w:val="28"/>
          <w:szCs w:val="28"/>
        </w:rPr>
        <w:t>Н.В.</w:t>
      </w:r>
      <w:r w:rsidRPr="001216A0">
        <w:rPr>
          <w:spacing w:val="20"/>
          <w:sz w:val="28"/>
          <w:szCs w:val="28"/>
        </w:rPr>
        <w:t xml:space="preserve">, Москва, </w:t>
      </w:r>
      <w:r w:rsidR="007E129C" w:rsidRPr="001216A0">
        <w:rPr>
          <w:spacing w:val="20"/>
          <w:sz w:val="28"/>
          <w:szCs w:val="28"/>
        </w:rPr>
        <w:t>«</w:t>
      </w:r>
      <w:r w:rsidRPr="001216A0">
        <w:rPr>
          <w:spacing w:val="20"/>
          <w:sz w:val="28"/>
          <w:szCs w:val="28"/>
        </w:rPr>
        <w:t>Высшая школа</w:t>
      </w:r>
      <w:r w:rsidR="007E129C" w:rsidRPr="001216A0">
        <w:rPr>
          <w:spacing w:val="20"/>
          <w:sz w:val="28"/>
          <w:szCs w:val="28"/>
        </w:rPr>
        <w:t>»</w:t>
      </w:r>
      <w:r w:rsidRPr="001216A0">
        <w:rPr>
          <w:spacing w:val="20"/>
          <w:sz w:val="28"/>
          <w:szCs w:val="28"/>
        </w:rPr>
        <w:t xml:space="preserve">, </w:t>
      </w:r>
      <w:smartTag w:uri="urn:schemas-microsoft-com:office:smarttags" w:element="metricconverter">
        <w:smartTagPr>
          <w:attr w:name="ProductID" w:val="1982 г"/>
        </w:smartTagPr>
        <w:r w:rsidRPr="001216A0">
          <w:rPr>
            <w:spacing w:val="20"/>
            <w:sz w:val="28"/>
            <w:szCs w:val="28"/>
          </w:rPr>
          <w:t>1982 г</w:t>
        </w:r>
      </w:smartTag>
      <w:r w:rsidRPr="001216A0">
        <w:rPr>
          <w:spacing w:val="20"/>
          <w:sz w:val="28"/>
          <w:szCs w:val="28"/>
        </w:rPr>
        <w:t>.</w:t>
      </w:r>
    </w:p>
    <w:p w:rsidR="006B163E" w:rsidRPr="001216A0" w:rsidRDefault="006B163E" w:rsidP="006B163E">
      <w:pPr>
        <w:rPr>
          <w:spacing w:val="20"/>
          <w:sz w:val="28"/>
          <w:szCs w:val="28"/>
        </w:rPr>
      </w:pPr>
    </w:p>
    <w:p w:rsidR="006B163E" w:rsidRPr="001216A0" w:rsidRDefault="00FC1F4F" w:rsidP="006B163E">
      <w:pPr>
        <w:rPr>
          <w:spacing w:val="20"/>
          <w:sz w:val="28"/>
          <w:szCs w:val="28"/>
        </w:rPr>
      </w:pPr>
      <w:r w:rsidRPr="001216A0">
        <w:rPr>
          <w:spacing w:val="20"/>
          <w:sz w:val="28"/>
          <w:szCs w:val="28"/>
        </w:rPr>
        <w:t xml:space="preserve">3. </w:t>
      </w:r>
      <w:r w:rsidR="00481D13" w:rsidRPr="001216A0">
        <w:rPr>
          <w:spacing w:val="20"/>
          <w:sz w:val="28"/>
          <w:szCs w:val="28"/>
        </w:rPr>
        <w:t xml:space="preserve">Цыкина А.В. «Проектирование транзисторных усилителей низкой частоты», Москва, </w:t>
      </w:r>
      <w:r w:rsidR="007E129C" w:rsidRPr="001216A0">
        <w:rPr>
          <w:spacing w:val="20"/>
          <w:sz w:val="28"/>
          <w:szCs w:val="28"/>
        </w:rPr>
        <w:t>«</w:t>
      </w:r>
      <w:r w:rsidR="00481D13" w:rsidRPr="001216A0">
        <w:rPr>
          <w:spacing w:val="20"/>
          <w:sz w:val="28"/>
          <w:szCs w:val="28"/>
        </w:rPr>
        <w:t>Связь</w:t>
      </w:r>
      <w:r w:rsidR="007E129C" w:rsidRPr="001216A0">
        <w:rPr>
          <w:spacing w:val="20"/>
          <w:sz w:val="28"/>
          <w:szCs w:val="28"/>
        </w:rPr>
        <w:t>»</w:t>
      </w:r>
      <w:r w:rsidR="00481D13" w:rsidRPr="001216A0">
        <w:rPr>
          <w:spacing w:val="20"/>
          <w:sz w:val="28"/>
          <w:szCs w:val="28"/>
        </w:rPr>
        <w:t xml:space="preserve">, </w:t>
      </w:r>
      <w:smartTag w:uri="urn:schemas-microsoft-com:office:smarttags" w:element="metricconverter">
        <w:smartTagPr>
          <w:attr w:name="ProductID" w:val="1968 г"/>
        </w:smartTagPr>
        <w:r w:rsidR="00481D13" w:rsidRPr="001216A0">
          <w:rPr>
            <w:spacing w:val="20"/>
            <w:sz w:val="28"/>
            <w:szCs w:val="28"/>
          </w:rPr>
          <w:t>1968 г</w:t>
        </w:r>
      </w:smartTag>
      <w:r w:rsidR="00481D13" w:rsidRPr="001216A0">
        <w:rPr>
          <w:spacing w:val="20"/>
          <w:sz w:val="28"/>
          <w:szCs w:val="28"/>
        </w:rPr>
        <w:t>.</w:t>
      </w:r>
    </w:p>
    <w:p w:rsidR="00F936A1" w:rsidRPr="001216A0" w:rsidRDefault="00F936A1" w:rsidP="006B163E">
      <w:pPr>
        <w:rPr>
          <w:spacing w:val="20"/>
          <w:sz w:val="28"/>
          <w:szCs w:val="28"/>
        </w:rPr>
      </w:pPr>
    </w:p>
    <w:p w:rsidR="00F936A1" w:rsidRPr="001216A0" w:rsidRDefault="00F936A1" w:rsidP="006B163E">
      <w:pPr>
        <w:rPr>
          <w:spacing w:val="20"/>
          <w:sz w:val="28"/>
          <w:szCs w:val="28"/>
        </w:rPr>
      </w:pPr>
      <w:r w:rsidRPr="001216A0">
        <w:rPr>
          <w:spacing w:val="20"/>
          <w:sz w:val="28"/>
          <w:szCs w:val="28"/>
        </w:rPr>
        <w:t>4. «Полупроводниковые приборы: транзисторы» под общей редакцией Горюнова</w:t>
      </w:r>
      <w:r w:rsidR="00134404" w:rsidRPr="001216A0">
        <w:rPr>
          <w:spacing w:val="20"/>
          <w:sz w:val="28"/>
          <w:szCs w:val="28"/>
        </w:rPr>
        <w:t xml:space="preserve"> Н.Н.</w:t>
      </w:r>
      <w:r w:rsidRPr="001216A0">
        <w:rPr>
          <w:spacing w:val="20"/>
          <w:sz w:val="28"/>
          <w:szCs w:val="28"/>
        </w:rPr>
        <w:t xml:space="preserve">, Москва, </w:t>
      </w:r>
      <w:r w:rsidR="007E129C" w:rsidRPr="001216A0">
        <w:rPr>
          <w:spacing w:val="20"/>
          <w:sz w:val="28"/>
          <w:szCs w:val="28"/>
        </w:rPr>
        <w:t>«</w:t>
      </w:r>
      <w:r w:rsidRPr="001216A0">
        <w:rPr>
          <w:spacing w:val="20"/>
          <w:sz w:val="28"/>
          <w:szCs w:val="28"/>
        </w:rPr>
        <w:t>Энергоатомиздат</w:t>
      </w:r>
      <w:r w:rsidR="007E129C" w:rsidRPr="001216A0">
        <w:rPr>
          <w:spacing w:val="20"/>
          <w:sz w:val="28"/>
          <w:szCs w:val="28"/>
        </w:rPr>
        <w:t>»</w:t>
      </w:r>
      <w:r w:rsidRPr="001216A0">
        <w:rPr>
          <w:spacing w:val="20"/>
          <w:sz w:val="28"/>
          <w:szCs w:val="28"/>
        </w:rPr>
        <w:t xml:space="preserve">, </w:t>
      </w:r>
      <w:smartTag w:uri="urn:schemas-microsoft-com:office:smarttags" w:element="metricconverter">
        <w:smartTagPr>
          <w:attr w:name="ProductID" w:val="1985 г"/>
        </w:smartTagPr>
        <w:r w:rsidRPr="001216A0">
          <w:rPr>
            <w:spacing w:val="20"/>
            <w:sz w:val="28"/>
            <w:szCs w:val="28"/>
          </w:rPr>
          <w:t>1985</w:t>
        </w:r>
        <w:r w:rsidR="00B868EF" w:rsidRPr="001216A0">
          <w:rPr>
            <w:spacing w:val="20"/>
            <w:sz w:val="28"/>
            <w:szCs w:val="28"/>
          </w:rPr>
          <w:t xml:space="preserve"> г</w:t>
        </w:r>
      </w:smartTag>
      <w:r w:rsidR="00B868EF" w:rsidRPr="001216A0">
        <w:rPr>
          <w:spacing w:val="20"/>
          <w:sz w:val="28"/>
          <w:szCs w:val="28"/>
        </w:rPr>
        <w:t>.</w:t>
      </w:r>
    </w:p>
    <w:p w:rsidR="001548E1" w:rsidRPr="001216A0" w:rsidRDefault="001548E1" w:rsidP="006B163E">
      <w:pPr>
        <w:rPr>
          <w:spacing w:val="20"/>
          <w:sz w:val="28"/>
          <w:szCs w:val="28"/>
        </w:rPr>
      </w:pPr>
    </w:p>
    <w:p w:rsidR="001548E1" w:rsidRPr="001216A0" w:rsidRDefault="001548E1" w:rsidP="006B163E">
      <w:pPr>
        <w:rPr>
          <w:spacing w:val="20"/>
          <w:sz w:val="28"/>
          <w:szCs w:val="28"/>
        </w:rPr>
      </w:pPr>
      <w:r w:rsidRPr="001216A0">
        <w:rPr>
          <w:spacing w:val="20"/>
          <w:sz w:val="28"/>
          <w:szCs w:val="28"/>
        </w:rPr>
        <w:t xml:space="preserve">5. Остапенко Г.С. «Усилительные устройства», Москва, </w:t>
      </w:r>
      <w:r w:rsidR="007E129C" w:rsidRPr="001216A0">
        <w:rPr>
          <w:spacing w:val="20"/>
          <w:sz w:val="28"/>
          <w:szCs w:val="28"/>
        </w:rPr>
        <w:t>«</w:t>
      </w:r>
      <w:r w:rsidRPr="001216A0">
        <w:rPr>
          <w:spacing w:val="20"/>
          <w:sz w:val="28"/>
          <w:szCs w:val="28"/>
        </w:rPr>
        <w:t>Радио и связь</w:t>
      </w:r>
      <w:r w:rsidR="007E129C" w:rsidRPr="001216A0">
        <w:rPr>
          <w:spacing w:val="20"/>
          <w:sz w:val="28"/>
          <w:szCs w:val="28"/>
        </w:rPr>
        <w:t xml:space="preserve">», </w:t>
      </w:r>
      <w:smartTag w:uri="urn:schemas-microsoft-com:office:smarttags" w:element="metricconverter">
        <w:smartTagPr>
          <w:attr w:name="ProductID" w:val="1989 г"/>
        </w:smartTagPr>
        <w:r w:rsidRPr="001216A0">
          <w:rPr>
            <w:spacing w:val="20"/>
            <w:sz w:val="28"/>
            <w:szCs w:val="28"/>
          </w:rPr>
          <w:t>1989 г</w:t>
        </w:r>
      </w:smartTag>
      <w:r w:rsidRPr="001216A0">
        <w:rPr>
          <w:spacing w:val="20"/>
          <w:sz w:val="28"/>
          <w:szCs w:val="28"/>
        </w:rPr>
        <w:t>.</w:t>
      </w:r>
    </w:p>
    <w:p w:rsidR="00AF710E" w:rsidRPr="001216A0" w:rsidRDefault="00AF710E" w:rsidP="006B163E">
      <w:pPr>
        <w:rPr>
          <w:spacing w:val="20"/>
          <w:sz w:val="28"/>
          <w:szCs w:val="28"/>
        </w:rPr>
      </w:pPr>
    </w:p>
    <w:p w:rsidR="00AF710E" w:rsidRPr="001216A0" w:rsidRDefault="00AF710E" w:rsidP="006B163E">
      <w:pPr>
        <w:rPr>
          <w:spacing w:val="20"/>
        </w:rPr>
      </w:pPr>
      <w:r w:rsidRPr="001216A0">
        <w:rPr>
          <w:spacing w:val="20"/>
          <w:sz w:val="28"/>
          <w:szCs w:val="28"/>
        </w:rPr>
        <w:t xml:space="preserve">6. Аксенов А.И., Нефедов А.В. «Отечественные полупроводниковые приборы» справочное пособие, книга 1, Москва, </w:t>
      </w:r>
      <w:r w:rsidR="007E129C" w:rsidRPr="001216A0">
        <w:rPr>
          <w:spacing w:val="20"/>
          <w:sz w:val="28"/>
          <w:szCs w:val="28"/>
        </w:rPr>
        <w:t>«</w:t>
      </w:r>
      <w:r w:rsidRPr="001216A0">
        <w:rPr>
          <w:spacing w:val="20"/>
          <w:sz w:val="28"/>
          <w:szCs w:val="28"/>
        </w:rPr>
        <w:t>Солон-Р</w:t>
      </w:r>
      <w:r w:rsidR="007E129C" w:rsidRPr="001216A0">
        <w:rPr>
          <w:spacing w:val="20"/>
          <w:sz w:val="28"/>
          <w:szCs w:val="28"/>
        </w:rPr>
        <w:t>»</w:t>
      </w:r>
      <w:r w:rsidRPr="001216A0">
        <w:rPr>
          <w:spacing w:val="20"/>
          <w:sz w:val="28"/>
          <w:szCs w:val="28"/>
        </w:rPr>
        <w:t xml:space="preserve">, </w:t>
      </w:r>
      <w:smartTag w:uri="urn:schemas-microsoft-com:office:smarttags" w:element="metricconverter">
        <w:smartTagPr>
          <w:attr w:name="ProductID" w:val="2000 г"/>
        </w:smartTagPr>
        <w:r w:rsidRPr="001216A0">
          <w:rPr>
            <w:spacing w:val="20"/>
            <w:sz w:val="28"/>
            <w:szCs w:val="28"/>
          </w:rPr>
          <w:t>2000 г</w:t>
        </w:r>
      </w:smartTag>
      <w:r w:rsidRPr="001216A0">
        <w:rPr>
          <w:spacing w:val="20"/>
          <w:sz w:val="28"/>
          <w:szCs w:val="28"/>
        </w:rPr>
        <w:t>.</w:t>
      </w:r>
      <w:bookmarkStart w:id="1" w:name="_GoBack"/>
      <w:bookmarkEnd w:id="1"/>
    </w:p>
    <w:sectPr w:rsidR="00AF710E" w:rsidRPr="001216A0" w:rsidSect="008A722A">
      <w:footerReference w:type="even" r:id="rId59"/>
      <w:footerReference w:type="default" r:id="rId60"/>
      <w:pgSz w:w="11906" w:h="16838"/>
      <w:pgMar w:top="1134" w:right="74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DA2" w:rsidRDefault="00745DA2">
      <w:r>
        <w:separator/>
      </w:r>
    </w:p>
  </w:endnote>
  <w:endnote w:type="continuationSeparator" w:id="0">
    <w:p w:rsidR="00745DA2" w:rsidRDefault="0074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OST type B">
    <w:altName w:val="Arial Narrow"/>
    <w:charset w:val="00"/>
    <w:family w:val="swiss"/>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B08" w:rsidRDefault="009B5B08" w:rsidP="008A722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B5B08" w:rsidRDefault="009B5B08" w:rsidP="006D5A8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B08" w:rsidRDefault="009B5B08" w:rsidP="008A722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B3356">
      <w:rPr>
        <w:rStyle w:val="a9"/>
        <w:noProof/>
      </w:rPr>
      <w:t>2</w:t>
    </w:r>
    <w:r>
      <w:rPr>
        <w:rStyle w:val="a9"/>
      </w:rPr>
      <w:fldChar w:fldCharType="end"/>
    </w:r>
  </w:p>
  <w:p w:rsidR="009B5B08" w:rsidRDefault="009B5B08" w:rsidP="006D5A8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DA2" w:rsidRDefault="00745DA2">
      <w:r>
        <w:separator/>
      </w:r>
    </w:p>
  </w:footnote>
  <w:footnote w:type="continuationSeparator" w:id="0">
    <w:p w:rsidR="00745DA2" w:rsidRDefault="00745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01DD"/>
    <w:multiLevelType w:val="hybridMultilevel"/>
    <w:tmpl w:val="C4C41D0E"/>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5B650C1B"/>
    <w:multiLevelType w:val="hybridMultilevel"/>
    <w:tmpl w:val="522AA0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8DA"/>
    <w:rsid w:val="000000CE"/>
    <w:rsid w:val="0006213F"/>
    <w:rsid w:val="000625DD"/>
    <w:rsid w:val="00074E20"/>
    <w:rsid w:val="00080DA5"/>
    <w:rsid w:val="000B3356"/>
    <w:rsid w:val="000B7245"/>
    <w:rsid w:val="000D00F8"/>
    <w:rsid w:val="000D7EA2"/>
    <w:rsid w:val="000E7913"/>
    <w:rsid w:val="001061B8"/>
    <w:rsid w:val="00110BB8"/>
    <w:rsid w:val="00116AEE"/>
    <w:rsid w:val="001216A0"/>
    <w:rsid w:val="001338A9"/>
    <w:rsid w:val="00134404"/>
    <w:rsid w:val="00152C93"/>
    <w:rsid w:val="001548E1"/>
    <w:rsid w:val="0015780F"/>
    <w:rsid w:val="00157F46"/>
    <w:rsid w:val="0016430B"/>
    <w:rsid w:val="00166A51"/>
    <w:rsid w:val="0017041A"/>
    <w:rsid w:val="00172822"/>
    <w:rsid w:val="001A102A"/>
    <w:rsid w:val="001D149E"/>
    <w:rsid w:val="002215E8"/>
    <w:rsid w:val="002D37ED"/>
    <w:rsid w:val="003030A6"/>
    <w:rsid w:val="00306625"/>
    <w:rsid w:val="00317FF8"/>
    <w:rsid w:val="00361303"/>
    <w:rsid w:val="00361EEA"/>
    <w:rsid w:val="00436932"/>
    <w:rsid w:val="004401D1"/>
    <w:rsid w:val="00443CFF"/>
    <w:rsid w:val="00450B27"/>
    <w:rsid w:val="0045541B"/>
    <w:rsid w:val="004701C3"/>
    <w:rsid w:val="00481D13"/>
    <w:rsid w:val="00485E12"/>
    <w:rsid w:val="004F7804"/>
    <w:rsid w:val="0051137D"/>
    <w:rsid w:val="005515D2"/>
    <w:rsid w:val="005576EA"/>
    <w:rsid w:val="00587215"/>
    <w:rsid w:val="005E0333"/>
    <w:rsid w:val="005F6EDC"/>
    <w:rsid w:val="00606217"/>
    <w:rsid w:val="006278DA"/>
    <w:rsid w:val="00634433"/>
    <w:rsid w:val="00670C38"/>
    <w:rsid w:val="00671AC6"/>
    <w:rsid w:val="00677126"/>
    <w:rsid w:val="006774C3"/>
    <w:rsid w:val="006A0339"/>
    <w:rsid w:val="006B163E"/>
    <w:rsid w:val="006D1F19"/>
    <w:rsid w:val="006D5A80"/>
    <w:rsid w:val="006E7A58"/>
    <w:rsid w:val="00714537"/>
    <w:rsid w:val="00745DA2"/>
    <w:rsid w:val="00755417"/>
    <w:rsid w:val="00762A0F"/>
    <w:rsid w:val="007A7EC6"/>
    <w:rsid w:val="007B70B7"/>
    <w:rsid w:val="007C057F"/>
    <w:rsid w:val="007C258D"/>
    <w:rsid w:val="007E129C"/>
    <w:rsid w:val="007E1580"/>
    <w:rsid w:val="007E5FE3"/>
    <w:rsid w:val="008971DD"/>
    <w:rsid w:val="008A722A"/>
    <w:rsid w:val="008B2076"/>
    <w:rsid w:val="008B3B31"/>
    <w:rsid w:val="00915570"/>
    <w:rsid w:val="00915A91"/>
    <w:rsid w:val="00920BF5"/>
    <w:rsid w:val="0093115F"/>
    <w:rsid w:val="009556E8"/>
    <w:rsid w:val="009B5B08"/>
    <w:rsid w:val="009B6762"/>
    <w:rsid w:val="009D43E6"/>
    <w:rsid w:val="009F2E00"/>
    <w:rsid w:val="00A0477B"/>
    <w:rsid w:val="00A13665"/>
    <w:rsid w:val="00AB5963"/>
    <w:rsid w:val="00AE204E"/>
    <w:rsid w:val="00AF710E"/>
    <w:rsid w:val="00B306F0"/>
    <w:rsid w:val="00B46D35"/>
    <w:rsid w:val="00B47B12"/>
    <w:rsid w:val="00B868EF"/>
    <w:rsid w:val="00B9250C"/>
    <w:rsid w:val="00B97E74"/>
    <w:rsid w:val="00C057FD"/>
    <w:rsid w:val="00C63DBD"/>
    <w:rsid w:val="00C67035"/>
    <w:rsid w:val="00C85ED6"/>
    <w:rsid w:val="00C871EC"/>
    <w:rsid w:val="00C92D88"/>
    <w:rsid w:val="00CA3740"/>
    <w:rsid w:val="00CB5EC9"/>
    <w:rsid w:val="00CB7403"/>
    <w:rsid w:val="00CC1C72"/>
    <w:rsid w:val="00D11BC8"/>
    <w:rsid w:val="00D355D3"/>
    <w:rsid w:val="00DB14A1"/>
    <w:rsid w:val="00DE6603"/>
    <w:rsid w:val="00E31D95"/>
    <w:rsid w:val="00E33443"/>
    <w:rsid w:val="00E50EB0"/>
    <w:rsid w:val="00E6277B"/>
    <w:rsid w:val="00EB35A4"/>
    <w:rsid w:val="00EE2C8C"/>
    <w:rsid w:val="00EF47A9"/>
    <w:rsid w:val="00F06A25"/>
    <w:rsid w:val="00F177FA"/>
    <w:rsid w:val="00F23CB3"/>
    <w:rsid w:val="00F30EEB"/>
    <w:rsid w:val="00F41176"/>
    <w:rsid w:val="00F51925"/>
    <w:rsid w:val="00F53EE7"/>
    <w:rsid w:val="00F936A1"/>
    <w:rsid w:val="00FB5CC0"/>
    <w:rsid w:val="00FB6F21"/>
    <w:rsid w:val="00FC1F4F"/>
    <w:rsid w:val="00FD4FCA"/>
    <w:rsid w:val="00FF2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7"/>
    <o:shapelayout v:ext="edit">
      <o:idmap v:ext="edit" data="1"/>
    </o:shapelayout>
  </w:shapeDefaults>
  <w:decimalSymbol w:val=","/>
  <w:listSeparator w:val=";"/>
  <w15:chartTrackingRefBased/>
  <w15:docId w15:val="{198C395D-D81A-4466-BC85-0943B63E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8DA"/>
    <w:rPr>
      <w:sz w:val="24"/>
      <w:szCs w:val="24"/>
    </w:rPr>
  </w:style>
  <w:style w:type="paragraph" w:styleId="1">
    <w:name w:val="heading 1"/>
    <w:basedOn w:val="a"/>
    <w:next w:val="a0"/>
    <w:qFormat/>
    <w:rsid w:val="006278DA"/>
    <w:pPr>
      <w:keepNext/>
      <w:spacing w:before="240" w:after="60"/>
      <w:outlineLvl w:val="0"/>
    </w:pPr>
    <w:rPr>
      <w:rFonts w:ascii="Arial" w:hAnsi="Arial" w:cs="Arial"/>
      <w:b/>
      <w:bCs/>
      <w:kern w:val="32"/>
      <w:sz w:val="32"/>
      <w:szCs w:val="32"/>
    </w:rPr>
  </w:style>
  <w:style w:type="paragraph" w:styleId="2">
    <w:name w:val="heading 2"/>
    <w:basedOn w:val="a"/>
    <w:next w:val="a"/>
    <w:qFormat/>
    <w:rsid w:val="00F177FA"/>
    <w:pPr>
      <w:keepNext/>
      <w:spacing w:before="240" w:after="60"/>
      <w:outlineLvl w:val="1"/>
    </w:pPr>
    <w:rPr>
      <w:rFonts w:ascii="Arial" w:hAnsi="Arial" w:cs="Arial"/>
      <w:b/>
      <w:bCs/>
      <w:i/>
      <w:iCs/>
      <w:sz w:val="28"/>
      <w:szCs w:val="28"/>
    </w:rPr>
  </w:style>
  <w:style w:type="paragraph" w:styleId="3">
    <w:name w:val="heading 3"/>
    <w:basedOn w:val="a"/>
    <w:next w:val="a0"/>
    <w:qFormat/>
    <w:rsid w:val="004401D1"/>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Текст курсовой"/>
    <w:basedOn w:val="a"/>
    <w:rsid w:val="006278DA"/>
    <w:pPr>
      <w:spacing w:before="60" w:after="60"/>
      <w:ind w:firstLine="567"/>
      <w:contextualSpacing/>
      <w:jc w:val="both"/>
    </w:pPr>
  </w:style>
  <w:style w:type="paragraph" w:styleId="a4">
    <w:name w:val="Body Text"/>
    <w:basedOn w:val="a"/>
    <w:rsid w:val="00443CFF"/>
    <w:pPr>
      <w:spacing w:after="120"/>
    </w:pPr>
  </w:style>
  <w:style w:type="paragraph" w:styleId="a5">
    <w:name w:val="Body Text Indent"/>
    <w:basedOn w:val="a"/>
    <w:rsid w:val="00443CFF"/>
    <w:pPr>
      <w:spacing w:after="120"/>
      <w:ind w:left="283"/>
    </w:pPr>
  </w:style>
  <w:style w:type="paragraph" w:styleId="a6">
    <w:name w:val="Title"/>
    <w:basedOn w:val="a"/>
    <w:qFormat/>
    <w:rsid w:val="00443CFF"/>
    <w:pPr>
      <w:ind w:firstLine="540"/>
      <w:jc w:val="center"/>
    </w:pPr>
    <w:rPr>
      <w:rFonts w:ascii="Arial" w:hAnsi="Arial" w:cs="Arial"/>
      <w:b/>
      <w:bCs/>
      <w:sz w:val="20"/>
    </w:rPr>
  </w:style>
  <w:style w:type="table" w:styleId="a7">
    <w:name w:val="Table Grid"/>
    <w:basedOn w:val="a2"/>
    <w:rsid w:val="007C0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6D5A80"/>
    <w:pPr>
      <w:tabs>
        <w:tab w:val="center" w:pos="4677"/>
        <w:tab w:val="right" w:pos="9355"/>
      </w:tabs>
    </w:pPr>
  </w:style>
  <w:style w:type="character" w:styleId="a9">
    <w:name w:val="page number"/>
    <w:basedOn w:val="a1"/>
    <w:rsid w:val="006D5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oleObject" Target="embeddings/oleObject4.bin"/><Relationship Id="rId47" Type="http://schemas.openxmlformats.org/officeDocument/2006/relationships/image" Target="media/image35.wmf"/><Relationship Id="rId50" Type="http://schemas.openxmlformats.org/officeDocument/2006/relationships/oleObject" Target="embeddings/oleObject8.bin"/><Relationship Id="rId55" Type="http://schemas.openxmlformats.org/officeDocument/2006/relationships/image" Target="media/image39.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2.wmf"/><Relationship Id="rId54" Type="http://schemas.openxmlformats.org/officeDocument/2006/relationships/oleObject" Target="embeddings/oleObject10.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png"/><Relationship Id="rId40" Type="http://schemas.openxmlformats.org/officeDocument/2006/relationships/oleObject" Target="embeddings/oleObject3.bin"/><Relationship Id="rId45" Type="http://schemas.openxmlformats.org/officeDocument/2006/relationships/image" Target="media/image34.wmf"/><Relationship Id="rId53" Type="http://schemas.openxmlformats.org/officeDocument/2006/relationships/image" Target="media/image38.wmf"/><Relationship Id="rId58"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36.wmf"/><Relationship Id="rId57" Type="http://schemas.openxmlformats.org/officeDocument/2006/relationships/image" Target="media/image40.wmf"/><Relationship Id="rId61"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oleObject" Target="embeddings/oleObject5.bin"/><Relationship Id="rId52" Type="http://schemas.openxmlformats.org/officeDocument/2006/relationships/oleObject" Target="embeddings/oleObject9.bin"/><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wmf"/><Relationship Id="rId27" Type="http://schemas.openxmlformats.org/officeDocument/2006/relationships/image" Target="media/image19.jpeg"/><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3.wmf"/><Relationship Id="rId48" Type="http://schemas.openxmlformats.org/officeDocument/2006/relationships/oleObject" Target="embeddings/oleObject7.bin"/><Relationship Id="rId56" Type="http://schemas.openxmlformats.org/officeDocument/2006/relationships/oleObject" Target="embeddings/oleObject11.bin"/><Relationship Id="rId8" Type="http://schemas.openxmlformats.org/officeDocument/2006/relationships/image" Target="media/image2.wmf"/><Relationship Id="rId51"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png"/><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png"/><Relationship Id="rId46" Type="http://schemas.openxmlformats.org/officeDocument/2006/relationships/oleObject" Target="embeddings/oleObject6.bin"/><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2399</Words>
  <Characters>13678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Общага</Company>
  <LinksUpToDate>false</LinksUpToDate>
  <CharactersWithSpaces>16045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Dimon</dc:creator>
  <cp:keywords/>
  <dc:description/>
  <cp:lastModifiedBy>admin</cp:lastModifiedBy>
  <cp:revision>2</cp:revision>
  <cp:lastPrinted>2008-06-02T17:22:00Z</cp:lastPrinted>
  <dcterms:created xsi:type="dcterms:W3CDTF">2014-04-14T16:05:00Z</dcterms:created>
  <dcterms:modified xsi:type="dcterms:W3CDTF">2014-04-14T16:05:00Z</dcterms:modified>
</cp:coreProperties>
</file>