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E5" w:rsidRPr="00C6774B" w:rsidRDefault="00A250E5" w:rsidP="00627BB3">
      <w:pPr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C6774B">
        <w:rPr>
          <w:rFonts w:cs="Arial"/>
          <w:sz w:val="28"/>
          <w:szCs w:val="32"/>
        </w:rPr>
        <w:t>Министерство образован</w:t>
      </w:r>
      <w:r w:rsidR="00627BB3">
        <w:rPr>
          <w:rFonts w:cs="Arial"/>
          <w:sz w:val="28"/>
          <w:szCs w:val="32"/>
        </w:rPr>
        <w:t>ия и науки РК</w:t>
      </w:r>
    </w:p>
    <w:p w:rsidR="00A250E5" w:rsidRPr="00C6774B" w:rsidRDefault="00627BB3" w:rsidP="00627BB3">
      <w:pPr>
        <w:spacing w:line="360" w:lineRule="auto"/>
        <w:ind w:firstLine="709"/>
        <w:jc w:val="center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>Кокшетауский колледж «Арна»</w:t>
      </w:r>
    </w:p>
    <w:p w:rsidR="00A250E5" w:rsidRPr="00C6774B" w:rsidRDefault="00A250E5" w:rsidP="00627BB3">
      <w:pPr>
        <w:spacing w:line="360" w:lineRule="auto"/>
        <w:ind w:firstLine="709"/>
        <w:jc w:val="center"/>
        <w:rPr>
          <w:rFonts w:cs="Arial"/>
          <w:sz w:val="28"/>
          <w:szCs w:val="32"/>
        </w:rPr>
      </w:pPr>
    </w:p>
    <w:p w:rsidR="00A250E5" w:rsidRPr="00C6774B" w:rsidRDefault="00A250E5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250E5" w:rsidRPr="00C6774B" w:rsidRDefault="00A250E5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250E5" w:rsidRPr="00C6774B" w:rsidRDefault="00A250E5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250E5" w:rsidRPr="00C6774B" w:rsidRDefault="00A250E5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250E5" w:rsidRPr="00C6774B" w:rsidRDefault="00A250E5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250E5" w:rsidRPr="00627BB3" w:rsidRDefault="00A250E5" w:rsidP="00627BB3">
      <w:pPr>
        <w:spacing w:line="360" w:lineRule="auto"/>
        <w:ind w:firstLine="709"/>
        <w:jc w:val="center"/>
        <w:rPr>
          <w:rFonts w:cs="Arial"/>
          <w:b/>
          <w:sz w:val="28"/>
          <w:szCs w:val="72"/>
        </w:rPr>
      </w:pPr>
      <w:r w:rsidRPr="00627BB3">
        <w:rPr>
          <w:rFonts w:cs="Arial"/>
          <w:b/>
          <w:sz w:val="28"/>
          <w:szCs w:val="72"/>
        </w:rPr>
        <w:t>РЕФЕРАТ</w:t>
      </w:r>
    </w:p>
    <w:p w:rsidR="004E23F3" w:rsidRPr="00627BB3" w:rsidRDefault="00A250E5" w:rsidP="00627BB3">
      <w:pPr>
        <w:spacing w:line="360" w:lineRule="auto"/>
        <w:ind w:firstLine="709"/>
        <w:jc w:val="center"/>
        <w:rPr>
          <w:rFonts w:cs="Arial"/>
          <w:b/>
          <w:sz w:val="28"/>
          <w:szCs w:val="48"/>
        </w:rPr>
      </w:pPr>
      <w:r w:rsidRPr="00627BB3">
        <w:rPr>
          <w:rFonts w:cs="Arial"/>
          <w:b/>
          <w:sz w:val="28"/>
          <w:szCs w:val="48"/>
        </w:rPr>
        <w:t>на тему «Ускорение НТР и её изменение в процессе развития</w:t>
      </w:r>
      <w:r w:rsidR="004E23F3" w:rsidRPr="00627BB3">
        <w:rPr>
          <w:rFonts w:cs="Arial"/>
          <w:b/>
          <w:sz w:val="28"/>
          <w:szCs w:val="48"/>
        </w:rPr>
        <w:t>»</w:t>
      </w:r>
    </w:p>
    <w:p w:rsidR="004E23F3" w:rsidRPr="00C6774B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48"/>
        </w:rPr>
      </w:pPr>
    </w:p>
    <w:p w:rsidR="004E23F3" w:rsidRPr="00C6774B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48"/>
        </w:rPr>
      </w:pPr>
    </w:p>
    <w:p w:rsidR="004E23F3" w:rsidRPr="00C6774B" w:rsidRDefault="004E23F3" w:rsidP="00C6774B">
      <w:pPr>
        <w:tabs>
          <w:tab w:val="left" w:pos="5430"/>
        </w:tabs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4E23F3" w:rsidRPr="00C6774B" w:rsidRDefault="004E23F3" w:rsidP="00627BB3">
      <w:pPr>
        <w:tabs>
          <w:tab w:val="left" w:pos="5430"/>
        </w:tabs>
        <w:spacing w:line="360" w:lineRule="auto"/>
        <w:ind w:firstLine="709"/>
        <w:jc w:val="right"/>
        <w:rPr>
          <w:rFonts w:cs="Arial"/>
          <w:sz w:val="28"/>
          <w:szCs w:val="40"/>
        </w:rPr>
      </w:pPr>
      <w:r w:rsidRPr="00C6774B">
        <w:rPr>
          <w:rFonts w:cs="Arial"/>
          <w:sz w:val="28"/>
          <w:szCs w:val="40"/>
        </w:rPr>
        <w:t>подготовила студентка</w:t>
      </w:r>
    </w:p>
    <w:p w:rsidR="00A250E5" w:rsidRPr="00C6774B" w:rsidRDefault="004E23F3" w:rsidP="00627BB3">
      <w:pPr>
        <w:tabs>
          <w:tab w:val="left" w:pos="5430"/>
        </w:tabs>
        <w:spacing w:line="360" w:lineRule="auto"/>
        <w:ind w:firstLine="709"/>
        <w:jc w:val="right"/>
        <w:rPr>
          <w:rFonts w:cs="Arial"/>
          <w:sz w:val="28"/>
          <w:szCs w:val="40"/>
        </w:rPr>
      </w:pPr>
      <w:r w:rsidRPr="00C6774B">
        <w:rPr>
          <w:rFonts w:cs="Arial"/>
          <w:sz w:val="28"/>
          <w:szCs w:val="40"/>
        </w:rPr>
        <w:t>группы НОО-12:</w:t>
      </w:r>
    </w:p>
    <w:p w:rsidR="004E23F3" w:rsidRPr="00C6774B" w:rsidRDefault="004E23F3" w:rsidP="00627BB3">
      <w:pPr>
        <w:tabs>
          <w:tab w:val="left" w:pos="5430"/>
        </w:tabs>
        <w:spacing w:line="360" w:lineRule="auto"/>
        <w:ind w:firstLine="709"/>
        <w:jc w:val="right"/>
        <w:rPr>
          <w:rFonts w:cs="Arial"/>
          <w:sz w:val="28"/>
          <w:szCs w:val="40"/>
        </w:rPr>
      </w:pPr>
      <w:r w:rsidRPr="00C6774B">
        <w:rPr>
          <w:rFonts w:cs="Arial"/>
          <w:sz w:val="28"/>
          <w:szCs w:val="40"/>
        </w:rPr>
        <w:t>Жарылгапова Д.А.</w:t>
      </w:r>
    </w:p>
    <w:p w:rsidR="004E23F3" w:rsidRPr="00C6774B" w:rsidRDefault="004E23F3" w:rsidP="00627BB3">
      <w:pPr>
        <w:spacing w:line="360" w:lineRule="auto"/>
        <w:ind w:firstLine="709"/>
        <w:jc w:val="right"/>
        <w:rPr>
          <w:rFonts w:cs="Arial"/>
          <w:sz w:val="28"/>
          <w:szCs w:val="40"/>
        </w:rPr>
      </w:pPr>
      <w:r w:rsidRPr="00C6774B">
        <w:rPr>
          <w:rFonts w:cs="Arial"/>
          <w:sz w:val="28"/>
          <w:szCs w:val="40"/>
        </w:rPr>
        <w:t>Проверила :</w:t>
      </w:r>
    </w:p>
    <w:p w:rsidR="004E23F3" w:rsidRPr="00C6774B" w:rsidRDefault="004E23F3" w:rsidP="00627BB3">
      <w:pPr>
        <w:spacing w:line="360" w:lineRule="auto"/>
        <w:ind w:firstLine="709"/>
        <w:jc w:val="right"/>
        <w:rPr>
          <w:rFonts w:cs="Arial"/>
          <w:sz w:val="28"/>
          <w:szCs w:val="32"/>
        </w:rPr>
      </w:pPr>
      <w:r w:rsidRPr="00C6774B">
        <w:rPr>
          <w:rFonts w:cs="Arial"/>
          <w:sz w:val="28"/>
          <w:szCs w:val="40"/>
        </w:rPr>
        <w:t>Кажмуратова</w:t>
      </w:r>
      <w:r w:rsidRPr="00C6774B">
        <w:rPr>
          <w:rFonts w:cs="Arial"/>
          <w:sz w:val="28"/>
          <w:szCs w:val="32"/>
        </w:rPr>
        <w:t xml:space="preserve"> А.К.</w:t>
      </w:r>
    </w:p>
    <w:p w:rsidR="004E23F3" w:rsidRPr="00C6774B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E23F3" w:rsidRPr="00C6774B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4E23F3" w:rsidRPr="00C6774B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4E23F3" w:rsidRPr="00C6774B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4E23F3" w:rsidRPr="00C6774B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4E23F3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627BB3" w:rsidRDefault="00627BB3" w:rsidP="00C6774B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627BB3" w:rsidRPr="00C6774B" w:rsidRDefault="00627BB3" w:rsidP="00C6774B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4E23F3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627BB3" w:rsidRDefault="00627BB3" w:rsidP="00C6774B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4E23F3" w:rsidRPr="00C6774B" w:rsidRDefault="004E23F3" w:rsidP="00627BB3">
      <w:pPr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C6774B">
        <w:rPr>
          <w:rFonts w:cs="Arial"/>
          <w:sz w:val="28"/>
          <w:szCs w:val="32"/>
        </w:rPr>
        <w:t>Кокшетау – 2007</w:t>
      </w:r>
    </w:p>
    <w:p w:rsidR="00C846DE" w:rsidRPr="00627BB3" w:rsidRDefault="00627BB3" w:rsidP="00627BB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>
        <w:rPr>
          <w:rFonts w:cs="Arial"/>
          <w:b/>
          <w:sz w:val="28"/>
          <w:szCs w:val="28"/>
        </w:rPr>
        <w:t>Предпосылки 17-века</w:t>
      </w:r>
    </w:p>
    <w:p w:rsidR="00627BB3" w:rsidRDefault="00627BB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27C53" w:rsidRPr="00C6774B" w:rsidRDefault="004E23F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В последней трети </w:t>
      </w:r>
      <w:r w:rsidR="00A85FEB" w:rsidRPr="00C6774B">
        <w:rPr>
          <w:rFonts w:cs="Arial"/>
          <w:sz w:val="28"/>
          <w:szCs w:val="28"/>
        </w:rPr>
        <w:t>16-начало 17 века происходит буржуазная революция в Нидерландах, сыгравшая важную роль в развитии капиталистических отношений в протестантских странах. С середины17 века (1640-1688) буржуазная революция развёртывается в Англии, наиболее развитой в промышленном отношении европейской стране. Эти ранние буржуазные революции были подготовлены развитием мануфактурного производства, пришедшего на смену ремесленному труду. Переход</w:t>
      </w:r>
      <w:r w:rsidR="00C6774B">
        <w:rPr>
          <w:rFonts w:cs="Arial"/>
          <w:sz w:val="28"/>
          <w:szCs w:val="28"/>
        </w:rPr>
        <w:t xml:space="preserve"> </w:t>
      </w:r>
      <w:r w:rsidR="00A85FEB" w:rsidRPr="00C6774B">
        <w:rPr>
          <w:rFonts w:cs="Arial"/>
          <w:sz w:val="28"/>
          <w:szCs w:val="28"/>
        </w:rPr>
        <w:t>к мануфактуре способствовал быстрому росту производительности труда, поско</w:t>
      </w:r>
      <w:r w:rsidR="00E27C53" w:rsidRPr="00C6774B">
        <w:rPr>
          <w:rFonts w:cs="Arial"/>
          <w:sz w:val="28"/>
          <w:szCs w:val="28"/>
        </w:rPr>
        <w:t>льку мануфактура базировалась на кооперации работников, каждый из которых выполнял определенную функцию в расчлененном на мелкие частичные операции процессы производства.</w:t>
      </w:r>
    </w:p>
    <w:p w:rsidR="00984133" w:rsidRPr="00C6774B" w:rsidRDefault="00E27C5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Развитие новог</w:t>
      </w:r>
      <w:r w:rsidR="00CF5EB4" w:rsidRPr="00C6774B">
        <w:rPr>
          <w:rFonts w:cs="Arial"/>
          <w:sz w:val="28"/>
          <w:szCs w:val="28"/>
        </w:rPr>
        <w:t>о -</w:t>
      </w:r>
      <w:r w:rsidRPr="00C6774B">
        <w:rPr>
          <w:rFonts w:cs="Arial"/>
          <w:sz w:val="28"/>
          <w:szCs w:val="28"/>
        </w:rPr>
        <w:t xml:space="preserve"> буржуазног</w:t>
      </w:r>
      <w:r w:rsidR="00CF5EB4" w:rsidRPr="00C6774B">
        <w:rPr>
          <w:rFonts w:cs="Arial"/>
          <w:sz w:val="28"/>
          <w:szCs w:val="28"/>
        </w:rPr>
        <w:t>о -</w:t>
      </w:r>
      <w:r w:rsidRPr="00C6774B">
        <w:rPr>
          <w:rFonts w:cs="Arial"/>
          <w:sz w:val="28"/>
          <w:szCs w:val="28"/>
        </w:rPr>
        <w:t xml:space="preserve"> общества порождает изменения не только в экономике</w:t>
      </w:r>
      <w:r w:rsidR="00CF5EB4" w:rsidRPr="00C6774B">
        <w:rPr>
          <w:rFonts w:cs="Arial"/>
          <w:sz w:val="28"/>
          <w:szCs w:val="28"/>
        </w:rPr>
        <w:t xml:space="preserve">, политике и социальных отношениях, оно меняет и сознание людей. Важнейшим фактором такого изменения общественного сознания оказывается наука, и прежде всего экспериментально-математическое естествознание, которое как раз в 17-18 века переживает период своего становления: не случайно 17-18 века называют эпохой становления научной революции. В эпоху Возрождения, как мы видели, средневековая схоластическая образованность была одним из предметов постоянной критики. Эта критика ещё более остро ведётся в 18-веке. Однако при этом общая задача всех наук –в принесении пользы человеческому роду, в отличии от тех, кто видел в науке самоцель Ф.Бэкон подчёркивает, что наука </w:t>
      </w:r>
      <w:r w:rsidR="00984133" w:rsidRPr="00C6774B">
        <w:rPr>
          <w:rFonts w:cs="Arial"/>
          <w:sz w:val="28"/>
          <w:szCs w:val="28"/>
        </w:rPr>
        <w:t>служит жизни и практике и только в этом находит оправдание. Общая задача всех наук – увеличение власти человека над природой.</w:t>
      </w:r>
    </w:p>
    <w:p w:rsidR="00984133" w:rsidRPr="00C6774B" w:rsidRDefault="0098413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Наука- средство, а не цель сама по себе; её миссия в том, чтобы создать причинную связь природных явлений для блага людей.</w:t>
      </w:r>
    </w:p>
    <w:p w:rsidR="00C846DE" w:rsidRPr="00C6774B" w:rsidRDefault="0098413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Античная и средневековая физика, основы которой заложил Аристотель, не была математической наукой; она опиралась с одной стороны на метафизику ,с другой стороны на логику. Потому, что было убеждение, что математика не может изучать движение, составляющее главную характеристику природных процессов.</w:t>
      </w:r>
      <w:r w:rsidR="009469C6" w:rsidRPr="009469C6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 xml:space="preserve">В17 </w:t>
      </w:r>
      <w:r w:rsidR="00C846DE" w:rsidRPr="00C6774B">
        <w:rPr>
          <w:rFonts w:cs="Arial"/>
          <w:sz w:val="28"/>
          <w:szCs w:val="28"/>
        </w:rPr>
        <w:t>веке</w:t>
      </w:r>
      <w:r w:rsidRPr="00C6774B">
        <w:rPr>
          <w:rFonts w:cs="Arial"/>
          <w:sz w:val="28"/>
          <w:szCs w:val="28"/>
        </w:rPr>
        <w:t xml:space="preserve"> усилиями Кеплера и Торричелли- развивается новый </w:t>
      </w:r>
      <w:r w:rsidR="00C846DE" w:rsidRPr="00C6774B">
        <w:rPr>
          <w:rFonts w:cs="Arial"/>
          <w:sz w:val="28"/>
          <w:szCs w:val="28"/>
        </w:rPr>
        <w:t>математический</w:t>
      </w:r>
      <w:r w:rsidRPr="00C6774B">
        <w:rPr>
          <w:rFonts w:cs="Arial"/>
          <w:sz w:val="28"/>
          <w:szCs w:val="28"/>
        </w:rPr>
        <w:t xml:space="preserve"> метод «бесконечно малых», получивший в последствие название «дифференциального исчисления».</w:t>
      </w:r>
      <w:r w:rsidR="00C54821" w:rsidRPr="00C6774B">
        <w:rPr>
          <w:rFonts w:cs="Arial"/>
          <w:sz w:val="28"/>
          <w:szCs w:val="28"/>
        </w:rPr>
        <w:t>Такими своего рода незначительными открытиям и 17 век был предпосылкой для развития новых отраслей науки.</w:t>
      </w:r>
      <w:r w:rsidR="00C6774B">
        <w:rPr>
          <w:rFonts w:cs="Arial"/>
          <w:sz w:val="28"/>
          <w:szCs w:val="28"/>
        </w:rPr>
        <w:t xml:space="preserve"> </w:t>
      </w:r>
    </w:p>
    <w:p w:rsidR="00C846DE" w:rsidRPr="00C6774B" w:rsidRDefault="00C846DE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54F2E" w:rsidRPr="00627BB3" w:rsidRDefault="00854F2E" w:rsidP="00627BB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627BB3">
        <w:rPr>
          <w:rFonts w:cs="Arial"/>
          <w:b/>
          <w:sz w:val="28"/>
          <w:szCs w:val="28"/>
        </w:rPr>
        <w:t>Исто</w:t>
      </w:r>
      <w:r w:rsidR="00627BB3">
        <w:rPr>
          <w:rFonts w:cs="Arial"/>
          <w:b/>
          <w:sz w:val="28"/>
          <w:szCs w:val="28"/>
        </w:rPr>
        <w:t>рия и понятие техники</w:t>
      </w:r>
    </w:p>
    <w:p w:rsidR="00627BB3" w:rsidRDefault="00627BB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846DE" w:rsidRPr="00C6774B" w:rsidRDefault="00C846DE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Термин «техника» происходит от греческого «</w:t>
      </w:r>
      <w:r w:rsidRPr="00C6774B">
        <w:rPr>
          <w:rFonts w:cs="Arial"/>
          <w:sz w:val="28"/>
          <w:szCs w:val="28"/>
          <w:lang w:val="en-US"/>
        </w:rPr>
        <w:t>techne</w:t>
      </w:r>
      <w:r w:rsidRPr="00C6774B">
        <w:rPr>
          <w:rFonts w:cs="Arial"/>
          <w:sz w:val="28"/>
          <w:szCs w:val="28"/>
        </w:rPr>
        <w:t>» - «искусство, умение».Техника – это совокупность различных устройств, созданных человеком, предназначенных для создания различных веществ, энергии, информации, их преобразования, хранения и использования в целях развития производства и</w:t>
      </w:r>
      <w:r w:rsidR="00206180" w:rsidRPr="00C6774B">
        <w:rPr>
          <w:rFonts w:cs="Arial"/>
          <w:sz w:val="28"/>
          <w:szCs w:val="28"/>
        </w:rPr>
        <w:t xml:space="preserve"> удовлетворения различных непроизводственных потребностей. Техника – это и средство </w:t>
      </w:r>
      <w:r w:rsidR="005C65CA" w:rsidRPr="00C6774B">
        <w:rPr>
          <w:rFonts w:cs="Arial"/>
          <w:sz w:val="28"/>
          <w:szCs w:val="28"/>
        </w:rPr>
        <w:t>производства,</w:t>
      </w:r>
      <w:r w:rsidR="00C6774B">
        <w:rPr>
          <w:rFonts w:cs="Arial"/>
          <w:sz w:val="28"/>
          <w:szCs w:val="28"/>
        </w:rPr>
        <w:t xml:space="preserve"> </w:t>
      </w:r>
      <w:r w:rsidR="00206180" w:rsidRPr="00C6774B">
        <w:rPr>
          <w:rFonts w:cs="Arial"/>
          <w:sz w:val="28"/>
          <w:szCs w:val="28"/>
        </w:rPr>
        <w:t>и его конечный продукт.</w:t>
      </w:r>
    </w:p>
    <w:p w:rsidR="00206180" w:rsidRPr="00C6774B" w:rsidRDefault="00206180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Техническая деятельность, особенно в условиях НТР, носит сложный противоречивый характер, значительной степенью обусловленный противоречивостью, внутренней диалектичностью самих артефактов. Эта </w:t>
      </w:r>
      <w:r w:rsidR="00B26CFD" w:rsidRPr="00C6774B">
        <w:rPr>
          <w:rFonts w:cs="Arial"/>
          <w:sz w:val="28"/>
          <w:szCs w:val="28"/>
        </w:rPr>
        <w:t xml:space="preserve">противоречивость заметна даже в самых простых орудиях труда. Деревянная палица, скребок, копьё, с одной стороны, приспособлены к взаимодействию с внешним миром, с определёнными природными объектами: сшиванию шкур животных. Обтёсыванию камня. Свалить ударами противника и др. С другой стороны: они учитывают </w:t>
      </w:r>
      <w:r w:rsidR="005C65CA" w:rsidRPr="00C6774B">
        <w:rPr>
          <w:rFonts w:cs="Arial"/>
          <w:sz w:val="28"/>
          <w:szCs w:val="28"/>
        </w:rPr>
        <w:t>физиологические и психологические особенности человека: приспособленность к человеческой руке, к передвижению на задних конечностях, к групповой деятельности, к разделению труда. Как бы далеко современные космические корабли, компьютеры, лазеры не ушли</w:t>
      </w:r>
      <w:r w:rsidR="00C6774B">
        <w:rPr>
          <w:rFonts w:cs="Arial"/>
          <w:sz w:val="28"/>
          <w:szCs w:val="28"/>
        </w:rPr>
        <w:t xml:space="preserve"> </w:t>
      </w:r>
      <w:r w:rsidR="005C65CA" w:rsidRPr="00C6774B">
        <w:rPr>
          <w:rFonts w:cs="Arial"/>
          <w:sz w:val="28"/>
          <w:szCs w:val="28"/>
        </w:rPr>
        <w:t xml:space="preserve">от первых орудий труда, они также несут в себе, точнее, включают в себя печать изначальной диалектической двойственности: учёт свойств природных объектов и материальной среды, в которой они </w:t>
      </w:r>
      <w:r w:rsidR="00657ED1" w:rsidRPr="00C6774B">
        <w:rPr>
          <w:rFonts w:cs="Arial"/>
          <w:sz w:val="28"/>
          <w:szCs w:val="28"/>
        </w:rPr>
        <w:t xml:space="preserve">действуют и которую преобразуют; и учёт нейрофизиологических и психологических, социальных, культурных особенностей человека. Сегодня в условиях НТР, человек, всё в большей мере передаёт артефактам функции, которые ранее он выполнял сам. Современная техника, не просто является «продолжением» руки человека, многократным «усилителем» его мускульной энергии, но и средством, позволяющим выполнять с помощью компьютеров целый ряд интеллектуальных, вычислительных </w:t>
      </w:r>
      <w:r w:rsidR="00854F2E" w:rsidRPr="00C6774B">
        <w:rPr>
          <w:rFonts w:cs="Arial"/>
          <w:sz w:val="28"/>
          <w:szCs w:val="28"/>
        </w:rPr>
        <w:t xml:space="preserve">операций. Благодаря возможностям автоматизации разнообразных производственных процессов и передачей ряда рутинных интеллектуальных действий компьютером освобождается для осуществления специфически человеческой, творческой, конструктивной и проективной деятельности. Развитие техники и технической деятельности совершается под длительным воздействием творческой, конструктивной деятельности и служит объективной стороной этой деятельности. </w:t>
      </w:r>
    </w:p>
    <w:p w:rsidR="00854F2E" w:rsidRPr="00C6774B" w:rsidRDefault="00854F2E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11445" w:rsidRPr="00627BB3" w:rsidRDefault="00311445" w:rsidP="00627BB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627BB3">
        <w:rPr>
          <w:rFonts w:cs="Arial"/>
          <w:b/>
          <w:sz w:val="28"/>
          <w:szCs w:val="28"/>
        </w:rPr>
        <w:t>Некоторые открытия нач.</w:t>
      </w:r>
      <w:r w:rsidR="009469C6" w:rsidRPr="009469C6">
        <w:rPr>
          <w:rFonts w:cs="Arial"/>
          <w:b/>
          <w:sz w:val="28"/>
          <w:szCs w:val="28"/>
        </w:rPr>
        <w:t xml:space="preserve"> </w:t>
      </w:r>
      <w:r w:rsidRPr="00627BB3">
        <w:rPr>
          <w:rFonts w:cs="Arial"/>
          <w:b/>
          <w:sz w:val="28"/>
          <w:szCs w:val="28"/>
        </w:rPr>
        <w:t>20в, свидетельствующие о НТР</w:t>
      </w:r>
    </w:p>
    <w:p w:rsidR="00627BB3" w:rsidRDefault="00627BB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54F2E" w:rsidRPr="00C6774B" w:rsidRDefault="00D45E87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В конце 19-начале20 века в естественных науках были сделаны открытия, которые стали переворотом в развитии человечества.</w:t>
      </w:r>
    </w:p>
    <w:p w:rsidR="00D45E87" w:rsidRPr="00C6774B" w:rsidRDefault="00D45E87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В 1905-1916 года Эйнштейном была разработана теория относительности, эта теория говорит о том, насколько независимы 3 основных понятия: материя, абсолютное пространство и свойства тел в зависимости от их движения в пространстве. Теория относительности Эйнштейна, а также появление квантовой механики были ударом по той концепции о механическом восприятии мира. В 19-20 века в области физики наблюдалось интенсивные открытия о самом атоме и его внутреннем строении. 1911год физик Резерфорд предложил планетарную модель атома. А ученик Резерфорда – Бор, опираясь на эту модель атома и квантовую теорию </w:t>
      </w:r>
      <w:r w:rsidR="005330EF" w:rsidRPr="00C6774B">
        <w:rPr>
          <w:rFonts w:cs="Arial"/>
          <w:sz w:val="28"/>
          <w:szCs w:val="28"/>
        </w:rPr>
        <w:t>Планка, создает теорию о квантово- планетарном строении атома.</w:t>
      </w:r>
    </w:p>
    <w:p w:rsidR="005330EF" w:rsidRPr="00C6774B" w:rsidRDefault="005330EF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В это же время в химии наблюдаются значимые открытия в области создания и получения искусственных материалов.</w:t>
      </w:r>
    </w:p>
    <w:p w:rsidR="00935DB4" w:rsidRPr="00C6774B" w:rsidRDefault="00935DB4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1928 год английский химик Флемент создал пенициллин.</w:t>
      </w:r>
    </w:p>
    <w:p w:rsidR="00935DB4" w:rsidRPr="00C6774B" w:rsidRDefault="00935DB4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Льюис и Ленгмюр разработали теорию химической валентности.</w:t>
      </w:r>
    </w:p>
    <w:p w:rsidR="00D020F6" w:rsidRPr="00C6774B" w:rsidRDefault="00935DB4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Американские учёные открыли существование нескольких групп крови, строение клетки, ген и т.д. В это время многие ранее неизлечимые болезни можно было излечить благодаря новым препаратам в состав, </w:t>
      </w:r>
      <w:r w:rsidR="00594521" w:rsidRPr="00C6774B">
        <w:rPr>
          <w:rFonts w:cs="Arial"/>
          <w:sz w:val="28"/>
          <w:szCs w:val="28"/>
        </w:rPr>
        <w:t xml:space="preserve">которых входили некие химические элементы до этой поры </w:t>
      </w:r>
      <w:r w:rsidR="00D020F6" w:rsidRPr="00C6774B">
        <w:rPr>
          <w:rFonts w:cs="Arial"/>
          <w:sz w:val="28"/>
          <w:szCs w:val="28"/>
        </w:rPr>
        <w:t>неизвестные</w:t>
      </w:r>
      <w:r w:rsidR="00594521" w:rsidRPr="00C6774B">
        <w:rPr>
          <w:rFonts w:cs="Arial"/>
          <w:sz w:val="28"/>
          <w:szCs w:val="28"/>
        </w:rPr>
        <w:t>.</w:t>
      </w:r>
      <w:r w:rsidR="00D020F6" w:rsidRPr="00C6774B">
        <w:rPr>
          <w:rFonts w:cs="Arial"/>
          <w:sz w:val="28"/>
          <w:szCs w:val="28"/>
        </w:rPr>
        <w:t xml:space="preserve"> В 20 веке Нобелевский лауреат доктор Джеймс Ватсон открыл загадочные свойства и</w:t>
      </w:r>
      <w:r w:rsidR="00C6774B">
        <w:rPr>
          <w:rFonts w:cs="Arial"/>
          <w:sz w:val="28"/>
          <w:szCs w:val="28"/>
        </w:rPr>
        <w:t xml:space="preserve"> </w:t>
      </w:r>
      <w:r w:rsidR="00D020F6" w:rsidRPr="00C6774B">
        <w:rPr>
          <w:rFonts w:cs="Arial"/>
          <w:sz w:val="28"/>
          <w:szCs w:val="28"/>
        </w:rPr>
        <w:t>молекулярное строение ДНК (ДезоксирибоНуклеиноваяКислота).</w:t>
      </w:r>
    </w:p>
    <w:p w:rsidR="00D020F6" w:rsidRPr="00C6774B" w:rsidRDefault="00D020F6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И в биологии в 20-х веках наблюдались значимые открытия.</w:t>
      </w:r>
    </w:p>
    <w:p w:rsidR="00394E89" w:rsidRPr="00C6774B" w:rsidRDefault="00D020F6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К примеру, до начала 20 века изучению нервной системы особого внимания не уделялось. И.М. Сеченов впервые изучил нервную </w:t>
      </w:r>
      <w:r w:rsidR="00394E89" w:rsidRPr="00C6774B">
        <w:rPr>
          <w:rFonts w:cs="Arial"/>
          <w:sz w:val="28"/>
          <w:szCs w:val="28"/>
        </w:rPr>
        <w:t>систему. И в его первом научном труде « Рефлексы головного мозга» И.М. Сеченова впервые психическая деятельность человека объясняется рефлекторным принципом работы нервной системы. Русский учёный И.П.Павлов в этот же период стал известен во всём мире своим знаменитым трудом о функциях больших полушарий головного мозга, создал учение о высшей нервной деятельности.</w:t>
      </w:r>
    </w:p>
    <w:p w:rsidR="00D020F6" w:rsidRPr="00C6774B" w:rsidRDefault="00394E89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Одной из </w:t>
      </w:r>
      <w:r w:rsidR="00311445" w:rsidRPr="00C6774B">
        <w:rPr>
          <w:rFonts w:cs="Arial"/>
          <w:sz w:val="28"/>
          <w:szCs w:val="28"/>
        </w:rPr>
        <w:t xml:space="preserve">важнейших составных частей переворота в естествознании конца 19- начала 20 века явились успехи в атомной физике после открытия в </w:t>
      </w:r>
      <w:smartTag w:uri="urn:schemas-microsoft-com:office:smarttags" w:element="metricconverter">
        <w:smartTagPr>
          <w:attr w:name="ProductID" w:val="1898 г"/>
        </w:smartTagPr>
        <w:r w:rsidR="00311445" w:rsidRPr="00C6774B">
          <w:rPr>
            <w:rFonts w:cs="Arial"/>
            <w:sz w:val="28"/>
            <w:szCs w:val="28"/>
          </w:rPr>
          <w:t>1898 г</w:t>
        </w:r>
      </w:smartTag>
      <w:r w:rsidR="00311445" w:rsidRPr="00C6774B">
        <w:rPr>
          <w:rFonts w:cs="Arial"/>
          <w:sz w:val="28"/>
          <w:szCs w:val="28"/>
        </w:rPr>
        <w:t xml:space="preserve"> супругами П. и М.Кюри явлений радиоактивного распада и разработки Э.Резерфордом и Ф. Содди в 1903 г: общей теории радиоактивности. 1947г разработана теория голографического эффекта- Денисом Гарбором.</w:t>
      </w:r>
      <w:r w:rsidR="00C6774B">
        <w:rPr>
          <w:rFonts w:cs="Arial"/>
          <w:sz w:val="28"/>
          <w:szCs w:val="28"/>
        </w:rPr>
        <w:t xml:space="preserve"> </w:t>
      </w:r>
    </w:p>
    <w:p w:rsidR="00311445" w:rsidRPr="00C6774B" w:rsidRDefault="00311445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НТР- коренное качественное преобразование производительных сил на основе превращения наук</w:t>
      </w:r>
      <w:r w:rsidR="006C6DB2" w:rsidRPr="00C6774B">
        <w:rPr>
          <w:rFonts w:cs="Arial"/>
          <w:sz w:val="28"/>
          <w:szCs w:val="28"/>
        </w:rPr>
        <w:t xml:space="preserve">и в ведущие факторы развития общественного производства. В ходе НТР начало которой относится к середине 20 века бурно развивается и завершается процесс превращения науки в непосредственную производительную силу. </w:t>
      </w:r>
    </w:p>
    <w:p w:rsidR="006C6DB2" w:rsidRPr="00C6774B" w:rsidRDefault="006C6DB2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К примеру, в СССР вторая половина 50-х- начало 60-х годов отмечены яркими событиями: освоение космического пространства; применение в мирных целях энергии атома; бурное развитие химической промышленности.12 апреля 1961 года в космос впервые полетел человек- гражданин СССР Юрий Алексеевич Гагарин. Это был триумф советской науки и техники.</w:t>
      </w:r>
      <w:r w:rsidR="00A059F8" w:rsidRPr="00C6774B">
        <w:rPr>
          <w:rFonts w:cs="Arial"/>
          <w:sz w:val="28"/>
          <w:szCs w:val="28"/>
        </w:rPr>
        <w:t xml:space="preserve"> В конце 50-х годов стала расширяться география научных центров. Был открыт Сибирский филиал АН СССР, занимавшийся исследованиями в области математики, физики, биологии. Стали открываться научные учреждения, занимавшиеся исследованиями в области генетики.</w:t>
      </w:r>
    </w:p>
    <w:p w:rsidR="00A059F8" w:rsidRPr="00C6774B" w:rsidRDefault="00A059F8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НТР изменяет весь облик общества, характер и содержание труда, производственные условия, отраслевую и профильную структуру производительных сил, общественного разделения труда, ведёт к быстрому росту производительности труда, оказывает воздействие на все стороны жизни общества, включая культуру и быт, психологию людей, взаимоотношения общества с природой, ведёт к резкому ускорению НТР.</w:t>
      </w:r>
    </w:p>
    <w:p w:rsidR="00A059F8" w:rsidRPr="00C6774B" w:rsidRDefault="00A059F8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НТР является закономерным этапом человеческой истории характерным для поствоенного времени. Может быть даже, что её столь бурное развитие связано также с </w:t>
      </w:r>
      <w:r w:rsidR="00267C08" w:rsidRPr="00C6774B">
        <w:rPr>
          <w:rFonts w:cs="Arial"/>
          <w:sz w:val="28"/>
          <w:szCs w:val="28"/>
        </w:rPr>
        <w:t>холодной войной, то есть прений социализма и капитализма.</w:t>
      </w:r>
    </w:p>
    <w:p w:rsidR="00E82F51" w:rsidRPr="00C6774B" w:rsidRDefault="00267C08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НТ</w:t>
      </w:r>
      <w:r w:rsidR="001F5AD0" w:rsidRPr="00C6774B">
        <w:rPr>
          <w:rFonts w:cs="Arial"/>
          <w:sz w:val="28"/>
          <w:szCs w:val="28"/>
        </w:rPr>
        <w:t>Р -</w:t>
      </w:r>
      <w:r w:rsidRPr="00C6774B">
        <w:rPr>
          <w:rFonts w:cs="Arial"/>
          <w:sz w:val="28"/>
          <w:szCs w:val="28"/>
        </w:rPr>
        <w:t xml:space="preserve"> это длительный процесс</w:t>
      </w:r>
      <w:r w:rsidR="001F5AD0" w:rsidRPr="00C6774B">
        <w:rPr>
          <w:rFonts w:cs="Arial"/>
          <w:sz w:val="28"/>
          <w:szCs w:val="28"/>
        </w:rPr>
        <w:t xml:space="preserve">, который имеет 2 главные предпосылки - научнотехнические и </w:t>
      </w:r>
      <w:r w:rsidR="00E82F51" w:rsidRPr="00C6774B">
        <w:rPr>
          <w:rFonts w:cs="Arial"/>
          <w:sz w:val="28"/>
          <w:szCs w:val="28"/>
        </w:rPr>
        <w:t>социальные. Важнейшую</w:t>
      </w:r>
      <w:r w:rsidR="001F5AD0" w:rsidRPr="00C6774B">
        <w:rPr>
          <w:rFonts w:cs="Arial"/>
          <w:sz w:val="28"/>
          <w:szCs w:val="28"/>
        </w:rPr>
        <w:t xml:space="preserve"> роль в подготовке НТР сыграли указанные выше успехи естествознания в конце 19-начала 20 вв в результате которых произошёл переворот во взглядах на материю и сложилась новая картина мира. Она началась открытием электрона, радия, превращения химических элементов, созданием теории относительности и квантовой теории и ознаменовала собой прорыв науки, в области микромира и больших скоростей. Под влиянием успехов физики 20-х годов 20-века существенным изменениям подверглись теоретические основы химии. Квантовая теория объяснила природу химических связей,</w:t>
      </w:r>
      <w:r w:rsidR="00C6774B">
        <w:rPr>
          <w:rFonts w:cs="Arial"/>
          <w:sz w:val="28"/>
          <w:szCs w:val="28"/>
        </w:rPr>
        <w:t xml:space="preserve"> </w:t>
      </w:r>
      <w:r w:rsidR="001F5AD0" w:rsidRPr="00C6774B">
        <w:rPr>
          <w:rFonts w:cs="Arial"/>
          <w:sz w:val="28"/>
          <w:szCs w:val="28"/>
        </w:rPr>
        <w:t>что в свою очередь</w:t>
      </w:r>
      <w:r w:rsidR="00E82F51" w:rsidRPr="00C6774B">
        <w:rPr>
          <w:rFonts w:cs="Arial"/>
          <w:sz w:val="28"/>
          <w:szCs w:val="28"/>
        </w:rPr>
        <w:t xml:space="preserve"> открыло перед наукой и производством широкие возможности химического преобразования вещества. </w:t>
      </w:r>
    </w:p>
    <w:p w:rsidR="008A23F3" w:rsidRPr="00C6774B" w:rsidRDefault="008A23F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A23F3" w:rsidRPr="00627BB3" w:rsidRDefault="00834022" w:rsidP="00627BB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627BB3">
        <w:rPr>
          <w:rFonts w:cs="Arial"/>
          <w:b/>
          <w:sz w:val="28"/>
          <w:szCs w:val="28"/>
        </w:rPr>
        <w:t>НТР. Её характеристики, значени</w:t>
      </w:r>
      <w:r w:rsidR="00627BB3">
        <w:rPr>
          <w:rFonts w:cs="Arial"/>
          <w:b/>
          <w:sz w:val="28"/>
          <w:szCs w:val="28"/>
        </w:rPr>
        <w:t>е и понятие</w:t>
      </w:r>
    </w:p>
    <w:p w:rsidR="00627BB3" w:rsidRDefault="00627BB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82F51" w:rsidRPr="00C6774B" w:rsidRDefault="00E82F51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Начались проникновения в механизмы наследственности, генетики, формируется хромосомная теория. Революционный сдвиг произошёл в технике, в первую очередь под влиянием применения электричества в промышленности и в транспорте.</w:t>
      </w:r>
    </w:p>
    <w:p w:rsidR="006C6DB2" w:rsidRPr="00C6774B" w:rsidRDefault="00E82F51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Родилась авиация. В 40-х годах наука решила проблему расщепления атомного ядра. Было изобретено радио, получившее широкое распространение. Важнейшее значение имело возникновение кибернетики. Исследования по созданию атомных реакторов и атом- бомбы впервые заставили капиталистические государства организовывать в рамках крупного национального научно-технического проекта – согласованное взаимодействие науки и промышленности. Это послужило школой </w:t>
      </w:r>
      <w:r w:rsidR="006E3B29" w:rsidRPr="00C6774B">
        <w:rPr>
          <w:rFonts w:cs="Arial"/>
          <w:sz w:val="28"/>
          <w:szCs w:val="28"/>
        </w:rPr>
        <w:t>для создания общественно- национальных научно-те</w:t>
      </w:r>
      <w:r w:rsidR="007F5A73" w:rsidRPr="00C6774B">
        <w:rPr>
          <w:rFonts w:cs="Arial"/>
          <w:sz w:val="28"/>
          <w:szCs w:val="28"/>
        </w:rPr>
        <w:t>хнических общественных программ, исследовательских программ. Ещё большее значение имело психологический эффект использования атомной энергии- человечество убедилось в возможностях науки и её практического применения. Начался резкий рост ассигнований на науку, числа исследовательских учреждений. Научная деятельность стала массовой профессией. Во 2-ой половине 50-х годов под влиянием успехов СССР в изучении космоса и советского опыта организации</w:t>
      </w:r>
      <w:r w:rsidR="00C6774B">
        <w:rPr>
          <w:rFonts w:cs="Arial"/>
          <w:sz w:val="28"/>
          <w:szCs w:val="28"/>
        </w:rPr>
        <w:t xml:space="preserve"> </w:t>
      </w:r>
      <w:r w:rsidR="007F5A73" w:rsidRPr="00C6774B">
        <w:rPr>
          <w:rFonts w:cs="Arial"/>
          <w:sz w:val="28"/>
          <w:szCs w:val="28"/>
        </w:rPr>
        <w:t>и планирования науки в большинстве стран началось создание общегосударственных органов планирования и управления научной деятельностью. В 50-е годы создаются и получают широкое применение в научных исследованиях, производстве, а затем и в управлении ЭВМ, ставшие символом НТР. Их появление знаменует начало постепенной передаче машине выполнения различных логических функций</w:t>
      </w:r>
      <w:r w:rsidR="00E51C19" w:rsidRPr="00C6774B">
        <w:rPr>
          <w:rFonts w:cs="Arial"/>
          <w:sz w:val="28"/>
          <w:szCs w:val="28"/>
        </w:rPr>
        <w:t xml:space="preserve"> человека, а в перспективе – переход к комплексной автоматизации производства и управления им.</w:t>
      </w:r>
    </w:p>
    <w:p w:rsidR="00E51C19" w:rsidRPr="00C6774B" w:rsidRDefault="00E51C19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ЭВМ - принципиально новый вид техники, изменяющий положение и роль человека в процессе производства. В 40- 50-е года под влиянием крупных научных открытий</w:t>
      </w:r>
      <w:r w:rsid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>происходят коренные сдвиги в самой структуре многих наук; возрастает взаимодействие науки с техникой и производством. Так в 40-50гг человечество вступает в период НТР. На</w:t>
      </w:r>
      <w:r w:rsid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>современном этапе развития, НТР, характеризуется следующими основными чертами:</w:t>
      </w:r>
    </w:p>
    <w:p w:rsidR="00E51C19" w:rsidRPr="00C6774B" w:rsidRDefault="00E51C19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1) превращением науки в производительную силу в результате слияния воедино переворотов в науке и технике, производстве, усиления взаимодействия между ними и сокращения сроков от рождения новой идеи до её производственного воплощения.</w:t>
      </w:r>
    </w:p>
    <w:p w:rsidR="00E51C19" w:rsidRPr="00C6774B" w:rsidRDefault="00BC47B5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2)</w:t>
      </w:r>
      <w:r w:rsidR="00627BB3">
        <w:rPr>
          <w:rFonts w:cs="Arial"/>
          <w:sz w:val="28"/>
          <w:szCs w:val="28"/>
        </w:rPr>
        <w:t xml:space="preserve"> </w:t>
      </w:r>
      <w:r w:rsidR="00870421" w:rsidRPr="00C6774B">
        <w:rPr>
          <w:rFonts w:cs="Arial"/>
          <w:sz w:val="28"/>
          <w:szCs w:val="28"/>
        </w:rPr>
        <w:t>Новым этапом общественного разделения труда, связанным с превращением науки в ведущую сферу экономической и социальной деятельности, приобретающий массовый характер.</w:t>
      </w:r>
    </w:p>
    <w:p w:rsidR="00870421" w:rsidRPr="00C6774B" w:rsidRDefault="00870421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3)</w:t>
      </w:r>
      <w:r w:rsidR="00627BB3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>Качественным преобразованием всех элементов производительных сил – предмета труда, орудий производства благодаря его научной организации и рационализации, снижение материалоёмкости, капиталоёмкости и трудоёмкости продукции: приобретаемое обществом новое знание в своеобразной форме «замещает» затраты на сырьё, оборудование, рабочую силу, многократно окупая расходы на научные исследования и технические разработки.</w:t>
      </w:r>
    </w:p>
    <w:p w:rsidR="00870421" w:rsidRPr="00C6774B" w:rsidRDefault="00870421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4)</w:t>
      </w:r>
      <w:r w:rsidR="00627BB3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 xml:space="preserve">Изменение характера и содержания труда, возрастания в нём роли творческих элементов: </w:t>
      </w:r>
      <w:r w:rsidR="002D5290" w:rsidRPr="00C6774B">
        <w:rPr>
          <w:rFonts w:cs="Arial"/>
          <w:sz w:val="28"/>
          <w:szCs w:val="28"/>
        </w:rPr>
        <w:t>превращением производства «из простого производительства труда в научный процесс» (К.Маркс).</w:t>
      </w:r>
    </w:p>
    <w:p w:rsidR="002D5290" w:rsidRPr="00C6774B" w:rsidRDefault="002D5290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5)</w:t>
      </w:r>
      <w:r w:rsidR="00627BB3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>Возникновением на этой основе материально- технических</w:t>
      </w:r>
      <w:r w:rsid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 xml:space="preserve">предпосылок, преодоления противоположности между умственным и физическим трудом, между городом и деревней, между непроизводственной и производственной сферами. </w:t>
      </w:r>
    </w:p>
    <w:p w:rsidR="002D5290" w:rsidRPr="00C6774B" w:rsidRDefault="002D5290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6)</w:t>
      </w:r>
      <w:r w:rsidR="00627BB3">
        <w:rPr>
          <w:rFonts w:cs="Arial"/>
          <w:sz w:val="28"/>
          <w:szCs w:val="28"/>
        </w:rPr>
        <w:t xml:space="preserve"> </w:t>
      </w:r>
      <w:r w:rsidR="009B412E" w:rsidRPr="00C6774B">
        <w:rPr>
          <w:rFonts w:cs="Arial"/>
          <w:sz w:val="28"/>
          <w:szCs w:val="28"/>
        </w:rPr>
        <w:t>Созданием новых безграничных источников энергии и искусственных материалов с заранее заданными свойствами.</w:t>
      </w:r>
    </w:p>
    <w:p w:rsidR="009B412E" w:rsidRPr="00C6774B" w:rsidRDefault="009B412E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7)</w:t>
      </w:r>
      <w:r w:rsidR="00627BB3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>Огромным повышением социального и экономического значения информационной деятельности, как средства обеспечения научной организации, контроля и управления общественным производством; гигантским развитием средств массовой коммуникации</w:t>
      </w:r>
      <w:r w:rsidR="00D01236" w:rsidRPr="00C6774B">
        <w:rPr>
          <w:rFonts w:cs="Arial"/>
          <w:sz w:val="28"/>
          <w:szCs w:val="28"/>
        </w:rPr>
        <w:t xml:space="preserve">. </w:t>
      </w:r>
    </w:p>
    <w:p w:rsidR="009B412E" w:rsidRPr="00C6774B" w:rsidRDefault="009B412E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8)</w:t>
      </w:r>
      <w:r w:rsidR="00627BB3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>Ростом уровня общего и специального образования и культуры трудящихся; увеличением свободного времени.</w:t>
      </w:r>
    </w:p>
    <w:p w:rsidR="009B412E" w:rsidRPr="00C6774B" w:rsidRDefault="009B412E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9)</w:t>
      </w:r>
      <w:r w:rsidR="00627BB3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>Возрастанием взаимодействия наук, комплексного исследования сложных проблем, роли общественных наук и идеологической борьбы.</w:t>
      </w:r>
    </w:p>
    <w:p w:rsidR="00D01236" w:rsidRPr="00C6774B" w:rsidRDefault="009B412E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10) Резким ускорением общественных программ, дальнейшей интернационализацией всей человеческой деятельности в масштабе планеты.</w:t>
      </w:r>
    </w:p>
    <w:p w:rsidR="005E4597" w:rsidRPr="00C6774B" w:rsidRDefault="00D01236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Наряду с основными чертами НТР можно выделить её главную научно-технические направления: комплексная автоматизация производства, контроля и управления производством; открытия</w:t>
      </w:r>
      <w:r w:rsid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 xml:space="preserve">и использования новых видов энергий; создание и применение новых конструкционных материалов. НТР означает не только применение новых видов энергии, материалов; ЭВМ и т.д., а перестройку всего технического базиса, всего технического способа производства, начиная с использованием материалов и энергетических процессов и кончая системой машин </w:t>
      </w:r>
      <w:r w:rsidR="005E4597" w:rsidRPr="00C6774B">
        <w:rPr>
          <w:rFonts w:cs="Arial"/>
          <w:sz w:val="28"/>
          <w:szCs w:val="28"/>
        </w:rPr>
        <w:t xml:space="preserve">и формами организации и управления. </w:t>
      </w:r>
    </w:p>
    <w:p w:rsidR="009B412E" w:rsidRPr="00C6774B" w:rsidRDefault="005E4597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Научно-технический переворот революционизирует сельскохозяйственное производство, превращая сельскохозяйственный труд в разновидность индустриального труда. Одновременно деревенский уклад жизни всё более уступает городскому. Рост науки, техники и промышленности способствует урбанизации, а развитие СМИ интернационализации культурной жизни. Масштабы и темпы изменений в производстве и общественной жизни, </w:t>
      </w:r>
      <w:r w:rsidR="00114023" w:rsidRPr="00C6774B">
        <w:rPr>
          <w:rFonts w:cs="Arial"/>
          <w:sz w:val="28"/>
          <w:szCs w:val="28"/>
        </w:rPr>
        <w:t>которые</w:t>
      </w:r>
      <w:r w:rsidRPr="00C6774B">
        <w:rPr>
          <w:rFonts w:cs="Arial"/>
          <w:sz w:val="28"/>
          <w:szCs w:val="28"/>
        </w:rPr>
        <w:t xml:space="preserve"> несёт НТР, с небывалой остротой вызывают необходимость альтернативного и полного предвидения последствий</w:t>
      </w:r>
      <w:r w:rsidR="00C6774B">
        <w:rPr>
          <w:rFonts w:cs="Arial"/>
          <w:sz w:val="28"/>
          <w:szCs w:val="28"/>
        </w:rPr>
        <w:t xml:space="preserve"> </w:t>
      </w:r>
      <w:r w:rsidR="00B1595D" w:rsidRPr="00C6774B">
        <w:rPr>
          <w:rFonts w:cs="Arial"/>
          <w:sz w:val="28"/>
          <w:szCs w:val="28"/>
        </w:rPr>
        <w:t>в экономике, природе и т.д</w:t>
      </w:r>
      <w:r w:rsidR="00CD470D" w:rsidRPr="00C6774B">
        <w:rPr>
          <w:rFonts w:cs="Arial"/>
          <w:sz w:val="28"/>
          <w:szCs w:val="28"/>
        </w:rPr>
        <w:t>. П</w:t>
      </w:r>
      <w:r w:rsidR="00B1595D" w:rsidRPr="00C6774B">
        <w:rPr>
          <w:rFonts w:cs="Arial"/>
          <w:sz w:val="28"/>
          <w:szCs w:val="28"/>
        </w:rPr>
        <w:t xml:space="preserve">одлинным носителем НТР выступает рабочий класс, он является не только главной производственной силой, но и единственным заинтересованным классом в последовательном полном развитии НТР. Всемирный характер НТР – требует развития между народами научно-технического сотрудничества , потому что целый ряд научных последствий НТР выходит далеко за </w:t>
      </w:r>
      <w:r w:rsidR="00CD470D" w:rsidRPr="00C6774B">
        <w:rPr>
          <w:rFonts w:cs="Arial"/>
          <w:sz w:val="28"/>
          <w:szCs w:val="28"/>
        </w:rPr>
        <w:t>национальные, континентальные. рациональные рамки и требует объединения усилий многих стран и международного регулирования проблем использований природных ресурсов. Современная наука и техника могут эффективно развиваться лишь при условии скоординированной экономики, планового распределения ресурсов в масштабе государства, управлении всей экономической и социальной системой процессов в интересах народа.</w:t>
      </w:r>
      <w:r w:rsidR="00114023" w:rsidRPr="00C6774B">
        <w:rPr>
          <w:rFonts w:cs="Arial"/>
          <w:sz w:val="28"/>
          <w:szCs w:val="28"/>
        </w:rPr>
        <w:t xml:space="preserve"> Движущей</w:t>
      </w:r>
      <w:r w:rsidR="00CD470D" w:rsidRPr="00C6774B">
        <w:rPr>
          <w:rFonts w:cs="Arial"/>
          <w:sz w:val="28"/>
          <w:szCs w:val="28"/>
        </w:rPr>
        <w:t xml:space="preserve"> силой НТР остаётся конкуренция и погоня </w:t>
      </w:r>
      <w:r w:rsidR="00114023" w:rsidRPr="00C6774B">
        <w:rPr>
          <w:rFonts w:cs="Arial"/>
          <w:sz w:val="28"/>
          <w:szCs w:val="28"/>
        </w:rPr>
        <w:t>за прибылью,</w:t>
      </w:r>
      <w:r w:rsidR="00CD470D" w:rsidRPr="00C6774B">
        <w:rPr>
          <w:rFonts w:cs="Arial"/>
          <w:sz w:val="28"/>
          <w:szCs w:val="28"/>
        </w:rPr>
        <w:t xml:space="preserve"> </w:t>
      </w:r>
      <w:r w:rsidR="00114023" w:rsidRPr="00C6774B">
        <w:rPr>
          <w:rFonts w:cs="Arial"/>
          <w:sz w:val="28"/>
          <w:szCs w:val="28"/>
        </w:rPr>
        <w:t>что противоречит потребностям развития НТР. Отношения</w:t>
      </w:r>
      <w:r w:rsidR="00C6774B">
        <w:rPr>
          <w:rFonts w:cs="Arial"/>
          <w:sz w:val="28"/>
          <w:szCs w:val="28"/>
        </w:rPr>
        <w:t xml:space="preserve"> </w:t>
      </w:r>
      <w:r w:rsidR="00114023" w:rsidRPr="00C6774B">
        <w:rPr>
          <w:rFonts w:cs="Arial"/>
          <w:sz w:val="28"/>
          <w:szCs w:val="28"/>
        </w:rPr>
        <w:t>людей в сфере науки превращаются в отношения между трудом и капиталом. Учёный оказался в положении лица, продающего свой труд капиталисту, который монополизирует право на эксплуатацию его результатов.</w:t>
      </w:r>
      <w:r w:rsidR="00C6774B">
        <w:rPr>
          <w:rFonts w:cs="Arial"/>
          <w:sz w:val="28"/>
          <w:szCs w:val="28"/>
        </w:rPr>
        <w:t xml:space="preserve"> </w:t>
      </w:r>
      <w:r w:rsidR="00114023" w:rsidRPr="00C6774B">
        <w:rPr>
          <w:rFonts w:cs="Arial"/>
          <w:sz w:val="28"/>
          <w:szCs w:val="28"/>
        </w:rPr>
        <w:t xml:space="preserve">В производстве научные исследования используются как важнейшее оружие ожесточённой конкурентной борьбы между монополистами. Поддержка государством тех или иных направлений способствует их успехам, но поскольку такое вмешательство преследует интересы монополий, военно-промышленного комплекса, то его результаты часто противоположны интересам общества. Обострении противоречий капитализма в связи с развитием </w:t>
      </w:r>
      <w:r w:rsidR="00AC1526" w:rsidRPr="00C6774B">
        <w:rPr>
          <w:rFonts w:cs="Arial"/>
          <w:sz w:val="28"/>
          <w:szCs w:val="28"/>
        </w:rPr>
        <w:t>НТР вызвало на Западе широкое распространение «технофобии», враждебности к науке и технике, как среди консервативно настроенной части населения, так и среди интеллигенции.</w:t>
      </w:r>
    </w:p>
    <w:p w:rsidR="00AC1526" w:rsidRPr="00C6774B" w:rsidRDefault="00AC1526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C1526" w:rsidRPr="00627BB3" w:rsidRDefault="00AC1526" w:rsidP="00627BB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627BB3">
        <w:rPr>
          <w:rFonts w:cs="Arial"/>
          <w:b/>
          <w:sz w:val="28"/>
          <w:szCs w:val="28"/>
        </w:rPr>
        <w:t xml:space="preserve">Новые явления в </w:t>
      </w:r>
      <w:r w:rsidR="00627BB3">
        <w:rPr>
          <w:rFonts w:cs="Arial"/>
          <w:b/>
          <w:sz w:val="28"/>
          <w:szCs w:val="28"/>
        </w:rPr>
        <w:t>культуре 19-20вв, вызванные НТР</w:t>
      </w:r>
    </w:p>
    <w:p w:rsidR="00627BB3" w:rsidRDefault="00627BB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C1526" w:rsidRPr="00C6774B" w:rsidRDefault="00AC1526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К концу 19в большинство населения Европы и Америки были грамотными. Благодаря успехам промышленной революции вырос жизненный уровень населения. Благодаря сокращению продолжительности рабочего дня у многих людей, прежде всего у горожан, появилось время для досуга. На мышление и поведение людей стали оказывать заметное явление СМИ. К ним относились газеты, журналы. Важнейшим средством массовой информации стало радио. К концу 2 мировой войны радио было почти в каждом доме. С появлением радио начинается век массовой эстрадной музыки. Телевидение появилось накануне 2 мировой</w:t>
      </w:r>
      <w:r w:rsidR="00B90965" w:rsidRPr="00C6774B">
        <w:rPr>
          <w:rFonts w:cs="Arial"/>
          <w:sz w:val="28"/>
          <w:szCs w:val="28"/>
        </w:rPr>
        <w:t xml:space="preserve"> войны, в 50-х годах 20века телевидение собирало миллионные аудитории. Спутниковая связь сделала СМИ глобальными. В 20-30-х годах самым массовым видом искусства было кино. Массовое чтение стало формой досуга. После 2 мировой войны на смену Луи Буссенара и Роберта Стивенсона приходят произведения детективного жанра и научной фантастики. Детективные романы Агаты Кристи, Жоржа Сименона заполнили полки книжных полок.</w:t>
      </w:r>
    </w:p>
    <w:p w:rsidR="00B90965" w:rsidRPr="00C6774B" w:rsidRDefault="00B90965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И в наше время наблюдается прогресс науки над безграмотностью. Каждый день открываются и изобретаются новые чуда техники. И в доказательство этим словам приведем несколько наглядных изобретений , которых представили всему миру буквально на этой неделе.</w:t>
      </w:r>
    </w:p>
    <w:p w:rsidR="00B23A99" w:rsidRPr="00C6774B" w:rsidRDefault="00B90965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Октябрь 2007года - Американский</w:t>
      </w:r>
      <w:r w:rsid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 xml:space="preserve">учёный Брайан Кросс создал робота со смартфоном в качестве «мозга». Робот был назван </w:t>
      </w:r>
      <w:r w:rsidRPr="00C6774B">
        <w:rPr>
          <w:rFonts w:cs="Arial"/>
          <w:sz w:val="28"/>
          <w:szCs w:val="28"/>
          <w:lang w:val="en-US"/>
        </w:rPr>
        <w:t>Wimo</w:t>
      </w:r>
      <w:r w:rsidRPr="00C6774B">
        <w:rPr>
          <w:rFonts w:cs="Arial"/>
          <w:sz w:val="28"/>
          <w:szCs w:val="28"/>
        </w:rPr>
        <w:t xml:space="preserve"> в честь операционной системы </w:t>
      </w:r>
      <w:r w:rsidRPr="00C6774B">
        <w:rPr>
          <w:rFonts w:cs="Arial"/>
          <w:sz w:val="28"/>
          <w:szCs w:val="28"/>
          <w:lang w:val="en-US"/>
        </w:rPr>
        <w:t>Windows</w:t>
      </w:r>
      <w:r w:rsidRP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  <w:lang w:val="en-US"/>
        </w:rPr>
        <w:t>Mobile</w:t>
      </w:r>
      <w:r w:rsidRPr="00C6774B">
        <w:rPr>
          <w:rFonts w:cs="Arial"/>
          <w:sz w:val="28"/>
          <w:szCs w:val="28"/>
        </w:rPr>
        <w:t xml:space="preserve"> </w:t>
      </w:r>
      <w:r w:rsidR="00B23A99" w:rsidRPr="00C6774B">
        <w:rPr>
          <w:rFonts w:cs="Arial"/>
          <w:sz w:val="28"/>
          <w:szCs w:val="28"/>
        </w:rPr>
        <w:t>под управлением которой работает «мозговой» смартфон машины.</w:t>
      </w:r>
    </w:p>
    <w:p w:rsidR="00B90965" w:rsidRPr="00C6774B" w:rsidRDefault="00B23A99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Октябрь 2007 – Корейский оператор мобильной связи </w:t>
      </w:r>
      <w:r w:rsidRPr="00C6774B">
        <w:rPr>
          <w:rFonts w:cs="Arial"/>
          <w:sz w:val="28"/>
          <w:szCs w:val="28"/>
          <w:lang w:val="en-US"/>
        </w:rPr>
        <w:t>SK</w:t>
      </w:r>
      <w:r w:rsidRP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  <w:lang w:val="en-US"/>
        </w:rPr>
        <w:t>Telecom</w:t>
      </w:r>
      <w:r w:rsidRPr="00C6774B">
        <w:rPr>
          <w:rFonts w:cs="Arial"/>
          <w:sz w:val="28"/>
          <w:szCs w:val="28"/>
        </w:rPr>
        <w:t xml:space="preserve"> оборудовал туристические подводные лодки ретрансляторами позволяющие туристам звонить из под воды.</w:t>
      </w:r>
    </w:p>
    <w:p w:rsidR="00B23A99" w:rsidRPr="009469C6" w:rsidRDefault="00B23A99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 xml:space="preserve">Октябрь 2007- Японская корпорация </w:t>
      </w:r>
      <w:r w:rsidRPr="00C6774B">
        <w:rPr>
          <w:rFonts w:cs="Arial"/>
          <w:sz w:val="28"/>
          <w:szCs w:val="28"/>
          <w:lang w:val="en-US"/>
        </w:rPr>
        <w:t>Fujitsu</w:t>
      </w:r>
      <w:r w:rsidRPr="00C6774B">
        <w:rPr>
          <w:rFonts w:cs="Arial"/>
          <w:sz w:val="28"/>
          <w:szCs w:val="28"/>
        </w:rPr>
        <w:t xml:space="preserve"> продемонстрировала новое поколение человекоподобных роботов </w:t>
      </w:r>
      <w:r w:rsidRPr="00C6774B">
        <w:rPr>
          <w:rFonts w:cs="Arial"/>
          <w:sz w:val="28"/>
          <w:szCs w:val="28"/>
          <w:lang w:val="en-US"/>
        </w:rPr>
        <w:t>HOAP</w:t>
      </w:r>
      <w:r w:rsidRPr="00C6774B">
        <w:rPr>
          <w:rFonts w:cs="Arial"/>
          <w:sz w:val="28"/>
          <w:szCs w:val="28"/>
        </w:rPr>
        <w:t xml:space="preserve"> ( </w:t>
      </w:r>
      <w:r w:rsidRPr="00C6774B">
        <w:rPr>
          <w:rFonts w:cs="Arial"/>
          <w:sz w:val="28"/>
          <w:szCs w:val="28"/>
          <w:lang w:val="en-US"/>
        </w:rPr>
        <w:t>Humanoid</w:t>
      </w:r>
      <w:r w:rsidRP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  <w:lang w:val="en-US"/>
        </w:rPr>
        <w:t>for</w:t>
      </w:r>
      <w:r w:rsidRP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  <w:lang w:val="en-US"/>
        </w:rPr>
        <w:t>Open</w:t>
      </w:r>
      <w:r w:rsidRP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  <w:lang w:val="en-US"/>
        </w:rPr>
        <w:t>Architecture</w:t>
      </w:r>
      <w:r w:rsidRP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  <w:lang w:val="en-US"/>
        </w:rPr>
        <w:t>Platform</w:t>
      </w:r>
      <w:r w:rsidRPr="00C6774B">
        <w:rPr>
          <w:rFonts w:cs="Arial"/>
          <w:sz w:val="28"/>
          <w:szCs w:val="28"/>
        </w:rPr>
        <w:t>)/</w:t>
      </w:r>
    </w:p>
    <w:p w:rsidR="00B23A99" w:rsidRPr="00C6774B" w:rsidRDefault="00B23A99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Но кроме позитивных явлений этого явления есть и отрицательная сторона – предсказания учёных о будущем</w:t>
      </w:r>
      <w:r w:rsidR="0011073F" w:rsidRPr="00C6774B">
        <w:rPr>
          <w:rFonts w:cs="Arial"/>
          <w:sz w:val="28"/>
          <w:szCs w:val="28"/>
        </w:rPr>
        <w:t>. То есть по их прогнозам в ближайшем будущем человечество ожидает куча проблем, назревших в результате НТР.</w:t>
      </w:r>
    </w:p>
    <w:p w:rsidR="0011073F" w:rsidRPr="00627BB3" w:rsidRDefault="00627BB3" w:rsidP="00627BB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Глобальные проблемы 20-21 века</w:t>
      </w:r>
    </w:p>
    <w:p w:rsidR="00133397" w:rsidRPr="00C6774B" w:rsidRDefault="00133397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D07C7" w:rsidRPr="00627BB3" w:rsidRDefault="000D07C7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«В 21 веке человечество вплотную столкнулось с острейшими проблемами</w:t>
      </w:r>
      <w:r w:rsid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>современности, угрожающему самому существованию цивилизации и самой жизни на Земле»</w:t>
      </w:r>
      <w:r w:rsidR="00C6774B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</w:rPr>
        <w:t>(</w:t>
      </w:r>
      <w:r w:rsidRPr="00627BB3">
        <w:rPr>
          <w:rFonts w:cs="Arial"/>
          <w:sz w:val="28"/>
          <w:szCs w:val="28"/>
        </w:rPr>
        <w:t xml:space="preserve"> </w:t>
      </w:r>
      <w:r w:rsidRPr="00C6774B">
        <w:rPr>
          <w:rFonts w:cs="Arial"/>
          <w:sz w:val="28"/>
          <w:szCs w:val="28"/>
          <w:lang w:val="en-US"/>
        </w:rPr>
        <w:t>BBC</w:t>
      </w:r>
      <w:r w:rsidRPr="00627BB3">
        <w:rPr>
          <w:rFonts w:cs="Arial"/>
          <w:sz w:val="28"/>
          <w:szCs w:val="28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C6774B">
            <w:rPr>
              <w:rFonts w:cs="Arial"/>
              <w:sz w:val="28"/>
              <w:szCs w:val="28"/>
              <w:lang w:val="en-US"/>
            </w:rPr>
            <w:t>USA</w:t>
          </w:r>
        </w:smartTag>
      </w:smartTag>
      <w:r w:rsidRPr="00627BB3">
        <w:rPr>
          <w:rFonts w:cs="Arial"/>
          <w:sz w:val="28"/>
          <w:szCs w:val="28"/>
        </w:rPr>
        <w:t>)</w:t>
      </w:r>
    </w:p>
    <w:p w:rsidR="00133397" w:rsidRPr="00C6774B" w:rsidRDefault="00133397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- предотвращение мировой термоядерной войны, создание безъядерного ненасильственного мира, обеспечивающего мирные условия для социального прогресса всех народов на основе консенсуса их жизненных интересов, взаимного доверия и общечеловеческой солидарности.</w:t>
      </w:r>
    </w:p>
    <w:p w:rsidR="00133397" w:rsidRPr="00C6774B" w:rsidRDefault="00133397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- преодоление возрастающего разрыва в уровне экономического и культурного развития между индустриальными странами Запада и развивающимися странами Азии, Африки, Латинской Америки, устранение во всём мире экономической отсталости, ликвидация голода, нищеты и неграмотности, к которые ввергнуты сейчас многие сотни миллионов людей.</w:t>
      </w:r>
    </w:p>
    <w:p w:rsidR="00133397" w:rsidRPr="00C6774B" w:rsidRDefault="00133397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-обеспечение дальнейшего экономического развития человечества необходимыми природными ресурсами, как возобновимыми, так и невозобновимыми, включая продовольствие, сырьё и источников энергии.</w:t>
      </w:r>
    </w:p>
    <w:p w:rsidR="00133397" w:rsidRPr="00C6774B" w:rsidRDefault="00133397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-</w:t>
      </w:r>
      <w:r w:rsidR="00CF44EA" w:rsidRPr="00C6774B">
        <w:rPr>
          <w:rFonts w:cs="Arial"/>
          <w:sz w:val="28"/>
          <w:szCs w:val="28"/>
        </w:rPr>
        <w:t>преодоление экономического кризиса, сопровождающимся с загрязнением</w:t>
      </w:r>
      <w:r w:rsidR="00C6774B">
        <w:rPr>
          <w:rFonts w:cs="Arial"/>
          <w:sz w:val="28"/>
          <w:szCs w:val="28"/>
        </w:rPr>
        <w:t xml:space="preserve"> </w:t>
      </w:r>
      <w:r w:rsidR="00CF44EA" w:rsidRPr="00C6774B">
        <w:rPr>
          <w:rFonts w:cs="Arial"/>
          <w:sz w:val="28"/>
          <w:szCs w:val="28"/>
        </w:rPr>
        <w:t>природной среды.</w:t>
      </w:r>
    </w:p>
    <w:p w:rsidR="00CF44EA" w:rsidRPr="00C6774B" w:rsidRDefault="00CF44EA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- прекращение стремительного демографического взрыва, осложняющего социально-экономический прогресс в развивающихся странах, а также прекращение демографического кризиса в странах экономически развитого уровня.</w:t>
      </w:r>
    </w:p>
    <w:p w:rsidR="00CF44EA" w:rsidRPr="00C6774B" w:rsidRDefault="00CF44EA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C6774B">
        <w:rPr>
          <w:rFonts w:cs="Arial"/>
          <w:sz w:val="28"/>
          <w:szCs w:val="28"/>
        </w:rPr>
        <w:t>- своевременное предвидение и предотвращение отрицательных последствий НТР и рациональное использование её достижений на благо общества и личности.</w:t>
      </w:r>
    </w:p>
    <w:p w:rsidR="000D07C7" w:rsidRPr="00627BB3" w:rsidRDefault="00627BB3" w:rsidP="00627BB3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0D07C7" w:rsidRPr="00627BB3">
        <w:rPr>
          <w:rFonts w:cs="Arial"/>
          <w:b/>
          <w:sz w:val="28"/>
          <w:szCs w:val="28"/>
        </w:rPr>
        <w:t>Использованная литература:</w:t>
      </w:r>
    </w:p>
    <w:p w:rsidR="008A23F3" w:rsidRPr="00C6774B" w:rsidRDefault="008A23F3" w:rsidP="00C6774B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27BB3" w:rsidRDefault="000D07C7" w:rsidP="00627BB3">
      <w:pPr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627BB3">
        <w:rPr>
          <w:rFonts w:cs="Arial"/>
          <w:sz w:val="28"/>
          <w:szCs w:val="28"/>
        </w:rPr>
        <w:t>Учебник « Введение в философию» (Фролов)1 том171-184</w:t>
      </w:r>
    </w:p>
    <w:p w:rsidR="00627BB3" w:rsidRDefault="000D07C7" w:rsidP="00627BB3">
      <w:pPr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627BB3">
        <w:rPr>
          <w:rFonts w:cs="Arial"/>
          <w:sz w:val="28"/>
          <w:szCs w:val="28"/>
        </w:rPr>
        <w:t>Учебник « Введение в философию» (А.Арабоглы) 2 том 480-498</w:t>
      </w:r>
    </w:p>
    <w:p w:rsidR="00627BB3" w:rsidRDefault="000D07C7" w:rsidP="00627BB3">
      <w:pPr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627BB3">
        <w:rPr>
          <w:rFonts w:cs="Arial"/>
          <w:sz w:val="28"/>
          <w:szCs w:val="28"/>
        </w:rPr>
        <w:t>Журнал «Наука и жизнь» номер за январь 2006года</w:t>
      </w:r>
    </w:p>
    <w:p w:rsidR="00627BB3" w:rsidRDefault="000D07C7" w:rsidP="00627BB3">
      <w:pPr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627BB3">
        <w:rPr>
          <w:rFonts w:cs="Arial"/>
          <w:sz w:val="28"/>
          <w:szCs w:val="28"/>
        </w:rPr>
        <w:t>Учебник «Новейшей истории» за 8-9-10 класс</w:t>
      </w:r>
    </w:p>
    <w:p w:rsidR="00627BB3" w:rsidRDefault="000D07C7" w:rsidP="00627BB3">
      <w:pPr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627BB3">
        <w:rPr>
          <w:rFonts w:cs="Arial"/>
          <w:sz w:val="28"/>
          <w:szCs w:val="28"/>
        </w:rPr>
        <w:t xml:space="preserve">Научно-популярная литература, книга-методист по изменении психологии людей за период 20-21век.(дж.Кехо), </w:t>
      </w:r>
    </w:p>
    <w:p w:rsidR="00627BB3" w:rsidRDefault="000D07C7" w:rsidP="00627BB3">
      <w:pPr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627BB3">
        <w:rPr>
          <w:rFonts w:cs="Arial"/>
          <w:sz w:val="28"/>
          <w:szCs w:val="28"/>
        </w:rPr>
        <w:t>журнал</w:t>
      </w:r>
      <w:r w:rsidR="008A23F3" w:rsidRPr="00627BB3">
        <w:rPr>
          <w:rFonts w:cs="Arial"/>
          <w:sz w:val="28"/>
          <w:szCs w:val="28"/>
        </w:rPr>
        <w:t>«</w:t>
      </w:r>
      <w:r w:rsidR="008A23F3" w:rsidRPr="00627BB3">
        <w:rPr>
          <w:rFonts w:cs="Arial"/>
          <w:sz w:val="28"/>
          <w:szCs w:val="28"/>
          <w:lang w:val="en-US"/>
        </w:rPr>
        <w:t>national</w:t>
      </w:r>
      <w:r w:rsidR="008A23F3" w:rsidRPr="00627BB3">
        <w:rPr>
          <w:rFonts w:cs="Arial"/>
          <w:sz w:val="28"/>
          <w:szCs w:val="28"/>
        </w:rPr>
        <w:t xml:space="preserve"> </w:t>
      </w:r>
      <w:r w:rsidR="008A23F3" w:rsidRPr="00627BB3">
        <w:rPr>
          <w:rFonts w:cs="Arial"/>
          <w:sz w:val="28"/>
          <w:szCs w:val="28"/>
          <w:lang w:val="en-US"/>
        </w:rPr>
        <w:t>geographic</w:t>
      </w:r>
      <w:r w:rsidR="008A23F3" w:rsidRPr="00627BB3">
        <w:rPr>
          <w:rFonts w:cs="Arial"/>
          <w:sz w:val="28"/>
          <w:szCs w:val="28"/>
        </w:rPr>
        <w:t>»,</w:t>
      </w:r>
    </w:p>
    <w:p w:rsidR="00627BB3" w:rsidRDefault="008A23F3" w:rsidP="00627BB3">
      <w:pPr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627BB3">
        <w:rPr>
          <w:rFonts w:cs="Arial"/>
          <w:sz w:val="28"/>
          <w:szCs w:val="28"/>
        </w:rPr>
        <w:t>«Пособие по физике»,</w:t>
      </w:r>
    </w:p>
    <w:p w:rsidR="00627BB3" w:rsidRDefault="008A23F3" w:rsidP="00627BB3">
      <w:pPr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627BB3">
        <w:rPr>
          <w:rFonts w:cs="Arial"/>
          <w:sz w:val="28"/>
          <w:szCs w:val="28"/>
        </w:rPr>
        <w:t>А также статьи из региональных газет,</w:t>
      </w:r>
    </w:p>
    <w:p w:rsidR="008A23F3" w:rsidRPr="00627BB3" w:rsidRDefault="008A23F3" w:rsidP="00627BB3">
      <w:pPr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627BB3">
        <w:rPr>
          <w:rFonts w:cs="Arial"/>
          <w:sz w:val="28"/>
          <w:szCs w:val="28"/>
        </w:rPr>
        <w:t>« Наша Земля и что её ожидает» .</w:t>
      </w:r>
      <w:bookmarkStart w:id="0" w:name="_GoBack"/>
      <w:bookmarkEnd w:id="0"/>
    </w:p>
    <w:sectPr w:rsidR="008A23F3" w:rsidRPr="00627BB3" w:rsidSect="009469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A1F4E"/>
    <w:multiLevelType w:val="hybridMultilevel"/>
    <w:tmpl w:val="10EEC9C4"/>
    <w:lvl w:ilvl="0" w:tplc="C6FE8D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0E5"/>
    <w:rsid w:val="000906DC"/>
    <w:rsid w:val="000D07C7"/>
    <w:rsid w:val="0011073F"/>
    <w:rsid w:val="00114023"/>
    <w:rsid w:val="00133397"/>
    <w:rsid w:val="001F5AD0"/>
    <w:rsid w:val="00206180"/>
    <w:rsid w:val="00244771"/>
    <w:rsid w:val="00267C08"/>
    <w:rsid w:val="002D5290"/>
    <w:rsid w:val="00311445"/>
    <w:rsid w:val="00394E89"/>
    <w:rsid w:val="004E23F3"/>
    <w:rsid w:val="005330EF"/>
    <w:rsid w:val="00561016"/>
    <w:rsid w:val="00594521"/>
    <w:rsid w:val="005B2AD4"/>
    <w:rsid w:val="005C65CA"/>
    <w:rsid w:val="005E4597"/>
    <w:rsid w:val="00627BB3"/>
    <w:rsid w:val="00657ED1"/>
    <w:rsid w:val="006C6DB2"/>
    <w:rsid w:val="006E3B29"/>
    <w:rsid w:val="007F5A73"/>
    <w:rsid w:val="007F754B"/>
    <w:rsid w:val="00834022"/>
    <w:rsid w:val="00854F2E"/>
    <w:rsid w:val="00870421"/>
    <w:rsid w:val="008A23F3"/>
    <w:rsid w:val="00935DB4"/>
    <w:rsid w:val="009469C6"/>
    <w:rsid w:val="00984133"/>
    <w:rsid w:val="009B412E"/>
    <w:rsid w:val="00A059F8"/>
    <w:rsid w:val="00A250E5"/>
    <w:rsid w:val="00A60DF6"/>
    <w:rsid w:val="00A85FEB"/>
    <w:rsid w:val="00AC1526"/>
    <w:rsid w:val="00B1595D"/>
    <w:rsid w:val="00B23A99"/>
    <w:rsid w:val="00B26CFD"/>
    <w:rsid w:val="00B90965"/>
    <w:rsid w:val="00BC47B5"/>
    <w:rsid w:val="00C54821"/>
    <w:rsid w:val="00C6774B"/>
    <w:rsid w:val="00C846DE"/>
    <w:rsid w:val="00CD470D"/>
    <w:rsid w:val="00CF44EA"/>
    <w:rsid w:val="00CF5EB4"/>
    <w:rsid w:val="00D01236"/>
    <w:rsid w:val="00D020F6"/>
    <w:rsid w:val="00D45E87"/>
    <w:rsid w:val="00D54213"/>
    <w:rsid w:val="00D83C9A"/>
    <w:rsid w:val="00DE4C4B"/>
    <w:rsid w:val="00E27C53"/>
    <w:rsid w:val="00E51C19"/>
    <w:rsid w:val="00E82F51"/>
    <w:rsid w:val="00E9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A7C42C-BFFF-41A0-8474-6D424F34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РК</vt:lpstr>
    </vt:vector>
  </TitlesOfParts>
  <Company/>
  <LinksUpToDate>false</LinksUpToDate>
  <CharactersWithSpaces>20095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РК</dc:title>
  <dc:subject/>
  <dc:creator>Динара</dc:creator>
  <cp:keywords/>
  <dc:description/>
  <cp:lastModifiedBy>admin</cp:lastModifiedBy>
  <cp:revision>2</cp:revision>
  <dcterms:created xsi:type="dcterms:W3CDTF">2014-03-08T05:03:00Z</dcterms:created>
  <dcterms:modified xsi:type="dcterms:W3CDTF">2014-03-08T05:03:00Z</dcterms:modified>
</cp:coreProperties>
</file>