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E7" w:rsidRDefault="00516FCD">
      <w:pPr>
        <w:rPr>
          <w:i/>
        </w:rPr>
      </w:pPr>
      <w:r>
        <w:t xml:space="preserve">                                                                                                                                   </w:t>
      </w:r>
      <w:r>
        <w:rPr>
          <w:i/>
        </w:rPr>
        <w:t>«Утверждаю»</w:t>
      </w:r>
    </w:p>
    <w:p w:rsidR="008F60E7" w:rsidRDefault="00516FCD">
      <w:pPr>
        <w:rPr>
          <w:i/>
        </w:rPr>
      </w:pPr>
      <w:r>
        <w:rPr>
          <w:i/>
        </w:rPr>
        <w:t xml:space="preserve">                                                                                                    Начальник ОВО при Медвежьегорском РОВД</w:t>
      </w:r>
    </w:p>
    <w:p w:rsidR="008F60E7" w:rsidRDefault="00516FCD">
      <w:pPr>
        <w:rPr>
          <w:i/>
        </w:rPr>
      </w:pPr>
      <w:r>
        <w:rPr>
          <w:i/>
        </w:rPr>
        <w:t xml:space="preserve">                                                                                                    майор милиции                             Данилов Ю.П.</w:t>
      </w:r>
    </w:p>
    <w:p w:rsidR="008F60E7" w:rsidRDefault="00516FCD">
      <w:pPr>
        <w:rPr>
          <w:i/>
        </w:rPr>
      </w:pPr>
      <w:r>
        <w:rPr>
          <w:i/>
        </w:rPr>
        <w:t xml:space="preserve">                                                                                                   «26» января 199</w:t>
      </w:r>
      <w:r>
        <w:rPr>
          <w:i/>
          <w:lang w:val="en-US"/>
        </w:rPr>
        <w:t>9</w:t>
      </w:r>
      <w:r>
        <w:rPr>
          <w:i/>
        </w:rPr>
        <w:t xml:space="preserve"> года</w:t>
      </w:r>
    </w:p>
    <w:p w:rsidR="008F60E7" w:rsidRDefault="008F60E7">
      <w:pPr>
        <w:rPr>
          <w:i/>
        </w:rPr>
      </w:pPr>
    </w:p>
    <w:p w:rsidR="008F60E7" w:rsidRDefault="00516FCD">
      <w:pPr>
        <w:pStyle w:val="1"/>
      </w:pPr>
      <w:r>
        <w:t>П Л А Н – К О Н С П Е К Т</w:t>
      </w:r>
    </w:p>
    <w:p w:rsidR="008F60E7" w:rsidRDefault="00516FCD">
      <w:pPr>
        <w:pStyle w:val="a3"/>
      </w:pPr>
      <w:r>
        <w:t>командира взвода ОВО при Медвежьегорском РОВД по огневой подготовке с младшим начальствующим составом отдела.</w:t>
      </w:r>
    </w:p>
    <w:p w:rsidR="008F60E7" w:rsidRDefault="00516FCD">
      <w:pPr>
        <w:rPr>
          <w:b/>
          <w:i/>
          <w:sz w:val="24"/>
        </w:rPr>
      </w:pPr>
      <w:r>
        <w:rPr>
          <w:i/>
          <w:sz w:val="24"/>
        </w:rPr>
        <w:t>Тема</w:t>
      </w:r>
      <w:r>
        <w:rPr>
          <w:i/>
          <w:sz w:val="24"/>
          <w:lang w:val="en-US"/>
        </w:rPr>
        <w:t>:</w:t>
      </w:r>
      <w:r>
        <w:rPr>
          <w:sz w:val="24"/>
        </w:rPr>
        <w:t xml:space="preserve"> </w:t>
      </w:r>
      <w:r>
        <w:rPr>
          <w:b/>
          <w:i/>
          <w:sz w:val="24"/>
        </w:rPr>
        <w:t>Условия и пределы применения огнестрельного оружия сотрудниками ОВД.</w:t>
      </w:r>
    </w:p>
    <w:p w:rsidR="008F60E7" w:rsidRDefault="00516FCD">
      <w:pPr>
        <w:rPr>
          <w:sz w:val="24"/>
        </w:rPr>
      </w:pPr>
      <w:r>
        <w:rPr>
          <w:i/>
          <w:sz w:val="24"/>
        </w:rPr>
        <w:t>Цель</w:t>
      </w:r>
      <w:r>
        <w:rPr>
          <w:i/>
          <w:sz w:val="24"/>
          <w:lang w:val="en-US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Закрепить у личного состава знания основ применения огнестрельного оружия.</w:t>
      </w:r>
    </w:p>
    <w:p w:rsidR="008F60E7" w:rsidRDefault="00516FCD">
      <w:pPr>
        <w:rPr>
          <w:sz w:val="24"/>
        </w:rPr>
      </w:pPr>
      <w:r>
        <w:rPr>
          <w:i/>
          <w:sz w:val="24"/>
        </w:rPr>
        <w:t>Время</w:t>
      </w:r>
      <w:r>
        <w:rPr>
          <w:i/>
          <w:sz w:val="24"/>
          <w:lang w:val="en-US"/>
        </w:rPr>
        <w:t>:</w:t>
      </w:r>
      <w:r>
        <w:rPr>
          <w:i/>
          <w:sz w:val="24"/>
        </w:rPr>
        <w:t xml:space="preserve"> 03.02.98г. в </w:t>
      </w:r>
      <w:r>
        <w:rPr>
          <w:sz w:val="24"/>
        </w:rPr>
        <w:t>15.00-17.00 (4 часа)</w:t>
      </w:r>
    </w:p>
    <w:p w:rsidR="008F60E7" w:rsidRDefault="00516FCD">
      <w:pPr>
        <w:rPr>
          <w:sz w:val="24"/>
        </w:rPr>
      </w:pPr>
      <w:r>
        <w:rPr>
          <w:i/>
          <w:sz w:val="24"/>
        </w:rPr>
        <w:t>Место проведения</w:t>
      </w:r>
      <w:r>
        <w:rPr>
          <w:i/>
          <w:sz w:val="24"/>
          <w:lang w:val="en-US"/>
        </w:rPr>
        <w:t>:</w:t>
      </w:r>
      <w:r>
        <w:rPr>
          <w:i/>
          <w:sz w:val="24"/>
        </w:rPr>
        <w:t xml:space="preserve"> </w:t>
      </w:r>
      <w:r>
        <w:rPr>
          <w:sz w:val="24"/>
        </w:rPr>
        <w:t>Кабинет командира взвода.</w:t>
      </w:r>
    </w:p>
    <w:p w:rsidR="008F60E7" w:rsidRDefault="00516FCD">
      <w:pPr>
        <w:rPr>
          <w:sz w:val="24"/>
        </w:rPr>
      </w:pPr>
      <w:r>
        <w:rPr>
          <w:i/>
          <w:sz w:val="24"/>
          <w:u w:val="single"/>
        </w:rPr>
        <w:t>Учебные вопросы</w:t>
      </w:r>
      <w:r>
        <w:rPr>
          <w:i/>
          <w:sz w:val="24"/>
          <w:lang w:val="en-US"/>
        </w:rPr>
        <w:t>:</w:t>
      </w:r>
      <w:r>
        <w:rPr>
          <w:i/>
          <w:sz w:val="24"/>
        </w:rPr>
        <w:t xml:space="preserve"> </w:t>
      </w:r>
    </w:p>
    <w:p w:rsidR="008F60E7" w:rsidRDefault="00516F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Обстоятельства при которых сотруднику милиции разрешено применять оружие и порядок его применения.</w:t>
      </w:r>
    </w:p>
    <w:p w:rsidR="008F60E7" w:rsidRDefault="00516F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Гарантии личной безопасности вооруженного сотрудника милиции.</w:t>
      </w:r>
    </w:p>
    <w:p w:rsidR="008F60E7" w:rsidRDefault="00516F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Обязанности сотрудника милиции после применения оружия.</w:t>
      </w:r>
    </w:p>
    <w:p w:rsidR="008F60E7" w:rsidRDefault="00516FCD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Запреты на применение огнестрельного оружия.</w:t>
      </w:r>
    </w:p>
    <w:p w:rsidR="008F60E7" w:rsidRDefault="00516FCD">
      <w:pPr>
        <w:rPr>
          <w:i/>
          <w:sz w:val="24"/>
          <w:lang w:val="en-US"/>
        </w:rPr>
      </w:pPr>
      <w:r>
        <w:rPr>
          <w:i/>
          <w:sz w:val="24"/>
          <w:u w:val="single"/>
        </w:rPr>
        <w:t>Учебная литература</w:t>
      </w:r>
      <w:r>
        <w:rPr>
          <w:i/>
          <w:sz w:val="24"/>
          <w:lang w:val="en-US"/>
        </w:rPr>
        <w:t>:</w:t>
      </w:r>
    </w:p>
    <w:p w:rsidR="008F60E7" w:rsidRDefault="00516F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Закон «О милиции» от 18.04.91 г.</w:t>
      </w:r>
    </w:p>
    <w:p w:rsidR="008F60E7" w:rsidRDefault="00516F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Приказ МВД РСФСР № 14 – 1991 г.</w:t>
      </w:r>
    </w:p>
    <w:p w:rsidR="008F60E7" w:rsidRDefault="00516FCD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Учебное пособие «Внимание</w:t>
      </w:r>
      <w:r>
        <w:rPr>
          <w:sz w:val="24"/>
          <w:lang w:val="en-US"/>
        </w:rPr>
        <w:t>:</w:t>
      </w:r>
      <w:r>
        <w:rPr>
          <w:sz w:val="24"/>
        </w:rPr>
        <w:t xml:space="preserve"> оружие!»</w:t>
      </w:r>
    </w:p>
    <w:p w:rsidR="008F60E7" w:rsidRDefault="008F60E7">
      <w:pPr>
        <w:rPr>
          <w:sz w:val="24"/>
        </w:rPr>
      </w:pPr>
    </w:p>
    <w:p w:rsidR="008F60E7" w:rsidRDefault="00516FCD">
      <w:pPr>
        <w:pStyle w:val="1"/>
      </w:pPr>
      <w:r>
        <w:t>Х О Д   З А Н Я Т И Я</w:t>
      </w:r>
    </w:p>
    <w:p w:rsidR="008F60E7" w:rsidRDefault="00516FCD">
      <w:pPr>
        <w:numPr>
          <w:ilvl w:val="0"/>
          <w:numId w:val="2"/>
        </w:numPr>
        <w:rPr>
          <w:sz w:val="24"/>
        </w:rPr>
      </w:pPr>
      <w:r>
        <w:rPr>
          <w:i/>
          <w:sz w:val="24"/>
          <w:u w:val="single"/>
        </w:rPr>
        <w:t>Учебный вопрос</w:t>
      </w:r>
      <w:r>
        <w:rPr>
          <w:i/>
          <w:sz w:val="24"/>
          <w:u w:val="single"/>
          <w:lang w:val="en-US"/>
        </w:rPr>
        <w:t>:</w:t>
      </w:r>
    </w:p>
    <w:p w:rsidR="008F60E7" w:rsidRDefault="00516FCD">
      <w:pPr>
        <w:rPr>
          <w:sz w:val="24"/>
        </w:rPr>
      </w:pPr>
      <w:r>
        <w:rPr>
          <w:sz w:val="24"/>
        </w:rPr>
        <w:t xml:space="preserve">Сотруднику милиции разрешается </w:t>
      </w:r>
      <w:r>
        <w:rPr>
          <w:b/>
          <w:sz w:val="24"/>
          <w:u w:val="single"/>
        </w:rPr>
        <w:t>применять</w:t>
      </w:r>
      <w:r>
        <w:rPr>
          <w:sz w:val="24"/>
        </w:rPr>
        <w:t xml:space="preserve"> оружие в следующих случаях</w:t>
      </w:r>
      <w:r>
        <w:rPr>
          <w:sz w:val="24"/>
          <w:lang w:val="en-US"/>
        </w:rPr>
        <w:t>:</w:t>
      </w:r>
    </w:p>
    <w:p w:rsidR="008F60E7" w:rsidRDefault="00516F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для защиты граждан от нападения опасного для их жизни и здоровья,</w:t>
      </w:r>
    </w:p>
    <w:p w:rsidR="008F60E7" w:rsidRDefault="00516F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для отражения нападения на сотрудника милиции, когда его жизнь и здоровье подвергаются опасности, а так же для пресечения попытки завладения его оружием,</w:t>
      </w:r>
    </w:p>
    <w:p w:rsidR="008F60E7" w:rsidRDefault="00516F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для освобождения заложников,</w:t>
      </w:r>
    </w:p>
    <w:p w:rsidR="008F60E7" w:rsidRDefault="00516F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для задержания лица, застигнутого при совершении тяжкого преступления против жизни, здоровья, собственности, пытающегося скрыться, а так же лица, оказываю-щего вооруженное сопротивление,</w:t>
      </w:r>
    </w:p>
    <w:p w:rsidR="008F60E7" w:rsidRDefault="00516F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для отражения группового или вооруженного нападения на жилища граждан, помещения ПУО.</w:t>
      </w:r>
    </w:p>
    <w:p w:rsidR="008F60E7" w:rsidRDefault="00516FCD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для пресечения побега из под стражи</w:t>
      </w:r>
      <w:r>
        <w:rPr>
          <w:sz w:val="24"/>
          <w:lang w:val="en-US"/>
        </w:rPr>
        <w:t>: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лиц задержанных по подозрению в совершении преступления,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лиц в отношении которых избрана мерой пресечения заключение под стражу,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лиц, осужденных к лишению свободы, а так же для пресечения попыток насильственного освобождения этих лиц.</w:t>
      </w:r>
    </w:p>
    <w:p w:rsidR="008F60E7" w:rsidRDefault="00516FCD">
      <w:pPr>
        <w:pStyle w:val="2"/>
        <w:rPr>
          <w:u w:val="none"/>
        </w:rPr>
      </w:pPr>
      <w:r>
        <w:rPr>
          <w:b/>
        </w:rPr>
        <w:t>Использование</w:t>
      </w:r>
      <w:r>
        <w:rPr>
          <w:b/>
          <w:lang w:val="en-US"/>
        </w:rPr>
        <w:t>:</w:t>
      </w:r>
    </w:p>
    <w:p w:rsidR="008F60E7" w:rsidRDefault="00516FC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для остановки транспортного средства путем его повреждения, если водитель создаёт реальную опасность жизни и здоровья людей и отказывается остановиться, несмотря на неоднократные требования сотрудника милиции,</w:t>
      </w:r>
    </w:p>
    <w:p w:rsidR="008F60E7" w:rsidRDefault="00516FC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для защиты граждан от угрозы нападения опасных животных,</w:t>
      </w:r>
    </w:p>
    <w:p w:rsidR="008F60E7" w:rsidRDefault="00516FCD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для предупреждения о намерении применить оружие, подачи сигнала тревоги.</w:t>
      </w:r>
    </w:p>
    <w:p w:rsidR="008F60E7" w:rsidRDefault="00516FCD">
      <w:pPr>
        <w:rPr>
          <w:sz w:val="24"/>
        </w:rPr>
      </w:pPr>
      <w:r>
        <w:rPr>
          <w:sz w:val="24"/>
          <w:u w:val="single"/>
        </w:rPr>
        <w:t>Порядок применения оружия</w:t>
      </w:r>
      <w:r>
        <w:rPr>
          <w:sz w:val="24"/>
          <w:u w:val="single"/>
          <w:lang w:val="en-US"/>
        </w:rPr>
        <w:t>:</w:t>
      </w:r>
    </w:p>
    <w:p w:rsidR="008F60E7" w:rsidRDefault="00516F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Информирование сотрудником милиции лиц, против которых возможно применение оружия о своей принадлежности к милиции.</w:t>
      </w:r>
    </w:p>
    <w:p w:rsidR="008F60E7" w:rsidRDefault="00516FCD">
      <w:pPr>
        <w:rPr>
          <w:sz w:val="24"/>
        </w:rPr>
      </w:pPr>
      <w:r>
        <w:rPr>
          <w:i/>
          <w:sz w:val="24"/>
        </w:rPr>
        <w:t>Из этого правила имеются исключения</w:t>
      </w:r>
      <w:r>
        <w:rPr>
          <w:i/>
          <w:sz w:val="24"/>
          <w:lang w:val="en-US"/>
        </w:rPr>
        <w:t>: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при освобождении заложников,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при побеге из под стражи лица.</w:t>
      </w:r>
    </w:p>
    <w:p w:rsidR="008F60E7" w:rsidRDefault="00516F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Предупреждение сотрудником милиции лиц, против которых возможно применение оружия, о своём намерении применить его.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Исключение</w:t>
      </w:r>
      <w:r>
        <w:rPr>
          <w:i/>
          <w:sz w:val="24"/>
          <w:lang w:val="en-US"/>
        </w:rPr>
        <w:t>:</w:t>
      </w:r>
    </w:p>
    <w:p w:rsidR="008F60E7" w:rsidRDefault="00516F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внезапное нападение,</w:t>
      </w:r>
    </w:p>
    <w:p w:rsidR="008F60E7" w:rsidRDefault="00516F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вооруженное нападение,</w:t>
      </w:r>
    </w:p>
    <w:p w:rsidR="008F60E7" w:rsidRDefault="00516F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нападение с использованием техники и транспортных средств.</w:t>
      </w:r>
    </w:p>
    <w:p w:rsidR="008F60E7" w:rsidRDefault="00516F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причинение лицу, против которого применяется оружие, наименьшего вреда.</w:t>
      </w:r>
    </w:p>
    <w:p w:rsidR="008F60E7" w:rsidRDefault="00516FCD">
      <w:pPr>
        <w:numPr>
          <w:ilvl w:val="0"/>
          <w:numId w:val="7"/>
        </w:numPr>
        <w:rPr>
          <w:sz w:val="24"/>
        </w:rPr>
      </w:pPr>
      <w:r>
        <w:rPr>
          <w:sz w:val="24"/>
        </w:rPr>
        <w:t>недопущение нанесения ущерба посторонним лицам.</w:t>
      </w:r>
    </w:p>
    <w:p w:rsidR="008F60E7" w:rsidRDefault="008F60E7">
      <w:pPr>
        <w:rPr>
          <w:sz w:val="24"/>
        </w:rPr>
      </w:pPr>
    </w:p>
    <w:p w:rsidR="008F60E7" w:rsidRDefault="00516FCD">
      <w:pPr>
        <w:rPr>
          <w:sz w:val="24"/>
        </w:rPr>
      </w:pPr>
      <w:r>
        <w:rPr>
          <w:i/>
          <w:sz w:val="24"/>
          <w:u w:val="single"/>
        </w:rPr>
        <w:t>2.Учебный вопрос.</w:t>
      </w:r>
    </w:p>
    <w:p w:rsidR="008F60E7" w:rsidRDefault="00516FCD">
      <w:pPr>
        <w:rPr>
          <w:sz w:val="24"/>
        </w:rPr>
      </w:pPr>
      <w:r>
        <w:rPr>
          <w:sz w:val="24"/>
        </w:rPr>
        <w:t>Часть 1 ст. 16 Закона «О милиции» определила, что сотрудник милиции вправе обнажить оружие и привести его в готовность к стрельбе ещё до того как появились основания для его применения.</w:t>
      </w:r>
    </w:p>
    <w:p w:rsidR="008F60E7" w:rsidRDefault="00516FCD">
      <w:pPr>
        <w:pStyle w:val="a3"/>
        <w:rPr>
          <w:i/>
        </w:rPr>
      </w:pPr>
      <w:r>
        <w:t xml:space="preserve">    Сотрудник милиции вправе установить зону безопасности 2-5 метров между собой и преступником. Если преступник пытается сократить это расстояние, прикоснуться к оружию, а тем более им завладеть, даёт основание применять оружие.</w:t>
      </w:r>
    </w:p>
    <w:p w:rsidR="008F60E7" w:rsidRDefault="00516FCD">
      <w:pPr>
        <w:rPr>
          <w:i/>
          <w:sz w:val="24"/>
          <w:u w:val="single"/>
        </w:rPr>
      </w:pPr>
      <w:r>
        <w:rPr>
          <w:i/>
          <w:sz w:val="24"/>
          <w:u w:val="single"/>
        </w:rPr>
        <w:t>3. Учебный вопрос.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Обязанности сотрудника милиции после применения оружия.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В случае ранения преступника</w:t>
      </w:r>
      <w:r>
        <w:rPr>
          <w:i/>
          <w:sz w:val="24"/>
          <w:lang w:val="en-US"/>
        </w:rPr>
        <w:t>: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оказать неотложную медицинскую помощь, соблюдая меры предосторожности,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оружие у раненого преступника отбирается.</w:t>
      </w:r>
    </w:p>
    <w:p w:rsidR="008F60E7" w:rsidRDefault="00516FCD">
      <w:pPr>
        <w:rPr>
          <w:sz w:val="24"/>
          <w:lang w:val="en-US"/>
        </w:rPr>
      </w:pPr>
      <w:r>
        <w:rPr>
          <w:i/>
          <w:sz w:val="24"/>
        </w:rPr>
        <w:t>При смертельном исходе</w:t>
      </w:r>
      <w:r>
        <w:rPr>
          <w:i/>
          <w:sz w:val="24"/>
          <w:lang w:val="en-US"/>
        </w:rPr>
        <w:t>:</w:t>
      </w:r>
      <w:r>
        <w:rPr>
          <w:sz w:val="24"/>
        </w:rPr>
        <w:t xml:space="preserve"> 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обеспечить охрану тела убитого, не допуская к нему посторонних лиц,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обеспечить сохранения обстановки происшествия (стреляные гильзы, пули не подбираются, обозначается место где стоял, оружие не чистится, не разряжается, а ставится на предохранитель).</w:t>
      </w:r>
    </w:p>
    <w:p w:rsidR="008F60E7" w:rsidRDefault="00516FCD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 применении оружия немедленно сообщается дежурному, а по прибытии в ОВД докладывается рапортом.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В рапорте указывается</w:t>
      </w:r>
      <w:r>
        <w:rPr>
          <w:i/>
          <w:sz w:val="24"/>
          <w:lang w:val="en-US"/>
        </w:rPr>
        <w:t>: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время и место применения оружия,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имеющиеся сведения о лице против которого оно применяется,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цель, обстоятельства применения оружия, 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вид оружия и результаты его применения,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сведения о возможных свидетелях происшествия,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>количество предупредительных выстрелов и израсходованных патронов,</w:t>
      </w:r>
    </w:p>
    <w:p w:rsidR="008F60E7" w:rsidRDefault="00516FCD">
      <w:pPr>
        <w:numPr>
          <w:ilvl w:val="0"/>
          <w:numId w:val="8"/>
        </w:numPr>
        <w:rPr>
          <w:sz w:val="24"/>
        </w:rPr>
      </w:pPr>
      <w:r>
        <w:rPr>
          <w:sz w:val="24"/>
        </w:rPr>
        <w:t xml:space="preserve">меры по оказанию помощи и информированию дежурного по ОВД. 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Действия сотрудника милиции при стрельбе в общественном месте</w:t>
      </w:r>
      <w:r>
        <w:rPr>
          <w:i/>
          <w:sz w:val="24"/>
          <w:lang w:val="en-US"/>
        </w:rPr>
        <w:t>:</w:t>
      </w:r>
    </w:p>
    <w:p w:rsidR="008F60E7" w:rsidRDefault="00516FCD">
      <w:pPr>
        <w:pStyle w:val="a3"/>
        <w:numPr>
          <w:ilvl w:val="0"/>
          <w:numId w:val="11"/>
        </w:numPr>
      </w:pPr>
      <w:r>
        <w:t>Принять меры личной безопасности и предупредить окружающих,</w:t>
      </w:r>
    </w:p>
    <w:p w:rsidR="008F60E7" w:rsidRDefault="00516FCD">
      <w:pPr>
        <w:pStyle w:val="a3"/>
        <w:numPr>
          <w:ilvl w:val="0"/>
          <w:numId w:val="11"/>
        </w:numPr>
      </w:pPr>
      <w:r>
        <w:t>Определить</w:t>
      </w:r>
      <w:r>
        <w:rPr>
          <w:lang w:val="en-US"/>
        </w:rPr>
        <w:t>:</w:t>
      </w:r>
      <w:r>
        <w:t xml:space="preserve"> кто, от куда и куда стреляет,</w:t>
      </w:r>
    </w:p>
    <w:p w:rsidR="008F60E7" w:rsidRDefault="00516FCD">
      <w:pPr>
        <w:pStyle w:val="a3"/>
        <w:numPr>
          <w:ilvl w:val="0"/>
          <w:numId w:val="11"/>
        </w:numPr>
      </w:pPr>
      <w:r>
        <w:t>С помощью других граждан перекрыть движение в опасную зону,</w:t>
      </w:r>
    </w:p>
    <w:p w:rsidR="008F60E7" w:rsidRDefault="00516FCD">
      <w:pPr>
        <w:pStyle w:val="a3"/>
        <w:numPr>
          <w:ilvl w:val="0"/>
          <w:numId w:val="11"/>
        </w:numPr>
      </w:pPr>
      <w:r>
        <w:t>Оказать помощь раненым,</w:t>
      </w:r>
    </w:p>
    <w:p w:rsidR="008F60E7" w:rsidRDefault="00516FCD">
      <w:pPr>
        <w:pStyle w:val="a3"/>
        <w:numPr>
          <w:ilvl w:val="0"/>
          <w:numId w:val="11"/>
        </w:numPr>
      </w:pPr>
      <w:r>
        <w:t>Вывести людей в безопасное место или укрыть их,</w:t>
      </w:r>
    </w:p>
    <w:p w:rsidR="008F60E7" w:rsidRDefault="00516FCD">
      <w:pPr>
        <w:pStyle w:val="a3"/>
        <w:numPr>
          <w:ilvl w:val="0"/>
          <w:numId w:val="11"/>
        </w:numPr>
      </w:pPr>
      <w:r>
        <w:t>Если преступник пытается скрыться, задержать его,</w:t>
      </w:r>
    </w:p>
    <w:p w:rsidR="008F60E7" w:rsidRDefault="00516FCD">
      <w:pPr>
        <w:pStyle w:val="a3"/>
        <w:numPr>
          <w:ilvl w:val="0"/>
          <w:numId w:val="11"/>
        </w:numPr>
      </w:pPr>
      <w:r>
        <w:t>При наличии оружия применять его в соответствии с законом, убедившись, что стреляющий не является оперативным работником.</w:t>
      </w:r>
    </w:p>
    <w:p w:rsidR="008F60E7" w:rsidRDefault="00516FCD">
      <w:pPr>
        <w:pStyle w:val="a3"/>
        <w:numPr>
          <w:ilvl w:val="0"/>
          <w:numId w:val="11"/>
        </w:numPr>
      </w:pPr>
      <w:r>
        <w:t>После прекращения стрельбы, принять меры к обеспечению свидетельской базы и охране места происшествия.</w:t>
      </w:r>
    </w:p>
    <w:p w:rsidR="008F60E7" w:rsidRDefault="00516FCD">
      <w:pPr>
        <w:pStyle w:val="a3"/>
        <w:rPr>
          <w:i/>
          <w:lang w:val="en-US"/>
        </w:rPr>
      </w:pPr>
      <w:r>
        <w:rPr>
          <w:i/>
        </w:rPr>
        <w:t>При получении ранения сотрудником милиции</w:t>
      </w:r>
      <w:r>
        <w:rPr>
          <w:i/>
          <w:lang w:val="en-US"/>
        </w:rPr>
        <w:t>:</w:t>
      </w:r>
    </w:p>
    <w:p w:rsidR="008F60E7" w:rsidRDefault="00516FCD">
      <w:pPr>
        <w:pStyle w:val="a3"/>
        <w:numPr>
          <w:ilvl w:val="0"/>
          <w:numId w:val="12"/>
        </w:numPr>
      </w:pPr>
      <w:r>
        <w:t>Пока силы не покинули, принять неотложные меры к спасению,</w:t>
      </w:r>
    </w:p>
    <w:p w:rsidR="008F60E7" w:rsidRDefault="00516FCD">
      <w:pPr>
        <w:pStyle w:val="a3"/>
        <w:numPr>
          <w:ilvl w:val="0"/>
          <w:numId w:val="12"/>
        </w:numPr>
      </w:pPr>
      <w:r>
        <w:t>Покинуть опасную зону,</w:t>
      </w:r>
    </w:p>
    <w:p w:rsidR="008F60E7" w:rsidRDefault="00516FCD">
      <w:pPr>
        <w:pStyle w:val="a3"/>
        <w:numPr>
          <w:ilvl w:val="0"/>
          <w:numId w:val="12"/>
        </w:numPr>
      </w:pPr>
      <w:r>
        <w:t>Выбраться на людное место, где вас заметят и окажут помощь.</w:t>
      </w:r>
    </w:p>
    <w:p w:rsidR="008F60E7" w:rsidRDefault="00516FCD">
      <w:pPr>
        <w:pStyle w:val="a3"/>
        <w:numPr>
          <w:ilvl w:val="0"/>
          <w:numId w:val="12"/>
        </w:numPr>
      </w:pPr>
      <w:r>
        <w:t>Стараться меньше двигаться, что бы уменьшить потерю крови и боль,</w:t>
      </w:r>
    </w:p>
    <w:p w:rsidR="008F60E7" w:rsidRDefault="00516FCD">
      <w:pPr>
        <w:pStyle w:val="a3"/>
        <w:numPr>
          <w:ilvl w:val="0"/>
          <w:numId w:val="12"/>
        </w:numPr>
      </w:pPr>
      <w:r>
        <w:t>Сохранять самообладание и волевой самоконтроль,</w:t>
      </w:r>
    </w:p>
    <w:p w:rsidR="008F60E7" w:rsidRDefault="00516FCD">
      <w:pPr>
        <w:pStyle w:val="a3"/>
        <w:numPr>
          <w:ilvl w:val="0"/>
          <w:numId w:val="12"/>
        </w:numPr>
      </w:pPr>
      <w:r>
        <w:t xml:space="preserve">Если вы опасаетесь потерять сознание, напишите, кто причинил ранение, его приметы. </w:t>
      </w:r>
    </w:p>
    <w:p w:rsidR="008F60E7" w:rsidRDefault="008F60E7">
      <w:pPr>
        <w:pStyle w:val="a3"/>
      </w:pPr>
    </w:p>
    <w:p w:rsidR="008F60E7" w:rsidRDefault="00516FCD">
      <w:pPr>
        <w:rPr>
          <w:sz w:val="24"/>
        </w:rPr>
      </w:pPr>
      <w:r>
        <w:rPr>
          <w:i/>
          <w:sz w:val="24"/>
          <w:u w:val="single"/>
        </w:rPr>
        <w:t>4.Учебный вопрос.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Запреты на применение огнестрельного оружия.</w:t>
      </w:r>
    </w:p>
    <w:p w:rsidR="008F60E7" w:rsidRDefault="00516FC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Женщин, если это очевидно или известно сотруднику милиции,</w:t>
      </w:r>
    </w:p>
    <w:p w:rsidR="008F60E7" w:rsidRDefault="00516FC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Лиц, с явными признаками инвалидности,</w:t>
      </w:r>
    </w:p>
    <w:p w:rsidR="008F60E7" w:rsidRDefault="00516FCD">
      <w:pPr>
        <w:numPr>
          <w:ilvl w:val="0"/>
          <w:numId w:val="9"/>
        </w:numPr>
        <w:rPr>
          <w:sz w:val="24"/>
        </w:rPr>
      </w:pPr>
      <w:r>
        <w:rPr>
          <w:sz w:val="24"/>
        </w:rPr>
        <w:t>Несовершеннолетних, если их возраст очевиден или известен.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Исключения</w:t>
      </w:r>
      <w:r>
        <w:rPr>
          <w:i/>
          <w:sz w:val="24"/>
          <w:lang w:val="en-US"/>
        </w:rPr>
        <w:t>:</w:t>
      </w:r>
    </w:p>
    <w:p w:rsidR="008F60E7" w:rsidRDefault="00516FCD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в одиночку или в составе группы оказывают вооруженное сопротивление,</w:t>
      </w:r>
    </w:p>
    <w:p w:rsidR="008F60E7" w:rsidRDefault="00516FCD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в одиночку или в составе группы совершают вооруженное нападение,</w:t>
      </w:r>
    </w:p>
    <w:p w:rsidR="008F60E7" w:rsidRDefault="00516FCD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в составе группы совершают нападение угрожающее здоровью людей.</w:t>
      </w:r>
    </w:p>
    <w:p w:rsidR="008F60E7" w:rsidRDefault="008F60E7">
      <w:pPr>
        <w:rPr>
          <w:i/>
          <w:sz w:val="24"/>
        </w:rPr>
      </w:pP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Руководитель занятия</w:t>
      </w:r>
      <w:r>
        <w:rPr>
          <w:i/>
          <w:sz w:val="24"/>
          <w:lang w:val="en-US"/>
        </w:rPr>
        <w:t>:</w:t>
      </w:r>
      <w:r>
        <w:rPr>
          <w:i/>
          <w:sz w:val="24"/>
        </w:rPr>
        <w:t xml:space="preserve"> Командир СПМ ОВО при Медвежьегорском РОВД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 xml:space="preserve">                                          капитан милиции </w:t>
      </w:r>
      <w:r>
        <w:rPr>
          <w:sz w:val="24"/>
          <w:u w:val="single"/>
        </w:rPr>
        <w:t xml:space="preserve">                                      </w:t>
      </w:r>
      <w:r>
        <w:rPr>
          <w:i/>
          <w:sz w:val="24"/>
        </w:rPr>
        <w:t xml:space="preserve"> Зверев А.А.</w:t>
      </w:r>
    </w:p>
    <w:p w:rsidR="008F60E7" w:rsidRDefault="00516FCD">
      <w:pPr>
        <w:rPr>
          <w:i/>
          <w:sz w:val="24"/>
        </w:rPr>
      </w:pPr>
      <w:r>
        <w:rPr>
          <w:i/>
          <w:sz w:val="24"/>
        </w:rPr>
        <w:t>«26» января 1999 года</w:t>
      </w:r>
    </w:p>
    <w:p w:rsidR="008F60E7" w:rsidRDefault="00516FCD">
      <w:pPr>
        <w:rPr>
          <w:sz w:val="24"/>
        </w:rPr>
      </w:pPr>
      <w:r>
        <w:rPr>
          <w:sz w:val="24"/>
        </w:rPr>
        <w:t xml:space="preserve"> </w:t>
      </w:r>
    </w:p>
    <w:p w:rsidR="008F60E7" w:rsidRDefault="008F60E7">
      <w:pPr>
        <w:rPr>
          <w:sz w:val="24"/>
        </w:rPr>
      </w:pPr>
      <w:bookmarkStart w:id="0" w:name="_GoBack"/>
      <w:bookmarkEnd w:id="0"/>
    </w:p>
    <w:sectPr w:rsidR="008F60E7">
      <w:footerReference w:type="even" r:id="rId7"/>
      <w:footerReference w:type="default" r:id="rId8"/>
      <w:pgSz w:w="11906" w:h="16838"/>
      <w:pgMar w:top="851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0E7" w:rsidRDefault="00516FCD">
      <w:r>
        <w:separator/>
      </w:r>
    </w:p>
  </w:endnote>
  <w:endnote w:type="continuationSeparator" w:id="0">
    <w:p w:rsidR="008F60E7" w:rsidRDefault="0051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E7" w:rsidRDefault="00516F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60E7" w:rsidRDefault="008F60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0E7" w:rsidRDefault="00516F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8F60E7" w:rsidRDefault="008F60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0E7" w:rsidRDefault="00516FCD">
      <w:r>
        <w:separator/>
      </w:r>
    </w:p>
  </w:footnote>
  <w:footnote w:type="continuationSeparator" w:id="0">
    <w:p w:rsidR="008F60E7" w:rsidRDefault="0051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D1A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3C25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97B5ADD"/>
    <w:multiLevelType w:val="singleLevel"/>
    <w:tmpl w:val="2D7A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3">
    <w:nsid w:val="3D785F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0E96D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76C2A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2B649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AD432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F07C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E971B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6BA2F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3EB53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F3148D"/>
    <w:multiLevelType w:val="singleLevel"/>
    <w:tmpl w:val="549084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2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6FCD"/>
    <w:rsid w:val="00516FCD"/>
    <w:rsid w:val="008F60E7"/>
    <w:rsid w:val="00F6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5A502B-C51F-43E1-A1F9-CE1F832BA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«Утверждаю»</vt:lpstr>
    </vt:vector>
  </TitlesOfParts>
  <Company>Отдел охраны</Company>
  <LinksUpToDate>false</LinksUpToDate>
  <CharactersWithSpaces>6153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«Утверждаю»</dc:title>
  <dc:subject/>
  <dc:creator>АНАТОЛИЙ ЗВЕРЕВ</dc:creator>
  <cp:keywords/>
  <cp:lastModifiedBy>admin</cp:lastModifiedBy>
  <cp:revision>2</cp:revision>
  <dcterms:created xsi:type="dcterms:W3CDTF">2014-02-12T22:45:00Z</dcterms:created>
  <dcterms:modified xsi:type="dcterms:W3CDTF">2014-02-12T22:45:00Z</dcterms:modified>
</cp:coreProperties>
</file>