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EA" w:rsidRDefault="00775CFD">
      <w:pPr>
        <w:pStyle w:val="3"/>
        <w:widowControl/>
        <w:jc w:val="center"/>
        <w:rPr>
          <w:b/>
        </w:rPr>
      </w:pPr>
      <w:r>
        <w:rPr>
          <w:b/>
        </w:rPr>
        <w:t>МОСКОВСКАЯ  ГОСУДАРСТВЕННАЯ  ЮРИДИЧЕСКАЯ</w:t>
      </w:r>
    </w:p>
    <w:p w:rsidR="003A1EEA" w:rsidRDefault="00775CFD">
      <w:pPr>
        <w:pStyle w:val="3"/>
        <w:widowControl/>
        <w:jc w:val="center"/>
        <w:rPr>
          <w:i/>
          <w:sz w:val="20"/>
        </w:rPr>
      </w:pPr>
      <w:r>
        <w:rPr>
          <w:b/>
        </w:rPr>
        <w:t>АКАДЕМИЯ.</w:t>
      </w:r>
    </w:p>
    <w:p w:rsidR="003A1EEA" w:rsidRDefault="003A1EEA">
      <w:pPr>
        <w:widowControl/>
      </w:pPr>
    </w:p>
    <w:p w:rsidR="003A1EEA" w:rsidRDefault="003A1EEA">
      <w:pPr>
        <w:widowControl/>
        <w:ind w:left="567" w:firstLine="567"/>
        <w:jc w:val="center"/>
      </w:pPr>
    </w:p>
    <w:p w:rsidR="003A1EEA" w:rsidRDefault="003A1EEA">
      <w:pPr>
        <w:widowControl/>
        <w:ind w:left="567" w:firstLine="567"/>
        <w:jc w:val="center"/>
      </w:pPr>
    </w:p>
    <w:p w:rsidR="003A1EEA" w:rsidRDefault="003A1EEA">
      <w:pPr>
        <w:widowControl/>
        <w:ind w:left="567" w:firstLine="567"/>
        <w:jc w:val="center"/>
      </w:pPr>
    </w:p>
    <w:p w:rsidR="003A1EEA" w:rsidRDefault="003A1EEA">
      <w:pPr>
        <w:widowControl/>
        <w:ind w:left="567" w:firstLine="567"/>
        <w:jc w:val="center"/>
      </w:pPr>
    </w:p>
    <w:p w:rsidR="003A1EEA" w:rsidRDefault="003A1EEA">
      <w:pPr>
        <w:pStyle w:val="3"/>
        <w:widowControl/>
      </w:pPr>
    </w:p>
    <w:p w:rsidR="003A1EEA" w:rsidRDefault="003A1EEA">
      <w:pPr>
        <w:pStyle w:val="3"/>
        <w:widowControl/>
        <w:jc w:val="center"/>
      </w:pPr>
    </w:p>
    <w:p w:rsidR="003A1EEA" w:rsidRDefault="003A1EEA">
      <w:pPr>
        <w:pStyle w:val="a5"/>
        <w:widowControl/>
      </w:pPr>
    </w:p>
    <w:p w:rsidR="003A1EEA" w:rsidRDefault="00775CFD">
      <w:pPr>
        <w:pStyle w:val="3"/>
        <w:widowControl/>
        <w:jc w:val="center"/>
      </w:pPr>
      <w:r>
        <w:t>КУРСОВАЯ  РАБОТА ПО</w:t>
      </w:r>
    </w:p>
    <w:p w:rsidR="003A1EEA" w:rsidRDefault="00775CFD">
      <w:pPr>
        <w:pStyle w:val="a3"/>
        <w:widowControl/>
        <w:tabs>
          <w:tab w:val="clear" w:pos="4153"/>
          <w:tab w:val="clear" w:pos="8306"/>
        </w:tabs>
        <w:jc w:val="center"/>
        <w:rPr>
          <w:rFonts w:ascii="Arial" w:hAnsi="Arial"/>
          <w:sz w:val="24"/>
        </w:rPr>
      </w:pPr>
      <w:r>
        <w:rPr>
          <w:sz w:val="24"/>
        </w:rPr>
        <w:t>УГОЛОВНОМУ ПРАВУ</w:t>
      </w:r>
    </w:p>
    <w:p w:rsidR="003A1EEA" w:rsidRDefault="00775CFD">
      <w:pPr>
        <w:pStyle w:val="a3"/>
        <w:widowControl/>
        <w:tabs>
          <w:tab w:val="clear" w:pos="4153"/>
          <w:tab w:val="clear" w:pos="8306"/>
        </w:tabs>
        <w:jc w:val="center"/>
        <w:rPr>
          <w:i/>
        </w:rPr>
      </w:pPr>
      <w:r>
        <w:rPr>
          <w:i/>
          <w:sz w:val="24"/>
        </w:rPr>
        <w:t>ВАРИАНТ IV</w:t>
      </w:r>
    </w:p>
    <w:p w:rsidR="003A1EEA" w:rsidRDefault="003A1EEA">
      <w:pPr>
        <w:widowControl/>
      </w:pPr>
    </w:p>
    <w:p w:rsidR="003A1EEA" w:rsidRDefault="003A1EEA">
      <w:pPr>
        <w:pStyle w:val="3"/>
        <w:widowControl/>
        <w:jc w:val="center"/>
        <w:rPr>
          <w:b/>
          <w:sz w:val="40"/>
          <w:u w:val="single"/>
        </w:rPr>
      </w:pPr>
    </w:p>
    <w:p w:rsidR="003A1EEA" w:rsidRDefault="00775CFD">
      <w:pPr>
        <w:pStyle w:val="3"/>
        <w:widowControl/>
        <w:jc w:val="center"/>
        <w:rPr>
          <w:sz w:val="40"/>
          <w:u w:val="single"/>
        </w:rPr>
      </w:pPr>
      <w:r>
        <w:rPr>
          <w:b/>
          <w:sz w:val="40"/>
          <w:u w:val="single"/>
        </w:rPr>
        <w:t>УСЛОВНОЕ ОСУЖДЕНИЕ.</w:t>
      </w:r>
    </w:p>
    <w:p w:rsidR="003A1EEA" w:rsidRDefault="003A1EEA">
      <w:pPr>
        <w:widowControl/>
      </w:pPr>
    </w:p>
    <w:p w:rsidR="003A1EEA" w:rsidRDefault="003A1EEA">
      <w:pPr>
        <w:widowControl/>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775CFD">
      <w:pPr>
        <w:pStyle w:val="1"/>
        <w:widowControl/>
      </w:pPr>
      <w:r>
        <w:t>Студента 4-й группы 2-го курса</w:t>
      </w:r>
    </w:p>
    <w:p w:rsidR="003A1EEA" w:rsidRDefault="00775CFD">
      <w:pPr>
        <w:widowControl/>
        <w:jc w:val="center"/>
        <w:rPr>
          <w:i/>
        </w:rPr>
      </w:pPr>
      <w:r>
        <w:rPr>
          <w:i/>
        </w:rPr>
        <w:t>МЗФ МГЮА</w:t>
      </w:r>
    </w:p>
    <w:p w:rsidR="003A1EEA" w:rsidRDefault="00775CFD">
      <w:pPr>
        <w:pStyle w:val="2"/>
        <w:widowControl/>
      </w:pPr>
      <w:r>
        <w:t xml:space="preserve">Шаповалова Павла Васильвича. </w:t>
      </w: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widowControl/>
        <w:rPr>
          <w:sz w:val="24"/>
        </w:rPr>
      </w:pPr>
    </w:p>
    <w:p w:rsidR="003A1EEA" w:rsidRDefault="003A1EEA">
      <w:pPr>
        <w:pStyle w:val="a3"/>
        <w:widowControl/>
        <w:tabs>
          <w:tab w:val="clear" w:pos="4153"/>
          <w:tab w:val="clear" w:pos="8306"/>
        </w:tabs>
        <w:rPr>
          <w:i/>
        </w:rPr>
      </w:pPr>
    </w:p>
    <w:p w:rsidR="003A1EEA" w:rsidRDefault="003A1EEA">
      <w:pPr>
        <w:widowControl/>
      </w:pPr>
    </w:p>
    <w:p w:rsidR="003A1EEA" w:rsidRDefault="00775CFD">
      <w:pPr>
        <w:widowControl/>
        <w:jc w:val="both"/>
        <w:rPr>
          <w:i/>
        </w:rPr>
      </w:pPr>
      <w:r>
        <w:t xml:space="preserve">                                                                                                                                             </w:t>
      </w:r>
      <w:r>
        <w:rPr>
          <w:i/>
        </w:rPr>
        <w:t xml:space="preserve">Дмитровское шоссе </w:t>
      </w:r>
    </w:p>
    <w:p w:rsidR="003A1EEA" w:rsidRDefault="00775CFD">
      <w:pPr>
        <w:widowControl/>
        <w:jc w:val="both"/>
        <w:rPr>
          <w:i/>
        </w:rPr>
      </w:pPr>
      <w:r>
        <w:rPr>
          <w:i/>
        </w:rPr>
        <w:t xml:space="preserve">                                                                                                                                               д. 5, корп. 1, кв. 75</w:t>
      </w:r>
    </w:p>
    <w:p w:rsidR="003A1EEA" w:rsidRDefault="00775CFD">
      <w:pPr>
        <w:widowControl/>
        <w:jc w:val="both"/>
        <w:rPr>
          <w:i/>
        </w:rPr>
      </w:pPr>
      <w:r>
        <w:rPr>
          <w:i/>
        </w:rPr>
        <w:t xml:space="preserve">                                                                                                                                                      тел. 976-44-12</w:t>
      </w:r>
    </w:p>
    <w:p w:rsidR="003A1EEA" w:rsidRDefault="003A1EEA">
      <w:pPr>
        <w:widowControl/>
        <w:jc w:val="both"/>
        <w:rPr>
          <w:i/>
        </w:rPr>
      </w:pPr>
    </w:p>
    <w:p w:rsidR="003A1EEA" w:rsidRDefault="003A1EEA">
      <w:pPr>
        <w:widowControl/>
        <w:jc w:val="both"/>
        <w:rPr>
          <w:i/>
        </w:rPr>
      </w:pPr>
    </w:p>
    <w:p w:rsidR="003A1EEA" w:rsidRDefault="00775CFD">
      <w:pPr>
        <w:widowControl/>
        <w:jc w:val="center"/>
        <w:rPr>
          <w:i/>
        </w:rPr>
      </w:pPr>
      <w:r>
        <w:rPr>
          <w:i/>
        </w:rPr>
        <w:t>Москва 1998</w:t>
      </w:r>
    </w:p>
    <w:p w:rsidR="003A1EEA" w:rsidRDefault="00775CFD">
      <w:pPr>
        <w:pStyle w:val="3"/>
        <w:widowControl/>
        <w:tabs>
          <w:tab w:val="left" w:pos="7230"/>
        </w:tabs>
        <w:jc w:val="center"/>
        <w:rPr>
          <w:b/>
          <w:sz w:val="28"/>
        </w:rPr>
      </w:pPr>
      <w:r>
        <w:rPr>
          <w:b/>
          <w:sz w:val="28"/>
        </w:rPr>
        <w:t>ПЛАН:</w:t>
      </w:r>
    </w:p>
    <w:p w:rsidR="003A1EEA" w:rsidRDefault="003A1EEA">
      <w:pPr>
        <w:widowControl/>
        <w:ind w:right="-96"/>
        <w:jc w:val="center"/>
      </w:pPr>
    </w:p>
    <w:p w:rsidR="003A1EEA" w:rsidRDefault="00775CFD" w:rsidP="00775CFD">
      <w:pPr>
        <w:widowControl/>
        <w:numPr>
          <w:ilvl w:val="0"/>
          <w:numId w:val="1"/>
        </w:numPr>
        <w:ind w:right="-96"/>
        <w:jc w:val="both"/>
        <w:rPr>
          <w:sz w:val="24"/>
        </w:rPr>
      </w:pPr>
      <w:r>
        <w:rPr>
          <w:sz w:val="24"/>
        </w:rPr>
        <w:t>Понятие и юридическая природа условного осуждения…..……………………..……….3</w:t>
      </w:r>
    </w:p>
    <w:p w:rsidR="003A1EEA" w:rsidRDefault="003A1EEA">
      <w:pPr>
        <w:widowControl/>
        <w:ind w:right="-96"/>
        <w:jc w:val="both"/>
        <w:rPr>
          <w:sz w:val="24"/>
        </w:rPr>
      </w:pPr>
    </w:p>
    <w:p w:rsidR="003A1EEA" w:rsidRDefault="00775CFD" w:rsidP="00775CFD">
      <w:pPr>
        <w:widowControl/>
        <w:numPr>
          <w:ilvl w:val="0"/>
          <w:numId w:val="2"/>
        </w:numPr>
        <w:ind w:right="-96"/>
        <w:jc w:val="both"/>
        <w:rPr>
          <w:sz w:val="24"/>
        </w:rPr>
      </w:pPr>
      <w:r>
        <w:rPr>
          <w:sz w:val="24"/>
        </w:rPr>
        <w:t>Основания и условия применения условного осуждения…………………………………6</w:t>
      </w:r>
    </w:p>
    <w:p w:rsidR="003A1EEA" w:rsidRDefault="003A1EEA">
      <w:pPr>
        <w:widowControl/>
        <w:tabs>
          <w:tab w:val="left" w:pos="284"/>
        </w:tabs>
        <w:ind w:right="-96"/>
        <w:jc w:val="both"/>
        <w:rPr>
          <w:sz w:val="24"/>
        </w:rPr>
      </w:pPr>
    </w:p>
    <w:p w:rsidR="003A1EEA" w:rsidRDefault="00775CFD" w:rsidP="00775CFD">
      <w:pPr>
        <w:widowControl/>
        <w:numPr>
          <w:ilvl w:val="0"/>
          <w:numId w:val="3"/>
        </w:numPr>
        <w:tabs>
          <w:tab w:val="left" w:pos="284"/>
        </w:tabs>
        <w:ind w:right="-96"/>
        <w:jc w:val="both"/>
        <w:rPr>
          <w:sz w:val="24"/>
        </w:rPr>
      </w:pPr>
      <w:r>
        <w:rPr>
          <w:sz w:val="24"/>
        </w:rPr>
        <w:t xml:space="preserve">Обязанности, возлагаемые на условно осужденного в течение испытательного </w:t>
      </w:r>
    </w:p>
    <w:p w:rsidR="003A1EEA" w:rsidRDefault="00775CFD">
      <w:pPr>
        <w:widowControl/>
        <w:tabs>
          <w:tab w:val="left" w:pos="284"/>
        </w:tabs>
        <w:ind w:right="-96"/>
        <w:jc w:val="both"/>
        <w:rPr>
          <w:sz w:val="24"/>
        </w:rPr>
      </w:pPr>
      <w:r>
        <w:rPr>
          <w:sz w:val="24"/>
        </w:rPr>
        <w:t xml:space="preserve">      срока. Органы, осуществляющие контроль за поведением условно осужденного…...12</w:t>
      </w:r>
    </w:p>
    <w:p w:rsidR="003A1EEA" w:rsidRDefault="003A1EEA">
      <w:pPr>
        <w:widowControl/>
        <w:tabs>
          <w:tab w:val="left" w:pos="284"/>
        </w:tabs>
        <w:ind w:right="-96"/>
        <w:jc w:val="both"/>
        <w:rPr>
          <w:sz w:val="24"/>
        </w:rPr>
      </w:pPr>
    </w:p>
    <w:p w:rsidR="003A1EEA" w:rsidRDefault="00775CFD" w:rsidP="00775CFD">
      <w:pPr>
        <w:widowControl/>
        <w:numPr>
          <w:ilvl w:val="0"/>
          <w:numId w:val="4"/>
        </w:numPr>
        <w:tabs>
          <w:tab w:val="left" w:pos="284"/>
        </w:tabs>
        <w:ind w:right="-96"/>
        <w:jc w:val="both"/>
        <w:rPr>
          <w:sz w:val="24"/>
        </w:rPr>
      </w:pPr>
      <w:r>
        <w:rPr>
          <w:sz w:val="24"/>
        </w:rPr>
        <w:t>Отмена условного осуждения или продление испытательного срока..………………...14</w:t>
      </w:r>
    </w:p>
    <w:p w:rsidR="003A1EEA" w:rsidRDefault="003A1EEA">
      <w:pPr>
        <w:widowControl/>
        <w:tabs>
          <w:tab w:val="left" w:pos="284"/>
        </w:tabs>
        <w:ind w:right="-96"/>
        <w:jc w:val="both"/>
        <w:rPr>
          <w:sz w:val="24"/>
        </w:rPr>
      </w:pPr>
    </w:p>
    <w:p w:rsidR="003A1EEA" w:rsidRDefault="00775CFD" w:rsidP="00775CFD">
      <w:pPr>
        <w:widowControl/>
        <w:numPr>
          <w:ilvl w:val="0"/>
          <w:numId w:val="5"/>
        </w:numPr>
        <w:tabs>
          <w:tab w:val="left" w:pos="284"/>
        </w:tabs>
        <w:ind w:right="-96"/>
        <w:jc w:val="both"/>
        <w:rPr>
          <w:sz w:val="24"/>
        </w:rPr>
      </w:pPr>
      <w:r>
        <w:rPr>
          <w:sz w:val="24"/>
        </w:rPr>
        <w:t>Задачи к курсовой работе…………………………………………………………………..16</w:t>
      </w:r>
    </w:p>
    <w:p w:rsidR="003A1EEA" w:rsidRDefault="003A1EEA">
      <w:pPr>
        <w:widowControl/>
        <w:tabs>
          <w:tab w:val="left" w:pos="284"/>
        </w:tabs>
        <w:ind w:right="-96"/>
        <w:jc w:val="both"/>
        <w:rPr>
          <w:sz w:val="24"/>
        </w:rPr>
      </w:pPr>
    </w:p>
    <w:p w:rsidR="003A1EEA" w:rsidRDefault="00775CFD" w:rsidP="00775CFD">
      <w:pPr>
        <w:widowControl/>
        <w:numPr>
          <w:ilvl w:val="0"/>
          <w:numId w:val="6"/>
        </w:numPr>
        <w:tabs>
          <w:tab w:val="left" w:pos="284"/>
        </w:tabs>
        <w:ind w:right="-96"/>
        <w:jc w:val="both"/>
        <w:rPr>
          <w:sz w:val="24"/>
        </w:rPr>
      </w:pPr>
      <w:r>
        <w:rPr>
          <w:sz w:val="24"/>
        </w:rPr>
        <w:t>Список использованной литературы……………………………………………………...18</w:t>
      </w:r>
    </w:p>
    <w:p w:rsidR="003A1EEA" w:rsidRDefault="003A1EEA">
      <w:pPr>
        <w:widowControl/>
        <w:ind w:right="2172"/>
        <w:jc w:val="both"/>
        <w:rPr>
          <w:sz w:val="24"/>
        </w:rPr>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775CFD">
      <w:pPr>
        <w:widowControl/>
        <w:ind w:right="45"/>
        <w:jc w:val="center"/>
        <w:rPr>
          <w:b/>
          <w:sz w:val="24"/>
        </w:rPr>
      </w:pPr>
      <w:r>
        <w:rPr>
          <w:b/>
          <w:sz w:val="24"/>
        </w:rPr>
        <w:t>1. ПОНЯТИЕ И ЮРИДИЧЕСКАЯ ПРИРОДА  УСЛОВНОГО ОСУЖДЕНИЯ.</w:t>
      </w:r>
    </w:p>
    <w:p w:rsidR="003A1EEA" w:rsidRDefault="003A1EEA">
      <w:pPr>
        <w:widowControl/>
        <w:ind w:right="1076"/>
        <w:jc w:val="both"/>
        <w:rPr>
          <w:b/>
          <w:sz w:val="24"/>
        </w:rPr>
      </w:pPr>
    </w:p>
    <w:p w:rsidR="003A1EEA" w:rsidRDefault="00775CFD">
      <w:pPr>
        <w:widowControl/>
        <w:ind w:right="-51" w:firstLine="567"/>
        <w:jc w:val="both"/>
        <w:rPr>
          <w:sz w:val="24"/>
        </w:rPr>
      </w:pPr>
      <w:r>
        <w:rPr>
          <w:sz w:val="24"/>
        </w:rPr>
        <w:t>Часть первая ст. 73 УК РФ гласит: «</w:t>
      </w:r>
      <w:r>
        <w:rPr>
          <w:b/>
          <w:sz w:val="24"/>
        </w:rPr>
        <w:t>Если, назначив исправительные работы, ограничение по военной службе, ограничение свободы, содержание в дисциплинарной воинской части или лишение свободы, суд придет к выводу о возможности исправления осужденного без отбывания наказания, он постановляет считать назначенное наказание условным</w:t>
      </w:r>
      <w:r>
        <w:rPr>
          <w:sz w:val="24"/>
        </w:rPr>
        <w:t>». В части второй ст. 73 УК говорится: «</w:t>
      </w:r>
      <w:r>
        <w:rPr>
          <w:b/>
          <w:sz w:val="24"/>
        </w:rPr>
        <w:t>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r>
        <w:rPr>
          <w:sz w:val="24"/>
        </w:rPr>
        <w:t>».</w:t>
      </w:r>
    </w:p>
    <w:p w:rsidR="003A1EEA" w:rsidRDefault="00775CFD">
      <w:pPr>
        <w:widowControl/>
        <w:ind w:right="-51" w:firstLine="567"/>
        <w:jc w:val="both"/>
        <w:rPr>
          <w:sz w:val="24"/>
        </w:rPr>
      </w:pPr>
      <w:r>
        <w:rPr>
          <w:sz w:val="24"/>
        </w:rPr>
        <w:t>В части первой ст. 73 УК РФ содержится исчерпывающий перечень тех видов наказания, при которых применяется условное осуждение. Таким образом, при назначении судом тех видов наказания, которые не указаны в ч. 1 ст. 73 УК, условное осуждение не применяется.</w:t>
      </w:r>
    </w:p>
    <w:p w:rsidR="003A1EEA" w:rsidRDefault="00775CFD">
      <w:pPr>
        <w:widowControl/>
        <w:ind w:right="-51" w:firstLine="567"/>
        <w:jc w:val="both"/>
        <w:rPr>
          <w:sz w:val="24"/>
        </w:rPr>
      </w:pPr>
      <w:r>
        <w:rPr>
          <w:sz w:val="24"/>
        </w:rPr>
        <w:t>В соответствии со ст. 73 УК условное осуждение применяется только тогда, когда суд придет к выводу о имеющейся возможности исправления осужденного без реального исполнения назначенного ему наказания (одним лишь фактом его назначения и предъявлением указанных судом требований, с соответствующим контролем за поведением осужденного в течение срока, установленного судом). В ч. 3 ст. 73 УК определено, что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w:t>
      </w:r>
    </w:p>
    <w:p w:rsidR="003A1EEA" w:rsidRDefault="00775CFD">
      <w:pPr>
        <w:widowControl/>
        <w:ind w:right="-51" w:firstLine="567"/>
        <w:jc w:val="both"/>
        <w:rPr>
          <w:sz w:val="24"/>
        </w:rPr>
      </w:pPr>
      <w:r>
        <w:rPr>
          <w:sz w:val="24"/>
        </w:rPr>
        <w:t>Решая вопрос о возможности применения условного осуждения, суд, конечно, должен учитывать и достижение других целей наказания, предусмотренных ст. 43 УК, а именно: восстановление социальной справедливости и предупреждение новых преступлений. Об этом, в частности говорится в Постановлении Пленума Верховного Суда СССР от 04 марта 1961 г. № 1 «О судебной практике по применению условного осуждения»</w:t>
      </w:r>
      <w:r>
        <w:rPr>
          <w:rStyle w:val="a6"/>
          <w:sz w:val="24"/>
        </w:rPr>
        <w:footnoteReference w:id="1"/>
      </w:r>
      <w:r>
        <w:rPr>
          <w:sz w:val="24"/>
        </w:rPr>
        <w:t xml:space="preserve"> в пункте 1: «Указать судам, что при применении условного осуждения необходимо в каждом конкретном случае ... исходить из целей как исправления и перевоспитания осужденного, так и предупреждения совершения новых преступлений осужденным и иными лицами».</w:t>
      </w:r>
    </w:p>
    <w:p w:rsidR="003A1EEA" w:rsidRDefault="00775CFD">
      <w:pPr>
        <w:widowControl/>
        <w:ind w:right="-51" w:firstLine="567"/>
        <w:jc w:val="both"/>
        <w:rPr>
          <w:sz w:val="24"/>
        </w:rPr>
      </w:pPr>
      <w:r>
        <w:rPr>
          <w:sz w:val="24"/>
        </w:rPr>
        <w:t>Продолжая анализировать положения ст. 73 УК, мы видим, что при назначении условного осуждения суд учитывает характер и степень общественной опасности совершенного преступления. Общественная опасность является объективным свойством преступления. К субъективным свойствам, которые должен учитывать суд, относятся данные характеризующие личность виновного в совершении преступления, а также смягчающие (ст. 61 УК) и отягчающие (ст. 63 УК) обстоятельства. Объективные и субъективные обстоятельства, учитываемые судом при применении условного осуждения, будут подробно рассмотрены во втором разделе данной работы.</w:t>
      </w:r>
    </w:p>
    <w:p w:rsidR="003A1EEA" w:rsidRDefault="00775CFD">
      <w:pPr>
        <w:widowControl/>
        <w:ind w:right="-51" w:firstLine="567"/>
        <w:jc w:val="both"/>
        <w:rPr>
          <w:sz w:val="24"/>
        </w:rPr>
      </w:pPr>
      <w:r>
        <w:rPr>
          <w:sz w:val="24"/>
        </w:rPr>
        <w:t>Условное осуждение является ярким выражением принципа гуманности, закрепленного в ст. 7 УК РФ, так как используется для исправления преступников, в отношении которых суд считает отбывание назначенного наказания нецелесообразным.</w:t>
      </w:r>
    </w:p>
    <w:p w:rsidR="003A1EEA" w:rsidRDefault="00775CFD">
      <w:pPr>
        <w:widowControl/>
        <w:ind w:right="-51" w:firstLine="567"/>
        <w:jc w:val="both"/>
        <w:rPr>
          <w:sz w:val="24"/>
        </w:rPr>
      </w:pPr>
      <w:r>
        <w:rPr>
          <w:sz w:val="24"/>
        </w:rPr>
        <w:t>Таким образом, условное осуждение можно рассматривать как меру уголовно-правового воздействия, применяемую судом к лицу, приговоренному  к исправительным работам, ограничению по военной службе, ограничению свободы, содержанию в дисциплинарной воинской части или лишению свободы, но освобожденному от отбывания наказания с учетом всех обстоятельств дела и личности виновного, если осужденный в период испытательного срока, установленного судом, не совершит нового преступления.</w:t>
      </w:r>
    </w:p>
    <w:p w:rsidR="003A1EEA" w:rsidRDefault="00775CFD">
      <w:pPr>
        <w:widowControl/>
        <w:ind w:right="-51" w:firstLine="567"/>
        <w:jc w:val="both"/>
        <w:rPr>
          <w:sz w:val="24"/>
        </w:rPr>
      </w:pPr>
      <w:r>
        <w:rPr>
          <w:sz w:val="24"/>
        </w:rPr>
        <w:t xml:space="preserve">Но, чтобы глубже уяснить смысл условного осуждения надо подробно рассмотреть юридическую природу этого института. </w:t>
      </w:r>
    </w:p>
    <w:p w:rsidR="003A1EEA" w:rsidRDefault="00775CFD">
      <w:pPr>
        <w:widowControl/>
        <w:ind w:right="-51" w:firstLine="567"/>
        <w:jc w:val="both"/>
        <w:rPr>
          <w:sz w:val="24"/>
        </w:rPr>
      </w:pPr>
      <w:r>
        <w:rPr>
          <w:sz w:val="24"/>
        </w:rPr>
        <w:t>Вопрос о том, что представляет собой условное осуждение как институт уголовного права, какова его юридическая природа с давних пор служит предметом споров.</w:t>
      </w:r>
    </w:p>
    <w:p w:rsidR="003A1EEA" w:rsidRDefault="00775CFD">
      <w:pPr>
        <w:widowControl/>
        <w:ind w:right="-51" w:firstLine="567"/>
        <w:jc w:val="both"/>
        <w:rPr>
          <w:sz w:val="24"/>
        </w:rPr>
      </w:pPr>
      <w:r>
        <w:rPr>
          <w:sz w:val="24"/>
        </w:rPr>
        <w:t>Высказывалось мнение, что условное осуждение - это особый вид уголовного наказания. Так Д. В. Ривман пишет: «...условное осуждение по своей юридической природе представляет собой особый вид уголовного наказания, которому присущи все отличительные черты наказания и которое способно выполнить и выполняет возложенные задачи покарать и перевоспитать преступника, а также удержать от совершения преступления как его самого, так и других неустойчивых лиц».</w:t>
      </w:r>
      <w:r>
        <w:rPr>
          <w:rStyle w:val="a6"/>
          <w:sz w:val="24"/>
        </w:rPr>
        <w:footnoteReference w:id="2"/>
      </w:r>
      <w:r>
        <w:rPr>
          <w:sz w:val="24"/>
        </w:rPr>
        <w:t xml:space="preserve"> </w:t>
      </w:r>
    </w:p>
    <w:p w:rsidR="003A1EEA" w:rsidRDefault="00775CFD">
      <w:pPr>
        <w:widowControl/>
        <w:ind w:right="-51" w:firstLine="567"/>
        <w:jc w:val="both"/>
        <w:rPr>
          <w:sz w:val="24"/>
        </w:rPr>
      </w:pPr>
      <w:r>
        <w:rPr>
          <w:sz w:val="24"/>
        </w:rPr>
        <w:t>Аналогичную позицию занимал М. И. Якубович, который относил условное осуждение к числу мер наказания, находящихся в системе наказаний между безусловным лишением свободы и исправительными работами.</w:t>
      </w:r>
      <w:r>
        <w:rPr>
          <w:rStyle w:val="a6"/>
          <w:sz w:val="24"/>
        </w:rPr>
        <w:footnoteReference w:id="3"/>
      </w:r>
      <w:r>
        <w:rPr>
          <w:sz w:val="24"/>
        </w:rPr>
        <w:t xml:space="preserve"> </w:t>
      </w:r>
    </w:p>
    <w:p w:rsidR="003A1EEA" w:rsidRDefault="00775CFD">
      <w:pPr>
        <w:widowControl/>
        <w:ind w:right="-51" w:firstLine="567"/>
        <w:jc w:val="both"/>
        <w:rPr>
          <w:sz w:val="24"/>
        </w:rPr>
      </w:pPr>
      <w:r>
        <w:rPr>
          <w:sz w:val="24"/>
        </w:rPr>
        <w:t>Но с этой точкой зрения нельзя согласиться по следующим причинам. Во-первых, под системой наказаний принято понимать установленный Уголовным кодексом исчерпывающий перечень видов наказаний, расположенных в определенной последовательности, исходя из степени их тяжести. Виды наказаний определены в ст. 44 УК, где условное осуждение как вид наказания не указано. Во-вторых, при условном осуждении виновному назначается конкретная мера наказания в виде исправительных работ, ограничения по военной службе, ограничения свободы, содержания в дисциплинарной воинской части или лишения свободы.</w:t>
      </w:r>
    </w:p>
    <w:p w:rsidR="003A1EEA" w:rsidRDefault="00775CFD">
      <w:pPr>
        <w:widowControl/>
        <w:ind w:right="-51" w:firstLine="567"/>
        <w:jc w:val="both"/>
        <w:rPr>
          <w:sz w:val="24"/>
        </w:rPr>
      </w:pPr>
      <w:r>
        <w:rPr>
          <w:sz w:val="24"/>
        </w:rPr>
        <w:t>Далее следует отметить, что название осуждения, предусмотренного ст. 73 УК, является неточным. Осуждение в данном случае не является условным. Лицо осуждено не условно, поскольку оно признано виновным в совершении преступления обвинительным приговором суда, вступившим в законную силу, которым ему назначено наказание, в течении испытательного срока оно является судимым. Условным же является исполнение назначенного наказания. Так, М. Д. Шаргородский считает, что «... условное осуждение - это особый порядок отбытия наказания ( исполнение приговора), заключающийся в том, что приговор не приводится в исполнение, если осужденный в течении определенного срока не совершит нового преступления».</w:t>
      </w:r>
      <w:r>
        <w:rPr>
          <w:rStyle w:val="a6"/>
          <w:sz w:val="24"/>
        </w:rPr>
        <w:footnoteReference w:id="4"/>
      </w:r>
      <w:r>
        <w:rPr>
          <w:sz w:val="24"/>
        </w:rPr>
        <w:t xml:space="preserve"> Но тогда, если в течении испытательного срока, на основании ст. 74 УК, приговор действительно приводится в исполнение, то необходимо признать такое обстоятельство, что условно осужденный дважды отбывает меру наказания за одно и то же преступление, а это противоречит принципу справедливости, закрепленному в ч. 2 ст. 6 УК РФ, который гласит, что никто не может нести уголовную ответственность дважды за одно и то же преступление.</w:t>
      </w:r>
    </w:p>
    <w:p w:rsidR="003A1EEA" w:rsidRDefault="00775CFD">
      <w:pPr>
        <w:widowControl/>
        <w:ind w:right="-51" w:firstLine="567"/>
        <w:jc w:val="both"/>
        <w:rPr>
          <w:sz w:val="24"/>
        </w:rPr>
      </w:pPr>
      <w:r>
        <w:rPr>
          <w:sz w:val="24"/>
        </w:rPr>
        <w:t>Условное осуждение - это и не отсрочка применения наказания, так как при отсрочке наказание обязательно приводится в исполнение по истечении срока, установленного судом. При условном же осуждении назначенное судом наказание не приводится в исполнение, если осужденный в течении испытательного срока своим поведением докажет свое исправление.</w:t>
      </w:r>
    </w:p>
    <w:p w:rsidR="003A1EEA" w:rsidRDefault="00775CFD">
      <w:pPr>
        <w:widowControl/>
        <w:ind w:right="-51" w:firstLine="567"/>
        <w:jc w:val="both"/>
        <w:rPr>
          <w:sz w:val="24"/>
        </w:rPr>
      </w:pPr>
      <w:r>
        <w:rPr>
          <w:sz w:val="24"/>
        </w:rPr>
        <w:t>Г. А. Кригер писал, что «...в соответствии с действующим законодательством условное осуждение по своей юридической природе рассматривается в качестве одного из видов условного освобождения от уголовного наказания».</w:t>
      </w:r>
      <w:r>
        <w:rPr>
          <w:rStyle w:val="a6"/>
          <w:sz w:val="24"/>
        </w:rPr>
        <w:footnoteReference w:id="5"/>
      </w:r>
      <w:r>
        <w:rPr>
          <w:sz w:val="24"/>
        </w:rPr>
        <w:t xml:space="preserve"> Такая же точка зрения выражена в учебнике Советского уголовного права под редакцией проф. Н. А. Беляева. В нем говорится, что « наиболее признан взгляд, согласно которому условное осуждение рассматривается как особая форма освобождения от наказания».</w:t>
      </w:r>
      <w:r>
        <w:rPr>
          <w:rStyle w:val="a6"/>
          <w:sz w:val="24"/>
        </w:rPr>
        <w:footnoteReference w:id="6"/>
      </w:r>
      <w:r>
        <w:rPr>
          <w:sz w:val="24"/>
        </w:rPr>
        <w:t xml:space="preserve"> И далее, авторы учебника, сопоставляя институт условного осуждения с другими видами освобождения от наказания, выявляют общие для них черты, и, прежде всего то, что виновное лицо фактически не отбывает наказания.</w:t>
      </w:r>
    </w:p>
    <w:p w:rsidR="003A1EEA" w:rsidRDefault="00775CFD">
      <w:pPr>
        <w:widowControl/>
        <w:ind w:right="-51" w:firstLine="567"/>
        <w:jc w:val="both"/>
        <w:rPr>
          <w:sz w:val="24"/>
        </w:rPr>
      </w:pPr>
      <w:r>
        <w:rPr>
          <w:sz w:val="24"/>
        </w:rPr>
        <w:t>Наряду с общими чертами условное осуждение и другие формы освобождения от наказания имеют и существенные различия. Так при освобождении от наказания виновному вообще не назначается никакая мера наказания, тогда как при условном осуждении он приговаривается к конкретной мере наказания.</w:t>
      </w:r>
    </w:p>
    <w:p w:rsidR="003A1EEA" w:rsidRDefault="00775CFD">
      <w:pPr>
        <w:widowControl/>
        <w:ind w:right="-51" w:firstLine="567"/>
        <w:jc w:val="both"/>
        <w:rPr>
          <w:sz w:val="24"/>
        </w:rPr>
      </w:pPr>
      <w:r>
        <w:rPr>
          <w:sz w:val="24"/>
        </w:rPr>
        <w:t>А. Д. Соловьев подчеркивал, что «...нет достаточных оснований рассматривать условное осуждение и как условное освобождение от наказания. При условном осуждении мера наказания к виновному не применяется. Судом оно определяется, а осуждение отбывается».</w:t>
      </w:r>
      <w:r>
        <w:rPr>
          <w:rStyle w:val="a6"/>
          <w:sz w:val="24"/>
        </w:rPr>
        <w:footnoteReference w:id="7"/>
      </w:r>
    </w:p>
    <w:p w:rsidR="003A1EEA" w:rsidRDefault="00775CFD">
      <w:pPr>
        <w:widowControl/>
        <w:ind w:right="-51" w:firstLine="567"/>
        <w:jc w:val="both"/>
        <w:rPr>
          <w:sz w:val="24"/>
        </w:rPr>
      </w:pPr>
      <w:r>
        <w:rPr>
          <w:sz w:val="24"/>
        </w:rPr>
        <w:t>В советской юридической литературе высказывалось также мнение, что следует признать условное осуждение особым, применяемым советским судом, средством воспитательного воздействия. Но это положение не дает ничего для уяснения правовой природы условного осуждения, так как такое утверждение может быть отнесено к различным институтам уголовного права.</w:t>
      </w:r>
    </w:p>
    <w:p w:rsidR="003A1EEA" w:rsidRDefault="00775CFD">
      <w:pPr>
        <w:widowControl/>
        <w:ind w:right="-51" w:firstLine="567"/>
        <w:jc w:val="both"/>
        <w:rPr>
          <w:sz w:val="24"/>
        </w:rPr>
      </w:pPr>
      <w:r>
        <w:rPr>
          <w:sz w:val="24"/>
        </w:rPr>
        <w:t>При работе над данным вопросом я познакомился с еще одной точкой зрения на условное осуждение. В модели уголовно-исполнительного кодекса, который принят в качестве рекомендательного законодательного акта для государств-участников СНГ, условное осуждение называется осуждением с условным неприменением наказания</w:t>
      </w:r>
      <w:r>
        <w:rPr>
          <w:rStyle w:val="a6"/>
          <w:sz w:val="24"/>
        </w:rPr>
        <w:footnoteReference w:id="8"/>
      </w:r>
      <w:r>
        <w:rPr>
          <w:sz w:val="24"/>
        </w:rPr>
        <w:t xml:space="preserve">. Применив грамматическое толкование, мы видим, что законодатель само осуждение признает не условным, а реальным. Это положение, конечно же, соответствует действительности, о чем и говорилось ранее в этой работе. Условным же законодатель признает неприменение наказания. </w:t>
      </w:r>
    </w:p>
    <w:p w:rsidR="003A1EEA" w:rsidRDefault="00775CFD">
      <w:pPr>
        <w:widowControl/>
        <w:ind w:right="-51" w:firstLine="567"/>
        <w:jc w:val="both"/>
        <w:rPr>
          <w:sz w:val="24"/>
        </w:rPr>
      </w:pPr>
      <w:r>
        <w:rPr>
          <w:sz w:val="24"/>
        </w:rPr>
        <w:t>Обобщая проанализированные точки зрения на юридическую природу условного осуждения, которые имеются в юридической литературе, я считаю, что можно сделать следующий вывод. Условное осуждение - это самостоятельный институт Общей части уголовного законодательства Российской Федерации, и поэтому нет необходимости при определении юридической природы этого института пытаться свести его к другим уголовно-правовым институтам.</w:t>
      </w:r>
    </w:p>
    <w:p w:rsidR="003A1EEA" w:rsidRDefault="00775CFD">
      <w:pPr>
        <w:widowControl/>
        <w:ind w:right="-51" w:firstLine="567"/>
        <w:jc w:val="both"/>
        <w:rPr>
          <w:sz w:val="24"/>
        </w:rPr>
      </w:pPr>
      <w:r>
        <w:rPr>
          <w:sz w:val="24"/>
        </w:rPr>
        <w:t>Также следует отметить, что институт условного осуждения является выражением принципа гуманности, который закреплен в ст. 7 УК РФ. В Постановлении Пленума Верховного Суда СССР от 04 марта 1961 г. № 1 « О судебной практике по применению условного осуждения» говорится: «...судебная практика показывает, что условное осуждение, применяемое в соответствии с законом, с учетом конкретных обстоятельств дела и личности виновного, вполне себя оправдывает и оказывает большое воспитательное и предупредительное воздействие. Применение условного осуждения дает возможность обеспечить перевоспитание и исправление правонарушителя при активном участии общественности без изоляции виновного от общества. Подавляющее большинство условно осужденных не совершает повторных правонарушений»</w:t>
      </w:r>
      <w:r>
        <w:rPr>
          <w:rStyle w:val="a6"/>
          <w:sz w:val="24"/>
        </w:rPr>
        <w:footnoteReference w:id="9"/>
      </w:r>
      <w:r>
        <w:rPr>
          <w:sz w:val="24"/>
        </w:rPr>
        <w:t>.</w:t>
      </w:r>
    </w:p>
    <w:p w:rsidR="003A1EEA" w:rsidRDefault="003A1EEA">
      <w:pPr>
        <w:widowControl/>
        <w:ind w:right="-51" w:firstLine="567"/>
        <w:jc w:val="both"/>
        <w:rPr>
          <w:sz w:val="24"/>
        </w:rPr>
      </w:pPr>
    </w:p>
    <w:p w:rsidR="003A1EEA" w:rsidRDefault="003A1EEA">
      <w:pPr>
        <w:widowControl/>
        <w:ind w:right="-51" w:firstLine="567"/>
        <w:jc w:val="both"/>
        <w:rPr>
          <w:sz w:val="24"/>
        </w:rPr>
      </w:pPr>
    </w:p>
    <w:p w:rsidR="003A1EEA" w:rsidRDefault="003A1EEA">
      <w:pPr>
        <w:widowControl/>
        <w:ind w:right="-51" w:firstLine="567"/>
        <w:jc w:val="both"/>
        <w:rPr>
          <w:sz w:val="24"/>
        </w:rPr>
      </w:pPr>
    </w:p>
    <w:p w:rsidR="003A1EEA" w:rsidRDefault="00775CFD">
      <w:pPr>
        <w:widowControl/>
        <w:ind w:left="567" w:right="-51"/>
        <w:jc w:val="center"/>
        <w:rPr>
          <w:b/>
          <w:sz w:val="24"/>
        </w:rPr>
      </w:pPr>
      <w:r>
        <w:rPr>
          <w:b/>
          <w:sz w:val="24"/>
        </w:rPr>
        <w:t>2. ОСНОВАНИЯ И УСЛОВИЯ ПРИМЕНЕНИЯ УСЛОВНОГО ОСУЖДЕНИЯ. ИСПЫТАТЕЛЬНЫЙ СРОК И ЕГО ЗНАЧЕНИЕ.</w:t>
      </w:r>
    </w:p>
    <w:p w:rsidR="003A1EEA" w:rsidRDefault="003A1EEA">
      <w:pPr>
        <w:widowControl/>
        <w:ind w:left="567" w:right="-51"/>
        <w:jc w:val="center"/>
        <w:rPr>
          <w:b/>
          <w:sz w:val="24"/>
        </w:rPr>
      </w:pPr>
    </w:p>
    <w:p w:rsidR="003A1EEA" w:rsidRDefault="003A1EEA">
      <w:pPr>
        <w:widowControl/>
        <w:ind w:right="-51" w:firstLine="567"/>
        <w:jc w:val="center"/>
        <w:rPr>
          <w:sz w:val="24"/>
        </w:rPr>
      </w:pPr>
    </w:p>
    <w:p w:rsidR="003A1EEA" w:rsidRDefault="00775CFD">
      <w:pPr>
        <w:widowControl/>
        <w:ind w:right="-51" w:firstLine="567"/>
        <w:jc w:val="both"/>
        <w:rPr>
          <w:sz w:val="24"/>
        </w:rPr>
      </w:pPr>
      <w:r>
        <w:rPr>
          <w:sz w:val="24"/>
        </w:rPr>
        <w:t>На основании ч. 1 ст. 73 УК условное осуждение заключается в том, что суд, назначив виновному меру наказания в виде исправительных работ, ограничения по военной службе, ограничения свободы, содержания в дисциплинарной воинской части или лишения свободы на определенный срок и придя к выводу о возможности исправления осужденного без отбывания наказания, постановляет считать назначенное наказание условным, то есть не применять назначенное наказание к осужденному.</w:t>
      </w:r>
    </w:p>
    <w:p w:rsidR="003A1EEA" w:rsidRDefault="00775CFD">
      <w:pPr>
        <w:widowControl/>
        <w:ind w:right="-51" w:firstLine="567"/>
        <w:jc w:val="both"/>
        <w:rPr>
          <w:sz w:val="24"/>
        </w:rPr>
      </w:pPr>
      <w:r>
        <w:rPr>
          <w:sz w:val="24"/>
        </w:rPr>
        <w:t>В соответствии с ч. 2 ст. 73 УК суд при назначении условного осуждения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3A1EEA" w:rsidRDefault="00775CFD">
      <w:pPr>
        <w:widowControl/>
        <w:ind w:right="-51" w:firstLine="567"/>
        <w:jc w:val="both"/>
        <w:rPr>
          <w:sz w:val="24"/>
        </w:rPr>
      </w:pPr>
      <w:r>
        <w:rPr>
          <w:sz w:val="24"/>
        </w:rPr>
        <w:t>Таким образом, основанием применения условного осуждения является убеждение суда в нецелесообразности отбывания виновным назначенного наказания и в возможности исправления и перевоспитания его иными мерами. Нецелесообразность отбывания осужденным наказания должна устанавливаться судом с учетом объективных и субъективных предпосылок, свидетельствующих о характере и степени общественной опасности совершенного преступления, личности виновного, сочетанием обстоятельств смягчающих и отягчающих наказание.</w:t>
      </w:r>
    </w:p>
    <w:p w:rsidR="003A1EEA" w:rsidRDefault="00775CFD">
      <w:pPr>
        <w:widowControl/>
        <w:ind w:right="-51" w:firstLine="567"/>
        <w:jc w:val="both"/>
        <w:rPr>
          <w:sz w:val="24"/>
        </w:rPr>
      </w:pPr>
      <w:r>
        <w:rPr>
          <w:sz w:val="24"/>
        </w:rPr>
        <w:t>Нецелесообразность отбывания наказания имеет место тогда, когда существует реальная возможность без практического применения наказания обеспечить достижение всех целей наказания, то есть целей указанных в ч. 2 ст. 43 УК, а именно, восстановление социальной справедливости, исправление осужденного и предупреждение совершения новых преступлений.</w:t>
      </w:r>
    </w:p>
    <w:p w:rsidR="003A1EEA" w:rsidRDefault="00775CFD">
      <w:pPr>
        <w:widowControl/>
        <w:ind w:right="-51" w:firstLine="567"/>
        <w:jc w:val="both"/>
        <w:rPr>
          <w:sz w:val="24"/>
        </w:rPr>
      </w:pPr>
      <w:r>
        <w:rPr>
          <w:sz w:val="24"/>
        </w:rPr>
        <w:t>Объективные предпосылки применения условного осуждения - это обстоятельства дела, прежде всего тяжесть совершенного преступления, т. е. характер и степень общественной опасности.</w:t>
      </w:r>
    </w:p>
    <w:p w:rsidR="003A1EEA" w:rsidRDefault="00775CFD">
      <w:pPr>
        <w:widowControl/>
        <w:ind w:right="-51" w:firstLine="567"/>
        <w:jc w:val="both"/>
        <w:rPr>
          <w:sz w:val="24"/>
        </w:rPr>
      </w:pPr>
      <w:r>
        <w:rPr>
          <w:sz w:val="24"/>
        </w:rPr>
        <w:t>Характер общественной опасности определяется теми общественными отношениями, на которые совершено посягательство, т. е. объектом преступления.</w:t>
      </w:r>
    </w:p>
    <w:p w:rsidR="003A1EEA" w:rsidRDefault="00775CFD">
      <w:pPr>
        <w:widowControl/>
        <w:ind w:right="-51" w:firstLine="567"/>
        <w:jc w:val="both"/>
        <w:rPr>
          <w:sz w:val="24"/>
        </w:rPr>
      </w:pPr>
      <w:r>
        <w:rPr>
          <w:sz w:val="24"/>
        </w:rPr>
        <w:t>Степень общественной опасности - это ее количественная сторона, при определении которой следует учитывать ряд факторов: тяжесть причиненных последствий, особенности посягательства ( окончено оно или нет, совершено единолично или в соучастии, какой способ был использован при совершении преступления и т. д.). Степень общественной опасности преступления свое окончательное выражение находит в санкции статьи УК.</w:t>
      </w:r>
    </w:p>
    <w:p w:rsidR="003A1EEA" w:rsidRDefault="00775CFD">
      <w:pPr>
        <w:widowControl/>
        <w:ind w:right="-51" w:firstLine="567"/>
        <w:jc w:val="both"/>
        <w:rPr>
          <w:sz w:val="24"/>
        </w:rPr>
      </w:pPr>
      <w:r>
        <w:rPr>
          <w:sz w:val="24"/>
        </w:rPr>
        <w:t>Уголовный кодекс не ограничивает круг преступлений и круг лиц, когда может применяться условное осуждение. Вместе с тем сложившаяся судебная практика всегда исходила из того, что условное осуждение не должно применяться к лицам, совершившим тяжкие и особо тяжкие преступления. «...Условное осуждение, как правило, не должно применяться к лицам, виновным в совершении тяжких преступлений. Суд может применять условное осуждение к отдельным участникам таких преступлений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считать нецелесообразной изоляцию осужденного от общества» (Постановление Пленума Верховного Суда СССР от 04 марта 1961 г. № 1 « О судебной практике по применению условного осуждения»)</w:t>
      </w:r>
      <w:r>
        <w:rPr>
          <w:rStyle w:val="a6"/>
          <w:sz w:val="24"/>
        </w:rPr>
        <w:footnoteReference w:id="10"/>
      </w:r>
      <w:r>
        <w:rPr>
          <w:sz w:val="24"/>
        </w:rPr>
        <w:t>.</w:t>
      </w:r>
    </w:p>
    <w:p w:rsidR="003A1EEA" w:rsidRDefault="00775CFD">
      <w:pPr>
        <w:widowControl/>
        <w:ind w:right="-51" w:firstLine="567"/>
        <w:jc w:val="both"/>
        <w:rPr>
          <w:sz w:val="24"/>
        </w:rPr>
      </w:pPr>
      <w:r>
        <w:rPr>
          <w:sz w:val="24"/>
        </w:rPr>
        <w:t>Однако, в судебной практике еще встречаются случаи необоснованного применения судами условного осуждения. Так Алтайским краевым судом Карнаухов был осужден к 5 годам лишения свободы условно. Он признан виновным в бандитизме, разбое и грабеже, совершенными в группе с другими лицами. С его участием бандой совершены четыре нападения на граждан в целях завладения их имуществом. При нападении участники банды использовали оружие, маски, спецодежду. Отменив приговор за мягкостью наказания, Судебная коллегия по уголовным делам указала, что при определении степени ответственности виновного суд должен учитывать характер и степень общественной опасности совершенного преступления, личность осужденного, обстоятельства смягчающие и отягчающие его ответственность. Суд учел семейное положение Карнаухова, что он положительно характеризовался по месту жительства и месту последней работы, способствовал раскрытию преступления. Эти обстоятельства послужили основанием для назначения ему наказания ниже нижнего предела, предусмотренного законом за разбой. В то же время суд необоснованно, не мотивируя, применил к нему ст. 73 УК, хотя, согласно закону применение условного осуждения требует приведения в приговоре соответствующих мотивов принятого решения. Карнаухов был, как установлено судом, активным участником банды, совершал разбойные нападения и грабежи, другие тяжкие преступления. При таких обстоятельствах суд не имел оснований для применения к нему условного осуждения как явно мягкого наказания.</w:t>
      </w:r>
      <w:r>
        <w:rPr>
          <w:rStyle w:val="a6"/>
          <w:sz w:val="24"/>
        </w:rPr>
        <w:footnoteReference w:id="11"/>
      </w:r>
    </w:p>
    <w:p w:rsidR="003A1EEA" w:rsidRDefault="00775CFD">
      <w:pPr>
        <w:widowControl/>
        <w:ind w:right="-51" w:firstLine="567"/>
        <w:jc w:val="both"/>
        <w:rPr>
          <w:sz w:val="24"/>
        </w:rPr>
      </w:pPr>
      <w:r>
        <w:rPr>
          <w:sz w:val="24"/>
        </w:rPr>
        <w:t>К субъективным предпосылкам применения условного осуждения относятся данные, характеризующие личность виновного, которые должны свидетельствовать о возможности исправления лица без отбывания им наказания.</w:t>
      </w:r>
    </w:p>
    <w:p w:rsidR="003A1EEA" w:rsidRDefault="00775CFD">
      <w:pPr>
        <w:widowControl/>
        <w:ind w:right="-51" w:firstLine="567"/>
        <w:jc w:val="both"/>
        <w:rPr>
          <w:sz w:val="24"/>
        </w:rPr>
      </w:pPr>
      <w:r>
        <w:rPr>
          <w:sz w:val="24"/>
        </w:rPr>
        <w:t>Прежде всего, важно выяснить, какое по счету преступление совершил подсудимый. Уголовный закон не содержит какого-либо прямого указания на этот счет. Однако, при совершении нескольких преступлений степень общественной опасности виновного, несомненно, возрастает, что свидетельствует о нецелесообразности применения к нему условного осуждения. Суд в таких случаях должен дать оценку не только каждому преступлению в отдельности, но и их совокупности.</w:t>
      </w:r>
    </w:p>
    <w:p w:rsidR="003A1EEA" w:rsidRDefault="00775CFD">
      <w:pPr>
        <w:widowControl/>
        <w:ind w:right="-51" w:firstLine="567"/>
        <w:jc w:val="both"/>
        <w:rPr>
          <w:sz w:val="24"/>
        </w:rPr>
      </w:pPr>
      <w:r>
        <w:rPr>
          <w:sz w:val="24"/>
        </w:rPr>
        <w:t>В Постановлении Пленума Верховного Суда СССР от 04 марта 1961 г. № 1 говорится, что «... с особой осторожностью суды должны подходить к применению условного осуждения в отношении лиц, которые хотя в данном случае и совершили преступление, не представляющее большой общественной опасности, но в прошлом неоднократно совершали преступления».</w:t>
      </w:r>
      <w:r>
        <w:rPr>
          <w:rStyle w:val="a6"/>
          <w:sz w:val="24"/>
        </w:rPr>
        <w:footnoteReference w:id="12"/>
      </w:r>
      <w:r>
        <w:rPr>
          <w:sz w:val="24"/>
        </w:rPr>
        <w:t xml:space="preserve"> </w:t>
      </w:r>
    </w:p>
    <w:p w:rsidR="003A1EEA" w:rsidRDefault="00775CFD">
      <w:pPr>
        <w:widowControl/>
        <w:ind w:right="-51" w:firstLine="567"/>
        <w:jc w:val="both"/>
        <w:rPr>
          <w:sz w:val="24"/>
        </w:rPr>
      </w:pPr>
      <w:r>
        <w:rPr>
          <w:sz w:val="24"/>
        </w:rPr>
        <w:t>Верховным Судом РФ отмечалось, что в судебной практике до сих пор встречаются случаи, когда лицам, ранее судимым по 6-10 раз и вновь совершившим умышленное преступление, в том числе относящиеся к тяжким, назначалось наказание, вопреки закону, в виде лишения свободы условно.</w:t>
      </w:r>
      <w:r>
        <w:rPr>
          <w:rStyle w:val="a6"/>
          <w:sz w:val="24"/>
        </w:rPr>
        <w:footnoteReference w:id="13"/>
      </w:r>
    </w:p>
    <w:p w:rsidR="003A1EEA" w:rsidRDefault="00775CFD">
      <w:pPr>
        <w:widowControl/>
        <w:ind w:right="-51" w:firstLine="567"/>
        <w:jc w:val="both"/>
        <w:rPr>
          <w:sz w:val="24"/>
        </w:rPr>
      </w:pPr>
      <w:r>
        <w:rPr>
          <w:sz w:val="24"/>
        </w:rPr>
        <w:t xml:space="preserve">   Так, Ленинским районным судом г. Краснодара были осуждены: Резниченко к 6 годам лишения свободы условно и Лашин к 3,5 годам лишения свободы условно. Названные граждане в течении одного месяца совершили кражу, грабеж и разбой. Ранее они были судимы за кражу. Судебная коллегия по уголовным делам Краснодарского краевого суда приговор оставила без изменений. Президиум Краснодарского краевого суда протест прокурора об отмене судебного решения  за мягкостью назначенного наказания оставил без удовлетворения. И лишь протест Зам. Генерального прокурора РФ был удовлетворен Судебной коллегией по уголовным делам Верховного Суда РФ.</w:t>
      </w:r>
      <w:r>
        <w:rPr>
          <w:rStyle w:val="a6"/>
          <w:sz w:val="24"/>
        </w:rPr>
        <w:footnoteReference w:id="14"/>
      </w:r>
    </w:p>
    <w:p w:rsidR="003A1EEA" w:rsidRDefault="00775CFD">
      <w:pPr>
        <w:widowControl/>
        <w:ind w:right="-51" w:firstLine="567"/>
        <w:jc w:val="both"/>
        <w:rPr>
          <w:sz w:val="24"/>
        </w:rPr>
      </w:pPr>
      <w:r>
        <w:rPr>
          <w:sz w:val="24"/>
        </w:rPr>
        <w:t>В судебной практике нередко в качестве основного повода для применения условного осуждения служит несовершеннолетие виновного, так как психика несовершеннолетнего обладает рядом особенностей, сознание которого находится в стадии формирования. Поскольку не сложились еще окончательно твердые взгляды, убеждения, несовершеннолетний больше поддается влиянию со стороны других лиц, причем, как отрицательному, что облегчает его путь в преступную деятельность, так и положительному, что обуславливает возможность его исправления путем применения условного осуждения.</w:t>
      </w:r>
    </w:p>
    <w:p w:rsidR="003A1EEA" w:rsidRDefault="00775CFD">
      <w:pPr>
        <w:widowControl/>
        <w:ind w:right="-51" w:firstLine="567"/>
        <w:jc w:val="both"/>
        <w:rPr>
          <w:sz w:val="24"/>
        </w:rPr>
      </w:pPr>
      <w:r>
        <w:rPr>
          <w:sz w:val="24"/>
        </w:rPr>
        <w:t>Степень общественной опасности лица подчас определяется в некоторой мере и его поведением после совершения преступления. Если виновный проявляет активное раскаяние, принимает меры для ликвидации или уменьшения причиненного вреда, является с повинной, то это в ряде случаев может свидетельствовать о том, что для его исправления нет необходимости в реальном отбывании наказания</w:t>
      </w:r>
    </w:p>
    <w:p w:rsidR="003A1EEA" w:rsidRDefault="00775CFD">
      <w:pPr>
        <w:widowControl/>
        <w:ind w:right="-51" w:firstLine="567"/>
        <w:jc w:val="both"/>
        <w:rPr>
          <w:sz w:val="24"/>
        </w:rPr>
      </w:pPr>
      <w:r>
        <w:rPr>
          <w:sz w:val="24"/>
        </w:rPr>
        <w:t>Помимо обстоятельств, непосредственно характеризующих преступное деяние и виновное лицо, суды, применяя условное осуждение, учитывают семейное положение виновного, наличие у него на иждивении малолетних детей, нетрудоспособных родителей, серьезные заболевания членов семьи и т. п.</w:t>
      </w:r>
    </w:p>
    <w:p w:rsidR="003A1EEA" w:rsidRDefault="00775CFD">
      <w:pPr>
        <w:widowControl/>
        <w:ind w:right="-51" w:firstLine="567"/>
        <w:jc w:val="both"/>
        <w:rPr>
          <w:sz w:val="24"/>
        </w:rPr>
      </w:pPr>
      <w:r>
        <w:rPr>
          <w:sz w:val="24"/>
        </w:rPr>
        <w:t>Анализ ст. 73 УК и судебная практика показывают, что смягчающими обстоятельствами, при которых применяется условное осуждение, являются те обстоятельства, перечень которых дан в ст. 61 УК:</w:t>
      </w:r>
    </w:p>
    <w:p w:rsidR="003A1EEA" w:rsidRDefault="00775CFD">
      <w:pPr>
        <w:widowControl/>
        <w:ind w:right="-51" w:firstLine="567"/>
        <w:jc w:val="both"/>
        <w:rPr>
          <w:sz w:val="24"/>
        </w:rPr>
      </w:pPr>
      <w:r>
        <w:rPr>
          <w:sz w:val="24"/>
        </w:rPr>
        <w:t>а) совершение впервые преступления небольшой тяжести вследсвие случайного стечения обстоятельств;</w:t>
      </w:r>
    </w:p>
    <w:p w:rsidR="003A1EEA" w:rsidRDefault="00775CFD">
      <w:pPr>
        <w:widowControl/>
        <w:ind w:right="-51" w:firstLine="567"/>
        <w:jc w:val="both"/>
        <w:rPr>
          <w:sz w:val="24"/>
        </w:rPr>
      </w:pPr>
      <w:r>
        <w:rPr>
          <w:sz w:val="24"/>
        </w:rPr>
        <w:t>б) несовершеннолетие виновного;</w:t>
      </w:r>
    </w:p>
    <w:p w:rsidR="003A1EEA" w:rsidRDefault="00775CFD">
      <w:pPr>
        <w:widowControl/>
        <w:ind w:right="-51" w:firstLine="567"/>
        <w:jc w:val="both"/>
        <w:rPr>
          <w:sz w:val="24"/>
        </w:rPr>
      </w:pPr>
      <w:r>
        <w:rPr>
          <w:sz w:val="24"/>
        </w:rPr>
        <w:t>в) беременность;</w:t>
      </w:r>
    </w:p>
    <w:p w:rsidR="003A1EEA" w:rsidRDefault="00775CFD">
      <w:pPr>
        <w:widowControl/>
        <w:ind w:right="-51" w:firstLine="567"/>
        <w:jc w:val="both"/>
        <w:rPr>
          <w:sz w:val="24"/>
        </w:rPr>
      </w:pPr>
      <w:r>
        <w:rPr>
          <w:sz w:val="24"/>
        </w:rPr>
        <w:t>г) наличие малолетних детей у виновного;</w:t>
      </w:r>
    </w:p>
    <w:p w:rsidR="003A1EEA" w:rsidRDefault="00775CFD">
      <w:pPr>
        <w:widowControl/>
        <w:ind w:right="-51" w:firstLine="567"/>
        <w:jc w:val="both"/>
        <w:rPr>
          <w:sz w:val="24"/>
        </w:rPr>
      </w:pPr>
      <w:r>
        <w:rPr>
          <w:sz w:val="24"/>
        </w:rPr>
        <w:t>д) совершение преступления в силу стечения тяжелых жизненных обстоятельств, либо по мотиву сострадания и т. д.</w:t>
      </w:r>
    </w:p>
    <w:p w:rsidR="003A1EEA" w:rsidRDefault="00775CFD">
      <w:pPr>
        <w:widowControl/>
        <w:ind w:right="-51" w:firstLine="567"/>
        <w:jc w:val="both"/>
        <w:rPr>
          <w:sz w:val="24"/>
        </w:rPr>
      </w:pPr>
      <w:r>
        <w:rPr>
          <w:sz w:val="24"/>
        </w:rPr>
        <w:t>Также судом могут быть признаны смягчающими обстоятельствами и иные, не указанные в этой статье.</w:t>
      </w:r>
    </w:p>
    <w:p w:rsidR="003A1EEA" w:rsidRDefault="00775CFD">
      <w:pPr>
        <w:widowControl/>
        <w:ind w:right="-51" w:firstLine="567"/>
        <w:jc w:val="both"/>
        <w:rPr>
          <w:sz w:val="24"/>
        </w:rPr>
      </w:pPr>
      <w:r>
        <w:rPr>
          <w:sz w:val="24"/>
        </w:rPr>
        <w:t>Так, Тосненский городской народный суд Ленинградской области признал виновными Пичугина и Ергину в том, что они, проникнув на  охраняемую территорию а/о «Колпинское», пытались совершить кражу 20 кг. нестандартных огурцов, но были задержаны. Суд назначил им наказание в виде 2-ух  лет лишения свободы условно. При этом судом было учтено, что причиненный осужденными ущерб был немедленно возмещен  путем возврата похищенного собственнику, ранее они не были судимы, Ергина имеет двух несовершеннолетних детей, а Пичугин содержит 84-летнюю мать</w:t>
      </w:r>
      <w:r>
        <w:rPr>
          <w:rStyle w:val="a6"/>
          <w:sz w:val="24"/>
        </w:rPr>
        <w:footnoteReference w:id="15"/>
      </w:r>
      <w:r>
        <w:rPr>
          <w:sz w:val="24"/>
        </w:rPr>
        <w:t>.</w:t>
      </w:r>
    </w:p>
    <w:p w:rsidR="003A1EEA" w:rsidRDefault="00775CFD">
      <w:pPr>
        <w:widowControl/>
        <w:ind w:right="-51" w:firstLine="567"/>
        <w:jc w:val="both"/>
        <w:rPr>
          <w:sz w:val="24"/>
        </w:rPr>
      </w:pPr>
      <w:r>
        <w:rPr>
          <w:sz w:val="24"/>
        </w:rPr>
        <w:t>Применяя к виновному условное осуждение, суд выносит обвинительный приговор, в котором подробно излагает, в чем конкретно подсудимый признан виновным, какими доказательствами подтверждена его вина, и приводит мотивы условного освобождения от наказания. При этом в приговоре указывается вид и размер наказания, которое надлежало бы отбывать осужденному, если бы к нему не было применено условное осуждение.</w:t>
      </w:r>
    </w:p>
    <w:p w:rsidR="003A1EEA" w:rsidRDefault="00775CFD">
      <w:pPr>
        <w:widowControl/>
        <w:ind w:right="-51" w:firstLine="567"/>
        <w:jc w:val="both"/>
        <w:rPr>
          <w:sz w:val="24"/>
        </w:rPr>
      </w:pPr>
      <w:r>
        <w:rPr>
          <w:sz w:val="24"/>
        </w:rPr>
        <w:t xml:space="preserve">Если суд пришел к выводу о целесообразности условного осуждения, он обязан освободить от отбывания наказания на весь назначенный срок, а не на часть его. Нельзя, например, из 2-х лет лишения свободы, назначенных осужденному, 1 год определить к реальному отбыванию, а 1 год - условно. </w:t>
      </w:r>
    </w:p>
    <w:p w:rsidR="003A1EEA" w:rsidRDefault="00775CFD">
      <w:pPr>
        <w:widowControl/>
        <w:ind w:right="-51" w:firstLine="567"/>
        <w:jc w:val="both"/>
        <w:rPr>
          <w:sz w:val="24"/>
        </w:rPr>
      </w:pPr>
      <w:r>
        <w:rPr>
          <w:sz w:val="24"/>
        </w:rPr>
        <w:t>В ч. 1 ст. 73 УК дан исчерпывающий перечень видов наказаний, при которых применяется условное осуждение. Это - исправительные работы, ограничение по военной службе, ограничение свободы, содержание в дисциплинарной воинской части, лишение свободы. Следовательно, условное осуждение допустимо только в отношении виновных, которым назначены вышеперечисленные виды наказаний. К осужденным к иным мерам наказания условное осуждение не применяется.</w:t>
      </w:r>
    </w:p>
    <w:p w:rsidR="003A1EEA" w:rsidRDefault="00775CFD">
      <w:pPr>
        <w:widowControl/>
        <w:ind w:right="-51" w:firstLine="567"/>
        <w:jc w:val="both"/>
        <w:rPr>
          <w:sz w:val="24"/>
        </w:rPr>
      </w:pPr>
      <w:r>
        <w:rPr>
          <w:sz w:val="24"/>
        </w:rPr>
        <w:t>Исправительные работы как вид уголовного наказания заключаются в принудительном привлечении осужденного к труду по основному месту его работы на срок, указанный в приговоре суда, с удержанием в доход государства определенной доли его заработка ( ст. 50 УК). Исправительные работы устанавливаются на срок от двух месяцев до двух лет, удержания из заработка составляют в пределах от 5 % до 20 %.</w:t>
      </w:r>
    </w:p>
    <w:p w:rsidR="003A1EEA" w:rsidRDefault="00775CFD">
      <w:pPr>
        <w:widowControl/>
        <w:ind w:right="-51" w:firstLine="567"/>
        <w:jc w:val="both"/>
        <w:rPr>
          <w:sz w:val="24"/>
        </w:rPr>
      </w:pPr>
      <w:r>
        <w:rPr>
          <w:sz w:val="24"/>
        </w:rPr>
        <w:t>Ограничение по военной службе назначается осужденным военнослужащим, проходящим военную службу по контракту, на срок от трех месяцев до трех лет. При этом производятся удержания из получаемого осужденным денежного довольствия в размере, установленном приговором суда, но не свыше 20 % (ст. 51 УК).</w:t>
      </w:r>
    </w:p>
    <w:p w:rsidR="003A1EEA" w:rsidRDefault="00775CFD">
      <w:pPr>
        <w:widowControl/>
        <w:ind w:right="-51" w:firstLine="567"/>
        <w:jc w:val="both"/>
        <w:rPr>
          <w:sz w:val="24"/>
        </w:rPr>
      </w:pPr>
      <w:r>
        <w:rPr>
          <w:sz w:val="24"/>
        </w:rPr>
        <w:t>Суть ограничения свободы как вида уголовного наказания заключается в содержании осужденного, достигшего к моменту вынесения приговора 18 лет, в специальном учреждении без изоляции от общества, в условиях осуществления за ним надзора ( ст. 53 УК). В ч. 2 ст. 53 УК указывается, что ограничение свободы назначается:</w:t>
      </w:r>
    </w:p>
    <w:p w:rsidR="003A1EEA" w:rsidRDefault="00775CFD">
      <w:pPr>
        <w:widowControl/>
        <w:ind w:right="-51" w:firstLine="567"/>
        <w:jc w:val="both"/>
        <w:rPr>
          <w:sz w:val="24"/>
        </w:rPr>
      </w:pPr>
      <w:r>
        <w:rPr>
          <w:sz w:val="24"/>
        </w:rPr>
        <w:t>а) лицам, осужденным за совершение умышленных преступлений и не имеющим судимости, - на срок от одного года до трех лет;</w:t>
      </w:r>
    </w:p>
    <w:p w:rsidR="003A1EEA" w:rsidRDefault="00775CFD">
      <w:pPr>
        <w:widowControl/>
        <w:ind w:right="-51" w:firstLine="567"/>
        <w:jc w:val="both"/>
        <w:rPr>
          <w:sz w:val="24"/>
        </w:rPr>
      </w:pPr>
      <w:r>
        <w:rPr>
          <w:sz w:val="24"/>
        </w:rPr>
        <w:t>б) лицам, осужденным за преступления, совершенные по неосторожности, - на срок от одного года до пяти лет.</w:t>
      </w:r>
    </w:p>
    <w:p w:rsidR="003A1EEA" w:rsidRDefault="00775CFD">
      <w:pPr>
        <w:widowControl/>
        <w:ind w:right="-51" w:firstLine="567"/>
        <w:jc w:val="both"/>
        <w:rPr>
          <w:sz w:val="24"/>
        </w:rPr>
      </w:pPr>
      <w:r>
        <w:rPr>
          <w:sz w:val="24"/>
        </w:rPr>
        <w:t>Согласно Уголовному кодексу содержание в дисциплинарной воинской части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приговора не отслужили установленного законом срока по призыву. Закон устанавливает сроки содержания в дисциплинарной воинской части - от трех месяцев до двух лет (ст. 55 УК).</w:t>
      </w:r>
    </w:p>
    <w:p w:rsidR="003A1EEA" w:rsidRDefault="00775CFD">
      <w:pPr>
        <w:widowControl/>
        <w:ind w:right="-51" w:firstLine="567"/>
        <w:jc w:val="both"/>
        <w:rPr>
          <w:sz w:val="24"/>
        </w:rPr>
      </w:pPr>
      <w:r>
        <w:rPr>
          <w:sz w:val="24"/>
        </w:rPr>
        <w:t>Лишение свободы на определенный срок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режимом содержания (ст. 56 УК).</w:t>
      </w:r>
    </w:p>
    <w:p w:rsidR="003A1EEA" w:rsidRDefault="00775CFD">
      <w:pPr>
        <w:widowControl/>
        <w:ind w:right="-51" w:firstLine="567"/>
        <w:jc w:val="both"/>
        <w:rPr>
          <w:sz w:val="24"/>
        </w:rPr>
      </w:pPr>
      <w:r>
        <w:rPr>
          <w:sz w:val="24"/>
        </w:rPr>
        <w:t>Еще раз следует отметить, что условно должна быть назначена вся избранная судом мера наказания, а не часть ее. Уголовный закон не предоставил суду права назначать наказание, часть которого исполнялась бы реально, а другая часть - условно. Необходимость в реальном отбывании виновным хотя бы части срока наказания свидетельствовала бы об отсутствии оснований для условного осуждения.</w:t>
      </w:r>
    </w:p>
    <w:p w:rsidR="003A1EEA" w:rsidRDefault="00775CFD">
      <w:pPr>
        <w:widowControl/>
        <w:ind w:right="-51" w:firstLine="567"/>
        <w:jc w:val="both"/>
        <w:rPr>
          <w:sz w:val="24"/>
        </w:rPr>
      </w:pPr>
      <w:r>
        <w:rPr>
          <w:sz w:val="24"/>
        </w:rPr>
        <w:t>Согласно ч. 4 ст. 73 УК при условном осуждении могут быть назначены дополнительные виды наказаний, кроме конфискации имущества. Дополнительные наказания, которые могут быть назначены при условном осуждении, должны исполняться реально. Их условное назначение ст. 73 УК не предусматривает.</w:t>
      </w:r>
    </w:p>
    <w:p w:rsidR="003A1EEA" w:rsidRDefault="00775CFD">
      <w:pPr>
        <w:widowControl/>
        <w:ind w:right="-51" w:firstLine="567"/>
        <w:jc w:val="both"/>
        <w:rPr>
          <w:sz w:val="24"/>
        </w:rPr>
      </w:pPr>
      <w:r>
        <w:rPr>
          <w:sz w:val="24"/>
        </w:rPr>
        <w:t>Дополнительными являются виды наказаний, которые не могут назначаться самостоятельно. Они присоединяются к основным, усиливая карательное влияние наказания в целом. К дополнительным наказаниям закон относит два вида: лишение специального, воинского или почетного звания, классного чина и государственных наград, а также конфискацию имущества (ч. 3 ст. 45 УК). Наказания, которые могут играть двоякую роль, - основных или дополнительных, - это штраф и лишение права занимать определенные должности или заниматься определенной деятельностью (ч.2 ст. 45 УК). Так как ч.4 ст. 73 УК содержит запрет на применение в качестве дополнительного наказания при условном осуждении конфискации имущества, то суд, следовательно, может назначить при условном осуждении только три вида дополнительных наказаний:</w:t>
      </w:r>
    </w:p>
    <w:p w:rsidR="003A1EEA" w:rsidRDefault="00775CFD" w:rsidP="00775CFD">
      <w:pPr>
        <w:widowControl/>
        <w:numPr>
          <w:ilvl w:val="0"/>
          <w:numId w:val="7"/>
        </w:numPr>
        <w:ind w:right="-51"/>
        <w:jc w:val="both"/>
        <w:rPr>
          <w:sz w:val="24"/>
        </w:rPr>
      </w:pPr>
      <w:r>
        <w:rPr>
          <w:sz w:val="24"/>
        </w:rPr>
        <w:t>штраф;</w:t>
      </w:r>
    </w:p>
    <w:p w:rsidR="003A1EEA" w:rsidRDefault="00775CFD" w:rsidP="00775CFD">
      <w:pPr>
        <w:widowControl/>
        <w:numPr>
          <w:ilvl w:val="0"/>
          <w:numId w:val="8"/>
        </w:numPr>
        <w:ind w:right="-51"/>
        <w:jc w:val="both"/>
        <w:rPr>
          <w:sz w:val="24"/>
        </w:rPr>
      </w:pPr>
      <w:r>
        <w:rPr>
          <w:sz w:val="24"/>
        </w:rPr>
        <w:t>лишение права занимать определенные должности или заниматься определенной деятельностью;</w:t>
      </w:r>
    </w:p>
    <w:p w:rsidR="003A1EEA" w:rsidRDefault="00775CFD" w:rsidP="00775CFD">
      <w:pPr>
        <w:widowControl/>
        <w:numPr>
          <w:ilvl w:val="0"/>
          <w:numId w:val="9"/>
        </w:numPr>
        <w:ind w:right="-51"/>
        <w:jc w:val="both"/>
        <w:rPr>
          <w:sz w:val="24"/>
        </w:rPr>
      </w:pPr>
      <w:r>
        <w:rPr>
          <w:sz w:val="24"/>
        </w:rPr>
        <w:t>лишение специального, воинского или почетного звания, классного чина и государственных наград.</w:t>
      </w:r>
    </w:p>
    <w:p w:rsidR="003A1EEA" w:rsidRDefault="00775CFD">
      <w:pPr>
        <w:widowControl/>
        <w:ind w:right="-51" w:firstLine="567"/>
        <w:jc w:val="both"/>
        <w:rPr>
          <w:sz w:val="24"/>
        </w:rPr>
      </w:pPr>
      <w:r>
        <w:rPr>
          <w:sz w:val="24"/>
        </w:rPr>
        <w:t>Неприменение конфискации имущества в качестве дополнительного наказания при условном осуждении обусловлено тем, что конфискация имущества устанавливается за тяжкие и особо тяжкие преступления, а условное осуждение, как правило, не применяется за данные категории преступлений.</w:t>
      </w:r>
    </w:p>
    <w:p w:rsidR="003A1EEA" w:rsidRDefault="00775CFD">
      <w:pPr>
        <w:widowControl/>
        <w:ind w:right="-51" w:firstLine="567"/>
        <w:jc w:val="both"/>
        <w:rPr>
          <w:sz w:val="24"/>
        </w:rPr>
      </w:pPr>
      <w:r>
        <w:rPr>
          <w:sz w:val="24"/>
        </w:rPr>
        <w:t>Штраф как вид уголовного наказания заключается в денежном взыскании, назначаемом в пределах, установленных настоящим Кодексом, в размере от 25 до 1000 минимальных размеров оплаты труда или в размере заработной платы или иного дохода осужденного за определенный период. Штраф можно назначать только в случаях, предусмотренных соответствующими статьями Особенной части УК.</w:t>
      </w:r>
    </w:p>
    <w:p w:rsidR="003A1EEA" w:rsidRDefault="00775CFD">
      <w:pPr>
        <w:widowControl/>
        <w:ind w:right="-51" w:firstLine="567"/>
        <w:jc w:val="both"/>
        <w:rPr>
          <w:sz w:val="24"/>
        </w:rPr>
      </w:pPr>
      <w:r>
        <w:rPr>
          <w:sz w:val="24"/>
        </w:rPr>
        <w:t>Здесь нужно отметить, что ранее, по Уголовному кодексу 1960 года, при условном осуждении дополнительные наказания, за исключением штрафа, не могли быть назначены. Считалось, что в противном случае осуждение потеряло бы свою внутреннюю логику: лицо, в отношении которого признано нецелесообразным исполнять суровое наказание, подверглось бы менее суровому наказанию, и таким образом, дополнительное наказание превратилось бы в основное. Штраф, как дополнительная мера наказания при условном осуждении, подлежал реальному исполнению. Исключение, сделанное законодателем для штрафа, объяснялось тем, что: во-первых - штраф может быть назначен только тогда, когда он указан в санкции статьи Особенной части УК; во-вторых - штраф является одной из наименее суровых мер наказания; в-третьих - штраф назначается, как правило, за преступления, связанные с получением материальной выгоды или причинением материального ущерба.</w:t>
      </w:r>
    </w:p>
    <w:p w:rsidR="003A1EEA" w:rsidRDefault="00775CFD">
      <w:pPr>
        <w:widowControl/>
        <w:ind w:right="-51" w:firstLine="567"/>
        <w:jc w:val="both"/>
        <w:rPr>
          <w:sz w:val="24"/>
        </w:rPr>
      </w:pPr>
      <w:r>
        <w:rPr>
          <w:sz w:val="24"/>
        </w:rPr>
        <w:t>Лишение права занимать определенные должности или заниматься определенной деятельностью как вид уголовного наказания состоит в запрещении занимать должности на государственной службе, в органах местного самоуправления, либо заниматься определенной профессиональной деятельностью или какой-либо иной ( ст. 47 УК). В качестве дополнительного  это наказание назначается на срок от шести месяцев до трех лет. В отличие от штрафа, рассматриваемое наказание может назначаться в качестве дополнительного и в случаях, когда оно не указано в соответствующей статье Особенной части УК. Суд, назначив основное наказание условно и признав невозможным сохранить за виновным лицом право занимать определенные должности или заниматься определенной деятельностью, может назначить данное наказание в качестве дополнительного. Так, например, к лицу, условно осужденному за преступление по ч. 1 ст. 263 УК «Нарушение правил безопасности движения и эксплуатации железнодорожного, воздушного или водного транспорта», вполне обоснованным будет назначение судом, в качестве дополнительного, данного вида наказания. Применение рассматриваемого наказания выполняет важную предупредительную функцию, осужденный не имеет больше возможности совершать преступные действия, связанные с должностью или профессией. При условном осуждении срок данного вида наказания начинает течь с момента вступления приговора суда в законную силу. Об этом говорится в Постановлении Пленума Верховного Суда СССР от 26 апреля 1984 г. № 2 «О некоторых вопросах, возникших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w:t>
      </w:r>
      <w:r>
        <w:rPr>
          <w:rStyle w:val="a6"/>
          <w:sz w:val="24"/>
        </w:rPr>
        <w:footnoteReference w:id="16"/>
      </w:r>
      <w:r>
        <w:rPr>
          <w:sz w:val="24"/>
        </w:rPr>
        <w:t xml:space="preserve"> В этом же Постановлении в пункте 12 говорится, что если срок дополнительного наказания превышает испытательный срок при условном осуждении, то срок погашения судимости у таких лиц исчисляется со дня отбытия ими дополнительного наказания.</w:t>
      </w:r>
    </w:p>
    <w:p w:rsidR="003A1EEA" w:rsidRDefault="00775CFD">
      <w:pPr>
        <w:widowControl/>
        <w:ind w:right="-51" w:firstLine="567"/>
        <w:jc w:val="both"/>
        <w:rPr>
          <w:sz w:val="24"/>
        </w:rPr>
      </w:pPr>
      <w:r>
        <w:rPr>
          <w:sz w:val="24"/>
        </w:rPr>
        <w:t>Что же касается третьего вида наказания, который может быть назначен в качестве дополнительного при условном осуждении, то тут ситуация следующая. На основании ст. 48 УК суд может лишить специального, воинского или почетного звания, классного чина и государственных наград лицо, осужденное за совершение тяжкого или особо тяжкого преступления с учетом личности виновного. Но в Постановлении Пленума Верховного Суда СССР от 04 марта 1961 г. № 1 «О судебной практике по применению условного осуждения» сказано, что «...условное осуждение, как правило, не должно применяться к лицам, виновным в совершении тяжких преступлений».</w:t>
      </w:r>
      <w:r>
        <w:rPr>
          <w:rStyle w:val="a6"/>
          <w:sz w:val="24"/>
        </w:rPr>
        <w:footnoteReference w:id="17"/>
      </w:r>
      <w:r>
        <w:rPr>
          <w:sz w:val="24"/>
        </w:rPr>
        <w:t xml:space="preserve"> Как видно, здесь обнаруживается несоответствие. А далее, в этом же Постановлении, говорится: «Суд может применять условное осуждение к отдельным участникам таких преступлений (тяжких) лишь в тех случаях, когда установлена второстепенная роль этих лиц, а также если данные, характеризующие личность виновного и обстоятельства, при которых совершено преступление, дают основание считать нецелесообразной изоляцию осужденного от общества». Следовательно, если в отношении указанных лиц применяется условное осуждение, то в качестве дополнительного наказания суд может назначить лишение специального, воинского или почетного звания, классного чина и государственных наград.</w:t>
      </w:r>
    </w:p>
    <w:p w:rsidR="003A1EEA" w:rsidRDefault="00775CFD">
      <w:pPr>
        <w:widowControl/>
        <w:ind w:right="-51" w:firstLine="567"/>
        <w:jc w:val="both"/>
        <w:rPr>
          <w:sz w:val="24"/>
        </w:rPr>
      </w:pPr>
      <w:r>
        <w:rPr>
          <w:sz w:val="24"/>
        </w:rPr>
        <w:t>В ч. 3 ст. 73 УК сказано, что при назначении условного осуждения суд устанавливает испытательный срок, в течении которого условно осужденный должен своим поведением доказать свое исправление. Установление испытательного срока судом при условном осуждении является обязательным требованием уголовного закона, и, следовательно, применение условного осуждения без назначения испытательного срока не допускается.</w:t>
      </w:r>
    </w:p>
    <w:p w:rsidR="003A1EEA" w:rsidRDefault="00775CFD">
      <w:pPr>
        <w:widowControl/>
        <w:ind w:right="-51" w:firstLine="567"/>
        <w:jc w:val="both"/>
        <w:rPr>
          <w:sz w:val="24"/>
        </w:rPr>
      </w:pPr>
      <w:r>
        <w:rPr>
          <w:sz w:val="24"/>
        </w:rPr>
        <w:t>Испытательный срок устанавливается судом для проверки правильности его решения о реальном неприменении назначенного наказания, для проведения с виновным специальной воспитательной работы, для оказания предупредительного воздействия на осужденного.</w:t>
      </w:r>
    </w:p>
    <w:p w:rsidR="003A1EEA" w:rsidRDefault="00775CFD">
      <w:pPr>
        <w:widowControl/>
        <w:ind w:right="-51" w:firstLine="567"/>
        <w:jc w:val="both"/>
        <w:rPr>
          <w:sz w:val="24"/>
        </w:rPr>
      </w:pPr>
      <w:r>
        <w:rPr>
          <w:sz w:val="24"/>
        </w:rPr>
        <w:t>Пределы испытательного срока при условном осуждении дифференцируются в зависимости от вида и размера наказания, которое суд постановляет считать условным. В ч. 3 ст. 73 УК говорится, что,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Значит, суд при назначении исправительных работ, ограничения по военной службе, ограничения свободы, содержания в дисциплинарной воинской части или лишения свободы на срок до одного года, испытательный срок устанавливает в пределах от шести месяцев до трех лет. При условном осуждении к лишению свободы на срок свыше одного года - испытательный срок устанавливается на срок от шести месяцев до пяти лет.</w:t>
      </w:r>
    </w:p>
    <w:p w:rsidR="003A1EEA" w:rsidRDefault="00775CFD">
      <w:pPr>
        <w:widowControl/>
        <w:ind w:right="-51" w:firstLine="567"/>
        <w:jc w:val="both"/>
        <w:rPr>
          <w:sz w:val="24"/>
        </w:rPr>
      </w:pPr>
      <w:r>
        <w:rPr>
          <w:sz w:val="24"/>
        </w:rPr>
        <w:t>В соответствии с ч. 7 ст. 73 УК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осужденного обязанности.</w:t>
      </w:r>
    </w:p>
    <w:p w:rsidR="003A1EEA" w:rsidRDefault="00775CFD">
      <w:pPr>
        <w:widowControl/>
        <w:ind w:right="-51" w:firstLine="567"/>
        <w:jc w:val="both"/>
        <w:rPr>
          <w:sz w:val="24"/>
        </w:rPr>
      </w:pPr>
      <w:r>
        <w:rPr>
          <w:sz w:val="24"/>
        </w:rPr>
        <w:t>По истечении испытательного срока, если осужденный выполнил предписания приговора суда, его судимость за данное преступление (за которое он был осужден условно) погашается (п. «а» ч. 3 ст. 86 УК).</w:t>
      </w:r>
    </w:p>
    <w:p w:rsidR="003A1EEA" w:rsidRDefault="00775CFD">
      <w:pPr>
        <w:widowControl/>
        <w:ind w:right="-51" w:firstLine="567"/>
        <w:jc w:val="both"/>
        <w:rPr>
          <w:sz w:val="24"/>
        </w:rPr>
      </w:pPr>
      <w:r>
        <w:rPr>
          <w:sz w:val="24"/>
        </w:rPr>
        <w:t>Для повышения эффективности условного осуждения суды после оглашения приговора разъясняют подсудимому сущность условного осуждения и значение испытательного срока. Так, в Постановлении Пленума Верховного Суда СССР от 04 марта 1961 г. № 1 «О судебной практике по применению условного осуждения» говорится, что при применении условного осуждения председательствующий в судебном заседании после провозглашения приговора должен разъяснить условно осужденному значение испытательного срока и предупредить о последствиях совершения им в течение испытательного срока нового преступления или систематических нарушений общественного порядка.</w:t>
      </w:r>
      <w:r>
        <w:rPr>
          <w:rStyle w:val="a6"/>
          <w:sz w:val="24"/>
        </w:rPr>
        <w:footnoteReference w:id="18"/>
      </w:r>
      <w:r>
        <w:rPr>
          <w:sz w:val="24"/>
        </w:rPr>
        <w:t xml:space="preserve"> </w:t>
      </w:r>
    </w:p>
    <w:p w:rsidR="003A1EEA" w:rsidRDefault="003A1EEA">
      <w:pPr>
        <w:widowControl/>
        <w:ind w:right="-51" w:firstLine="567"/>
        <w:jc w:val="both"/>
        <w:rPr>
          <w:sz w:val="24"/>
        </w:rPr>
      </w:pPr>
    </w:p>
    <w:p w:rsidR="003A1EEA" w:rsidRDefault="003A1EEA">
      <w:pPr>
        <w:widowControl/>
        <w:ind w:right="-51" w:firstLine="567"/>
        <w:jc w:val="both"/>
        <w:rPr>
          <w:sz w:val="24"/>
        </w:rPr>
      </w:pPr>
    </w:p>
    <w:p w:rsidR="003A1EEA" w:rsidRDefault="00775CFD">
      <w:pPr>
        <w:widowControl/>
        <w:ind w:left="567" w:right="471"/>
        <w:jc w:val="both"/>
        <w:rPr>
          <w:b/>
          <w:sz w:val="24"/>
        </w:rPr>
      </w:pPr>
      <w:r>
        <w:rPr>
          <w:b/>
          <w:sz w:val="24"/>
        </w:rPr>
        <w:t>3. ОБЯЗАННОСТИ, ВОЗЛАГАЕМЫЕ НА УСЛОВНО ОСУЖДЕННОГО В ТЕЧЕНИЕ ИСПЫТАТЕЛЬНОГО СРОКА. ОРГАНЫ, ОСУЩЕСТВЛЯЮЩИЕ КОНТРОЛЬ ЗА ПОВЕДЕНИЕМ УСЛОВНО ОСУЖДЕННОГО.</w:t>
      </w:r>
    </w:p>
    <w:p w:rsidR="003A1EEA" w:rsidRDefault="00775CFD">
      <w:pPr>
        <w:widowControl/>
        <w:ind w:right="-96" w:firstLine="567"/>
        <w:jc w:val="both"/>
        <w:rPr>
          <w:b/>
          <w:sz w:val="24"/>
        </w:rPr>
      </w:pPr>
      <w:r>
        <w:rPr>
          <w:b/>
          <w:sz w:val="24"/>
        </w:rPr>
        <w:t xml:space="preserve"> </w:t>
      </w:r>
    </w:p>
    <w:p w:rsidR="003A1EEA" w:rsidRDefault="00775CFD">
      <w:pPr>
        <w:widowControl/>
        <w:ind w:right="-96" w:firstLine="567"/>
        <w:jc w:val="both"/>
        <w:rPr>
          <w:sz w:val="24"/>
        </w:rPr>
      </w:pPr>
      <w:r>
        <w:rPr>
          <w:sz w:val="24"/>
        </w:rPr>
        <w:t>В соответствии с ч. 5 ст. 73 УК суд, назначая условное осуждение, может возложить на условно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 (например, обязать осужденного в определенный срок устранить причиненный преступлением имущественный вред).</w:t>
      </w:r>
    </w:p>
    <w:p w:rsidR="003A1EEA" w:rsidRDefault="00775CFD">
      <w:pPr>
        <w:widowControl/>
        <w:ind w:right="-96" w:firstLine="567"/>
        <w:jc w:val="both"/>
        <w:rPr>
          <w:sz w:val="24"/>
        </w:rPr>
      </w:pPr>
      <w:r>
        <w:rPr>
          <w:sz w:val="24"/>
        </w:rPr>
        <w:t>Определенные обязанности, возлагаемые судом на лиц, к которым применено условное осуждение, кроме того, что они способствуют исправлению осужденного, также помогают специализированным государственным органам осуществлять контроль над такими лицами (например, не менять без уведомления место постоянного жительства, работы, учебы), устраняют причины, которые благоприятствуют совершению преступлений (пройти курс лечения от алкоголизма, наркомании, токсикомании), приводят к торжеству нравственных принципов (например, осуществлять материальную поддержку семьи).</w:t>
      </w:r>
    </w:p>
    <w:p w:rsidR="003A1EEA" w:rsidRDefault="00775CFD">
      <w:pPr>
        <w:widowControl/>
        <w:ind w:right="-96" w:firstLine="567"/>
        <w:jc w:val="both"/>
        <w:rPr>
          <w:sz w:val="24"/>
        </w:rPr>
      </w:pPr>
      <w:r>
        <w:rPr>
          <w:sz w:val="24"/>
        </w:rPr>
        <w:t>Согласно ч. 6 ст. 73 УК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Порядок осуществления контроля за поведением условно осужденного, установленного в ч. 6 ст. 73 УК, регламентируется в уголовно-исполнительном законодательстве. Глава 24 раздела VIII Уголовно-исполнительного кодекса РФ регламентирует осуществление контроля за поведением условно осужденных.</w:t>
      </w:r>
    </w:p>
    <w:p w:rsidR="003A1EEA" w:rsidRDefault="00775CFD">
      <w:pPr>
        <w:widowControl/>
        <w:ind w:right="-96" w:firstLine="567"/>
        <w:jc w:val="both"/>
        <w:rPr>
          <w:sz w:val="24"/>
        </w:rPr>
      </w:pPr>
      <w:r>
        <w:rPr>
          <w:sz w:val="24"/>
        </w:rPr>
        <w:t>В  ч. 1 ст. 187 УИК определено, что контроль за поведением условно осужденного в течение испытательного срока осуществляется уголовно-исполнительными инспекциями по месту жительства условно осужденного, а в отношении условно осужденных военнослужащих - командованием их воинских частей.</w:t>
      </w:r>
    </w:p>
    <w:p w:rsidR="003A1EEA" w:rsidRDefault="00775CFD">
      <w:pPr>
        <w:widowControl/>
        <w:ind w:right="-96" w:firstLine="567"/>
        <w:jc w:val="both"/>
        <w:rPr>
          <w:sz w:val="24"/>
        </w:rPr>
      </w:pPr>
      <w:r>
        <w:rPr>
          <w:sz w:val="24"/>
        </w:rPr>
        <w:t>Постановлением Правительства РФ от 16 июня 1997 г. № 729 утверждено «Положение об уголовно-исполнительных инспекциях».</w:t>
      </w:r>
      <w:r>
        <w:rPr>
          <w:rStyle w:val="a6"/>
          <w:sz w:val="24"/>
        </w:rPr>
        <w:footnoteReference w:id="19"/>
      </w:r>
      <w:r>
        <w:rPr>
          <w:sz w:val="24"/>
        </w:rPr>
        <w:t xml:space="preserve"> В нем говорится, что уголовно-исполнительные инспекции являются учреждениями, исполняющими в соответствии с УИК РФ уголовные наказания в отношении лиц, осужденных без изоляции от общества. В своей деятельности данные инспекции руководствуются Конституцией РФ, федеральными законами, указами и распоряжениями Президента РФ, постановлениями и распоряжениями Правительства РФ, иными нормативными правовыми актами и названным выше Положением.</w:t>
      </w:r>
    </w:p>
    <w:p w:rsidR="003A1EEA" w:rsidRDefault="00775CFD">
      <w:pPr>
        <w:widowControl/>
        <w:ind w:right="-96" w:firstLine="567"/>
        <w:jc w:val="both"/>
        <w:rPr>
          <w:sz w:val="24"/>
        </w:rPr>
      </w:pPr>
      <w:r>
        <w:rPr>
          <w:sz w:val="24"/>
        </w:rPr>
        <w:t>Порядок создания инспекций и определения их организационно-правового статуса устанавливается МВД РФ.</w:t>
      </w:r>
    </w:p>
    <w:p w:rsidR="003A1EEA" w:rsidRDefault="00775CFD">
      <w:pPr>
        <w:widowControl/>
        <w:ind w:right="-96" w:firstLine="567"/>
        <w:jc w:val="both"/>
        <w:rPr>
          <w:sz w:val="24"/>
        </w:rPr>
      </w:pPr>
      <w:r>
        <w:rPr>
          <w:sz w:val="24"/>
        </w:rPr>
        <w:t>В ч. 2 ст. 187 УИК также говорится, что в порядке, предусмотренном законодательством РФ, к осуществлению контроля за поведением условно осужденных привлекаются работники других служб органов внутренних дел.</w:t>
      </w:r>
    </w:p>
    <w:p w:rsidR="003A1EEA" w:rsidRDefault="00775CFD">
      <w:pPr>
        <w:widowControl/>
        <w:ind w:right="-96" w:firstLine="567"/>
        <w:jc w:val="both"/>
        <w:rPr>
          <w:sz w:val="24"/>
        </w:rPr>
      </w:pPr>
      <w:r>
        <w:rPr>
          <w:sz w:val="24"/>
        </w:rPr>
        <w:t>В ч. 1 ст. 188 УИК РФ определено, что уголовно-исполнительные инспекции осуществляют персональный учет условно осужденных в течении испытательного срока, контролируют с участием работников других служб органов внутренних дел соблюдение условно осужденными общественного порядка и исполнение ими возложенных судом обязанностей.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ст.ст. 33-38 УИК, а именно: данные инспекции ведут учет осужденных; контролируют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также органами, правомочными аннулировать разрешение на занятие определенной деятельностью, запрещенной осужденным; организуют проведение с осужденными воспитательной работы. Администрация учреждения не может привлечь такое лицо к работам, выполнение которых ему запрещено. В случае призыва или поступления осужденных на военную службу или их поступления на альтернативную гражданскую службу уголовно-исполнительные инспекции направляют в военный комиссариат или по месту службы осужденного копию приговора суда для исполнения данного наказания при прохождении службы.</w:t>
      </w:r>
    </w:p>
    <w:p w:rsidR="003A1EEA" w:rsidRDefault="00775CFD">
      <w:pPr>
        <w:widowControl/>
        <w:ind w:right="-96" w:firstLine="567"/>
        <w:jc w:val="both"/>
        <w:rPr>
          <w:sz w:val="24"/>
        </w:rPr>
      </w:pPr>
      <w:r>
        <w:rPr>
          <w:sz w:val="24"/>
        </w:rPr>
        <w:t>Ст. 34 УИК РФ устанавливает обязанности администраций организаций, в которых работают осужденные. Требования приговора о лишении права занимать определенные должности или заниматься определенной деятельностью обязательны для администрации организации, в которой работает осужденный. Администрация при этом обязана:</w:t>
      </w:r>
    </w:p>
    <w:p w:rsidR="003A1EEA" w:rsidRDefault="00775CFD">
      <w:pPr>
        <w:widowControl/>
        <w:ind w:right="-96" w:firstLine="567"/>
        <w:jc w:val="both"/>
        <w:rPr>
          <w:sz w:val="24"/>
        </w:rPr>
      </w:pPr>
      <w:r>
        <w:rPr>
          <w:sz w:val="24"/>
        </w:rPr>
        <w:t>а) не позднее трех дней после получения копии приговора суда и извещении уголовно-исполнительной инспекции освободить осужденного от должности, которую он лишен права занимать, или запретить заниматься определенной деятельностью, направить в данную инспекцию сообщение об исполнении требований приговора;</w:t>
      </w:r>
    </w:p>
    <w:p w:rsidR="003A1EEA" w:rsidRDefault="00775CFD">
      <w:pPr>
        <w:widowControl/>
        <w:ind w:right="-96" w:firstLine="567"/>
        <w:jc w:val="both"/>
        <w:rPr>
          <w:sz w:val="24"/>
        </w:rPr>
      </w:pPr>
      <w:r>
        <w:rPr>
          <w:sz w:val="24"/>
        </w:rPr>
        <w:t>б) представлять по требованию инспекции документы, связанные с исполнением наказания;</w:t>
      </w:r>
    </w:p>
    <w:p w:rsidR="003A1EEA" w:rsidRDefault="00775CFD">
      <w:pPr>
        <w:widowControl/>
        <w:ind w:right="-96" w:firstLine="567"/>
        <w:jc w:val="both"/>
        <w:rPr>
          <w:sz w:val="24"/>
        </w:rPr>
      </w:pPr>
      <w:r>
        <w:rPr>
          <w:sz w:val="24"/>
        </w:rPr>
        <w:t>в) в случае изменения или прекращения трудового договора с осужденным в 3-дневный срок сообщить об этом в инспекцию;</w:t>
      </w:r>
    </w:p>
    <w:p w:rsidR="003A1EEA" w:rsidRDefault="00775CFD">
      <w:pPr>
        <w:widowControl/>
        <w:ind w:right="-96" w:firstLine="567"/>
        <w:jc w:val="both"/>
        <w:rPr>
          <w:sz w:val="24"/>
        </w:rPr>
      </w:pPr>
      <w:r>
        <w:rPr>
          <w:sz w:val="24"/>
        </w:rPr>
        <w:t>г)  в случае увольнения из организации осужденного, не отбывшего наказание, внести в его трудовую книжку запись о том, на каком основании, на какой срок и какую должность он лишен права занимать или какой деятельностью лишен права заниматься.</w:t>
      </w:r>
    </w:p>
    <w:p w:rsidR="003A1EEA" w:rsidRDefault="00775CFD">
      <w:pPr>
        <w:widowControl/>
        <w:ind w:right="-96" w:firstLine="567"/>
        <w:jc w:val="both"/>
        <w:rPr>
          <w:sz w:val="24"/>
        </w:rPr>
      </w:pPr>
      <w:r>
        <w:rPr>
          <w:sz w:val="24"/>
        </w:rPr>
        <w:t>В ст. 37 УИК РФ говорится, что лица осужденные к лишению права занимать определенные должности или заниматься определенной деятельностью обязаны исполнять требования приговора, представлять по требованию уголовно-исполнительной инспекции документы, связанные с отбыванием указанного наказания, сообщать в инспекцию о месте работы, его изменении или об увольнении с работы.</w:t>
      </w:r>
    </w:p>
    <w:p w:rsidR="003A1EEA" w:rsidRDefault="00775CFD">
      <w:pPr>
        <w:widowControl/>
        <w:ind w:right="-96" w:firstLine="567"/>
        <w:jc w:val="both"/>
        <w:rPr>
          <w:sz w:val="24"/>
        </w:rPr>
      </w:pPr>
      <w:r>
        <w:rPr>
          <w:sz w:val="24"/>
        </w:rPr>
        <w:t>В ч. 3 ст. 188 УИК определено, что в случае призыва условно осужденного на военную службу в военный комиссариат направляется копия приговора суда, а в необходимых случаях и иные документы, требующиеся для осуществления контроля за поведением условно осужденного по месту прохождения службы. Командование воинской части обязано сообщить в 10-дневный срок в уголовно-исполнительную инспекцию о постановке условно осужденного на учет, а по окончании службы - о его убытии из воинской части.</w:t>
      </w:r>
    </w:p>
    <w:p w:rsidR="003A1EEA" w:rsidRDefault="00775CFD">
      <w:pPr>
        <w:widowControl/>
        <w:ind w:right="-96" w:firstLine="567"/>
        <w:jc w:val="both"/>
        <w:rPr>
          <w:sz w:val="24"/>
        </w:rPr>
      </w:pPr>
      <w:r>
        <w:rPr>
          <w:sz w:val="24"/>
        </w:rPr>
        <w:t>Условно осужденные обязаны отчитываться перед уголовно-исполнительной инспекцией и командованием воинской части о своем поведении, исполнении возложенных на них судом обязанностей, являться по вызову в инспекцию. При неявке без уважительной причины условно осужденный может быть подвергнут приводу ( ч. 4 ст. 188 УИК РФ).</w:t>
      </w:r>
    </w:p>
    <w:p w:rsidR="003A1EEA" w:rsidRDefault="00775CFD">
      <w:pPr>
        <w:widowControl/>
        <w:ind w:right="-96" w:firstLine="567"/>
        <w:jc w:val="both"/>
        <w:rPr>
          <w:sz w:val="24"/>
        </w:rPr>
      </w:pPr>
      <w:r>
        <w:rPr>
          <w:sz w:val="24"/>
        </w:rPr>
        <w:t xml:space="preserve">В случае уклонения условно осужденного от контроля за его поведением, уголовно-исполнительная инспекция проводит первоначальные мероприятия по установлению его места нахождения и причин уклонения ( ч. 5 ст. 188 УИК РФ). </w:t>
      </w:r>
    </w:p>
    <w:p w:rsidR="003A1EEA" w:rsidRDefault="00775CFD">
      <w:pPr>
        <w:widowControl/>
        <w:ind w:right="-96" w:firstLine="567"/>
        <w:jc w:val="both"/>
        <w:rPr>
          <w:sz w:val="24"/>
        </w:rPr>
      </w:pPr>
      <w:r>
        <w:rPr>
          <w:sz w:val="24"/>
        </w:rPr>
        <w:t>В ст. 189 УИК РФ определено исчисление испытательного срока. Он исчисляется с момента вступления приговора суда в законную силу. По истечении испытательного срока контроль за поведением условно осужденного прекращается  и он снимается с учета уголовно-исполнительной инспекции.</w:t>
      </w:r>
    </w:p>
    <w:p w:rsidR="003A1EEA" w:rsidRDefault="00775CFD">
      <w:pPr>
        <w:widowControl/>
        <w:ind w:right="-96" w:firstLine="567"/>
        <w:jc w:val="both"/>
        <w:rPr>
          <w:sz w:val="24"/>
        </w:rPr>
      </w:pPr>
      <w:r>
        <w:rPr>
          <w:sz w:val="24"/>
        </w:rPr>
        <w:t>Следует отметить, что ранее  в Уголовном кодексе РСФСР 1960 года в ст. 44 устанавливалось, что суд, учитывая обстоятельства дела, личность виновного, а также ходатайства общественных организаций или коллектива рабочих, служащих, колхозников по месту работы виновного о его условном осуждении, может передать условно осужденного этим организациям или коллективу для перевоспитания и исправления. Данная статья, помимо этого, предусматривала возможность возложения на определенные коллективы трудящихся или даже на отдельные лица с их согласия обязанность по наблюдению за условно осужденными и проведению с ними воспитательной работы при отсутствии указанных ходатайств.</w:t>
      </w:r>
    </w:p>
    <w:p w:rsidR="003A1EEA" w:rsidRDefault="00775CFD">
      <w:pPr>
        <w:widowControl/>
        <w:ind w:right="-96" w:firstLine="567"/>
        <w:jc w:val="both"/>
        <w:rPr>
          <w:sz w:val="24"/>
        </w:rPr>
      </w:pPr>
      <w:r>
        <w:rPr>
          <w:sz w:val="24"/>
        </w:rPr>
        <w:t>В действующем Уголовном кодексе прямо о роли общественных организаций, коллективов рабочих, служащих и колхозников ничего не сказано, хотя суд, при выяснении данных о личности виновного, конечно же, обращается в те организации и коллективы, в которых состояло лицо, совершившее преступление.</w:t>
      </w: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775CFD">
      <w:pPr>
        <w:pStyle w:val="a7"/>
        <w:widowControl/>
        <w:jc w:val="center"/>
      </w:pPr>
      <w:r>
        <w:t>4. ОТМЕНА УСЛОВНОГО ОСУЖДЕНИЯ ИЛИ ПРОДЛЕНИЕ ИСПЫТАТЕЛЬНОГО СРОКА.</w:t>
      </w:r>
    </w:p>
    <w:p w:rsidR="003A1EEA" w:rsidRDefault="003A1EEA">
      <w:pPr>
        <w:widowControl/>
        <w:ind w:right="-96" w:firstLine="567"/>
        <w:jc w:val="both"/>
        <w:rPr>
          <w:sz w:val="24"/>
        </w:rPr>
      </w:pPr>
    </w:p>
    <w:p w:rsidR="003A1EEA" w:rsidRDefault="00775CFD">
      <w:pPr>
        <w:pStyle w:val="a8"/>
        <w:widowControl/>
      </w:pPr>
      <w:r>
        <w:t>Отмена и продление условного осуждения предусмотрены ст. 74 УК. В ней указаны четыре основания отмены условного осуждения, из них одно положительное, и одно основание для его продления.</w:t>
      </w:r>
    </w:p>
    <w:p w:rsidR="003A1EEA" w:rsidRDefault="00775CFD">
      <w:pPr>
        <w:widowControl/>
        <w:ind w:right="-96" w:firstLine="567"/>
        <w:jc w:val="both"/>
        <w:rPr>
          <w:sz w:val="24"/>
        </w:rPr>
      </w:pPr>
      <w:r>
        <w:rPr>
          <w:sz w:val="24"/>
        </w:rPr>
        <w:t>Ч. 1 ст. 74 УК содержит положительное основание отмены условного осуждения, предусматривая его досрочную отмену, означающую досрочное снятие судимости. В ней говорится, что 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rsidR="003A1EEA" w:rsidRDefault="00775CFD">
      <w:pPr>
        <w:widowControl/>
        <w:ind w:right="-96" w:firstLine="567"/>
        <w:jc w:val="both"/>
        <w:rPr>
          <w:sz w:val="24"/>
        </w:rPr>
      </w:pPr>
      <w:r>
        <w:rPr>
          <w:sz w:val="24"/>
        </w:rPr>
        <w:t>Следовательно, для того, чтобы суд мог отменить условное осуждение и снять с осужденного судимость, требуется наличие определенных факторов. Во-первых, условно осужденный должен своим поведением доказать свое исправление и доказать убедительно еще до окончания испытательного срока. Во-вторых, уголовно-исполнительная инспекция, которая осуществляет контроль за условно осужденным, на основе данных о нем, должна сделать представление в суд об отмене условного осуждения. В-третьих, условное осуждение может быть отменено только по истечении не менее половины установленного испытательного срока.</w:t>
      </w:r>
    </w:p>
    <w:p w:rsidR="003A1EEA" w:rsidRDefault="00775CFD">
      <w:pPr>
        <w:widowControl/>
        <w:ind w:right="-96" w:firstLine="567"/>
        <w:jc w:val="both"/>
        <w:rPr>
          <w:sz w:val="24"/>
        </w:rPr>
      </w:pPr>
      <w:r>
        <w:rPr>
          <w:sz w:val="24"/>
        </w:rPr>
        <w:t>В ч. 2 ст. 74 УК предусматривается продление судом испытательного срока при условиях, указанных в этой части статьи УК, а именно, если условно осужденный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В этом случае суд по представлению уголовно-исполнительной инспекции может продлить испытательный срок, но не более чем на один год.</w:t>
      </w:r>
    </w:p>
    <w:p w:rsidR="003A1EEA" w:rsidRDefault="00775CFD">
      <w:pPr>
        <w:widowControl/>
        <w:ind w:right="-96" w:firstLine="567"/>
        <w:jc w:val="both"/>
        <w:rPr>
          <w:sz w:val="24"/>
        </w:rPr>
      </w:pPr>
      <w:r>
        <w:rPr>
          <w:sz w:val="24"/>
        </w:rPr>
        <w:t>Обязанности, возлагаемые судом на условно осужденного, указаны в ч. 5 ст. 73 УК: не менять постоянного места жительства, работы, учебы без уведомления уголовно-исполнительной инспекции,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При этом данный перечень обязанностей не является исчерпывающим, так как далее в ч. 5 ст. 73 УК говорится, что суд может возложить на условно осужденного исполнение и других обязанностей, способствующих его исправлению. Более того, в ч. 4 ст. 188 УИК РФ сказано, что условно осужденный обязан отчитываться перед уголовно-исполнительной инспекцией о своем поведении, исполнении возложенных на него судом обязанностей, являться по вызову в инспекцию.</w:t>
      </w:r>
    </w:p>
    <w:p w:rsidR="003A1EEA" w:rsidRDefault="00775CFD">
      <w:pPr>
        <w:widowControl/>
        <w:ind w:right="-96" w:firstLine="567"/>
        <w:jc w:val="both"/>
        <w:rPr>
          <w:sz w:val="24"/>
        </w:rPr>
      </w:pPr>
      <w:r>
        <w:rPr>
          <w:sz w:val="24"/>
        </w:rPr>
        <w:t>К нарушениям общественного порядка, могущим повлечь за собой продление судом испытательного срока, должны относиться те, которые свидетельствуют о нежелании осужденного встать на путь исправления (например, мелкое хулиганство, злостное неповиновение законному распоряжению или требованию работника милиции и т. п.).</w:t>
      </w:r>
    </w:p>
    <w:p w:rsidR="003A1EEA" w:rsidRDefault="00775CFD">
      <w:pPr>
        <w:widowControl/>
        <w:ind w:right="-96" w:firstLine="567"/>
        <w:jc w:val="both"/>
        <w:rPr>
          <w:sz w:val="24"/>
        </w:rPr>
      </w:pPr>
      <w:r>
        <w:rPr>
          <w:sz w:val="24"/>
        </w:rPr>
        <w:t>При наличии достаточных оснований уголовно-исполнительной инспекцией в суд направляется представление о продлении испытательного срока. На основании всего сказанного выше суд может продлить испытательный срок, но не более чем на один год.</w:t>
      </w:r>
    </w:p>
    <w:p w:rsidR="003A1EEA" w:rsidRDefault="00775CFD">
      <w:pPr>
        <w:widowControl/>
        <w:ind w:right="-96" w:firstLine="567"/>
        <w:jc w:val="both"/>
        <w:rPr>
          <w:sz w:val="24"/>
        </w:rPr>
      </w:pPr>
      <w:r>
        <w:rPr>
          <w:sz w:val="24"/>
        </w:rPr>
        <w:t>В случае систематического или злостного неисполнения осужденным в течении испытательного срока возложенных на него судом обязанностей суд в соответствии с ч. 3 ст. 74 УК постановляет об отмене условного осуждения и исполнении наказания, назначенного приговором. В Постановлении Пленума Верховного Суда СССР от 26 апреля 1984 года № 2, приводимом мной уже в этой работе, указывается, что в случае, когда поводом для рассмотрения вопроса о направлении условно осужденного для отбывания назначенного приговором наказания явились допущенные им нарушения, суд должен выяснить, в чем они заключались. При этом следует иметь в виду, что основанием для отмены условного осуждения могут являться такие нарушения, характер которых свидетельствует о том, что осужденный своим поведением, отношением к труду не оправдал оказанного ему доверия (мелкое хулиганство, распитие спиртных напитков в общественных местах либо систематическое нарушение трудовой дисциплины и т. п.).</w:t>
      </w:r>
    </w:p>
    <w:p w:rsidR="003A1EEA" w:rsidRDefault="00775CFD">
      <w:pPr>
        <w:widowControl/>
        <w:ind w:right="-96" w:firstLine="567"/>
        <w:jc w:val="both"/>
        <w:rPr>
          <w:sz w:val="24"/>
        </w:rPr>
      </w:pPr>
      <w:r>
        <w:rPr>
          <w:sz w:val="24"/>
        </w:rPr>
        <w:t>Под систематическим неисполнением  понимается неисполнение три раза и более обязанностей, возложенных на осужденного в течении испытательного срока. Злостное неисполнение осужденным указанных обязанностей предполагает упорное нежелание осужденного встать на путь исправления, что может, например, проявляться в выражении им явного неуважения суда или уголовно-исполнительной инспекции. В Уголовно-исполнительном кодексе РФ также конкретизируются положения ч. 3 ст. 74 УК. Так в ч. 4 ст. 190 УИК определено, что в случае систематического или злостного неисполнения условно осужденным в течении испытательного срока возложенных на него судом обязанностей либо если условно осужденный скрылся от контроля, начальник уголовно-исполнительной инспекции направляет в суд представление об отмене условного осуждения и исполнении наказания, назначенного приговором суда. Уголовно-исполнительный кодекс признает систематическим неисполнением обязанностей совершение запрещенных действий или невыполнение предписаний уголовно-исполнительной инспекции условно осужденным более двух раз в течении года либо продолжительное (более 30 дней) неисполнение обязанностей, возложенных на него судом (ч. 5 ст. 190 УИК). Скрывающимся от контроля признается условно осужденный, место нахождения которого не установлено в течении более 30 дней (ч. 6 ст. 190 УИК).</w:t>
      </w:r>
    </w:p>
    <w:p w:rsidR="003A1EEA" w:rsidRDefault="00775CFD">
      <w:pPr>
        <w:widowControl/>
        <w:ind w:right="-96" w:firstLine="567"/>
        <w:jc w:val="both"/>
        <w:rPr>
          <w:sz w:val="24"/>
        </w:rPr>
      </w:pPr>
      <w:r>
        <w:rPr>
          <w:sz w:val="24"/>
        </w:rPr>
        <w:t>Если в течении испытательного срока условно осужденный совершит неосторожное преступление либо умышленное преступление небольшой тяжести, то суд согласно ч. 4 ст. 74 УК должен решать вопрос об отмене или сохранении условного осуждения. На основании ст. 26 УК преступлением, совершенным по неосторожности, признается деяние, совершенное по легкомыслию или небрежности. Умышленным преступлением небольшой тяжести на основании ч. 2 ст. 15 УК признается умышленное деяние, за совершение которого максимальное наказание, предусмотренное настоящим Кодексом, не превышает двух лет лишения свободы. Если суд приходит к выводу об отмене условного осуждения, то наказание осужденному назначается по совокупности приговоров (первого и второго), по правилам, установленным в ст. 70 УК.</w:t>
      </w:r>
    </w:p>
    <w:p w:rsidR="003A1EEA" w:rsidRDefault="00775CFD">
      <w:pPr>
        <w:widowControl/>
        <w:ind w:right="-96" w:firstLine="567"/>
        <w:jc w:val="both"/>
        <w:rPr>
          <w:sz w:val="24"/>
        </w:rPr>
      </w:pPr>
      <w:r>
        <w:rPr>
          <w:sz w:val="24"/>
        </w:rPr>
        <w:t>В случае совершения условно осужденным в течении испытательного срока умышленного преступления средней тяжести, умышленного тяжкого или особо тяжкого преступления суд отменяет условное осуждение и назначает ему наказание по правилам, предусмотренным ст. 70 УК, в которой говорится о назначении наказания по совокупности приговоров. При назначении наказания по совокупности приговоров к наказанию, назначенному по последнему приговору суда, частично или полностью присоединяется не отбытая часть наказания по предыдущему приговору суда.</w:t>
      </w:r>
    </w:p>
    <w:p w:rsidR="003A1EEA" w:rsidRDefault="00775CFD">
      <w:pPr>
        <w:widowControl/>
        <w:ind w:right="-96" w:firstLine="567"/>
        <w:jc w:val="both"/>
        <w:rPr>
          <w:sz w:val="24"/>
        </w:rPr>
      </w:pPr>
      <w:r>
        <w:rPr>
          <w:sz w:val="24"/>
        </w:rPr>
        <w:t xml:space="preserve"> </w:t>
      </w: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center"/>
        <w:rPr>
          <w:b/>
          <w:sz w:val="24"/>
        </w:rPr>
      </w:pPr>
    </w:p>
    <w:p w:rsidR="003A1EEA" w:rsidRDefault="00775CFD">
      <w:pPr>
        <w:widowControl/>
        <w:ind w:right="-96" w:firstLine="567"/>
        <w:jc w:val="both"/>
        <w:rPr>
          <w:b/>
          <w:sz w:val="24"/>
        </w:rPr>
      </w:pPr>
      <w:r>
        <w:rPr>
          <w:b/>
          <w:sz w:val="24"/>
        </w:rPr>
        <w:t>ЗАДАЧА № 1.</w:t>
      </w:r>
    </w:p>
    <w:p w:rsidR="003A1EEA" w:rsidRDefault="003A1EEA">
      <w:pPr>
        <w:widowControl/>
        <w:ind w:right="-96" w:firstLine="567"/>
        <w:jc w:val="both"/>
        <w:rPr>
          <w:sz w:val="24"/>
        </w:rPr>
      </w:pPr>
    </w:p>
    <w:p w:rsidR="003A1EEA" w:rsidRDefault="00775CFD">
      <w:pPr>
        <w:pStyle w:val="a8"/>
        <w:widowControl/>
      </w:pPr>
      <w:r>
        <w:t>В данном случае суд поступил неправильно, так как Алыпов осужден по ч. 1 ст. 105 УК РФ 1996 г. В ней говорится, что убийство, то есть умышленное причинение смерти другому человеку, - наказывается лишением свободы на срок от шести до пятнадцати лет. На основании ст. 15 УК, преступление, квалифицированное по ч. 1 ст. 105 УК, относится к категории особо тяжких преступлений. В Постановлении Пленума Верховного Суда СССР от 04 марта 1961 года № 1 «О судебной практике по применению условного осуждения» говорится: «Указать судам, что условное осуждение, как правило, не должно применяться к лицам, виновным в совершении тяжких преступлений».</w:t>
      </w:r>
    </w:p>
    <w:p w:rsidR="003A1EEA" w:rsidRDefault="00775CFD">
      <w:pPr>
        <w:widowControl/>
        <w:ind w:right="-96" w:firstLine="567"/>
        <w:jc w:val="both"/>
        <w:rPr>
          <w:sz w:val="24"/>
        </w:rPr>
      </w:pPr>
      <w:r>
        <w:rPr>
          <w:sz w:val="24"/>
        </w:rPr>
        <w:t>Алыпову судом назначено наказание ниже низшего предела, чем предусмотрено ч. 1 ст. 105 УК, то есть пять лет, на основании ст. 64 УК. В качестве обстоятельства смягчающего наказание, суд, по видимому, признал, в соответствии с п. «3» ч. 1 ст. 61 УК, противоправность или аморальность поведения потерпевшего явившееся поводом для преступления, но применение к Алыпову судом условного осуждения, учитывая все обстоятельства дела, будет не правильным.</w:t>
      </w:r>
    </w:p>
    <w:p w:rsidR="003A1EEA" w:rsidRDefault="00775CFD">
      <w:pPr>
        <w:widowControl/>
        <w:ind w:right="-96" w:firstLine="567"/>
        <w:jc w:val="both"/>
        <w:rPr>
          <w:sz w:val="24"/>
        </w:rPr>
      </w:pPr>
      <w:r>
        <w:rPr>
          <w:sz w:val="24"/>
        </w:rPr>
        <w:t xml:space="preserve">  </w:t>
      </w:r>
    </w:p>
    <w:p w:rsidR="003A1EEA" w:rsidRDefault="003A1EEA">
      <w:pPr>
        <w:widowControl/>
        <w:ind w:right="-96" w:firstLine="567"/>
        <w:jc w:val="both"/>
        <w:rPr>
          <w:sz w:val="24"/>
        </w:rPr>
      </w:pPr>
    </w:p>
    <w:p w:rsidR="003A1EEA" w:rsidRDefault="00775CFD">
      <w:pPr>
        <w:widowControl/>
        <w:ind w:right="-96" w:firstLine="567"/>
        <w:jc w:val="both"/>
        <w:rPr>
          <w:b/>
          <w:sz w:val="24"/>
        </w:rPr>
      </w:pPr>
      <w:r>
        <w:rPr>
          <w:b/>
          <w:sz w:val="24"/>
        </w:rPr>
        <w:t>ЗАДАЧА № 2.</w:t>
      </w:r>
    </w:p>
    <w:p w:rsidR="003A1EEA" w:rsidRDefault="003A1EEA">
      <w:pPr>
        <w:widowControl/>
        <w:ind w:right="-96" w:firstLine="567"/>
        <w:jc w:val="both"/>
        <w:rPr>
          <w:b/>
          <w:sz w:val="24"/>
        </w:rPr>
      </w:pPr>
    </w:p>
    <w:p w:rsidR="003A1EEA" w:rsidRDefault="00775CFD">
      <w:pPr>
        <w:pStyle w:val="a8"/>
        <w:widowControl/>
      </w:pPr>
      <w:r>
        <w:t>Санкция ч. 1 ст. 263 УК РФ 1996 г., по которой осужден Кравченко, среди других видов наказания предусматривает и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На основании ч. 2 ст. 15 УК преступление, квалифицированное по ч. 1 ст. 263 УК, относится к преступлениям небольшой тяжести и, следовательно, к лицу, совершившему данное преступление, может быть применено условное осуждение в порядке ст. 73 УК.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(ч. 3 ст. 73 УК). Установление испытательного срока судом является обязательным требованием уголовного закона , и, значит, применение условного осуждения без назначения испытательного срока не допускается. В данной задаче ничего не говорится о том, что суд, применив к Кравченко условное осуждение, назначил бы ему испытательный срок, а это будет неправильным.</w:t>
      </w:r>
    </w:p>
    <w:p w:rsidR="003A1EEA" w:rsidRDefault="00775CFD">
      <w:pPr>
        <w:widowControl/>
        <w:ind w:right="-96" w:firstLine="567"/>
        <w:jc w:val="both"/>
        <w:rPr>
          <w:sz w:val="24"/>
        </w:rPr>
      </w:pPr>
      <w:r>
        <w:rPr>
          <w:sz w:val="24"/>
        </w:rPr>
        <w:t>Что же касается дополнительного наказания, а именно, лишения права заниматься деятельностью, связанной с движением железнодорожного транспорта, то оно должно быть назначено реально, так как условного назначения дополнительных наказаний ст. 73 УК не предусматривает.</w:t>
      </w: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775CFD">
      <w:pPr>
        <w:widowControl/>
        <w:ind w:right="-96" w:firstLine="567"/>
        <w:jc w:val="both"/>
        <w:rPr>
          <w:b/>
          <w:sz w:val="24"/>
        </w:rPr>
      </w:pPr>
      <w:r>
        <w:rPr>
          <w:b/>
          <w:sz w:val="24"/>
        </w:rPr>
        <w:t>ЗАДАЧА № 3.</w:t>
      </w:r>
    </w:p>
    <w:p w:rsidR="003A1EEA" w:rsidRDefault="003A1EEA">
      <w:pPr>
        <w:widowControl/>
        <w:ind w:right="-96" w:firstLine="567"/>
        <w:jc w:val="both"/>
        <w:rPr>
          <w:b/>
          <w:sz w:val="24"/>
        </w:rPr>
      </w:pPr>
    </w:p>
    <w:p w:rsidR="003A1EEA" w:rsidRDefault="00775CFD">
      <w:pPr>
        <w:pStyle w:val="a8"/>
        <w:widowControl/>
      </w:pPr>
      <w:r>
        <w:t>В данном случае вышестоящий суд, изменивший приговор в отношении Гасанова, поступил не правильно, так как он не может постановить считать часть не отбытого лицом наказания условным.</w:t>
      </w:r>
    </w:p>
    <w:p w:rsidR="003A1EEA" w:rsidRDefault="00775CFD">
      <w:pPr>
        <w:widowControl/>
        <w:ind w:right="-96" w:firstLine="567"/>
        <w:jc w:val="both"/>
        <w:rPr>
          <w:sz w:val="24"/>
        </w:rPr>
      </w:pPr>
      <w:r>
        <w:rPr>
          <w:sz w:val="24"/>
        </w:rPr>
        <w:t>Условное осуждение распространяется на весь назначенный судом срок наказания, а не на часть его: нельзя одну часть наказания определить к реальному отбыванию, а другую считать условной.</w:t>
      </w: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left="567" w:right="471"/>
        <w:jc w:val="center"/>
        <w:rPr>
          <w:b/>
          <w:sz w:val="24"/>
        </w:rPr>
      </w:pPr>
    </w:p>
    <w:p w:rsidR="003A1EEA" w:rsidRDefault="003A1EEA">
      <w:pPr>
        <w:widowControl/>
        <w:ind w:right="471"/>
        <w:rPr>
          <w:b/>
          <w:sz w:val="24"/>
        </w:rPr>
      </w:pPr>
    </w:p>
    <w:p w:rsidR="003A1EEA" w:rsidRDefault="00775CFD">
      <w:pPr>
        <w:widowControl/>
        <w:ind w:left="567" w:right="471"/>
        <w:jc w:val="center"/>
        <w:rPr>
          <w:b/>
          <w:sz w:val="24"/>
        </w:rPr>
      </w:pPr>
      <w:r>
        <w:rPr>
          <w:b/>
          <w:sz w:val="24"/>
        </w:rPr>
        <w:t>СПИСОК ИСПОЛЬЗОВАННОГО НОРМАТИВНОГО МАТЕРИАЛА И ЛИТЕРАТУРЫ.</w:t>
      </w:r>
    </w:p>
    <w:p w:rsidR="003A1EEA" w:rsidRDefault="003A1EEA">
      <w:pPr>
        <w:widowControl/>
        <w:tabs>
          <w:tab w:val="left" w:pos="7230"/>
        </w:tabs>
        <w:ind w:right="-96" w:firstLine="567"/>
        <w:jc w:val="both"/>
        <w:rPr>
          <w:sz w:val="24"/>
        </w:rPr>
      </w:pPr>
    </w:p>
    <w:p w:rsidR="003A1EEA" w:rsidRDefault="003A1EEA">
      <w:pPr>
        <w:widowControl/>
        <w:tabs>
          <w:tab w:val="left" w:pos="7230"/>
        </w:tabs>
        <w:ind w:right="-96" w:firstLine="567"/>
        <w:jc w:val="both"/>
        <w:rPr>
          <w:sz w:val="24"/>
        </w:rPr>
      </w:pPr>
    </w:p>
    <w:p w:rsidR="003A1EEA" w:rsidRDefault="00775CFD" w:rsidP="00775CFD">
      <w:pPr>
        <w:widowControl/>
        <w:numPr>
          <w:ilvl w:val="0"/>
          <w:numId w:val="10"/>
        </w:numPr>
        <w:tabs>
          <w:tab w:val="left" w:pos="927"/>
          <w:tab w:val="left" w:pos="7230"/>
        </w:tabs>
        <w:ind w:left="927" w:right="-96" w:hanging="360"/>
        <w:jc w:val="both"/>
        <w:rPr>
          <w:sz w:val="24"/>
        </w:rPr>
      </w:pPr>
      <w:r>
        <w:rPr>
          <w:sz w:val="24"/>
        </w:rPr>
        <w:t>Уголовный кодекс РФ, принят 24 мая 1996 г., ст.ст. 7, 15, 43, 45, 47, 48, 50, 51, 53, 55, 56, 61, 63, 73, 74, 86.</w:t>
      </w:r>
    </w:p>
    <w:p w:rsidR="003A1EEA" w:rsidRDefault="00775CFD" w:rsidP="00775CFD">
      <w:pPr>
        <w:widowControl/>
        <w:numPr>
          <w:ilvl w:val="0"/>
          <w:numId w:val="11"/>
        </w:numPr>
        <w:tabs>
          <w:tab w:val="left" w:pos="927"/>
          <w:tab w:val="left" w:pos="7230"/>
        </w:tabs>
        <w:ind w:left="927" w:right="-96" w:hanging="360"/>
        <w:jc w:val="both"/>
        <w:rPr>
          <w:sz w:val="24"/>
        </w:rPr>
      </w:pPr>
      <w:r>
        <w:rPr>
          <w:sz w:val="24"/>
        </w:rPr>
        <w:t>Уголовно-исполнительный кодекс РФ, принят 18 декабря 1996 г., ст.ст. 33-37, 188-190.</w:t>
      </w:r>
    </w:p>
    <w:p w:rsidR="003A1EEA" w:rsidRDefault="00775CFD" w:rsidP="00775CFD">
      <w:pPr>
        <w:widowControl/>
        <w:numPr>
          <w:ilvl w:val="0"/>
          <w:numId w:val="12"/>
        </w:numPr>
        <w:tabs>
          <w:tab w:val="left" w:pos="927"/>
          <w:tab w:val="left" w:pos="7230"/>
        </w:tabs>
        <w:ind w:left="927" w:right="-96" w:hanging="360"/>
        <w:jc w:val="both"/>
        <w:rPr>
          <w:sz w:val="24"/>
        </w:rPr>
      </w:pPr>
      <w:r>
        <w:rPr>
          <w:sz w:val="24"/>
        </w:rPr>
        <w:t>Постановление Пленума Верховного Суда СССР от 04 марта 1961 г. № 1 (с изменениями, внесенными Постановлениями Пленума № 17 от 03 декабря 1962 г., № 12 от 04 декабря 1969 г., № 7 от 26 апреля 1984 г.) «О судебной практике по применению условного осуждения» // Сборник Постановлений Пленумов Верховных Судов СССР и РСФСР (РФ) по уголовным делам., М., изд. «Спарк», 1997 г., стр. 19-21.</w:t>
      </w:r>
    </w:p>
    <w:p w:rsidR="003A1EEA" w:rsidRDefault="00775CFD" w:rsidP="00775CFD">
      <w:pPr>
        <w:widowControl/>
        <w:numPr>
          <w:ilvl w:val="0"/>
          <w:numId w:val="13"/>
        </w:numPr>
        <w:tabs>
          <w:tab w:val="left" w:pos="927"/>
          <w:tab w:val="left" w:pos="7230"/>
        </w:tabs>
        <w:ind w:left="927" w:right="-96" w:hanging="360"/>
        <w:jc w:val="both"/>
        <w:rPr>
          <w:sz w:val="24"/>
        </w:rPr>
      </w:pPr>
      <w:r>
        <w:rPr>
          <w:sz w:val="24"/>
        </w:rPr>
        <w:t>Постановление Пленума Верховного Суда СССР от 26 апреля 1984 г. № 2 (с изменениями и дополнениями, внесенными Постановлением Пленума № 8 от 21 июня 1985 г.) «О некоторых вопросах, возникших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 // Сборник Постановлений Пленумов Верховных Судов СССР и РСФСР (РФ) по уголовным делам., М., изд. «Спарк», 1997 г., стр. 208-212.</w:t>
      </w:r>
    </w:p>
    <w:p w:rsidR="003A1EEA" w:rsidRDefault="00775CFD" w:rsidP="00775CFD">
      <w:pPr>
        <w:widowControl/>
        <w:numPr>
          <w:ilvl w:val="0"/>
          <w:numId w:val="14"/>
        </w:numPr>
        <w:tabs>
          <w:tab w:val="left" w:pos="927"/>
          <w:tab w:val="left" w:pos="7230"/>
        </w:tabs>
        <w:ind w:left="927" w:right="-96" w:hanging="360"/>
        <w:jc w:val="both"/>
        <w:rPr>
          <w:sz w:val="24"/>
        </w:rPr>
      </w:pPr>
      <w:r>
        <w:rPr>
          <w:sz w:val="24"/>
        </w:rPr>
        <w:t>Положение об уголовно-исполнительной инспекции, утвержденное Постановлением Правительства РФ от 16 июня 1997 г. № 729 // «Российская газета» от 25 июня 1997 г.</w:t>
      </w:r>
    </w:p>
    <w:p w:rsidR="003A1EEA" w:rsidRDefault="00775CFD" w:rsidP="00775CFD">
      <w:pPr>
        <w:widowControl/>
        <w:numPr>
          <w:ilvl w:val="0"/>
          <w:numId w:val="15"/>
        </w:numPr>
        <w:tabs>
          <w:tab w:val="left" w:pos="927"/>
          <w:tab w:val="left" w:pos="7230"/>
        </w:tabs>
        <w:ind w:left="927" w:right="-96" w:hanging="360"/>
        <w:jc w:val="both"/>
        <w:rPr>
          <w:sz w:val="24"/>
        </w:rPr>
      </w:pPr>
      <w:r>
        <w:rPr>
          <w:sz w:val="24"/>
        </w:rPr>
        <w:t xml:space="preserve">Уголовное право РФ. Общая часть. М., изд. «Юристъ», 1996 г. </w:t>
      </w: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3A1EEA">
      <w:pPr>
        <w:widowControl/>
        <w:ind w:right="-96" w:firstLine="567"/>
        <w:jc w:val="both"/>
        <w:rPr>
          <w:sz w:val="24"/>
        </w:rPr>
      </w:pPr>
    </w:p>
    <w:p w:rsidR="003A1EEA" w:rsidRDefault="00775CFD">
      <w:pPr>
        <w:widowControl/>
        <w:ind w:right="-96" w:firstLine="567"/>
        <w:jc w:val="both"/>
        <w:rPr>
          <w:sz w:val="24"/>
        </w:rPr>
      </w:pPr>
      <w:r>
        <w:rPr>
          <w:sz w:val="24"/>
        </w:rPr>
        <w:t xml:space="preserve"> </w:t>
      </w:r>
    </w:p>
    <w:p w:rsidR="003A1EEA" w:rsidRDefault="003A1EEA">
      <w:pPr>
        <w:widowControl/>
        <w:ind w:right="-96" w:firstLine="567"/>
        <w:jc w:val="both"/>
        <w:rPr>
          <w:sz w:val="24"/>
        </w:rPr>
      </w:pPr>
    </w:p>
    <w:p w:rsidR="003A1EEA" w:rsidRDefault="00775CFD">
      <w:pPr>
        <w:widowControl/>
        <w:ind w:right="-96" w:firstLine="567"/>
        <w:jc w:val="both"/>
        <w:rPr>
          <w:sz w:val="24"/>
        </w:rPr>
      </w:pPr>
      <w:r>
        <w:rPr>
          <w:sz w:val="24"/>
        </w:rPr>
        <w:t xml:space="preserve">   </w:t>
      </w:r>
    </w:p>
    <w:p w:rsidR="003A1EEA" w:rsidRDefault="00775CFD">
      <w:pPr>
        <w:widowControl/>
        <w:ind w:right="-96" w:firstLine="567"/>
        <w:jc w:val="both"/>
        <w:rPr>
          <w:sz w:val="24"/>
        </w:rPr>
      </w:pPr>
      <w:r>
        <w:rPr>
          <w:sz w:val="24"/>
        </w:rPr>
        <w:t xml:space="preserve">      </w:t>
      </w:r>
    </w:p>
    <w:p w:rsidR="003A1EEA" w:rsidRDefault="003A1EEA">
      <w:pPr>
        <w:widowControl/>
        <w:ind w:right="-96" w:firstLine="567"/>
        <w:jc w:val="both"/>
        <w:rPr>
          <w:sz w:val="24"/>
        </w:rPr>
      </w:pPr>
    </w:p>
    <w:p w:rsidR="003A1EEA" w:rsidRDefault="003A1EEA">
      <w:pPr>
        <w:widowControl/>
        <w:ind w:right="-96" w:firstLine="567"/>
        <w:jc w:val="both"/>
        <w:rPr>
          <w:b/>
          <w:sz w:val="24"/>
        </w:rPr>
      </w:pPr>
    </w:p>
    <w:p w:rsidR="003A1EEA" w:rsidRDefault="00775CFD">
      <w:pPr>
        <w:widowControl/>
        <w:ind w:right="45" w:firstLine="567"/>
        <w:jc w:val="both"/>
        <w:rPr>
          <w:sz w:val="24"/>
        </w:rPr>
      </w:pPr>
      <w:r>
        <w:rPr>
          <w:b/>
          <w:sz w:val="24"/>
        </w:rPr>
        <w:t xml:space="preserve"> </w:t>
      </w:r>
      <w:r>
        <w:rPr>
          <w:sz w:val="24"/>
        </w:rPr>
        <w:t xml:space="preserve">  </w:t>
      </w:r>
    </w:p>
    <w:p w:rsidR="003A1EEA" w:rsidRDefault="00775CFD">
      <w:pPr>
        <w:widowControl/>
        <w:ind w:right="-51" w:firstLine="567"/>
        <w:jc w:val="both"/>
        <w:rPr>
          <w:sz w:val="24"/>
        </w:rPr>
      </w:pPr>
      <w:r>
        <w:rPr>
          <w:sz w:val="24"/>
        </w:rPr>
        <w:t xml:space="preserve">     </w:t>
      </w:r>
    </w:p>
    <w:p w:rsidR="003A1EEA" w:rsidRDefault="003A1EEA">
      <w:pPr>
        <w:widowControl/>
        <w:ind w:right="-51" w:firstLine="567"/>
        <w:jc w:val="both"/>
        <w:rPr>
          <w:sz w:val="24"/>
        </w:rPr>
      </w:pPr>
    </w:p>
    <w:p w:rsidR="003A1EEA" w:rsidRDefault="00775CFD">
      <w:pPr>
        <w:widowControl/>
        <w:ind w:right="-51" w:firstLine="567"/>
        <w:jc w:val="both"/>
        <w:rPr>
          <w:sz w:val="24"/>
        </w:rPr>
      </w:pPr>
      <w:r>
        <w:rPr>
          <w:sz w:val="24"/>
        </w:rPr>
        <w:t xml:space="preserve">    </w:t>
      </w:r>
    </w:p>
    <w:p w:rsidR="003A1EEA" w:rsidRDefault="003A1EEA">
      <w:pPr>
        <w:widowControl/>
        <w:ind w:right="1076" w:firstLine="567"/>
        <w:rPr>
          <w:sz w:val="24"/>
        </w:rPr>
      </w:pPr>
    </w:p>
    <w:p w:rsidR="003A1EEA" w:rsidRDefault="003A1EEA">
      <w:pPr>
        <w:widowControl/>
        <w:ind w:right="1076"/>
        <w:jc w:val="both"/>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p>
    <w:p w:rsidR="003A1EEA" w:rsidRDefault="003A1EEA">
      <w:pPr>
        <w:widowControl/>
        <w:ind w:right="1076"/>
      </w:pPr>
      <w:bookmarkStart w:id="0" w:name="_GoBack"/>
      <w:bookmarkEnd w:id="0"/>
    </w:p>
    <w:sectPr w:rsidR="003A1EEA">
      <w:footerReference w:type="even" r:id="rId7"/>
      <w:footerReference w:type="default" r:id="rId8"/>
      <w:endnotePr>
        <w:numFmt w:val="decimal"/>
      </w:endnotePr>
      <w:pgSz w:w="11907" w:h="16840"/>
      <w:pgMar w:top="1134" w:right="1134" w:bottom="1021" w:left="425" w:header="720" w:footer="1021" w:gutter="11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EA" w:rsidRDefault="00775CFD">
      <w:r>
        <w:separator/>
      </w:r>
    </w:p>
  </w:endnote>
  <w:endnote w:type="continuationSeparator" w:id="0">
    <w:p w:rsidR="003A1EEA" w:rsidRDefault="0077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EA" w:rsidRDefault="00775CFD">
    <w:pPr>
      <w:pStyle w:val="a3"/>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end"/>
    </w:r>
  </w:p>
  <w:p w:rsidR="003A1EEA" w:rsidRDefault="003A1EEA">
    <w:pPr>
      <w:pStyle w:val="a3"/>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EA" w:rsidRDefault="00775CFD">
    <w:pPr>
      <w:pStyle w:val="a3"/>
      <w:framePr w:wrap="auto" w:vAnchor="text" w:hAnchor="margin" w:xAlign="right"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3A1EEA" w:rsidRDefault="003A1EEA">
    <w:pPr>
      <w:pStyle w:val="a3"/>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EA" w:rsidRDefault="00775CFD">
      <w:r>
        <w:separator/>
      </w:r>
    </w:p>
  </w:footnote>
  <w:footnote w:type="continuationSeparator" w:id="0">
    <w:p w:rsidR="003A1EEA" w:rsidRDefault="00775CFD">
      <w:r>
        <w:continuationSeparator/>
      </w:r>
    </w:p>
  </w:footnote>
  <w:footnote w:id="1">
    <w:p w:rsidR="003A1EEA" w:rsidRDefault="00775CFD">
      <w:pPr>
        <w:pStyle w:val="a5"/>
        <w:widowControl/>
      </w:pPr>
      <w:r>
        <w:rPr>
          <w:rStyle w:val="a6"/>
        </w:rPr>
        <w:footnoteRef/>
      </w:r>
      <w:r>
        <w:t xml:space="preserve"> Сборник Постановлений Пленумов Верховных Судов СССР и РСФСР (РФ) по уголовным делам. М., изд. «Спарк», 1997 г., стр. 20.</w:t>
      </w:r>
    </w:p>
  </w:footnote>
  <w:footnote w:id="2">
    <w:p w:rsidR="003A1EEA" w:rsidRDefault="00775CFD">
      <w:pPr>
        <w:pStyle w:val="a5"/>
        <w:widowControl/>
      </w:pPr>
      <w:r>
        <w:rPr>
          <w:rStyle w:val="a6"/>
        </w:rPr>
        <w:footnoteRef/>
      </w:r>
      <w:r>
        <w:t xml:space="preserve"> Д. В. Ривман « О юридической природе условного осуждения и участии общественности в перевоспитании условно осужденных», Л., « Вестник ЛГУ», 1965 г., № 23, стр. 144. </w:t>
      </w:r>
    </w:p>
  </w:footnote>
  <w:footnote w:id="3">
    <w:p w:rsidR="003A1EEA" w:rsidRDefault="00775CFD">
      <w:pPr>
        <w:pStyle w:val="a5"/>
        <w:widowControl/>
      </w:pPr>
      <w:r>
        <w:rPr>
          <w:rStyle w:val="a6"/>
        </w:rPr>
        <w:footnoteRef/>
      </w:r>
      <w:r>
        <w:t xml:space="preserve"> См. М. И. Якубович « О правовой природе института условного осуждения», М., «Советское государство и право», 1946 г., № 11-12, стр. 77.</w:t>
      </w:r>
    </w:p>
  </w:footnote>
  <w:footnote w:id="4">
    <w:p w:rsidR="003A1EEA" w:rsidRDefault="00775CFD">
      <w:pPr>
        <w:pStyle w:val="a5"/>
        <w:widowControl/>
      </w:pPr>
      <w:r>
        <w:rPr>
          <w:rStyle w:val="a6"/>
        </w:rPr>
        <w:footnoteRef/>
      </w:r>
      <w:r>
        <w:t xml:space="preserve"> М. Д. Шаргородский « Наказание по советскому уголовному праву», М., Госюриздат, 1958 г., стр. 156.</w:t>
      </w:r>
    </w:p>
  </w:footnote>
  <w:footnote w:id="5">
    <w:p w:rsidR="003A1EEA" w:rsidRDefault="00775CFD">
      <w:pPr>
        <w:pStyle w:val="a5"/>
        <w:widowControl/>
      </w:pPr>
      <w:r>
        <w:rPr>
          <w:rStyle w:val="a6"/>
        </w:rPr>
        <w:footnoteRef/>
      </w:r>
      <w:r>
        <w:t xml:space="preserve"> Г. А. Кригер « Условное осуждение и роль общественности в его применении», изд. МГУ, 1963 г., стр. 9.</w:t>
      </w:r>
    </w:p>
  </w:footnote>
  <w:footnote w:id="6">
    <w:p w:rsidR="003A1EEA" w:rsidRDefault="00775CFD">
      <w:pPr>
        <w:pStyle w:val="a5"/>
        <w:widowControl/>
      </w:pPr>
      <w:r>
        <w:rPr>
          <w:rStyle w:val="a6"/>
        </w:rPr>
        <w:footnoteRef/>
      </w:r>
      <w:r>
        <w:t xml:space="preserve"> Советское уголовное право. Общая часть. Под редакцией проф. Н. А. Беляева, М., изд. « Юридическая литература», 1977 г., стр. 423.</w:t>
      </w:r>
    </w:p>
  </w:footnote>
  <w:footnote w:id="7">
    <w:p w:rsidR="003A1EEA" w:rsidRDefault="00775CFD">
      <w:pPr>
        <w:pStyle w:val="a5"/>
        <w:widowControl/>
      </w:pPr>
      <w:r>
        <w:rPr>
          <w:rStyle w:val="a6"/>
        </w:rPr>
        <w:footnoteRef/>
      </w:r>
      <w:r>
        <w:t xml:space="preserve"> А. Д. Соловьев « Вопросы применения наказания по советскому уголовному праву», М., стр. 146.</w:t>
      </w:r>
    </w:p>
  </w:footnote>
  <w:footnote w:id="8">
    <w:p w:rsidR="003A1EEA" w:rsidRDefault="00775CFD">
      <w:pPr>
        <w:pStyle w:val="a5"/>
        <w:widowControl/>
      </w:pPr>
      <w:r>
        <w:rPr>
          <w:rStyle w:val="a6"/>
        </w:rPr>
        <w:footnoteRef/>
      </w:r>
      <w:r>
        <w:t xml:space="preserve"> Модель Уголовно-исполнительного кодекса. Принят на VIII пленарном заседании Межпарламентской Ассамблеи государств-участников СНГ 02 ноября 1996 г., М., 1997 г,</w:t>
      </w:r>
    </w:p>
  </w:footnote>
  <w:footnote w:id="9">
    <w:p w:rsidR="003A1EEA" w:rsidRDefault="00775CFD">
      <w:pPr>
        <w:pStyle w:val="a5"/>
        <w:widowControl/>
      </w:pPr>
      <w:r>
        <w:rPr>
          <w:rStyle w:val="a6"/>
        </w:rPr>
        <w:footnoteRef/>
      </w:r>
      <w:r>
        <w:t xml:space="preserve"> Сборник Постановлений Пленумов Верховных Судов СССР и РСФСР ( РФ) по уголовным делам, М., изд. « Спарк», 1997 г., стр. 19.</w:t>
      </w:r>
    </w:p>
  </w:footnote>
  <w:footnote w:id="10">
    <w:p w:rsidR="003A1EEA" w:rsidRDefault="00775CFD">
      <w:pPr>
        <w:pStyle w:val="a5"/>
        <w:widowControl/>
      </w:pPr>
      <w:r>
        <w:rPr>
          <w:rStyle w:val="a6"/>
        </w:rPr>
        <w:footnoteRef/>
      </w:r>
      <w:r>
        <w:t xml:space="preserve"> Сборник Постановлений Пленумов Верховных Судов СССР и РСФСР (РФ) по уголовным делам., М., изд. «Спарк», 1997 г., стр. 20.</w:t>
      </w:r>
    </w:p>
  </w:footnote>
  <w:footnote w:id="11">
    <w:p w:rsidR="003A1EEA" w:rsidRDefault="00775CFD">
      <w:pPr>
        <w:pStyle w:val="a5"/>
        <w:widowControl/>
      </w:pPr>
      <w:r>
        <w:rPr>
          <w:rStyle w:val="a6"/>
        </w:rPr>
        <w:footnoteRef/>
      </w:r>
      <w:r>
        <w:t xml:space="preserve"> Бюллетень Верховного Суда РФ, № 7, 1997 г., стр. 23.</w:t>
      </w:r>
    </w:p>
  </w:footnote>
  <w:footnote w:id="12">
    <w:p w:rsidR="003A1EEA" w:rsidRDefault="00775CFD">
      <w:pPr>
        <w:pStyle w:val="a5"/>
        <w:widowControl/>
      </w:pPr>
      <w:r>
        <w:rPr>
          <w:rStyle w:val="a6"/>
        </w:rPr>
        <w:footnoteRef/>
      </w:r>
      <w:r>
        <w:t xml:space="preserve"> Сборник Постановлений Пленумов Верховных Судов СССР и РСФСР ( РФ) по уголовным делам, М., изд. «Спарк», 1997 г., стр. 20.</w:t>
      </w:r>
    </w:p>
  </w:footnote>
  <w:footnote w:id="13">
    <w:p w:rsidR="003A1EEA" w:rsidRDefault="00775CFD">
      <w:pPr>
        <w:pStyle w:val="a5"/>
        <w:widowControl/>
      </w:pPr>
      <w:r>
        <w:rPr>
          <w:rStyle w:val="a6"/>
        </w:rPr>
        <w:footnoteRef/>
      </w:r>
      <w:r>
        <w:t xml:space="preserve"> Бюллетень Верховного Суда РФ., № 5, 1997 г., стр. 10.</w:t>
      </w:r>
    </w:p>
  </w:footnote>
  <w:footnote w:id="14">
    <w:p w:rsidR="003A1EEA" w:rsidRDefault="00775CFD">
      <w:pPr>
        <w:pStyle w:val="a5"/>
        <w:widowControl/>
      </w:pPr>
      <w:r>
        <w:rPr>
          <w:rStyle w:val="a6"/>
        </w:rPr>
        <w:footnoteRef/>
      </w:r>
      <w:r>
        <w:t xml:space="preserve"> Бюллетень Верховного Суда РФ., № 5, 1997 г., стр. 11.</w:t>
      </w:r>
    </w:p>
  </w:footnote>
  <w:footnote w:id="15">
    <w:p w:rsidR="003A1EEA" w:rsidRDefault="00775CFD">
      <w:pPr>
        <w:pStyle w:val="a5"/>
        <w:widowControl/>
      </w:pPr>
      <w:r>
        <w:rPr>
          <w:rStyle w:val="a6"/>
        </w:rPr>
        <w:footnoteRef/>
      </w:r>
      <w:r>
        <w:t xml:space="preserve"> Бюллетень Верховного Суда РФ, № 3, 1997 г., стр. 11.</w:t>
      </w:r>
    </w:p>
  </w:footnote>
  <w:footnote w:id="16">
    <w:p w:rsidR="003A1EEA" w:rsidRDefault="00775CFD">
      <w:pPr>
        <w:pStyle w:val="a5"/>
        <w:widowControl/>
      </w:pPr>
      <w:r>
        <w:rPr>
          <w:rStyle w:val="a6"/>
        </w:rPr>
        <w:footnoteRef/>
      </w:r>
      <w:r>
        <w:t xml:space="preserve"> Сборник Постановлений Пленумов Верховных Судов СССР и РСФСР ( РФ) по уголовным делам., М., изд. «Спарк», 1997 г., стр. 210.</w:t>
      </w:r>
    </w:p>
  </w:footnote>
  <w:footnote w:id="17">
    <w:p w:rsidR="003A1EEA" w:rsidRDefault="00775CFD">
      <w:pPr>
        <w:pStyle w:val="a5"/>
        <w:widowControl/>
      </w:pPr>
      <w:r>
        <w:rPr>
          <w:rStyle w:val="a6"/>
        </w:rPr>
        <w:footnoteRef/>
      </w:r>
      <w:r>
        <w:t xml:space="preserve"> Сборник Постановлений Пленумов Верховных Судов СССР и РСФСР ( РФ) по</w:t>
      </w:r>
    </w:p>
    <w:p w:rsidR="003A1EEA" w:rsidRDefault="00775CFD">
      <w:pPr>
        <w:pStyle w:val="a5"/>
        <w:widowControl/>
      </w:pPr>
      <w:r>
        <w:t>уголовным делам., М., изд. «Спарк», 1997 г., стр. 20.</w:t>
      </w:r>
    </w:p>
    <w:p w:rsidR="003A1EEA" w:rsidRDefault="003A1EEA">
      <w:pPr>
        <w:pStyle w:val="a5"/>
        <w:widowControl/>
      </w:pPr>
    </w:p>
  </w:footnote>
  <w:footnote w:id="18">
    <w:p w:rsidR="003A1EEA" w:rsidRDefault="00775CFD">
      <w:pPr>
        <w:pStyle w:val="a5"/>
        <w:widowControl/>
      </w:pPr>
      <w:r>
        <w:rPr>
          <w:rStyle w:val="a6"/>
        </w:rPr>
        <w:footnoteRef/>
      </w:r>
      <w:r>
        <w:t>Сборник Постановлений Пленумов Верховных Судов СССР и РСФСР ( РФ) по уголовным делам., М., изд. «Спарк», 1997 г., стр. 21.</w:t>
      </w:r>
    </w:p>
    <w:p w:rsidR="003A1EEA" w:rsidRDefault="00775CFD">
      <w:pPr>
        <w:pStyle w:val="a5"/>
        <w:widowControl/>
      </w:pPr>
      <w:r>
        <w:t xml:space="preserve"> </w:t>
      </w:r>
    </w:p>
  </w:footnote>
  <w:footnote w:id="19">
    <w:p w:rsidR="003A1EEA" w:rsidRDefault="00775CFD">
      <w:pPr>
        <w:pStyle w:val="a5"/>
        <w:widowControl/>
      </w:pPr>
      <w:r>
        <w:rPr>
          <w:rStyle w:val="a6"/>
        </w:rPr>
        <w:footnoteRef/>
      </w:r>
      <w:r>
        <w:t xml:space="preserve"> «Российская газета», от 25 июня 1997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AD4"/>
    <w:multiLevelType w:val="singleLevel"/>
    <w:tmpl w:val="1D4EAE78"/>
    <w:lvl w:ilvl="0">
      <w:start w:val="4"/>
      <w:numFmt w:val="decimal"/>
      <w:lvlText w:val="%1. "/>
      <w:legacy w:legacy="1" w:legacySpace="0" w:legacyIndent="283"/>
      <w:lvlJc w:val="left"/>
      <w:pPr>
        <w:ind w:left="283" w:hanging="283"/>
      </w:pPr>
      <w:rPr>
        <w:sz w:val="24"/>
      </w:rPr>
    </w:lvl>
  </w:abstractNum>
  <w:abstractNum w:abstractNumId="1">
    <w:nsid w:val="18006B96"/>
    <w:multiLevelType w:val="singleLevel"/>
    <w:tmpl w:val="51D60D70"/>
    <w:lvl w:ilvl="0">
      <w:start w:val="6"/>
      <w:numFmt w:val="decimal"/>
      <w:lvlText w:val="%1. "/>
      <w:legacy w:legacy="1" w:legacySpace="0" w:legacyIndent="283"/>
      <w:lvlJc w:val="left"/>
      <w:pPr>
        <w:ind w:left="283" w:hanging="283"/>
      </w:pPr>
      <w:rPr>
        <w:sz w:val="24"/>
      </w:rPr>
    </w:lvl>
  </w:abstractNum>
  <w:abstractNum w:abstractNumId="2">
    <w:nsid w:val="225606C2"/>
    <w:multiLevelType w:val="singleLevel"/>
    <w:tmpl w:val="D8EC6CA0"/>
    <w:lvl w:ilvl="0">
      <w:start w:val="2"/>
      <w:numFmt w:val="decimal"/>
      <w:lvlText w:val="%1. "/>
      <w:legacy w:legacy="1" w:legacySpace="0" w:legacyIndent="283"/>
      <w:lvlJc w:val="left"/>
      <w:pPr>
        <w:ind w:left="283" w:hanging="283"/>
      </w:pPr>
      <w:rPr>
        <w:sz w:val="24"/>
      </w:rPr>
    </w:lvl>
  </w:abstractNum>
  <w:abstractNum w:abstractNumId="3">
    <w:nsid w:val="46A602CD"/>
    <w:multiLevelType w:val="singleLevel"/>
    <w:tmpl w:val="FA7C083A"/>
    <w:lvl w:ilvl="0">
      <w:start w:val="1"/>
      <w:numFmt w:val="decimal"/>
      <w:lvlText w:val="%1. "/>
      <w:legacy w:legacy="1" w:legacySpace="0" w:legacyIndent="283"/>
      <w:lvlJc w:val="left"/>
      <w:pPr>
        <w:ind w:left="283" w:hanging="283"/>
      </w:pPr>
      <w:rPr>
        <w:sz w:val="24"/>
      </w:rPr>
    </w:lvl>
  </w:abstractNum>
  <w:abstractNum w:abstractNumId="4">
    <w:nsid w:val="492142FE"/>
    <w:multiLevelType w:val="singleLevel"/>
    <w:tmpl w:val="ABB49218"/>
    <w:lvl w:ilvl="0">
      <w:start w:val="3"/>
      <w:numFmt w:val="decimal"/>
      <w:lvlText w:val="%1. "/>
      <w:legacy w:legacy="1" w:legacySpace="0" w:legacyIndent="283"/>
      <w:lvlJc w:val="left"/>
      <w:pPr>
        <w:ind w:left="283" w:hanging="283"/>
      </w:pPr>
      <w:rPr>
        <w:sz w:val="24"/>
      </w:rPr>
    </w:lvl>
  </w:abstractNum>
  <w:abstractNum w:abstractNumId="5">
    <w:nsid w:val="6E1C7D00"/>
    <w:multiLevelType w:val="singleLevel"/>
    <w:tmpl w:val="93E2EFF4"/>
    <w:lvl w:ilvl="0">
      <w:start w:val="1"/>
      <w:numFmt w:val="decimal"/>
      <w:lvlText w:val="%1) "/>
      <w:legacy w:legacy="1" w:legacySpace="0" w:legacyIndent="283"/>
      <w:lvlJc w:val="left"/>
      <w:pPr>
        <w:ind w:left="850" w:hanging="283"/>
      </w:pPr>
      <w:rPr>
        <w:sz w:val="24"/>
      </w:rPr>
    </w:lvl>
  </w:abstractNum>
  <w:abstractNum w:abstractNumId="6">
    <w:nsid w:val="71A516D2"/>
    <w:multiLevelType w:val="singleLevel"/>
    <w:tmpl w:val="6EA2CCA4"/>
    <w:lvl w:ilvl="0">
      <w:start w:val="5"/>
      <w:numFmt w:val="decimal"/>
      <w:lvlText w:val="%1. "/>
      <w:legacy w:legacy="1" w:legacySpace="0" w:legacyIndent="283"/>
      <w:lvlJc w:val="left"/>
      <w:pPr>
        <w:ind w:left="283" w:hanging="283"/>
      </w:pPr>
      <w:rPr>
        <w:sz w:val="24"/>
      </w:rPr>
    </w:lvl>
  </w:abstractNum>
  <w:abstractNum w:abstractNumId="7">
    <w:nsid w:val="7BFE12AA"/>
    <w:multiLevelType w:val="singleLevel"/>
    <w:tmpl w:val="52726AFC"/>
    <w:lvl w:ilvl="0">
      <w:start w:val="1"/>
      <w:numFmt w:val="decimal"/>
      <w:lvlText w:val="%1."/>
      <w:legacy w:legacy="1" w:legacySpace="0" w:legacyIndent="927"/>
      <w:lvlJc w:val="left"/>
      <w:pPr>
        <w:ind w:left="1494" w:hanging="927"/>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 w:numId="8">
    <w:abstractNumId w:val="5"/>
    <w:lvlOverride w:ilvl="0">
      <w:lvl w:ilvl="0">
        <w:start w:val="2"/>
        <w:numFmt w:val="decimal"/>
        <w:lvlText w:val="%1) "/>
        <w:legacy w:legacy="1" w:legacySpace="0" w:legacyIndent="283"/>
        <w:lvlJc w:val="left"/>
        <w:pPr>
          <w:ind w:left="850" w:hanging="283"/>
        </w:pPr>
        <w:rPr>
          <w:sz w:val="24"/>
        </w:rPr>
      </w:lvl>
    </w:lvlOverride>
  </w:num>
  <w:num w:numId="9">
    <w:abstractNumId w:val="5"/>
    <w:lvlOverride w:ilvl="0">
      <w:lvl w:ilvl="0">
        <w:start w:val="3"/>
        <w:numFmt w:val="decimal"/>
        <w:lvlText w:val="%1) "/>
        <w:legacy w:legacy="1" w:legacySpace="0" w:legacyIndent="283"/>
        <w:lvlJc w:val="left"/>
        <w:pPr>
          <w:ind w:left="850" w:hanging="283"/>
        </w:pPr>
        <w:rPr>
          <w:sz w:val="24"/>
        </w:rPr>
      </w:lvl>
    </w:lvlOverride>
  </w:num>
  <w:num w:numId="10">
    <w:abstractNumId w:val="7"/>
  </w:num>
  <w:num w:numId="11">
    <w:abstractNumId w:val="7"/>
    <w:lvlOverride w:ilvl="0">
      <w:lvl w:ilvl="0">
        <w:start w:val="2"/>
        <w:numFmt w:val="decimal"/>
        <w:lvlText w:val="%1."/>
        <w:legacy w:legacy="1" w:legacySpace="0" w:legacyIndent="927"/>
        <w:lvlJc w:val="left"/>
        <w:pPr>
          <w:ind w:left="1494" w:hanging="927"/>
        </w:pPr>
      </w:lvl>
    </w:lvlOverride>
  </w:num>
  <w:num w:numId="12">
    <w:abstractNumId w:val="7"/>
    <w:lvlOverride w:ilvl="0">
      <w:lvl w:ilvl="0">
        <w:start w:val="3"/>
        <w:numFmt w:val="decimal"/>
        <w:lvlText w:val="%1."/>
        <w:legacy w:legacy="1" w:legacySpace="0" w:legacyIndent="927"/>
        <w:lvlJc w:val="left"/>
        <w:pPr>
          <w:ind w:left="1494" w:hanging="927"/>
        </w:pPr>
      </w:lvl>
    </w:lvlOverride>
  </w:num>
  <w:num w:numId="13">
    <w:abstractNumId w:val="7"/>
    <w:lvlOverride w:ilvl="0">
      <w:lvl w:ilvl="0">
        <w:start w:val="4"/>
        <w:numFmt w:val="decimal"/>
        <w:lvlText w:val="%1."/>
        <w:legacy w:legacy="1" w:legacySpace="0" w:legacyIndent="927"/>
        <w:lvlJc w:val="left"/>
        <w:pPr>
          <w:ind w:left="1494" w:hanging="927"/>
        </w:pPr>
      </w:lvl>
    </w:lvlOverride>
  </w:num>
  <w:num w:numId="14">
    <w:abstractNumId w:val="7"/>
    <w:lvlOverride w:ilvl="0">
      <w:lvl w:ilvl="0">
        <w:start w:val="5"/>
        <w:numFmt w:val="decimal"/>
        <w:lvlText w:val="%1."/>
        <w:legacy w:legacy="1" w:legacySpace="0" w:legacyIndent="927"/>
        <w:lvlJc w:val="left"/>
        <w:pPr>
          <w:ind w:left="1494" w:hanging="927"/>
        </w:pPr>
      </w:lvl>
    </w:lvlOverride>
  </w:num>
  <w:num w:numId="15">
    <w:abstractNumId w:val="7"/>
    <w:lvlOverride w:ilvl="0">
      <w:lvl w:ilvl="0">
        <w:start w:val="6"/>
        <w:numFmt w:val="decimal"/>
        <w:lvlText w:val="%1."/>
        <w:legacy w:legacy="1" w:legacySpace="0" w:legacyIndent="927"/>
        <w:lvlJc w:val="left"/>
        <w:pPr>
          <w:ind w:left="1494" w:hanging="92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CFD"/>
    <w:rsid w:val="000D1966"/>
    <w:rsid w:val="003A1EEA"/>
    <w:rsid w:val="00775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706DF6-EA9B-46B0-A223-07B85CFF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jc w:val="center"/>
      <w:outlineLvl w:val="0"/>
    </w:pPr>
    <w:rPr>
      <w:i/>
    </w:rPr>
  </w:style>
  <w:style w:type="paragraph" w:styleId="2">
    <w:name w:val="heading 2"/>
    <w:basedOn w:val="a"/>
    <w:next w:val="a"/>
    <w:qFormat/>
    <w:pPr>
      <w:keepNext/>
      <w:jc w:val="center"/>
      <w:outlineLvl w:val="1"/>
    </w:pPr>
    <w:rPr>
      <w:i/>
      <w:sz w:val="22"/>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rPr>
      <w:sz w:val="20"/>
    </w:rPr>
  </w:style>
  <w:style w:type="paragraph" w:styleId="a5">
    <w:name w:val="footnote text"/>
    <w:basedOn w:val="a"/>
    <w:semiHidden/>
  </w:style>
  <w:style w:type="character" w:styleId="a6">
    <w:name w:val="footnote reference"/>
    <w:basedOn w:val="a0"/>
    <w:semiHidden/>
    <w:rPr>
      <w:sz w:val="20"/>
      <w:vertAlign w:val="superscript"/>
    </w:rPr>
  </w:style>
  <w:style w:type="paragraph" w:styleId="a7">
    <w:name w:val="Block Text"/>
    <w:basedOn w:val="a"/>
    <w:pPr>
      <w:ind w:left="567" w:right="471"/>
      <w:jc w:val="both"/>
    </w:pPr>
    <w:rPr>
      <w:b/>
      <w:sz w:val="24"/>
    </w:rPr>
  </w:style>
  <w:style w:type="paragraph" w:styleId="a8">
    <w:name w:val="Body Text Indent"/>
    <w:basedOn w:val="a"/>
    <w:pPr>
      <w:ind w:right="-96" w:firstLine="567"/>
      <w:jc w:val="both"/>
    </w:pPr>
    <w:rPr>
      <w:sz w:val="24"/>
    </w:rPr>
  </w:style>
  <w:style w:type="paragraph" w:styleId="a9">
    <w:name w:val="Body Text"/>
    <w:basedOn w:val="a"/>
    <w:semiHidden/>
    <w:pPr>
      <w:tabs>
        <w:tab w:val="left" w:pos="284"/>
      </w:tabs>
      <w:ind w:right="2172"/>
      <w:jc w:val="both"/>
    </w:pPr>
    <w:rPr>
      <w:sz w:val="24"/>
    </w:rPr>
  </w:style>
  <w:style w:type="paragraph" w:styleId="aa">
    <w:name w:val="header"/>
    <w:basedOn w:val="a"/>
    <w:pPr>
      <w:tabs>
        <w:tab w:val="center" w:pos="4153"/>
        <w:tab w:val="right" w:pos="8306"/>
      </w:tabs>
    </w:pPr>
  </w:style>
  <w:style w:type="paragraph" w:styleId="ab">
    <w:name w:val="Document Map"/>
    <w:basedOn w:val="a"/>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7671</Words>
  <Characters>43728</Characters>
  <Application>Microsoft Office Word</Application>
  <DocSecurity>0</DocSecurity>
  <Lines>364</Lines>
  <Paragraphs>102</Paragraphs>
  <ScaleCrop>false</ScaleCrop>
  <Company>Elcom Ltd</Company>
  <LinksUpToDate>false</LinksUpToDate>
  <CharactersWithSpaces>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dc:title>
  <dc:subject/>
  <dc:creator>Неизвестный</dc:creator>
  <cp:keywords/>
  <dc:description/>
  <cp:lastModifiedBy>admin</cp:lastModifiedBy>
  <cp:revision>2</cp:revision>
  <cp:lastPrinted>1998-05-31T18:26:00Z</cp:lastPrinted>
  <dcterms:created xsi:type="dcterms:W3CDTF">2014-02-10T19:19:00Z</dcterms:created>
  <dcterms:modified xsi:type="dcterms:W3CDTF">2014-02-10T19:19:00Z</dcterms:modified>
</cp:coreProperties>
</file>