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197" w:rsidRPr="00686829" w:rsidRDefault="00C57197" w:rsidP="00C57197">
      <w:pPr>
        <w:spacing w:before="120"/>
        <w:jc w:val="center"/>
        <w:rPr>
          <w:b/>
          <w:bCs/>
          <w:sz w:val="32"/>
          <w:szCs w:val="32"/>
        </w:rPr>
      </w:pPr>
      <w:r w:rsidRPr="00686829">
        <w:rPr>
          <w:b/>
          <w:bCs/>
          <w:sz w:val="32"/>
          <w:szCs w:val="32"/>
        </w:rPr>
        <w:t xml:space="preserve">Вахта трехлистная (трифоль) </w:t>
      </w:r>
    </w:p>
    <w:p w:rsidR="00C57197" w:rsidRPr="00925F71" w:rsidRDefault="00C57197" w:rsidP="00C57197">
      <w:pPr>
        <w:spacing w:before="120"/>
        <w:ind w:firstLine="567"/>
        <w:jc w:val="both"/>
      </w:pPr>
      <w:r w:rsidRPr="00925F71">
        <w:t>Menyanthes trifoliata L.</w:t>
      </w:r>
    </w:p>
    <w:p w:rsidR="00C57197" w:rsidRDefault="00C95AEC" w:rsidP="00C57197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5pt;height:167.25pt;mso-wrap-distance-left:0;mso-wrap-distance-right:0;mso-position-horizontal:left;mso-position-vertical-relative:line" o:allowoverlap="f">
            <v:imagedata r:id="rId4" o:title=""/>
          </v:shape>
        </w:pict>
      </w:r>
    </w:p>
    <w:p w:rsidR="00C57197" w:rsidRPr="00925F71" w:rsidRDefault="00C57197" w:rsidP="00C57197">
      <w:pPr>
        <w:spacing w:before="120"/>
        <w:ind w:firstLine="567"/>
        <w:jc w:val="both"/>
      </w:pPr>
      <w:r w:rsidRPr="00925F71">
        <w:t>Родовое название от греческого “men” — месяц, “anthos” — цветок; латинское trifoliatus — трехлистный.</w:t>
      </w:r>
    </w:p>
    <w:p w:rsidR="00C57197" w:rsidRPr="00925F71" w:rsidRDefault="00C57197" w:rsidP="00C57197">
      <w:pPr>
        <w:spacing w:before="120"/>
        <w:ind w:firstLine="567"/>
        <w:jc w:val="both"/>
      </w:pPr>
      <w:r w:rsidRPr="00925F71">
        <w:t>Многолетнее травянистое растение с длинным толстым корневищем, верхушка которого слегка приподнята и несет несколько (3—5) прикорневых голых тройчатых, темно-зеленых листьев длиной до 17—30 см на длинных (до 20 см) черешках. Отдельные листочки длиной 5—8 см и шириной 3—5 см. Листья очередные, со стеблеобъемлющим влагалищем. С нижней стороны от корневища отходят редкие придаточные корни. Цветоносный стебель безлистный (стрелка) длиной 20—40 см (вместе с кистью). Цветки пятичленные, правильные, бледно-розовые или белые. Чашечка, остающаяся при плодах, длиной 2—3 мм, с 5 сросшимися туповатыми долями. Венчик длиной 12—14 мм, воронковидный, с пятилопастным отгибом. Тычинок 5. Соцветие — густая верхушечная кисть, длиной 3—7 см. Плод — одногнездная, почти шаровидная многосемянная коробочка длиной 7—8 мм. Семена эллиптические, гладкие, желтоватые или буроватые, блестящие, длиной 3 мм.</w:t>
      </w:r>
    </w:p>
    <w:p w:rsidR="00C57197" w:rsidRPr="00925F71" w:rsidRDefault="00C57197" w:rsidP="00C57197">
      <w:pPr>
        <w:spacing w:before="120"/>
        <w:ind w:firstLine="567"/>
        <w:jc w:val="both"/>
      </w:pPr>
      <w:r w:rsidRPr="00925F71">
        <w:t>Цветет в мае — июне, плоды созревают в июле — августе.</w:t>
      </w:r>
    </w:p>
    <w:p w:rsidR="00C57197" w:rsidRPr="00925F71" w:rsidRDefault="00C57197" w:rsidP="00C57197">
      <w:pPr>
        <w:spacing w:before="120"/>
        <w:ind w:firstLine="567"/>
        <w:jc w:val="both"/>
      </w:pPr>
      <w:r w:rsidRPr="00925F71">
        <w:t>Растение болотное. Растет почти во всех районах европейской части России (кроме самых южных), в Западной и Восточной Сибири, на Дальнем Востоке, Кавказе, Украине, в Литве, Беларуси, Джунгарском Алатау. Встречается на моховых болотах, в затонах, стоячей воде, по берегам слабопроточных водоемов, зарастающих озер, болотистых лугах.</w:t>
      </w:r>
    </w:p>
    <w:p w:rsidR="00C57197" w:rsidRPr="00925F71" w:rsidRDefault="00C57197" w:rsidP="00C57197">
      <w:pPr>
        <w:spacing w:before="120"/>
        <w:ind w:firstLine="567"/>
        <w:jc w:val="both"/>
      </w:pPr>
      <w:r w:rsidRPr="00925F71">
        <w:t>В качестве лекарственного сырья используют листья. Заготовляют вполне развившиеся листья во время и после цветения (май — июль), срывая или срезая их с остатком черешка не длиннее 3 см. После предварительного обсыхания и провяливания на открытом воздухе их сушат на чердаках под железной крышей, под навесами с хорошей вентиляцией или в сушилках при температуре не выше 50—60°С, расстилая тонким слоем (1—5 см) на бумаге, ткани, решетах и периодически перемешивая. Срок хранения до 2 лет.</w:t>
      </w:r>
    </w:p>
    <w:p w:rsidR="00C57197" w:rsidRPr="00925F71" w:rsidRDefault="00C57197" w:rsidP="00C57197">
      <w:pPr>
        <w:spacing w:before="120"/>
        <w:ind w:firstLine="567"/>
        <w:jc w:val="both"/>
      </w:pPr>
      <w:r w:rsidRPr="00925F71">
        <w:t>Основные действующие вещества — монотерпеноидные горечи (логанин, сверозид, мениантин), флавоноиды (рутин, гиперозид), дубильные вещества (до 3%), алкалоиды (генцианин). В листьях обнаружены флавоноиды, жирное масло, значительные количества йода.</w:t>
      </w:r>
    </w:p>
    <w:p w:rsidR="00C57197" w:rsidRPr="00925F71" w:rsidRDefault="00C57197" w:rsidP="00C57197">
      <w:pPr>
        <w:spacing w:before="120"/>
        <w:ind w:firstLine="567"/>
        <w:jc w:val="both"/>
      </w:pPr>
      <w:r w:rsidRPr="00925F71">
        <w:t>Препараты из листьев вахты применяют как горечи для возбуждения аппетита и усиления секреции желез желудочно-кишечного тракта при гастритах с пониженной кислотностью, а также в качестве желчегонного средства при заболеваниях печени и желчных путей.</w:t>
      </w:r>
    </w:p>
    <w:p w:rsidR="00C57197" w:rsidRPr="00925F71" w:rsidRDefault="00C57197" w:rsidP="00C57197">
      <w:pPr>
        <w:spacing w:before="120"/>
        <w:ind w:firstLine="567"/>
        <w:jc w:val="both"/>
      </w:pPr>
      <w:r w:rsidRPr="00925F71">
        <w:t>Настой трилистника водяного готовят так: столовую ложку листьев заваривают 200 мл кипящей воды, кипятят 5 мин, настаивают 1—2 ч, процеживают, принимают по столовой ложке 3 раза в день за 5—10 мин до еды.</w:t>
      </w:r>
    </w:p>
    <w:p w:rsidR="00C57197" w:rsidRPr="00925F71" w:rsidRDefault="00C57197" w:rsidP="00C57197">
      <w:pPr>
        <w:spacing w:before="120"/>
        <w:ind w:firstLine="567"/>
        <w:jc w:val="both"/>
      </w:pPr>
      <w:r w:rsidRPr="00925F71">
        <w:t>В народной медицине листья вахты употребляют при малярии как противолихорадочное средство, при геморроидальных кровотечениях, туберкулезе легких, кашле, как слабительное и глистогонное средство, при заболеваниях печени, желчного пузыря и желчных путей, желчнокаменной болезни.</w:t>
      </w:r>
    </w:p>
    <w:p w:rsidR="00C57197" w:rsidRDefault="00C57197" w:rsidP="00C57197">
      <w:pPr>
        <w:spacing w:before="120"/>
        <w:ind w:firstLine="567"/>
        <w:jc w:val="both"/>
      </w:pPr>
      <w:r>
        <w:t>***</w:t>
      </w:r>
    </w:p>
    <w:p w:rsidR="00C57197" w:rsidRPr="00925F71" w:rsidRDefault="00C57197" w:rsidP="00C57197">
      <w:pPr>
        <w:spacing w:before="120"/>
        <w:ind w:firstLine="567"/>
        <w:jc w:val="both"/>
      </w:pPr>
      <w:r w:rsidRPr="00925F71">
        <w:t>Описание растения. Вахта трехлистная — многолетнее болотное травянистое растение семейства вахтовых. Имеет длинное горизонтальное корневище, верхушечная почка которого образует укороченный побег, несущий 3—5 длинночерешковых тройчатых листьев и пазушный цветонос с кистевидным соцветием. Цветки розоватые.</w:t>
      </w:r>
    </w:p>
    <w:p w:rsidR="00C57197" w:rsidRPr="00925F71" w:rsidRDefault="00C57197" w:rsidP="00C57197">
      <w:pPr>
        <w:spacing w:before="120"/>
        <w:ind w:firstLine="567"/>
        <w:jc w:val="both"/>
      </w:pPr>
      <w:r w:rsidRPr="00925F71">
        <w:t>Цветет вахта в мае и июне, плоды созревают в июле.</w:t>
      </w:r>
    </w:p>
    <w:p w:rsidR="00C57197" w:rsidRDefault="00C57197" w:rsidP="00C57197">
      <w:pPr>
        <w:spacing w:before="120"/>
        <w:ind w:firstLine="567"/>
        <w:jc w:val="both"/>
      </w:pPr>
      <w:r w:rsidRPr="00925F71">
        <w:t>Весной рост побегов начинается в мае и продолжается до августа, отмирает побег в сентябре — октябре; за вегетационный период образуется одна генерация листьев. Максимальная масса отмечена в фазе полного созревания плодов и обсеменения.</w:t>
      </w:r>
    </w:p>
    <w:p w:rsidR="00C57197" w:rsidRPr="00925F71" w:rsidRDefault="00C57197" w:rsidP="00C57197">
      <w:pPr>
        <w:spacing w:before="120"/>
        <w:ind w:firstLine="567"/>
        <w:jc w:val="both"/>
      </w:pPr>
      <w:r w:rsidRPr="00925F71">
        <w:t>Места обитания. Распространение. В нашей стране вахта распространена по всей территории в лесной зоне и лесостепи.</w:t>
      </w:r>
    </w:p>
    <w:p w:rsidR="00C57197" w:rsidRPr="00925F71" w:rsidRDefault="00C57197" w:rsidP="00C57197">
      <w:pPr>
        <w:spacing w:before="120"/>
        <w:ind w:firstLine="567"/>
        <w:jc w:val="both"/>
      </w:pPr>
      <w:r w:rsidRPr="00925F71">
        <w:t>Чаще всего она растет на торфянистых почвах или на чистом торфе, но встречается и на минеральных грунтах. Вахта может быть компонентом травяно-кустарничкового яруса болот, заболоченных лесов и лугов. Она встречается по окраинам сфагновых болот, может расти на облесенных болотах и образовывать сообщества под пологом заболоченных черноолынаников, ельников, березняков и сосняков, реже она доминирует на заболоченных лугах вместе с типичными луговыми видами. Лучше всего вахта трехлистная растет по берегам зарастающих озер.</w:t>
      </w:r>
    </w:p>
    <w:p w:rsidR="00C57197" w:rsidRDefault="00C57197" w:rsidP="00C57197">
      <w:pPr>
        <w:spacing w:before="120"/>
        <w:ind w:firstLine="567"/>
        <w:jc w:val="both"/>
      </w:pPr>
      <w:r w:rsidRPr="00925F71">
        <w:t>В медицине используют листья вахты трехлистной.</w:t>
      </w:r>
    </w:p>
    <w:p w:rsidR="00C57197" w:rsidRPr="00925F71" w:rsidRDefault="00C57197" w:rsidP="00C57197">
      <w:pPr>
        <w:spacing w:before="120"/>
        <w:ind w:firstLine="567"/>
        <w:jc w:val="both"/>
      </w:pPr>
      <w:r w:rsidRPr="00925F71">
        <w:t>Заготовка и качество сырья. Лучшим сроком заготовки следует считать период созревания плодов — от отцветания до обсеменения, т. е. вторую половину июня— июль.</w:t>
      </w:r>
    </w:p>
    <w:p w:rsidR="00C57197" w:rsidRPr="00925F71" w:rsidRDefault="00C57197" w:rsidP="00C57197">
      <w:pPr>
        <w:spacing w:before="120"/>
        <w:ind w:firstLine="567"/>
        <w:jc w:val="both"/>
      </w:pPr>
      <w:r w:rsidRPr="00925F71">
        <w:t>Заготовка наиболее производительна на низинных болотах в вахтовых, вахтово-хвощевых и вахтово-ольховых сообществах. Можно вести заготовку на заболоченных лугах, где урожайность вахты также достаточно высока.</w:t>
      </w:r>
    </w:p>
    <w:p w:rsidR="00C57197" w:rsidRPr="00925F71" w:rsidRDefault="00C57197" w:rsidP="00C57197">
      <w:pPr>
        <w:spacing w:before="120"/>
        <w:ind w:firstLine="567"/>
        <w:jc w:val="both"/>
      </w:pPr>
      <w:r w:rsidRPr="00925F71">
        <w:t>Собирают лишь вполне развитые листья, срывая их с коротким (не длиннее 3 см) остатком черешка. Молодые листья собирать не следует, так как при сушке они чернеют.</w:t>
      </w:r>
    </w:p>
    <w:p w:rsidR="00C57197" w:rsidRPr="00925F71" w:rsidRDefault="00C57197" w:rsidP="00C57197">
      <w:pPr>
        <w:spacing w:before="120"/>
        <w:ind w:firstLine="567"/>
        <w:jc w:val="both"/>
      </w:pPr>
      <w:r w:rsidRPr="00925F71">
        <w:t>Собранные листья на несколько часов раскладывают на ветру и затем укладывают рыхлым слоем в открытую тару (ящики, корзины и т, д.) и быстро доставляют к месту сушки. Сушат сырье, разложив его тонким слоем, в хорошо проветриваемом помещении или же в сушилках при температуре 45—60° С.</w:t>
      </w:r>
    </w:p>
    <w:p w:rsidR="00C57197" w:rsidRDefault="00C57197" w:rsidP="00C57197">
      <w:pPr>
        <w:spacing w:before="120"/>
        <w:ind w:firstLine="567"/>
        <w:jc w:val="both"/>
      </w:pPr>
      <w:r w:rsidRPr="00925F71">
        <w:t>Готовое сырье должно удовлетворять следующим требованиям: влаги не более 14%; листьев, утративших нормальную окраску (побуревших и с темными пятнами), не более 5%; листьев с черешками длиннее 3 см не более 8%; отдельных черешков не более 3%; органической примеси не более 3% и минеральной примеси не более 0,5%.</w:t>
      </w:r>
    </w:p>
    <w:p w:rsidR="00C57197" w:rsidRDefault="00C57197" w:rsidP="00C57197">
      <w:pPr>
        <w:spacing w:before="120"/>
        <w:ind w:firstLine="567"/>
        <w:jc w:val="both"/>
      </w:pPr>
      <w:r w:rsidRPr="00925F71">
        <w:t>Химический состав. Листья вахты содержат горькие гликозиды, относящиеся к группе иридоидов, флавоноиды (рутин, гиперозид и др.), незначительное количество алкалоида генцианина, дубильные вещества, аскорбиновую кислоту, каротин и жирное масло.</w:t>
      </w:r>
    </w:p>
    <w:p w:rsidR="00C57197" w:rsidRPr="00925F71" w:rsidRDefault="00C57197" w:rsidP="00C57197">
      <w:pPr>
        <w:spacing w:before="120"/>
        <w:ind w:firstLine="567"/>
        <w:jc w:val="both"/>
      </w:pPr>
      <w:r w:rsidRPr="00925F71">
        <w:t>Применение в медицине. Таленовые препараты (настой) вахты трехлистной применяют в качестве горького средства, возбуждающего аппетит и способствующего усилению желудочно-кишечной секреции, при гастритах с пониженной кислотностью, при запорах и метеоризме, а также как желчегонное средство. В терапевтических дозах препараты вахты побочных явлений не вызывают; противопоказания к их применению не установлены.</w:t>
      </w:r>
    </w:p>
    <w:p w:rsidR="00C57197" w:rsidRDefault="00C57197" w:rsidP="00C57197">
      <w:pPr>
        <w:spacing w:before="120"/>
        <w:ind w:firstLine="567"/>
        <w:jc w:val="both"/>
      </w:pPr>
      <w:r w:rsidRPr="00925F71">
        <w:t>Листья вахты входят в состав аппетитных, желчегонных, слабительных, мочегонных и седативных сборов (чаев).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197"/>
    <w:rsid w:val="00002B5A"/>
    <w:rsid w:val="0010437E"/>
    <w:rsid w:val="00316F32"/>
    <w:rsid w:val="00616072"/>
    <w:rsid w:val="00686829"/>
    <w:rsid w:val="006A5004"/>
    <w:rsid w:val="00710178"/>
    <w:rsid w:val="007921EE"/>
    <w:rsid w:val="0081563E"/>
    <w:rsid w:val="008B35EE"/>
    <w:rsid w:val="00905CC1"/>
    <w:rsid w:val="00925F71"/>
    <w:rsid w:val="00B42C45"/>
    <w:rsid w:val="00B47B6A"/>
    <w:rsid w:val="00C57197"/>
    <w:rsid w:val="00C95AEC"/>
    <w:rsid w:val="00D0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2FE5ACA-6D70-47E3-AE7D-004BF6797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1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57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Вахта трехлистная (трифоль) </vt:lpstr>
    </vt:vector>
  </TitlesOfParts>
  <Company>Home</Company>
  <LinksUpToDate>false</LinksUpToDate>
  <CharactersWithSpaces>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Вахта трехлистная (трифоль) </dc:title>
  <dc:subject/>
  <dc:creator>User</dc:creator>
  <cp:keywords/>
  <dc:description/>
  <cp:lastModifiedBy>admin</cp:lastModifiedBy>
  <cp:revision>2</cp:revision>
  <dcterms:created xsi:type="dcterms:W3CDTF">2014-02-14T19:47:00Z</dcterms:created>
  <dcterms:modified xsi:type="dcterms:W3CDTF">2014-02-14T19:47:00Z</dcterms:modified>
</cp:coreProperties>
</file>