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5B3" w:rsidRPr="00144E24" w:rsidRDefault="00B765B3" w:rsidP="00C30087">
      <w:pPr>
        <w:spacing w:line="360" w:lineRule="auto"/>
        <w:jc w:val="center"/>
        <w:rPr>
          <w:b/>
          <w:bCs/>
          <w:sz w:val="28"/>
          <w:szCs w:val="28"/>
        </w:rPr>
      </w:pPr>
      <w:r w:rsidRPr="00144E24">
        <w:rPr>
          <w:b/>
          <w:bCs/>
          <w:sz w:val="28"/>
          <w:szCs w:val="28"/>
        </w:rPr>
        <w:t>МИНИСТЕРСТВО ЗДРАВООХРАНЕНИЯ УКРАИНЫ</w:t>
      </w:r>
    </w:p>
    <w:p w:rsidR="00B765B3" w:rsidRPr="00144E24" w:rsidRDefault="00B765B3" w:rsidP="00C30087">
      <w:pPr>
        <w:spacing w:line="360" w:lineRule="auto"/>
        <w:jc w:val="center"/>
        <w:rPr>
          <w:b/>
          <w:bCs/>
          <w:sz w:val="28"/>
          <w:szCs w:val="28"/>
        </w:rPr>
      </w:pPr>
      <w:r w:rsidRPr="00144E24">
        <w:rPr>
          <w:b/>
          <w:bCs/>
          <w:sz w:val="28"/>
          <w:szCs w:val="28"/>
        </w:rPr>
        <w:t>ЛУБЕНСКОЕ МЕДИЦИНСКОЕ УЧИЛИЩЕ</w:t>
      </w:r>
    </w:p>
    <w:p w:rsidR="00B765B3" w:rsidRPr="00144E24" w:rsidRDefault="00B765B3" w:rsidP="00C30087">
      <w:pPr>
        <w:spacing w:line="360" w:lineRule="auto"/>
        <w:jc w:val="both"/>
        <w:rPr>
          <w:sz w:val="28"/>
          <w:szCs w:val="28"/>
        </w:rPr>
      </w:pPr>
    </w:p>
    <w:p w:rsidR="00B765B3" w:rsidRPr="00144E24" w:rsidRDefault="00B765B3" w:rsidP="00C30087">
      <w:pPr>
        <w:spacing w:line="360" w:lineRule="auto"/>
        <w:jc w:val="both"/>
        <w:rPr>
          <w:sz w:val="28"/>
          <w:szCs w:val="28"/>
        </w:rPr>
      </w:pPr>
    </w:p>
    <w:p w:rsidR="00B765B3" w:rsidRPr="00144E24" w:rsidRDefault="00B765B3" w:rsidP="00C30087">
      <w:pPr>
        <w:spacing w:line="360" w:lineRule="auto"/>
        <w:jc w:val="both"/>
        <w:rPr>
          <w:sz w:val="28"/>
          <w:szCs w:val="28"/>
        </w:rPr>
      </w:pPr>
    </w:p>
    <w:p w:rsidR="00B765B3" w:rsidRPr="00144E24" w:rsidRDefault="00B765B3" w:rsidP="00C30087">
      <w:pPr>
        <w:spacing w:line="360" w:lineRule="auto"/>
        <w:jc w:val="both"/>
        <w:rPr>
          <w:sz w:val="28"/>
          <w:szCs w:val="28"/>
          <w:lang w:val="uk-UA"/>
        </w:rPr>
      </w:pPr>
    </w:p>
    <w:p w:rsidR="00B765B3" w:rsidRPr="00144E24" w:rsidRDefault="00B765B3" w:rsidP="00C30087">
      <w:pPr>
        <w:spacing w:line="360" w:lineRule="auto"/>
        <w:jc w:val="both"/>
        <w:rPr>
          <w:sz w:val="28"/>
          <w:szCs w:val="28"/>
          <w:lang w:val="uk-UA"/>
        </w:rPr>
      </w:pPr>
    </w:p>
    <w:p w:rsidR="00B765B3" w:rsidRPr="00144E24" w:rsidRDefault="00B765B3" w:rsidP="00C30087">
      <w:pPr>
        <w:spacing w:line="360" w:lineRule="auto"/>
        <w:jc w:val="center"/>
        <w:rPr>
          <w:sz w:val="28"/>
          <w:szCs w:val="28"/>
          <w:lang w:val="uk-UA"/>
        </w:rPr>
      </w:pPr>
    </w:p>
    <w:p w:rsidR="00B765B3" w:rsidRPr="00144E24" w:rsidRDefault="00B765B3" w:rsidP="00C30087">
      <w:pPr>
        <w:spacing w:line="360" w:lineRule="auto"/>
        <w:jc w:val="center"/>
        <w:rPr>
          <w:sz w:val="28"/>
          <w:szCs w:val="28"/>
          <w:lang w:val="uk-UA"/>
        </w:rPr>
      </w:pPr>
    </w:p>
    <w:p w:rsidR="005062B7" w:rsidRPr="00144E24" w:rsidRDefault="005062B7" w:rsidP="00C30087">
      <w:pPr>
        <w:spacing w:line="360" w:lineRule="auto"/>
        <w:jc w:val="center"/>
        <w:rPr>
          <w:sz w:val="28"/>
          <w:szCs w:val="28"/>
          <w:lang w:val="uk-UA"/>
        </w:rPr>
      </w:pPr>
    </w:p>
    <w:p w:rsidR="005062B7" w:rsidRPr="00144E24" w:rsidRDefault="005062B7" w:rsidP="00C30087">
      <w:pPr>
        <w:spacing w:line="360" w:lineRule="auto"/>
        <w:jc w:val="center"/>
        <w:rPr>
          <w:sz w:val="28"/>
          <w:szCs w:val="28"/>
          <w:lang w:val="uk-UA"/>
        </w:rPr>
      </w:pPr>
    </w:p>
    <w:p w:rsidR="008D5B2A" w:rsidRPr="00144E24" w:rsidRDefault="008D5B2A" w:rsidP="00C30087">
      <w:pPr>
        <w:spacing w:line="360" w:lineRule="auto"/>
        <w:jc w:val="center"/>
        <w:rPr>
          <w:sz w:val="28"/>
          <w:szCs w:val="28"/>
          <w:lang w:val="uk-UA"/>
        </w:rPr>
      </w:pPr>
    </w:p>
    <w:p w:rsidR="00B765B3" w:rsidRPr="00144E24" w:rsidRDefault="00B765B3" w:rsidP="00C30087">
      <w:pPr>
        <w:spacing w:line="360" w:lineRule="auto"/>
        <w:jc w:val="center"/>
        <w:rPr>
          <w:sz w:val="28"/>
          <w:szCs w:val="28"/>
        </w:rPr>
      </w:pPr>
    </w:p>
    <w:p w:rsidR="005062B7" w:rsidRPr="00144E24" w:rsidRDefault="005062B7" w:rsidP="00C30087">
      <w:pPr>
        <w:spacing w:line="360" w:lineRule="auto"/>
        <w:jc w:val="center"/>
        <w:rPr>
          <w:sz w:val="28"/>
          <w:szCs w:val="28"/>
        </w:rPr>
      </w:pPr>
    </w:p>
    <w:p w:rsidR="00C30087" w:rsidRPr="00144E24" w:rsidRDefault="00C30087" w:rsidP="00C30087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B765B3" w:rsidRPr="00144E24" w:rsidRDefault="00B765B3" w:rsidP="00C30087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144E24">
        <w:rPr>
          <w:b/>
          <w:bCs/>
          <w:sz w:val="28"/>
          <w:szCs w:val="28"/>
          <w:lang w:val="uk-UA"/>
        </w:rPr>
        <w:t>РЕФЕРАТ</w:t>
      </w:r>
    </w:p>
    <w:p w:rsidR="00B765B3" w:rsidRPr="00144E24" w:rsidRDefault="00B765B3" w:rsidP="00C30087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144E24">
        <w:rPr>
          <w:b/>
          <w:bCs/>
          <w:sz w:val="28"/>
          <w:szCs w:val="28"/>
        </w:rPr>
        <w:t>ИЗ АНГИОЛОГИИ</w:t>
      </w:r>
    </w:p>
    <w:p w:rsidR="00B765B3" w:rsidRPr="00144E24" w:rsidRDefault="00B765B3" w:rsidP="00C30087">
      <w:pPr>
        <w:tabs>
          <w:tab w:val="left" w:pos="9214"/>
        </w:tabs>
        <w:spacing w:line="360" w:lineRule="auto"/>
        <w:jc w:val="center"/>
        <w:rPr>
          <w:b/>
          <w:bCs/>
          <w:caps/>
          <w:sz w:val="28"/>
          <w:szCs w:val="28"/>
        </w:rPr>
      </w:pPr>
      <w:r w:rsidRPr="00144E24">
        <w:rPr>
          <w:b/>
          <w:bCs/>
          <w:caps/>
          <w:sz w:val="28"/>
          <w:szCs w:val="28"/>
          <w:lang w:val="uk-UA"/>
        </w:rPr>
        <w:t xml:space="preserve">НА ТЕМУ: </w:t>
      </w:r>
      <w:r w:rsidRPr="00144E24">
        <w:rPr>
          <w:b/>
          <w:bCs/>
          <w:caps/>
          <w:sz w:val="28"/>
          <w:szCs w:val="28"/>
        </w:rPr>
        <w:t>Варикозная болезнь</w:t>
      </w:r>
    </w:p>
    <w:p w:rsidR="00B765B3" w:rsidRPr="00144E24" w:rsidRDefault="00B765B3" w:rsidP="00C30087">
      <w:pPr>
        <w:pStyle w:val="FR1"/>
        <w:tabs>
          <w:tab w:val="left" w:pos="9214"/>
        </w:tabs>
        <w:spacing w:before="0"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765B3" w:rsidRPr="00144E24" w:rsidRDefault="00B765B3" w:rsidP="00C30087">
      <w:pPr>
        <w:pStyle w:val="FR2"/>
        <w:tabs>
          <w:tab w:val="left" w:pos="5529"/>
          <w:tab w:val="left" w:pos="9214"/>
        </w:tabs>
        <w:spacing w:line="360" w:lineRule="auto"/>
        <w:ind w:righ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765B3" w:rsidRPr="00144E24" w:rsidRDefault="00B765B3" w:rsidP="00C30087">
      <w:pPr>
        <w:pStyle w:val="2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C30087" w:rsidRPr="00144E24" w:rsidRDefault="00B765B3" w:rsidP="00C30087">
      <w:pPr>
        <w:tabs>
          <w:tab w:val="left" w:pos="7695"/>
        </w:tabs>
        <w:spacing w:line="360" w:lineRule="auto"/>
        <w:rPr>
          <w:sz w:val="28"/>
          <w:szCs w:val="28"/>
          <w:lang w:val="uk-UA"/>
        </w:rPr>
      </w:pPr>
      <w:r w:rsidRPr="00144E24">
        <w:rPr>
          <w:sz w:val="28"/>
          <w:szCs w:val="28"/>
          <w:lang w:val="uk-UA"/>
        </w:rPr>
        <w:t>Выполныла:</w:t>
      </w:r>
    </w:p>
    <w:p w:rsidR="00B765B3" w:rsidRPr="00144E24" w:rsidRDefault="00B765B3" w:rsidP="00C30087">
      <w:pPr>
        <w:tabs>
          <w:tab w:val="left" w:pos="7695"/>
        </w:tabs>
        <w:spacing w:line="360" w:lineRule="auto"/>
        <w:rPr>
          <w:sz w:val="28"/>
          <w:szCs w:val="28"/>
          <w:lang w:val="uk-UA"/>
        </w:rPr>
      </w:pPr>
      <w:r w:rsidRPr="00144E24">
        <w:rPr>
          <w:sz w:val="28"/>
          <w:szCs w:val="28"/>
          <w:lang w:val="uk-UA"/>
        </w:rPr>
        <w:t>студентка группы Ф-31</w:t>
      </w:r>
    </w:p>
    <w:p w:rsidR="00B765B3" w:rsidRPr="00144E24" w:rsidRDefault="00B765B3" w:rsidP="00C30087">
      <w:pPr>
        <w:tabs>
          <w:tab w:val="left" w:pos="7035"/>
          <w:tab w:val="left" w:pos="8670"/>
        </w:tabs>
        <w:spacing w:line="360" w:lineRule="auto"/>
        <w:rPr>
          <w:sz w:val="28"/>
          <w:szCs w:val="28"/>
        </w:rPr>
      </w:pPr>
      <w:r w:rsidRPr="00144E24">
        <w:rPr>
          <w:sz w:val="28"/>
          <w:szCs w:val="28"/>
          <w:lang w:val="uk-UA"/>
        </w:rPr>
        <w:t>Шевчик Валентина</w:t>
      </w:r>
    </w:p>
    <w:p w:rsidR="00C30087" w:rsidRPr="00144E24" w:rsidRDefault="00C30087" w:rsidP="00C30087">
      <w:pPr>
        <w:tabs>
          <w:tab w:val="left" w:pos="6202"/>
        </w:tabs>
        <w:spacing w:line="360" w:lineRule="auto"/>
        <w:jc w:val="center"/>
        <w:rPr>
          <w:sz w:val="28"/>
          <w:szCs w:val="28"/>
          <w:lang w:val="uk-UA"/>
        </w:rPr>
      </w:pPr>
    </w:p>
    <w:p w:rsidR="00B765B3" w:rsidRPr="00144E24" w:rsidRDefault="00B765B3" w:rsidP="00C30087">
      <w:pPr>
        <w:spacing w:line="360" w:lineRule="auto"/>
        <w:jc w:val="center"/>
        <w:rPr>
          <w:sz w:val="28"/>
          <w:szCs w:val="28"/>
          <w:lang w:val="uk-UA"/>
        </w:rPr>
      </w:pPr>
    </w:p>
    <w:p w:rsidR="00B765B3" w:rsidRPr="00144E24" w:rsidRDefault="00B765B3" w:rsidP="00C30087">
      <w:pPr>
        <w:spacing w:line="360" w:lineRule="auto"/>
        <w:jc w:val="center"/>
        <w:rPr>
          <w:sz w:val="28"/>
          <w:szCs w:val="28"/>
          <w:lang w:val="uk-UA"/>
        </w:rPr>
      </w:pPr>
    </w:p>
    <w:p w:rsidR="00B765B3" w:rsidRPr="00144E24" w:rsidRDefault="00B765B3" w:rsidP="00C30087">
      <w:pPr>
        <w:spacing w:line="360" w:lineRule="auto"/>
        <w:jc w:val="center"/>
        <w:rPr>
          <w:sz w:val="28"/>
          <w:szCs w:val="28"/>
          <w:lang w:val="uk-UA"/>
        </w:rPr>
      </w:pPr>
    </w:p>
    <w:p w:rsidR="00B765B3" w:rsidRPr="00144E24" w:rsidRDefault="00B765B3" w:rsidP="00C30087">
      <w:pPr>
        <w:spacing w:line="360" w:lineRule="auto"/>
        <w:jc w:val="center"/>
        <w:rPr>
          <w:sz w:val="28"/>
          <w:szCs w:val="28"/>
          <w:lang w:val="uk-UA"/>
        </w:rPr>
      </w:pPr>
    </w:p>
    <w:p w:rsidR="00B765B3" w:rsidRPr="00144E24" w:rsidRDefault="00B765B3" w:rsidP="00C30087">
      <w:pPr>
        <w:spacing w:line="360" w:lineRule="auto"/>
        <w:jc w:val="center"/>
        <w:rPr>
          <w:sz w:val="28"/>
          <w:szCs w:val="28"/>
          <w:lang w:val="uk-UA"/>
        </w:rPr>
      </w:pPr>
      <w:r w:rsidRPr="00144E24">
        <w:rPr>
          <w:sz w:val="28"/>
          <w:szCs w:val="28"/>
          <w:lang w:val="uk-UA"/>
        </w:rPr>
        <w:t>Лубны 2009</w:t>
      </w:r>
    </w:p>
    <w:p w:rsidR="00B765B3" w:rsidRPr="00144E24" w:rsidRDefault="001011C6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144E24">
        <w:rPr>
          <w:b/>
          <w:bCs/>
          <w:sz w:val="28"/>
          <w:szCs w:val="28"/>
        </w:rPr>
        <w:br w:type="page"/>
      </w:r>
      <w:r w:rsidR="00B765B3" w:rsidRPr="00144E24">
        <w:rPr>
          <w:i/>
          <w:iCs/>
          <w:sz w:val="28"/>
          <w:szCs w:val="28"/>
        </w:rPr>
        <w:t>Анатомия венозной системы нижних конечностей.</w:t>
      </w:r>
      <w:r w:rsidR="00B765B3" w:rsidRPr="00144E24">
        <w:rPr>
          <w:sz w:val="28"/>
          <w:szCs w:val="28"/>
        </w:rPr>
        <w:t xml:space="preserve"> В нижних конечностях имеются поверхностные и глубокие вены. Последние сопровождают артерии. Глубокая система включает больше- и малоберцовые,</w:t>
      </w:r>
      <w:r w:rsidR="00C30087" w:rsidRPr="00144E24">
        <w:rPr>
          <w:sz w:val="28"/>
          <w:szCs w:val="28"/>
        </w:rPr>
        <w:t xml:space="preserve"> </w:t>
      </w:r>
      <w:r w:rsidR="00B765B3" w:rsidRPr="00144E24">
        <w:rPr>
          <w:sz w:val="28"/>
          <w:szCs w:val="28"/>
        </w:rPr>
        <w:t xml:space="preserve">подколенную, бедренную и подвздошную вены. </w:t>
      </w:r>
    </w:p>
    <w:p w:rsidR="00B765B3" w:rsidRPr="00144E24" w:rsidRDefault="00B765B3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Поверхностная венозная система вен состоит в основном из двух подкожных вен. Большая подкожная вена берёт своё начало перед внутренней лодыжкой и поднимается медиально к паховой области, где она впадает в бедренную вену. Малая подкожная вена начинается позади наружной лодыжки и впадает в подколенную вену. Устье её нередко располагается выше или ниже подколенной ямки или имеет аномалии. Система подкожных вен имеет вены – анастомозы. Они могут соединять различные участки одной и той же вены и различные поверхностные вены, или даже служить связующим звеном между поверхностной системой и венами глубокой системы. Перфорирующие вены пенетрируют фасцию, чтобы соединить поверхностную венозную систему с глубокой. Число этих вен варьирует. Наиболее важны вены-перфоранты Кокетта, Хантера и Додда, которые соединяют две системы подкожных вен с системой большеберцовой вены.</w:t>
      </w:r>
    </w:p>
    <w:p w:rsidR="00B765B3" w:rsidRPr="00144E24" w:rsidRDefault="00B765B3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Вены-перфоранты дренируют кровь из поверхностной в глубокую систему вен и предотвращают сброс крови в противоположном направлении (короткие рефлюксы). Таким образом, направление тока венозной крови следующее:</w:t>
      </w:r>
    </w:p>
    <w:p w:rsidR="00B765B3" w:rsidRPr="00144E24" w:rsidRDefault="00B765B3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Из поверхностной системы в глубокую двумя путями:</w:t>
      </w:r>
    </w:p>
    <w:p w:rsidR="00B765B3" w:rsidRPr="00144E24" w:rsidRDefault="00B765B3" w:rsidP="00C30087">
      <w:pPr>
        <w:widowControl/>
        <w:numPr>
          <w:ilvl w:val="0"/>
          <w:numId w:val="1"/>
        </w:numPr>
        <w:tabs>
          <w:tab w:val="left" w:pos="1000"/>
          <w:tab w:val="left" w:pos="921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через вены-перфоранты;</w:t>
      </w:r>
    </w:p>
    <w:p w:rsidR="00B765B3" w:rsidRPr="00144E24" w:rsidRDefault="00B765B3" w:rsidP="00C30087">
      <w:pPr>
        <w:widowControl/>
        <w:numPr>
          <w:ilvl w:val="0"/>
          <w:numId w:val="1"/>
        </w:numPr>
        <w:tabs>
          <w:tab w:val="left" w:pos="1000"/>
          <w:tab w:val="left" w:pos="921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 xml:space="preserve">через большую и малую подкожные вены к их главным соустьям: сафенофеморальному (паховая область), сафеноподколенному ( подколенная ямка). </w:t>
      </w:r>
    </w:p>
    <w:p w:rsidR="00B765B3" w:rsidRPr="00144E24" w:rsidRDefault="00B765B3" w:rsidP="00C30087">
      <w:pPr>
        <w:pStyle w:val="a7"/>
        <w:tabs>
          <w:tab w:val="left" w:pos="9214"/>
        </w:tabs>
        <w:ind w:right="0" w:firstLine="709"/>
        <w:rPr>
          <w:b/>
          <w:bCs/>
          <w:sz w:val="28"/>
          <w:szCs w:val="28"/>
        </w:rPr>
      </w:pPr>
      <w:r w:rsidRPr="00144E24">
        <w:rPr>
          <w:sz w:val="28"/>
          <w:szCs w:val="28"/>
        </w:rPr>
        <w:t>Вены имеют клапаны. Клапаны представляют собой складки венозного эндотелия. Число их может быть различным, но всегда уменьшается в направлении к центру. В общей бедренной вене имеется небольшое количество клапанов. В подвздошных венах клапанов очень мало или они отсутствуют. В верхней и нижней полых венах клапанов нет, отсутствуют они и в воротной, почечных венах, внутричерепных венах и синусах. Положение створок меняется от скорости кровотока, при увеличении скорости кровотока прижимает створки к венозной стенке, при замедлении скорости кровотока они отходят от стенки. В клапанных карманах наблюдается турбулентный кровоток. Закрывается клапан под воздействием ретроградного кровотока и способствует центростремительному продвижению крови. Клапаны защищают венулы и капилляры от резкого повышения давления во время деятельности «мышечного насоса», а также внезапного изменения давления. Створки полноценных клапанов вен прочны, они выдерживают давление до 3 атмосфер.</w:t>
      </w:r>
    </w:p>
    <w:p w:rsidR="00B765B3" w:rsidRPr="00144E24" w:rsidRDefault="00B765B3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144E24">
        <w:rPr>
          <w:i/>
          <w:iCs/>
          <w:sz w:val="28"/>
          <w:szCs w:val="28"/>
        </w:rPr>
        <w:t xml:space="preserve">Физиология венозной системы. </w:t>
      </w:r>
      <w:r w:rsidRPr="00144E24">
        <w:rPr>
          <w:sz w:val="28"/>
          <w:szCs w:val="28"/>
        </w:rPr>
        <w:t>Венозный кровоток в нижних конечностях направлен снизу вверх, т.е. против силы тяжести. Исследованиями физиологов установлено, что в покоящихся скелетных мышцах человека объем кровотока составляет 1- 4 мл крови на 100 см</w:t>
      </w:r>
      <w:r w:rsidRPr="00144E24">
        <w:rPr>
          <w:sz w:val="28"/>
          <w:szCs w:val="28"/>
          <w:vertAlign w:val="superscript"/>
        </w:rPr>
        <w:t>3</w:t>
      </w:r>
      <w:r w:rsidRPr="00144E24">
        <w:rPr>
          <w:sz w:val="28"/>
          <w:szCs w:val="28"/>
        </w:rPr>
        <w:t xml:space="preserve"> ткани в 1 минуту. Сокращения мышц увеличивают объем кровотока до 60 – 80 мл крови на 100 см</w:t>
      </w:r>
      <w:r w:rsidRPr="00144E24">
        <w:rPr>
          <w:sz w:val="28"/>
          <w:szCs w:val="28"/>
          <w:vertAlign w:val="superscript"/>
        </w:rPr>
        <w:t>3</w:t>
      </w:r>
      <w:r w:rsidRPr="00144E24">
        <w:rPr>
          <w:sz w:val="28"/>
          <w:szCs w:val="28"/>
        </w:rPr>
        <w:t xml:space="preserve"> ткани в 1 минуту. </w:t>
      </w:r>
    </w:p>
    <w:p w:rsidR="00B765B3" w:rsidRPr="00144E24" w:rsidRDefault="00B765B3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 xml:space="preserve">Венозная кровь проталкивается от периферии к центру за счет сдавления подошвенной венозной дуги </w:t>
      </w:r>
      <w:r w:rsidRPr="00144E24">
        <w:rPr>
          <w:sz w:val="28"/>
          <w:szCs w:val="28"/>
          <w:lang w:val="en-US"/>
        </w:rPr>
        <w:t>Lejard</w:t>
      </w:r>
      <w:r w:rsidRPr="00144E24">
        <w:rPr>
          <w:sz w:val="28"/>
          <w:szCs w:val="28"/>
        </w:rPr>
        <w:t xml:space="preserve">, эффекта мышечного “насоса”. Венозная подошвенная сеть </w:t>
      </w:r>
      <w:r w:rsidRPr="00144E24">
        <w:rPr>
          <w:sz w:val="28"/>
          <w:szCs w:val="28"/>
          <w:lang w:val="en-US"/>
        </w:rPr>
        <w:t>Lejard</w:t>
      </w:r>
      <w:r w:rsidRPr="00144E24">
        <w:rPr>
          <w:sz w:val="28"/>
          <w:szCs w:val="28"/>
        </w:rPr>
        <w:t xml:space="preserve"> формируется из венозных “озёр” подошвы стопы. Они выстраиваются в подошвенную дугу, которая соединяется посредством бесклапанных вен-перфорантов с тыльной дугой. Последняя является истоком возвратного кровотока по глубоким и поверхностным венам. При ходьбе подошвенная венозная дуга сжимается, и кровь проталкивается к началу двух систем венозного возврата. Сокращение времени ходьбы, нарушение её характера в результате изменения способа постановки стопы, длительное пребывание в положении стоя неизбежно приводят к прекращению кровотока в подошвенной дуге. Это явление усугубляется тем фактом, что тыльный и подошвенный кровоток сообщаются посредством бесклапанных вен-перфорантов.</w:t>
      </w:r>
    </w:p>
    <w:p w:rsidR="00B765B3" w:rsidRPr="00144E24" w:rsidRDefault="00B765B3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В отношении мышечного “насоса ” необходимо помнить аксиому: ток крови, направленный к центру, открывает клапаны; ток крови, направленный от центра, закрывает клапаны. Во время ходьбы мышцы сокращаются и сдавливают участок глубокой венозной системы. Это действие можно визуализировать, если представить воздушный цилиндрический шар, который сжимают в центре. Над областью сжатия образуется волна, направленная вверх, приводящая к проксимальному току и открытию клапана, а волна, направленная вниз, образующая ниже места констрикции, даёт толчок центробежной силе и приводит к закрытию клапана. Сообщающиеся вены-перфоранты, расположенные выше уровня стеноза, дренируют венозную кровь поверхностной системы, а вены-перфоранты, находящиеся ниже, закрываются и создают застой в поверхностной системе, тем самым увеличивая давление в просвете сосуда.</w:t>
      </w:r>
    </w:p>
    <w:p w:rsidR="00B765B3" w:rsidRPr="00144E24" w:rsidRDefault="00B765B3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Такая же картина наблюдается ниже уровня стеноза в глубокой венозной системе. Во время расслабления мышц кровь перекачивается снизу вверх и снаружи внутрь благодаря возникающей разнице давления: высокое давление выше уровня стеноза и низкое – ниже.</w:t>
      </w:r>
    </w:p>
    <w:p w:rsidR="00B765B3" w:rsidRPr="00144E24" w:rsidRDefault="00B765B3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Есть и другое представление о механизме деятельности «мышечного насоса» конечностей (Введенский А.Н., 1983). Отдельные мышцы или группы мышц заключены в фасциальные футляры, в которых и осуществляется насосная функция каждой группы мышц. Компрессионное действие сокращающихся мышц в основном сказывается на внутримышечных венах. Магистральные глубокие вены располагаются на границах мышечных футляров и окружены «собственными» листками фасции, что ограничивает возможность их компрессии.</w:t>
      </w:r>
      <w:r w:rsidR="00C30087" w:rsidRPr="00144E24">
        <w:rPr>
          <w:sz w:val="28"/>
          <w:szCs w:val="28"/>
        </w:rPr>
        <w:t xml:space="preserve"> </w:t>
      </w:r>
      <w:r w:rsidRPr="00144E24">
        <w:rPr>
          <w:sz w:val="28"/>
          <w:szCs w:val="28"/>
        </w:rPr>
        <w:t>Если магистральная вена подвержена компрессионному воздействию сокращающихся мышц, то степень его незначительна. Анатомические особенности расположения магистральных вен конечности исключают возможность их компрессии в верхней трети бедра, подколенной ямке, нижней трети голени. Особенностью икроножных мышц, выполняющих наибольшую работу при ходьбе, является наличие венозных синусов. Они могут быть представлены одиночными и множественными полостями длиной около 5 см и диаметром до 12 мм. Венозные синусы как емкости, содержащие кровь, во время сокращения мышц опорожняются, обеспечивая одновременное поступление большой массы крови в магистральные глубокие вены.</w:t>
      </w:r>
      <w:r w:rsidR="00C30087" w:rsidRPr="00144E24">
        <w:rPr>
          <w:sz w:val="28"/>
          <w:szCs w:val="28"/>
        </w:rPr>
        <w:t xml:space="preserve"> </w:t>
      </w:r>
      <w:r w:rsidRPr="00144E24">
        <w:rPr>
          <w:sz w:val="28"/>
          <w:szCs w:val="28"/>
        </w:rPr>
        <w:t>Эффективность деятельности «мышечного насоса»</w:t>
      </w:r>
      <w:r w:rsidR="00C30087" w:rsidRPr="00144E24">
        <w:rPr>
          <w:sz w:val="28"/>
          <w:szCs w:val="28"/>
        </w:rPr>
        <w:t xml:space="preserve"> </w:t>
      </w:r>
      <w:r w:rsidRPr="00144E24">
        <w:rPr>
          <w:sz w:val="28"/>
          <w:szCs w:val="28"/>
        </w:rPr>
        <w:t>зависит от степени тренированности мышц, состояния фасциальных футляров, артериального кровоснабжения, нервной регуляции и других факторов.</w:t>
      </w:r>
      <w:r w:rsidR="00C30087" w:rsidRPr="00144E24">
        <w:rPr>
          <w:sz w:val="28"/>
          <w:szCs w:val="28"/>
        </w:rPr>
        <w:t xml:space="preserve"> </w:t>
      </w:r>
    </w:p>
    <w:p w:rsidR="00B765B3" w:rsidRPr="00144E24" w:rsidRDefault="00B765B3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Другие факторы, обусловливающие венозный кровоток:</w:t>
      </w:r>
    </w:p>
    <w:p w:rsidR="00B765B3" w:rsidRPr="00144E24" w:rsidRDefault="00B765B3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- экскурсия диафрагмы, которая приводит в действие механизмы рефлюкса и “всасывания ” путём сдавливания и декомпрессии органов брюшной полости;</w:t>
      </w:r>
    </w:p>
    <w:p w:rsidR="00B765B3" w:rsidRPr="00144E24" w:rsidRDefault="00B765B3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- отрицательное давление в средостении (по сравнению с давлением в системе нижней полой вены).</w:t>
      </w:r>
    </w:p>
    <w:p w:rsidR="00B765B3" w:rsidRPr="00144E24" w:rsidRDefault="00B765B3" w:rsidP="00C30087">
      <w:pPr>
        <w:tabs>
          <w:tab w:val="left" w:pos="921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44E24">
        <w:rPr>
          <w:sz w:val="28"/>
          <w:szCs w:val="28"/>
        </w:rPr>
        <w:t>Любое состояние, которое препятствует эффективной диафрагмальной экскурсии (ожирение, эмфизема) и изменяет давление в средостении (новообразования, перикардиальные сращения и пр.), потенциально могут вызвать венозный застой.</w:t>
      </w:r>
    </w:p>
    <w:p w:rsidR="00B765B3" w:rsidRPr="00144E24" w:rsidRDefault="00B765B3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144E24">
        <w:rPr>
          <w:i/>
          <w:iCs/>
          <w:sz w:val="28"/>
          <w:szCs w:val="28"/>
        </w:rPr>
        <w:t>Варикозная болезнь</w:t>
      </w:r>
      <w:r w:rsidR="001A6602" w:rsidRPr="00144E24">
        <w:rPr>
          <w:i/>
          <w:iCs/>
          <w:sz w:val="28"/>
          <w:szCs w:val="28"/>
        </w:rPr>
        <w:t>.</w:t>
      </w:r>
      <w:r w:rsidR="00C30087" w:rsidRPr="00144E24">
        <w:rPr>
          <w:i/>
          <w:iCs/>
          <w:sz w:val="28"/>
          <w:szCs w:val="28"/>
        </w:rPr>
        <w:t xml:space="preserve"> </w:t>
      </w:r>
      <w:r w:rsidRPr="00144E24">
        <w:rPr>
          <w:sz w:val="28"/>
          <w:szCs w:val="28"/>
        </w:rPr>
        <w:t>Варикозным расширением вен называется стойкое необратимое их расширение и удлинение в результате грубых патологических изменений венозных стенок и клапанного аппарата (Покровский А.В.,</w:t>
      </w:r>
      <w:r w:rsidR="00C30087" w:rsidRPr="00144E24">
        <w:rPr>
          <w:sz w:val="28"/>
          <w:szCs w:val="28"/>
        </w:rPr>
        <w:t xml:space="preserve"> </w:t>
      </w:r>
      <w:r w:rsidRPr="00144E24">
        <w:rPr>
          <w:sz w:val="28"/>
          <w:szCs w:val="28"/>
        </w:rPr>
        <w:t xml:space="preserve">1979). </w:t>
      </w:r>
    </w:p>
    <w:p w:rsidR="00B765B3" w:rsidRPr="00144E24" w:rsidRDefault="00B765B3" w:rsidP="00C30087">
      <w:pPr>
        <w:pStyle w:val="21"/>
        <w:tabs>
          <w:tab w:val="clear" w:pos="8789"/>
          <w:tab w:val="left" w:pos="9214"/>
        </w:tabs>
        <w:spacing w:line="360" w:lineRule="auto"/>
        <w:ind w:right="0" w:firstLine="709"/>
        <w:rPr>
          <w:sz w:val="28"/>
          <w:szCs w:val="28"/>
        </w:rPr>
      </w:pPr>
      <w:r w:rsidRPr="00144E24">
        <w:rPr>
          <w:sz w:val="28"/>
          <w:szCs w:val="28"/>
        </w:rPr>
        <w:t>Варикозное расширение вен вызвано клапанной недостаточностью. Недостаточность клапанов может возникать как результат первичного изменения биохимических компонентов стенки сосудов или вследствие гемодинамической перегрузки (приобретённые или врождённые артериовенозные фистулы). Несостоятельность клапанов приводит к появлению рефлюксов соответственно месту их возникновения: в крупных венозных устьях (внутренней и наружной подкожных вен) или в коммуникантных венах. Слабость гладкой мускулатуры венозной стенки и увеличение просвета вены могут привести к относительной недостаточности клапана, створки клапана могут быть разрушены также предшествующим воспалительным процессом. В начальном этапе происходит гипертрофия и новообразование клеточных элементов, что приводит к утолщению венозной стенки. В последующем, наряду с гипертрофией мышечных клеток подкожных вен, происходит их гибель и размножение соединительнотканных клеток. Стенка варикозной вены утолщается неравномерно и чередуется со значительным истонченным участком (Макеева Г.Ф.,1956). Последовательно развивающийся флебосклероз, является основной причиной развития фазы осложнений.</w:t>
      </w:r>
    </w:p>
    <w:p w:rsidR="00B765B3" w:rsidRPr="00144E24" w:rsidRDefault="00B765B3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 xml:space="preserve">В зависимости от патогенеза варикозное расширение вен можно разделить на следующие категории: </w:t>
      </w:r>
    </w:p>
    <w:p w:rsidR="00B765B3" w:rsidRPr="00144E24" w:rsidRDefault="00B765B3" w:rsidP="00C30087">
      <w:pPr>
        <w:widowControl/>
        <w:numPr>
          <w:ilvl w:val="0"/>
          <w:numId w:val="2"/>
        </w:numPr>
        <w:tabs>
          <w:tab w:val="left" w:pos="1100"/>
          <w:tab w:val="left" w:pos="921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первичное, или идиопатическое;</w:t>
      </w:r>
    </w:p>
    <w:p w:rsidR="00B765B3" w:rsidRPr="00144E24" w:rsidRDefault="00B765B3" w:rsidP="00C30087">
      <w:pPr>
        <w:widowControl/>
        <w:numPr>
          <w:ilvl w:val="0"/>
          <w:numId w:val="2"/>
        </w:numPr>
        <w:tabs>
          <w:tab w:val="left" w:pos="1100"/>
          <w:tab w:val="left" w:pos="921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вторичное, являющееся следствием посттромбофлебитического процесса;</w:t>
      </w:r>
    </w:p>
    <w:p w:rsidR="00B765B3" w:rsidRPr="00144E24" w:rsidRDefault="00B765B3" w:rsidP="00C30087">
      <w:pPr>
        <w:widowControl/>
        <w:numPr>
          <w:ilvl w:val="0"/>
          <w:numId w:val="2"/>
        </w:numPr>
        <w:tabs>
          <w:tab w:val="left" w:pos="1100"/>
          <w:tab w:val="left" w:pos="921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 xml:space="preserve">варикозное расширение вен при беременности, возникающее в результате действия гормонов и давления беременной маткой; </w:t>
      </w:r>
    </w:p>
    <w:p w:rsidR="00B765B3" w:rsidRPr="00144E24" w:rsidRDefault="00B765B3" w:rsidP="00C30087">
      <w:pPr>
        <w:tabs>
          <w:tab w:val="left" w:pos="921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44E24">
        <w:rPr>
          <w:sz w:val="28"/>
          <w:szCs w:val="28"/>
        </w:rPr>
        <w:t>4) диспластическое, развивающиеся в результате врождённых пороков развития, к которым</w:t>
      </w:r>
      <w:r w:rsidR="00C30087" w:rsidRPr="00144E24">
        <w:rPr>
          <w:sz w:val="28"/>
          <w:szCs w:val="28"/>
        </w:rPr>
        <w:t xml:space="preserve"> </w:t>
      </w:r>
      <w:r w:rsidRPr="00144E24">
        <w:rPr>
          <w:sz w:val="28"/>
          <w:szCs w:val="28"/>
        </w:rPr>
        <w:t>относятся стенозы в глубокой венозной системе и артериовенозные фистулы.</w:t>
      </w:r>
    </w:p>
    <w:p w:rsidR="00B765B3" w:rsidRPr="00144E24" w:rsidRDefault="00B765B3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144E24">
        <w:rPr>
          <w:i/>
          <w:iCs/>
          <w:sz w:val="28"/>
          <w:szCs w:val="28"/>
        </w:rPr>
        <w:t>Первичное варикозное расширение вен</w:t>
      </w:r>
      <w:r w:rsidRPr="00144E24">
        <w:rPr>
          <w:sz w:val="28"/>
          <w:szCs w:val="28"/>
        </w:rPr>
        <w:t xml:space="preserve"> (</w:t>
      </w:r>
      <w:r w:rsidRPr="00144E24">
        <w:rPr>
          <w:sz w:val="28"/>
          <w:szCs w:val="28"/>
          <w:lang w:val="en-US"/>
        </w:rPr>
        <w:t>varix</w:t>
      </w:r>
      <w:r w:rsidRPr="00144E24">
        <w:rPr>
          <w:sz w:val="28"/>
          <w:szCs w:val="28"/>
        </w:rPr>
        <w:t xml:space="preserve"> -“расширенная вена”) представляет собой увеличения диаметра и удлинение участка вены с последующим развитием несостоятельности клапанов. </w:t>
      </w:r>
    </w:p>
    <w:p w:rsidR="00B765B3" w:rsidRPr="00144E24" w:rsidRDefault="00B765B3" w:rsidP="00C30087">
      <w:pPr>
        <w:pStyle w:val="1"/>
        <w:tabs>
          <w:tab w:val="left" w:pos="9214"/>
        </w:tabs>
        <w:spacing w:before="0" w:line="360" w:lineRule="auto"/>
        <w:ind w:firstLine="709"/>
        <w:jc w:val="both"/>
        <w:rPr>
          <w:rFonts w:ascii="Times New Roman" w:hAnsi="Times New Roman" w:cs="Times New Roman"/>
          <w:i/>
          <w:iCs/>
          <w:color w:val="auto"/>
        </w:rPr>
      </w:pPr>
      <w:r w:rsidRPr="00144E24">
        <w:rPr>
          <w:rFonts w:ascii="Times New Roman" w:hAnsi="Times New Roman" w:cs="Times New Roman"/>
          <w:i/>
          <w:iCs/>
          <w:color w:val="auto"/>
        </w:rPr>
        <w:t>Классификация варикоза</w:t>
      </w:r>
    </w:p>
    <w:p w:rsidR="00B765B3" w:rsidRPr="00144E24" w:rsidRDefault="00B765B3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144E24">
        <w:rPr>
          <w:sz w:val="28"/>
          <w:szCs w:val="28"/>
          <w:u w:val="single"/>
        </w:rPr>
        <w:t xml:space="preserve">I </w:t>
      </w:r>
      <w:r w:rsidR="00C30087" w:rsidRPr="00144E24">
        <w:rPr>
          <w:sz w:val="28"/>
          <w:szCs w:val="28"/>
          <w:u w:val="single"/>
        </w:rPr>
        <w:t>-</w:t>
      </w:r>
      <w:r w:rsidRPr="00144E24">
        <w:rPr>
          <w:sz w:val="28"/>
          <w:szCs w:val="28"/>
          <w:u w:val="single"/>
        </w:rPr>
        <w:t xml:space="preserve"> Варикозные вены</w:t>
      </w:r>
    </w:p>
    <w:p w:rsidR="00B765B3" w:rsidRPr="00144E24" w:rsidRDefault="00B765B3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 xml:space="preserve">1. Телеангиэктазии </w:t>
      </w:r>
      <w:r w:rsidR="00C30087" w:rsidRPr="00144E24">
        <w:rPr>
          <w:sz w:val="28"/>
          <w:szCs w:val="28"/>
        </w:rPr>
        <w:t>-</w:t>
      </w:r>
      <w:r w:rsidRPr="00144E24">
        <w:rPr>
          <w:sz w:val="28"/>
          <w:szCs w:val="28"/>
        </w:rPr>
        <w:t xml:space="preserve"> интрадермальный варикоз</w:t>
      </w:r>
    </w:p>
    <w:p w:rsidR="00B765B3" w:rsidRPr="00144E24" w:rsidRDefault="00B765B3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2. Ретикулярные варикозные вены: расширенные, извитые подкожные вены, не принадлежащие главным венозным магистралям или их основным притокам</w:t>
      </w:r>
    </w:p>
    <w:p w:rsidR="00B765B3" w:rsidRPr="00144E24" w:rsidRDefault="00B765B3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3. Стволовой варикоз: расширенные, извитые стволы</w:t>
      </w:r>
      <w:r w:rsidR="00C30087" w:rsidRPr="00144E24">
        <w:rPr>
          <w:sz w:val="28"/>
          <w:szCs w:val="28"/>
        </w:rPr>
        <w:t xml:space="preserve"> </w:t>
      </w:r>
      <w:r w:rsidRPr="00144E24">
        <w:rPr>
          <w:sz w:val="28"/>
          <w:szCs w:val="28"/>
          <w:lang w:val="en-US"/>
        </w:rPr>
        <w:t>v</w:t>
      </w:r>
      <w:r w:rsidRPr="00144E24">
        <w:rPr>
          <w:sz w:val="28"/>
          <w:szCs w:val="28"/>
        </w:rPr>
        <w:t xml:space="preserve">. </w:t>
      </w:r>
      <w:r w:rsidRPr="00144E24">
        <w:rPr>
          <w:sz w:val="28"/>
          <w:szCs w:val="28"/>
          <w:lang w:val="en-US"/>
        </w:rPr>
        <w:t>Saphena</w:t>
      </w:r>
      <w:r w:rsidRPr="00144E24">
        <w:rPr>
          <w:sz w:val="28"/>
          <w:szCs w:val="28"/>
        </w:rPr>
        <w:t xml:space="preserve"> </w:t>
      </w:r>
      <w:r w:rsidRPr="00144E24">
        <w:rPr>
          <w:sz w:val="28"/>
          <w:szCs w:val="28"/>
          <w:lang w:val="en-US"/>
        </w:rPr>
        <w:t>magna</w:t>
      </w:r>
      <w:r w:rsidRPr="00144E24">
        <w:rPr>
          <w:sz w:val="28"/>
          <w:szCs w:val="28"/>
        </w:rPr>
        <w:t xml:space="preserve"> или </w:t>
      </w:r>
      <w:r w:rsidRPr="00144E24">
        <w:rPr>
          <w:sz w:val="28"/>
          <w:szCs w:val="28"/>
          <w:lang w:val="en-US"/>
        </w:rPr>
        <w:t>v</w:t>
      </w:r>
      <w:r w:rsidRPr="00144E24">
        <w:rPr>
          <w:sz w:val="28"/>
          <w:szCs w:val="28"/>
        </w:rPr>
        <w:t xml:space="preserve">. </w:t>
      </w:r>
      <w:r w:rsidRPr="00144E24">
        <w:rPr>
          <w:sz w:val="28"/>
          <w:szCs w:val="28"/>
          <w:lang w:val="en-US"/>
        </w:rPr>
        <w:t>Saphena</w:t>
      </w:r>
      <w:r w:rsidRPr="00144E24">
        <w:rPr>
          <w:sz w:val="28"/>
          <w:szCs w:val="28"/>
        </w:rPr>
        <w:t xml:space="preserve"> </w:t>
      </w:r>
      <w:r w:rsidRPr="00144E24">
        <w:rPr>
          <w:sz w:val="28"/>
          <w:szCs w:val="28"/>
          <w:lang w:val="en-US"/>
        </w:rPr>
        <w:t>parva</w:t>
      </w:r>
      <w:r w:rsidR="00C30087" w:rsidRPr="00144E24">
        <w:rPr>
          <w:sz w:val="28"/>
          <w:szCs w:val="28"/>
        </w:rPr>
        <w:t xml:space="preserve"> </w:t>
      </w:r>
      <w:r w:rsidRPr="00144E24">
        <w:rPr>
          <w:sz w:val="28"/>
          <w:szCs w:val="28"/>
        </w:rPr>
        <w:t xml:space="preserve">и/или их притоков первого и второго порядка </w:t>
      </w:r>
    </w:p>
    <w:p w:rsidR="00B765B3" w:rsidRPr="00144E24" w:rsidRDefault="00B765B3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44E24">
        <w:rPr>
          <w:sz w:val="28"/>
          <w:szCs w:val="28"/>
          <w:u w:val="single"/>
        </w:rPr>
        <w:t xml:space="preserve">II </w:t>
      </w:r>
      <w:r w:rsidR="00C30087" w:rsidRPr="00144E24">
        <w:rPr>
          <w:sz w:val="28"/>
          <w:szCs w:val="28"/>
          <w:u w:val="single"/>
        </w:rPr>
        <w:t>-</w:t>
      </w:r>
      <w:r w:rsidRPr="00144E24">
        <w:rPr>
          <w:sz w:val="28"/>
          <w:szCs w:val="28"/>
          <w:u w:val="single"/>
        </w:rPr>
        <w:t xml:space="preserve"> Хроническая венозная недостаточность </w:t>
      </w:r>
    </w:p>
    <w:p w:rsidR="00B765B3" w:rsidRPr="00144E24" w:rsidRDefault="00B765B3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 xml:space="preserve">1 стадия </w:t>
      </w:r>
      <w:r w:rsidR="00C30087" w:rsidRPr="00144E24">
        <w:rPr>
          <w:sz w:val="28"/>
          <w:szCs w:val="28"/>
        </w:rPr>
        <w:t>-</w:t>
      </w:r>
      <w:r w:rsidRPr="00144E24">
        <w:rPr>
          <w:sz w:val="28"/>
          <w:szCs w:val="28"/>
        </w:rPr>
        <w:t xml:space="preserve"> дилатированные подкожные вены, наличие отека</w:t>
      </w:r>
    </w:p>
    <w:p w:rsidR="00B765B3" w:rsidRPr="00144E24" w:rsidRDefault="00B765B3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 xml:space="preserve">2 стадия </w:t>
      </w:r>
      <w:r w:rsidR="00C30087" w:rsidRPr="00144E24">
        <w:rPr>
          <w:sz w:val="28"/>
          <w:szCs w:val="28"/>
        </w:rPr>
        <w:t>-</w:t>
      </w:r>
      <w:r w:rsidRPr="00144E24">
        <w:rPr>
          <w:sz w:val="28"/>
          <w:szCs w:val="28"/>
        </w:rPr>
        <w:t xml:space="preserve"> наличие трофических расстройств в виде зон гипер- или депигментации</w:t>
      </w:r>
      <w:r w:rsidR="00C30087" w:rsidRPr="00144E24">
        <w:rPr>
          <w:sz w:val="28"/>
          <w:szCs w:val="28"/>
        </w:rPr>
        <w:t xml:space="preserve"> </w:t>
      </w:r>
    </w:p>
    <w:p w:rsidR="00B765B3" w:rsidRPr="00144E24" w:rsidRDefault="00B765B3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 xml:space="preserve">3 стадия </w:t>
      </w:r>
      <w:r w:rsidR="00C30087" w:rsidRPr="00144E24">
        <w:rPr>
          <w:sz w:val="28"/>
          <w:szCs w:val="28"/>
        </w:rPr>
        <w:t>-</w:t>
      </w:r>
      <w:r w:rsidRPr="00144E24">
        <w:rPr>
          <w:sz w:val="28"/>
          <w:szCs w:val="28"/>
        </w:rPr>
        <w:t xml:space="preserve"> трофическая язва (открытая или закрытая)</w:t>
      </w:r>
    </w:p>
    <w:p w:rsidR="00B765B3" w:rsidRPr="00144E24" w:rsidRDefault="00B765B3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144E24">
        <w:rPr>
          <w:i/>
          <w:iCs/>
          <w:sz w:val="28"/>
          <w:szCs w:val="28"/>
        </w:rPr>
        <w:t>Этиология и патогенез</w:t>
      </w:r>
      <w:r w:rsidR="00C30087" w:rsidRPr="00144E24">
        <w:rPr>
          <w:sz w:val="28"/>
          <w:szCs w:val="28"/>
        </w:rPr>
        <w:t xml:space="preserve"> </w:t>
      </w:r>
      <w:r w:rsidRPr="00144E24">
        <w:rPr>
          <w:sz w:val="28"/>
          <w:szCs w:val="28"/>
        </w:rPr>
        <w:t>этого заболевания не связаны с тромботическими поражениями сосудов. Считается, что причин, обусловливающих возникновение первичного варикоза, несколько. Кратко перечислим их: врожденная и приобретенная недостаточность клапанов глубоких, поверхностных, коммуникантных вен, врожденная слабость венозной стенки, а также связанная с нейроэндокринной перестройкой организма женщины при</w:t>
      </w:r>
      <w:r w:rsidR="00C30087" w:rsidRPr="00144E24">
        <w:rPr>
          <w:sz w:val="28"/>
          <w:szCs w:val="28"/>
        </w:rPr>
        <w:t xml:space="preserve"> </w:t>
      </w:r>
      <w:r w:rsidRPr="00144E24">
        <w:rPr>
          <w:sz w:val="28"/>
          <w:szCs w:val="28"/>
        </w:rPr>
        <w:t>беременности, родах. Полагают, что причина варикоза вен может быть связана</w:t>
      </w:r>
      <w:r w:rsidR="00C30087" w:rsidRPr="00144E24">
        <w:rPr>
          <w:sz w:val="28"/>
          <w:szCs w:val="28"/>
        </w:rPr>
        <w:t xml:space="preserve"> </w:t>
      </w:r>
      <w:r w:rsidRPr="00144E24">
        <w:rPr>
          <w:sz w:val="28"/>
          <w:szCs w:val="28"/>
        </w:rPr>
        <w:t>с усиленным артерио-венозным сбросом</w:t>
      </w:r>
      <w:r w:rsidR="00C30087" w:rsidRPr="00144E24">
        <w:rPr>
          <w:sz w:val="28"/>
          <w:szCs w:val="28"/>
        </w:rPr>
        <w:t xml:space="preserve"> </w:t>
      </w:r>
      <w:r w:rsidRPr="00144E24">
        <w:rPr>
          <w:sz w:val="28"/>
          <w:szCs w:val="28"/>
        </w:rPr>
        <w:t xml:space="preserve">крови через артерио-венозные соустья, но менее выраженным, чем при ряде ангиодисплазий. Женщины почти в три раза чаще страдают этим заболеванием. Предрасполагающими факторами к его развитию являются: генетический, чрезмерная физическая нагрузка и профессиональная специфика, связанная с пребыванием «на ногах». Трудно исключить воздействие интоксикаций и инфекций на сосудистый тонус. Варикозное расширение малой подкожной вены, которая проходит в основном субфасциально, встречается реже, чем больной подкожной вены, расположенной эпифасциально. Варикозный процесс, нередко поражает не только систему малой и большой подкожных вен, но он сочетается с нарастающей клапанной недостаточностью и варикозной трансформацией глубоких вен, что приводит к более тяжелым последствиям. </w:t>
      </w:r>
    </w:p>
    <w:p w:rsidR="00B765B3" w:rsidRPr="00144E24" w:rsidRDefault="00B765B3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 xml:space="preserve">Различают осложненный и неосложненный первичный варикоз вен. </w:t>
      </w:r>
      <w:r w:rsidRPr="00144E24">
        <w:rPr>
          <w:i/>
          <w:iCs/>
          <w:sz w:val="28"/>
          <w:szCs w:val="28"/>
        </w:rPr>
        <w:t>Неосложненный варнкоз</w:t>
      </w:r>
      <w:r w:rsidRPr="00144E24">
        <w:rPr>
          <w:sz w:val="28"/>
          <w:szCs w:val="28"/>
        </w:rPr>
        <w:t xml:space="preserve"> вен конечностей, помимо чисто косметического дефекта может не вызывать каких-либо жалоб. По мере развития патологического процесса больного начинают беспокоить быстрая утомляемость конечности, в особенности, если он вынужден долго стоять, чувство «распирания» конечности, различные парестезии, присоединяются и боли. Первичный варнкоз, обусловленный высоким вено-веноз</w:t>
      </w:r>
      <w:r w:rsidR="00C30087" w:rsidRPr="00144E24">
        <w:rPr>
          <w:sz w:val="28"/>
          <w:szCs w:val="28"/>
        </w:rPr>
        <w:t>ным сбросом, т.</w:t>
      </w:r>
      <w:r w:rsidRPr="00144E24">
        <w:rPr>
          <w:sz w:val="28"/>
          <w:szCs w:val="28"/>
        </w:rPr>
        <w:t xml:space="preserve">е. рефлюкс в подкожных венах вызван несостоятельностью остеального и других клапанов подкожных вен, длительное время может протекать без осложнений. </w:t>
      </w:r>
    </w:p>
    <w:p w:rsidR="00B765B3" w:rsidRPr="00144E24" w:rsidRDefault="00B765B3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В.С. Савельев и соавт. (1972) считают, что при варикозной болезни имеются две стадии:</w:t>
      </w:r>
    </w:p>
    <w:p w:rsidR="00B765B3" w:rsidRPr="00144E24" w:rsidRDefault="00B765B3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144E24">
        <w:rPr>
          <w:b/>
          <w:bCs/>
          <w:i/>
          <w:iCs/>
          <w:sz w:val="28"/>
          <w:szCs w:val="28"/>
        </w:rPr>
        <w:t>1.</w:t>
      </w:r>
      <w:r w:rsidR="00C30087" w:rsidRPr="00144E24">
        <w:rPr>
          <w:b/>
          <w:bCs/>
          <w:i/>
          <w:iCs/>
          <w:sz w:val="28"/>
          <w:szCs w:val="28"/>
        </w:rPr>
        <w:t xml:space="preserve"> </w:t>
      </w:r>
      <w:r w:rsidRPr="00144E24">
        <w:rPr>
          <w:b/>
          <w:bCs/>
          <w:i/>
          <w:iCs/>
          <w:sz w:val="28"/>
          <w:szCs w:val="28"/>
        </w:rPr>
        <w:t>Стадия компенсации</w:t>
      </w:r>
      <w:r w:rsidRPr="00144E24">
        <w:rPr>
          <w:b/>
          <w:bCs/>
          <w:sz w:val="28"/>
          <w:szCs w:val="28"/>
        </w:rPr>
        <w:t xml:space="preserve"> </w:t>
      </w:r>
      <w:r w:rsidRPr="00144E24">
        <w:rPr>
          <w:sz w:val="28"/>
          <w:szCs w:val="28"/>
        </w:rPr>
        <w:t xml:space="preserve">(А и В). Больные жалобы не предъявляют или они обычно сводятся к ощущению чувства тяжести в ногах, иногда судорожные сокращения мышц голени по ночам. У отдельных больных после длительной ходьбы, появляется пастозность мягких тканей у медиальной лодыжки голеней. Болевые ощущения в нижних конечностях редки и они нелокализованные. </w:t>
      </w:r>
    </w:p>
    <w:p w:rsidR="00B765B3" w:rsidRPr="00144E24" w:rsidRDefault="00B765B3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144E24">
        <w:rPr>
          <w:b/>
          <w:bCs/>
          <w:i/>
          <w:iCs/>
          <w:sz w:val="28"/>
          <w:szCs w:val="28"/>
        </w:rPr>
        <w:t>2. Стадия декомпенсации:</w:t>
      </w:r>
      <w:r w:rsidRPr="00144E24">
        <w:rPr>
          <w:sz w:val="28"/>
          <w:szCs w:val="28"/>
        </w:rPr>
        <w:t xml:space="preserve"> (без или с трофическими нарушениями).</w:t>
      </w:r>
      <w:r w:rsidR="00C30087" w:rsidRPr="00144E24">
        <w:rPr>
          <w:sz w:val="28"/>
          <w:szCs w:val="28"/>
        </w:rPr>
        <w:t xml:space="preserve"> </w:t>
      </w:r>
    </w:p>
    <w:p w:rsidR="00B765B3" w:rsidRPr="00144E24" w:rsidRDefault="00B765B3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144E24">
        <w:rPr>
          <w:i/>
          <w:iCs/>
          <w:sz w:val="28"/>
          <w:szCs w:val="28"/>
        </w:rPr>
        <w:t>А - (трофические нарушения отсутствуют)</w:t>
      </w:r>
      <w:r w:rsidRPr="00144E24">
        <w:rPr>
          <w:sz w:val="28"/>
          <w:szCs w:val="28"/>
        </w:rPr>
        <w:t xml:space="preserve"> - имеется выраженное нарушение венозного оттока из нижних конечностей, больных беспокоят отеки голени и стоп, наличие варикозно расширенных вен, боли в нижних конечностях становятся интенсивными, присоединяется кожный зуд.</w:t>
      </w:r>
    </w:p>
    <w:p w:rsidR="00B765B3" w:rsidRPr="00144E24" w:rsidRDefault="00B765B3" w:rsidP="00C30087">
      <w:pPr>
        <w:pStyle w:val="21"/>
        <w:tabs>
          <w:tab w:val="clear" w:pos="8789"/>
          <w:tab w:val="left" w:pos="9214"/>
        </w:tabs>
        <w:spacing w:line="360" w:lineRule="auto"/>
        <w:ind w:right="0" w:firstLine="709"/>
        <w:rPr>
          <w:sz w:val="28"/>
          <w:szCs w:val="28"/>
        </w:rPr>
      </w:pPr>
      <w:r w:rsidRPr="00144E24">
        <w:rPr>
          <w:i/>
          <w:iCs/>
          <w:sz w:val="28"/>
          <w:szCs w:val="28"/>
        </w:rPr>
        <w:t>Б - (фаза трофических осложнений)</w:t>
      </w:r>
      <w:r w:rsidRPr="00144E24">
        <w:rPr>
          <w:sz w:val="28"/>
          <w:szCs w:val="28"/>
        </w:rPr>
        <w:t xml:space="preserve"> – быстро развивающиеся или постоянные отеки, кожный зуд, боли. На коже голени трофические изменения, выпадают волосы, наступает индурация подкожной клетчатки. Выраженная хроническая венозная недостаточность с нарушением оттока, способствует трофическим нарушениям в коже и подкожной клетчатке и часто осложняется тромбофлебитами поверхностных вен, флеботромбозами, экземами и пиодермиями. Возникают кровотечения из варикозных узлов, рожистое воспаление с частыми рецидивами и слоновостью конечности.</w:t>
      </w:r>
    </w:p>
    <w:p w:rsidR="00B765B3" w:rsidRPr="00144E24" w:rsidRDefault="00B765B3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 xml:space="preserve">В.С. Савельев и соавт. (1972) считают, что при варикозной болезни имеются две стадии: стадия </w:t>
      </w:r>
      <w:r w:rsidRPr="00144E24">
        <w:rPr>
          <w:i/>
          <w:iCs/>
          <w:sz w:val="28"/>
          <w:szCs w:val="28"/>
        </w:rPr>
        <w:t>компенсации</w:t>
      </w:r>
      <w:r w:rsidRPr="00144E24">
        <w:rPr>
          <w:sz w:val="28"/>
          <w:szCs w:val="28"/>
        </w:rPr>
        <w:t xml:space="preserve"> (А и В) и стадия </w:t>
      </w:r>
      <w:r w:rsidRPr="00144E24">
        <w:rPr>
          <w:i/>
          <w:iCs/>
          <w:sz w:val="28"/>
          <w:szCs w:val="28"/>
        </w:rPr>
        <w:t>декомпенсации</w:t>
      </w:r>
      <w:r w:rsidRPr="00144E24">
        <w:rPr>
          <w:sz w:val="28"/>
          <w:szCs w:val="28"/>
        </w:rPr>
        <w:t xml:space="preserve"> (без или с трофическими нарушениями). В стадии компенсации больные жалобы не предъявляют или они обычно сводятся к ощущению чувства тяжести в ногах, иногда судорожные сокращения мышц голени по ночам. У отдельных больных после длительной ходьбы, появляется пастозность мягких тканей у медиальной лодыжки голеней. Болевые ощущения в нижних конечностях редки и они нелокализованные. </w:t>
      </w:r>
    </w:p>
    <w:p w:rsidR="00B765B3" w:rsidRPr="00144E24" w:rsidRDefault="00B765B3" w:rsidP="00C30087">
      <w:pPr>
        <w:pStyle w:val="21"/>
        <w:widowControl/>
        <w:tabs>
          <w:tab w:val="clear" w:pos="8789"/>
          <w:tab w:val="left" w:pos="9214"/>
        </w:tabs>
        <w:autoSpaceDE/>
        <w:autoSpaceDN/>
        <w:adjustRightInd/>
        <w:spacing w:line="360" w:lineRule="auto"/>
        <w:ind w:right="0" w:firstLine="709"/>
        <w:rPr>
          <w:sz w:val="28"/>
          <w:szCs w:val="28"/>
        </w:rPr>
      </w:pPr>
      <w:r w:rsidRPr="00144E24">
        <w:rPr>
          <w:sz w:val="28"/>
          <w:szCs w:val="28"/>
        </w:rPr>
        <w:t>В стадии декомпенсации имеется выраженное нарушение венозного оттока из нижних конечностей, больных беспокоят отеки голени и стоп, наличие варикозно расширенных вен, боли в нижних конечностях становятся интенсивными, присоединяется кожный зуд.</w:t>
      </w:r>
    </w:p>
    <w:p w:rsidR="00B765B3" w:rsidRPr="00144E24" w:rsidRDefault="00B765B3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 xml:space="preserve">Далее мы приводим основные положения </w:t>
      </w:r>
      <w:r w:rsidRPr="00144E24">
        <w:rPr>
          <w:i/>
          <w:iCs/>
          <w:sz w:val="28"/>
          <w:szCs w:val="28"/>
        </w:rPr>
        <w:t>классификации СЕАР</w:t>
      </w:r>
      <w:r w:rsidRPr="00144E24">
        <w:rPr>
          <w:sz w:val="28"/>
          <w:szCs w:val="28"/>
        </w:rPr>
        <w:t xml:space="preserve"> при</w:t>
      </w:r>
      <w:r w:rsidR="00C30087" w:rsidRPr="00144E24">
        <w:rPr>
          <w:sz w:val="28"/>
          <w:szCs w:val="28"/>
        </w:rPr>
        <w:t>нятой на конференции флебологов</w:t>
      </w:r>
      <w:r w:rsidRPr="00144E24">
        <w:rPr>
          <w:sz w:val="28"/>
          <w:szCs w:val="28"/>
        </w:rPr>
        <w:t>.</w:t>
      </w:r>
    </w:p>
    <w:p w:rsidR="00B765B3" w:rsidRPr="00144E24" w:rsidRDefault="00C30087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К</w:t>
      </w:r>
      <w:r w:rsidR="00B765B3" w:rsidRPr="00144E24">
        <w:rPr>
          <w:sz w:val="28"/>
          <w:szCs w:val="28"/>
        </w:rPr>
        <w:t>линические признаки болезни (</w:t>
      </w:r>
      <w:r w:rsidR="00B765B3" w:rsidRPr="00144E24">
        <w:rPr>
          <w:sz w:val="28"/>
          <w:szCs w:val="28"/>
          <w:lang w:val="en-US"/>
        </w:rPr>
        <w:t>Clinical</w:t>
      </w:r>
      <w:r w:rsidR="00B765B3" w:rsidRPr="00144E24">
        <w:rPr>
          <w:sz w:val="28"/>
          <w:szCs w:val="28"/>
        </w:rPr>
        <w:t xml:space="preserve">) </w:t>
      </w:r>
      <w:r w:rsidRPr="00144E24">
        <w:rPr>
          <w:sz w:val="28"/>
          <w:szCs w:val="28"/>
        </w:rPr>
        <w:t>-</w:t>
      </w:r>
      <w:r w:rsidR="00B765B3" w:rsidRPr="00144E24">
        <w:rPr>
          <w:sz w:val="28"/>
          <w:szCs w:val="28"/>
        </w:rPr>
        <w:t xml:space="preserve"> классы 0 - 6, дополнение для асимптомных (</w:t>
      </w:r>
      <w:r w:rsidR="00B765B3" w:rsidRPr="00144E24">
        <w:rPr>
          <w:sz w:val="28"/>
          <w:szCs w:val="28"/>
          <w:lang w:val="en-US"/>
        </w:rPr>
        <w:t>A</w:t>
      </w:r>
      <w:r w:rsidR="00B765B3" w:rsidRPr="00144E24">
        <w:rPr>
          <w:sz w:val="28"/>
          <w:szCs w:val="28"/>
        </w:rPr>
        <w:t>) и симптомных (</w:t>
      </w:r>
      <w:r w:rsidR="00B765B3" w:rsidRPr="00144E24">
        <w:rPr>
          <w:sz w:val="28"/>
          <w:szCs w:val="28"/>
          <w:lang w:val="en-US"/>
        </w:rPr>
        <w:t>S</w:t>
      </w:r>
      <w:r w:rsidR="00B765B3" w:rsidRPr="00144E24">
        <w:rPr>
          <w:sz w:val="28"/>
          <w:szCs w:val="28"/>
        </w:rPr>
        <w:t>) случаев.</w:t>
      </w:r>
    </w:p>
    <w:p w:rsidR="00B765B3" w:rsidRPr="00144E24" w:rsidRDefault="00B765B3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709"/>
      </w:tblGrid>
      <w:tr w:rsidR="00B765B3" w:rsidRPr="00144E24">
        <w:trPr>
          <w:jc w:val="center"/>
        </w:trPr>
        <w:tc>
          <w:tcPr>
            <w:tcW w:w="5353" w:type="dxa"/>
          </w:tcPr>
          <w:p w:rsidR="00B765B3" w:rsidRPr="00144E24" w:rsidRDefault="00B765B3" w:rsidP="00C30087">
            <w:pPr>
              <w:tabs>
                <w:tab w:val="left" w:pos="9214"/>
              </w:tabs>
              <w:spacing w:line="360" w:lineRule="auto"/>
              <w:jc w:val="both"/>
            </w:pPr>
            <w:r w:rsidRPr="00144E24">
              <w:t>Отсутствие видимых признаков заболевания вен</w:t>
            </w:r>
          </w:p>
        </w:tc>
        <w:tc>
          <w:tcPr>
            <w:tcW w:w="709" w:type="dxa"/>
          </w:tcPr>
          <w:p w:rsidR="00B765B3" w:rsidRPr="00144E24" w:rsidRDefault="00B765B3" w:rsidP="00C30087">
            <w:pPr>
              <w:tabs>
                <w:tab w:val="left" w:pos="9214"/>
              </w:tabs>
              <w:spacing w:line="360" w:lineRule="auto"/>
              <w:jc w:val="both"/>
            </w:pPr>
            <w:r w:rsidRPr="00144E24">
              <w:t>0</w:t>
            </w:r>
          </w:p>
        </w:tc>
      </w:tr>
      <w:tr w:rsidR="00B765B3" w:rsidRPr="00144E24">
        <w:trPr>
          <w:jc w:val="center"/>
        </w:trPr>
        <w:tc>
          <w:tcPr>
            <w:tcW w:w="5353" w:type="dxa"/>
          </w:tcPr>
          <w:p w:rsidR="00B765B3" w:rsidRPr="00144E24" w:rsidRDefault="00B765B3" w:rsidP="00C30087">
            <w:pPr>
              <w:pStyle w:val="8"/>
              <w:widowControl/>
              <w:tabs>
                <w:tab w:val="left" w:pos="9214"/>
              </w:tabs>
              <w:spacing w:before="0"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144E24">
              <w:rPr>
                <w:rFonts w:ascii="Times New Roman" w:hAnsi="Times New Roman" w:cs="Times New Roman"/>
                <w:color w:val="auto"/>
              </w:rPr>
              <w:t>Телеангиэктазии или ретикулярный варикоз</w:t>
            </w:r>
          </w:p>
        </w:tc>
        <w:tc>
          <w:tcPr>
            <w:tcW w:w="709" w:type="dxa"/>
          </w:tcPr>
          <w:p w:rsidR="00B765B3" w:rsidRPr="00144E24" w:rsidRDefault="00B765B3" w:rsidP="00C30087">
            <w:pPr>
              <w:tabs>
                <w:tab w:val="left" w:pos="9214"/>
              </w:tabs>
              <w:spacing w:line="360" w:lineRule="auto"/>
              <w:jc w:val="both"/>
            </w:pPr>
            <w:r w:rsidRPr="00144E24">
              <w:t>1</w:t>
            </w:r>
          </w:p>
        </w:tc>
      </w:tr>
      <w:tr w:rsidR="00B765B3" w:rsidRPr="00144E24">
        <w:trPr>
          <w:jc w:val="center"/>
        </w:trPr>
        <w:tc>
          <w:tcPr>
            <w:tcW w:w="5353" w:type="dxa"/>
          </w:tcPr>
          <w:p w:rsidR="00B765B3" w:rsidRPr="00144E24" w:rsidRDefault="00B765B3" w:rsidP="00C30087">
            <w:pPr>
              <w:tabs>
                <w:tab w:val="left" w:pos="9214"/>
              </w:tabs>
              <w:spacing w:line="360" w:lineRule="auto"/>
              <w:jc w:val="both"/>
            </w:pPr>
            <w:r w:rsidRPr="00144E24">
              <w:t>Варикозные вены</w:t>
            </w:r>
          </w:p>
        </w:tc>
        <w:tc>
          <w:tcPr>
            <w:tcW w:w="709" w:type="dxa"/>
          </w:tcPr>
          <w:p w:rsidR="00B765B3" w:rsidRPr="00144E24" w:rsidRDefault="00B765B3" w:rsidP="00C30087">
            <w:pPr>
              <w:tabs>
                <w:tab w:val="left" w:pos="9214"/>
              </w:tabs>
              <w:spacing w:line="360" w:lineRule="auto"/>
              <w:jc w:val="both"/>
            </w:pPr>
            <w:r w:rsidRPr="00144E24">
              <w:t>2</w:t>
            </w:r>
          </w:p>
        </w:tc>
      </w:tr>
      <w:tr w:rsidR="00B765B3" w:rsidRPr="00144E24">
        <w:trPr>
          <w:jc w:val="center"/>
        </w:trPr>
        <w:tc>
          <w:tcPr>
            <w:tcW w:w="5353" w:type="dxa"/>
          </w:tcPr>
          <w:p w:rsidR="00B765B3" w:rsidRPr="00144E24" w:rsidRDefault="00B765B3" w:rsidP="00C30087">
            <w:pPr>
              <w:tabs>
                <w:tab w:val="left" w:pos="9214"/>
              </w:tabs>
              <w:spacing w:line="360" w:lineRule="auto"/>
              <w:jc w:val="both"/>
            </w:pPr>
            <w:r w:rsidRPr="00144E24">
              <w:t>Отек</w:t>
            </w:r>
          </w:p>
        </w:tc>
        <w:tc>
          <w:tcPr>
            <w:tcW w:w="709" w:type="dxa"/>
          </w:tcPr>
          <w:p w:rsidR="00B765B3" w:rsidRPr="00144E24" w:rsidRDefault="00B765B3" w:rsidP="00C30087">
            <w:pPr>
              <w:tabs>
                <w:tab w:val="left" w:pos="9214"/>
              </w:tabs>
              <w:spacing w:line="360" w:lineRule="auto"/>
              <w:jc w:val="both"/>
            </w:pPr>
            <w:r w:rsidRPr="00144E24">
              <w:t>3</w:t>
            </w:r>
          </w:p>
        </w:tc>
      </w:tr>
      <w:tr w:rsidR="00B765B3" w:rsidRPr="00144E24">
        <w:trPr>
          <w:jc w:val="center"/>
        </w:trPr>
        <w:tc>
          <w:tcPr>
            <w:tcW w:w="5353" w:type="dxa"/>
          </w:tcPr>
          <w:p w:rsidR="00B765B3" w:rsidRPr="00144E24" w:rsidRDefault="00B765B3" w:rsidP="00C30087">
            <w:pPr>
              <w:tabs>
                <w:tab w:val="left" w:pos="9214"/>
              </w:tabs>
              <w:spacing w:line="360" w:lineRule="auto"/>
              <w:jc w:val="both"/>
            </w:pPr>
            <w:r w:rsidRPr="00144E24">
              <w:t>Трофические нарушения</w:t>
            </w:r>
          </w:p>
        </w:tc>
        <w:tc>
          <w:tcPr>
            <w:tcW w:w="709" w:type="dxa"/>
          </w:tcPr>
          <w:p w:rsidR="00B765B3" w:rsidRPr="00144E24" w:rsidRDefault="00B765B3" w:rsidP="00C30087">
            <w:pPr>
              <w:tabs>
                <w:tab w:val="left" w:pos="9214"/>
              </w:tabs>
              <w:spacing w:line="360" w:lineRule="auto"/>
              <w:jc w:val="both"/>
            </w:pPr>
            <w:r w:rsidRPr="00144E24">
              <w:t>4</w:t>
            </w:r>
          </w:p>
        </w:tc>
      </w:tr>
      <w:tr w:rsidR="00B765B3" w:rsidRPr="00144E24">
        <w:trPr>
          <w:jc w:val="center"/>
        </w:trPr>
        <w:tc>
          <w:tcPr>
            <w:tcW w:w="5353" w:type="dxa"/>
          </w:tcPr>
          <w:p w:rsidR="00B765B3" w:rsidRPr="00144E24" w:rsidRDefault="00B765B3" w:rsidP="00C30087">
            <w:pPr>
              <w:tabs>
                <w:tab w:val="left" w:pos="9214"/>
              </w:tabs>
              <w:spacing w:line="360" w:lineRule="auto"/>
              <w:jc w:val="both"/>
            </w:pPr>
            <w:r w:rsidRPr="00144E24">
              <w:t>Трофические нарушения + закрытая язва</w:t>
            </w:r>
          </w:p>
        </w:tc>
        <w:tc>
          <w:tcPr>
            <w:tcW w:w="709" w:type="dxa"/>
          </w:tcPr>
          <w:p w:rsidR="00B765B3" w:rsidRPr="00144E24" w:rsidRDefault="00B765B3" w:rsidP="00C30087">
            <w:pPr>
              <w:tabs>
                <w:tab w:val="left" w:pos="9214"/>
              </w:tabs>
              <w:spacing w:line="360" w:lineRule="auto"/>
              <w:jc w:val="both"/>
            </w:pPr>
            <w:r w:rsidRPr="00144E24">
              <w:t>5</w:t>
            </w:r>
          </w:p>
        </w:tc>
      </w:tr>
      <w:tr w:rsidR="00B765B3" w:rsidRPr="00144E24">
        <w:trPr>
          <w:jc w:val="center"/>
        </w:trPr>
        <w:tc>
          <w:tcPr>
            <w:tcW w:w="5353" w:type="dxa"/>
          </w:tcPr>
          <w:p w:rsidR="00B765B3" w:rsidRPr="00144E24" w:rsidRDefault="00B765B3" w:rsidP="00C30087">
            <w:pPr>
              <w:tabs>
                <w:tab w:val="left" w:pos="9214"/>
              </w:tabs>
              <w:spacing w:line="360" w:lineRule="auto"/>
              <w:jc w:val="both"/>
            </w:pPr>
            <w:r w:rsidRPr="00144E24">
              <w:t>Трофические нарушения + открытая язва</w:t>
            </w:r>
          </w:p>
        </w:tc>
        <w:tc>
          <w:tcPr>
            <w:tcW w:w="709" w:type="dxa"/>
          </w:tcPr>
          <w:p w:rsidR="00B765B3" w:rsidRPr="00144E24" w:rsidRDefault="00C30087" w:rsidP="00C30087">
            <w:pPr>
              <w:tabs>
                <w:tab w:val="left" w:pos="9214"/>
              </w:tabs>
              <w:spacing w:line="360" w:lineRule="auto"/>
              <w:jc w:val="both"/>
            </w:pPr>
            <w:r w:rsidRPr="00144E24">
              <w:t xml:space="preserve"> </w:t>
            </w:r>
            <w:r w:rsidR="00B765B3" w:rsidRPr="00144E24">
              <w:t>6</w:t>
            </w:r>
          </w:p>
        </w:tc>
      </w:tr>
    </w:tbl>
    <w:p w:rsidR="00B765B3" w:rsidRPr="00144E24" w:rsidRDefault="00B765B3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:rsidR="00B765B3" w:rsidRPr="00144E24" w:rsidRDefault="00C30087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144E24">
        <w:rPr>
          <w:b/>
          <w:bCs/>
          <w:sz w:val="28"/>
          <w:szCs w:val="28"/>
        </w:rPr>
        <w:t>Э</w:t>
      </w:r>
      <w:r w:rsidR="00B765B3" w:rsidRPr="00144E24">
        <w:rPr>
          <w:sz w:val="28"/>
          <w:szCs w:val="28"/>
        </w:rPr>
        <w:t>тиологические признаки:</w:t>
      </w:r>
    </w:p>
    <w:p w:rsidR="00C30087" w:rsidRPr="00144E24" w:rsidRDefault="00C30087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709"/>
      </w:tblGrid>
      <w:tr w:rsidR="00B765B3" w:rsidRPr="00144E24">
        <w:trPr>
          <w:jc w:val="center"/>
        </w:trPr>
        <w:tc>
          <w:tcPr>
            <w:tcW w:w="5353" w:type="dxa"/>
          </w:tcPr>
          <w:p w:rsidR="00B765B3" w:rsidRPr="00144E24" w:rsidRDefault="00B765B3" w:rsidP="00C30087">
            <w:pPr>
              <w:tabs>
                <w:tab w:val="left" w:pos="9214"/>
              </w:tabs>
              <w:spacing w:line="360" w:lineRule="auto"/>
              <w:jc w:val="both"/>
            </w:pPr>
            <w:r w:rsidRPr="00144E24">
              <w:t>Врожденная (</w:t>
            </w:r>
            <w:r w:rsidRPr="00144E24">
              <w:rPr>
                <w:lang w:val="en-US"/>
              </w:rPr>
              <w:t>Congential</w:t>
            </w:r>
            <w:r w:rsidRPr="00144E24">
              <w:t xml:space="preserve">) </w:t>
            </w:r>
            <w:r w:rsidR="00C30087" w:rsidRPr="00144E24">
              <w:t>-</w:t>
            </w:r>
            <w:r w:rsidRPr="00144E24">
              <w:t xml:space="preserve"> </w:t>
            </w:r>
            <w:r w:rsidRPr="00144E24">
              <w:rPr>
                <w:lang w:val="en-US"/>
              </w:rPr>
              <w:t>E</w:t>
            </w:r>
            <w:r w:rsidRPr="00144E24">
              <w:rPr>
                <w:vertAlign w:val="subscript"/>
                <w:lang w:val="en-US"/>
              </w:rPr>
              <w:t>c</w:t>
            </w:r>
          </w:p>
        </w:tc>
        <w:tc>
          <w:tcPr>
            <w:tcW w:w="709" w:type="dxa"/>
          </w:tcPr>
          <w:p w:rsidR="00B765B3" w:rsidRPr="00144E24" w:rsidRDefault="00B765B3" w:rsidP="00C30087">
            <w:pPr>
              <w:tabs>
                <w:tab w:val="left" w:pos="9214"/>
              </w:tabs>
              <w:spacing w:line="360" w:lineRule="auto"/>
              <w:jc w:val="both"/>
            </w:pPr>
            <w:r w:rsidRPr="00144E24">
              <w:t>C</w:t>
            </w:r>
          </w:p>
        </w:tc>
      </w:tr>
      <w:tr w:rsidR="00B765B3" w:rsidRPr="00144E24">
        <w:trPr>
          <w:jc w:val="center"/>
        </w:trPr>
        <w:tc>
          <w:tcPr>
            <w:tcW w:w="5353" w:type="dxa"/>
          </w:tcPr>
          <w:p w:rsidR="00B765B3" w:rsidRPr="00144E24" w:rsidRDefault="00B765B3" w:rsidP="00C30087">
            <w:pPr>
              <w:tabs>
                <w:tab w:val="left" w:pos="9214"/>
              </w:tabs>
              <w:spacing w:line="360" w:lineRule="auto"/>
              <w:jc w:val="both"/>
            </w:pPr>
            <w:r w:rsidRPr="00144E24">
              <w:t>Первичная (</w:t>
            </w:r>
            <w:r w:rsidRPr="00144E24">
              <w:rPr>
                <w:lang w:val="en-US"/>
              </w:rPr>
              <w:t>Primary</w:t>
            </w:r>
            <w:r w:rsidRPr="00144E24">
              <w:t xml:space="preserve">) </w:t>
            </w:r>
            <w:r w:rsidR="00C30087" w:rsidRPr="00144E24">
              <w:t>-</w:t>
            </w:r>
            <w:r w:rsidRPr="00144E24">
              <w:t xml:space="preserve"> </w:t>
            </w:r>
            <w:r w:rsidRPr="00144E24">
              <w:rPr>
                <w:lang w:val="en-US"/>
              </w:rPr>
              <w:t>E</w:t>
            </w:r>
            <w:r w:rsidRPr="00144E24">
              <w:rPr>
                <w:vertAlign w:val="subscript"/>
                <w:lang w:val="en-US"/>
              </w:rPr>
              <w:t>p</w:t>
            </w:r>
          </w:p>
        </w:tc>
        <w:tc>
          <w:tcPr>
            <w:tcW w:w="709" w:type="dxa"/>
          </w:tcPr>
          <w:p w:rsidR="00B765B3" w:rsidRPr="00144E24" w:rsidRDefault="00B765B3" w:rsidP="00C30087">
            <w:pPr>
              <w:tabs>
                <w:tab w:val="left" w:pos="9214"/>
              </w:tabs>
              <w:spacing w:line="360" w:lineRule="auto"/>
              <w:jc w:val="both"/>
            </w:pPr>
            <w:r w:rsidRPr="00144E24">
              <w:t>P</w:t>
            </w:r>
          </w:p>
        </w:tc>
      </w:tr>
      <w:tr w:rsidR="00B765B3" w:rsidRPr="00144E24">
        <w:trPr>
          <w:jc w:val="center"/>
        </w:trPr>
        <w:tc>
          <w:tcPr>
            <w:tcW w:w="5353" w:type="dxa"/>
          </w:tcPr>
          <w:p w:rsidR="00B765B3" w:rsidRPr="00144E24" w:rsidRDefault="00B765B3" w:rsidP="00C30087">
            <w:pPr>
              <w:tabs>
                <w:tab w:val="left" w:pos="9214"/>
              </w:tabs>
              <w:spacing w:line="360" w:lineRule="auto"/>
              <w:jc w:val="both"/>
            </w:pPr>
            <w:r w:rsidRPr="00144E24">
              <w:t>Вторичная (</w:t>
            </w:r>
            <w:r w:rsidRPr="00144E24">
              <w:rPr>
                <w:lang w:val="en-US"/>
              </w:rPr>
              <w:t>Secondary</w:t>
            </w:r>
            <w:r w:rsidRPr="00144E24">
              <w:t xml:space="preserve">) </w:t>
            </w:r>
            <w:r w:rsidR="00C30087" w:rsidRPr="00144E24">
              <w:t>-</w:t>
            </w:r>
            <w:r w:rsidRPr="00144E24">
              <w:t xml:space="preserve"> (</w:t>
            </w:r>
            <w:r w:rsidRPr="00144E24">
              <w:rPr>
                <w:lang w:val="en-US"/>
              </w:rPr>
              <w:t>E</w:t>
            </w:r>
            <w:r w:rsidRPr="00144E24">
              <w:rPr>
                <w:vertAlign w:val="subscript"/>
                <w:lang w:val="en-US"/>
              </w:rPr>
              <w:t>s</w:t>
            </w:r>
            <w:r w:rsidRPr="00144E24">
              <w:t>)</w:t>
            </w:r>
          </w:p>
        </w:tc>
        <w:tc>
          <w:tcPr>
            <w:tcW w:w="709" w:type="dxa"/>
          </w:tcPr>
          <w:p w:rsidR="00B765B3" w:rsidRPr="00144E24" w:rsidRDefault="00C30087" w:rsidP="00C30087">
            <w:pPr>
              <w:tabs>
                <w:tab w:val="left" w:pos="9214"/>
              </w:tabs>
              <w:spacing w:line="360" w:lineRule="auto"/>
              <w:jc w:val="both"/>
            </w:pPr>
            <w:r w:rsidRPr="00144E24">
              <w:t xml:space="preserve"> </w:t>
            </w:r>
            <w:r w:rsidR="00B765B3" w:rsidRPr="00144E24">
              <w:t>S</w:t>
            </w:r>
          </w:p>
        </w:tc>
      </w:tr>
    </w:tbl>
    <w:p w:rsidR="00B765B3" w:rsidRPr="00144E24" w:rsidRDefault="00B765B3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:rsidR="00B765B3" w:rsidRPr="00144E24" w:rsidRDefault="00C30087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А</w:t>
      </w:r>
      <w:r w:rsidR="00B765B3" w:rsidRPr="00144E24">
        <w:rPr>
          <w:sz w:val="28"/>
          <w:szCs w:val="28"/>
        </w:rPr>
        <w:t xml:space="preserve">натомические признаки </w:t>
      </w:r>
    </w:p>
    <w:p w:rsidR="00B765B3" w:rsidRPr="00144E24" w:rsidRDefault="00B765B3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Поверхностные вены (</w:t>
      </w:r>
      <w:r w:rsidRPr="00144E24">
        <w:rPr>
          <w:sz w:val="28"/>
          <w:szCs w:val="28"/>
          <w:lang w:val="en-US"/>
        </w:rPr>
        <w:t>Superficial</w:t>
      </w:r>
      <w:r w:rsidRPr="00144E24">
        <w:rPr>
          <w:sz w:val="28"/>
          <w:szCs w:val="28"/>
        </w:rPr>
        <w:t xml:space="preserve">) </w:t>
      </w:r>
      <w:r w:rsidR="00C30087" w:rsidRPr="00144E24">
        <w:rPr>
          <w:sz w:val="28"/>
          <w:szCs w:val="28"/>
        </w:rPr>
        <w:t>-</w:t>
      </w:r>
      <w:r w:rsidRPr="00144E24">
        <w:rPr>
          <w:sz w:val="28"/>
          <w:szCs w:val="28"/>
          <w:lang w:val="en-US"/>
        </w:rPr>
        <w:t>A</w:t>
      </w:r>
      <w:r w:rsidRPr="00144E24">
        <w:rPr>
          <w:sz w:val="28"/>
          <w:szCs w:val="28"/>
          <w:vertAlign w:val="subscript"/>
          <w:lang w:val="en-US"/>
        </w:rPr>
        <w:t>s</w:t>
      </w:r>
    </w:p>
    <w:p w:rsidR="00B765B3" w:rsidRPr="00144E24" w:rsidRDefault="00B765B3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Глубокие вены (</w:t>
      </w:r>
      <w:r w:rsidRPr="00144E24">
        <w:rPr>
          <w:sz w:val="28"/>
          <w:szCs w:val="28"/>
          <w:lang w:val="en-US"/>
        </w:rPr>
        <w:t>Deep</w:t>
      </w:r>
      <w:r w:rsidRPr="00144E24">
        <w:rPr>
          <w:sz w:val="28"/>
          <w:szCs w:val="28"/>
        </w:rPr>
        <w:t xml:space="preserve">) </w:t>
      </w:r>
      <w:r w:rsidR="00C30087" w:rsidRPr="00144E24">
        <w:rPr>
          <w:sz w:val="28"/>
          <w:szCs w:val="28"/>
        </w:rPr>
        <w:t>-</w:t>
      </w:r>
      <w:r w:rsidRPr="00144E24">
        <w:rPr>
          <w:sz w:val="28"/>
          <w:szCs w:val="28"/>
          <w:lang w:val="en-US"/>
        </w:rPr>
        <w:t>A</w:t>
      </w:r>
      <w:r w:rsidRPr="00144E24">
        <w:rPr>
          <w:sz w:val="28"/>
          <w:szCs w:val="28"/>
          <w:vertAlign w:val="subscript"/>
          <w:lang w:val="en-US"/>
        </w:rPr>
        <w:t>d</w:t>
      </w:r>
    </w:p>
    <w:p w:rsidR="00B765B3" w:rsidRPr="00144E24" w:rsidRDefault="00B765B3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 xml:space="preserve">Перфорантные вены --- </w:t>
      </w:r>
      <w:r w:rsidRPr="00144E24">
        <w:rPr>
          <w:sz w:val="28"/>
          <w:szCs w:val="28"/>
          <w:lang w:val="en-US"/>
        </w:rPr>
        <w:t>A</w:t>
      </w:r>
      <w:r w:rsidRPr="00144E24">
        <w:rPr>
          <w:sz w:val="28"/>
          <w:szCs w:val="28"/>
          <w:vertAlign w:val="subscript"/>
          <w:lang w:val="en-US"/>
        </w:rPr>
        <w:t>p</w:t>
      </w:r>
      <w:r w:rsidRPr="00144E24">
        <w:rPr>
          <w:sz w:val="28"/>
          <w:szCs w:val="28"/>
        </w:rPr>
        <w:t xml:space="preserve"> </w:t>
      </w:r>
    </w:p>
    <w:p w:rsidR="00B765B3" w:rsidRPr="00144E24" w:rsidRDefault="00C30087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Д</w:t>
      </w:r>
      <w:r w:rsidR="00B765B3" w:rsidRPr="00144E24">
        <w:rPr>
          <w:sz w:val="28"/>
          <w:szCs w:val="28"/>
        </w:rPr>
        <w:t>ля учета характера патофизиологических расстройств</w:t>
      </w:r>
    </w:p>
    <w:p w:rsidR="00B765B3" w:rsidRPr="00144E24" w:rsidRDefault="00B765B3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 xml:space="preserve">Рефлюкс </w:t>
      </w:r>
      <w:r w:rsidR="00C30087" w:rsidRPr="00144E24">
        <w:rPr>
          <w:sz w:val="28"/>
          <w:szCs w:val="28"/>
        </w:rPr>
        <w:t>-</w:t>
      </w:r>
      <w:r w:rsidRPr="00144E24">
        <w:rPr>
          <w:sz w:val="28"/>
          <w:szCs w:val="28"/>
        </w:rPr>
        <w:t xml:space="preserve"> </w:t>
      </w:r>
      <w:r w:rsidRPr="00144E24">
        <w:rPr>
          <w:sz w:val="28"/>
          <w:szCs w:val="28"/>
          <w:lang w:val="en-US"/>
        </w:rPr>
        <w:t>P</w:t>
      </w:r>
      <w:r w:rsidRPr="00144E24">
        <w:rPr>
          <w:sz w:val="28"/>
          <w:szCs w:val="28"/>
          <w:vertAlign w:val="subscript"/>
          <w:lang w:val="en-US"/>
        </w:rPr>
        <w:t>r</w:t>
      </w:r>
      <w:r w:rsidRPr="00144E24">
        <w:rPr>
          <w:sz w:val="28"/>
          <w:szCs w:val="28"/>
        </w:rPr>
        <w:t xml:space="preserve"> </w:t>
      </w:r>
    </w:p>
    <w:p w:rsidR="00B765B3" w:rsidRPr="00144E24" w:rsidRDefault="00B765B3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 xml:space="preserve">Окклюзия </w:t>
      </w:r>
      <w:r w:rsidR="00C30087" w:rsidRPr="00144E24">
        <w:rPr>
          <w:sz w:val="28"/>
          <w:szCs w:val="28"/>
        </w:rPr>
        <w:t>-</w:t>
      </w:r>
      <w:r w:rsidRPr="00144E24">
        <w:rPr>
          <w:sz w:val="28"/>
          <w:szCs w:val="28"/>
        </w:rPr>
        <w:t xml:space="preserve"> </w:t>
      </w:r>
      <w:r w:rsidRPr="00144E24">
        <w:rPr>
          <w:sz w:val="28"/>
          <w:szCs w:val="28"/>
          <w:lang w:val="en-US"/>
        </w:rPr>
        <w:t>P</w:t>
      </w:r>
      <w:r w:rsidRPr="00144E24">
        <w:rPr>
          <w:sz w:val="28"/>
          <w:szCs w:val="28"/>
          <w:vertAlign w:val="subscript"/>
          <w:lang w:val="en-US"/>
        </w:rPr>
        <w:t>o</w:t>
      </w:r>
    </w:p>
    <w:p w:rsidR="00B765B3" w:rsidRPr="00144E24" w:rsidRDefault="00B765B3" w:rsidP="00C30087">
      <w:pPr>
        <w:pStyle w:val="21"/>
        <w:widowControl/>
        <w:tabs>
          <w:tab w:val="clear" w:pos="8789"/>
          <w:tab w:val="left" w:pos="9214"/>
        </w:tabs>
        <w:autoSpaceDE/>
        <w:autoSpaceDN/>
        <w:adjustRightInd/>
        <w:spacing w:line="360" w:lineRule="auto"/>
        <w:ind w:right="0" w:firstLine="709"/>
        <w:rPr>
          <w:sz w:val="28"/>
          <w:szCs w:val="28"/>
        </w:rPr>
      </w:pPr>
      <w:r w:rsidRPr="00144E24">
        <w:rPr>
          <w:sz w:val="28"/>
          <w:szCs w:val="28"/>
        </w:rPr>
        <w:t xml:space="preserve">Рефлюкс и окклюзия </w:t>
      </w:r>
      <w:r w:rsidR="00C30087" w:rsidRPr="00144E24">
        <w:rPr>
          <w:sz w:val="28"/>
          <w:szCs w:val="28"/>
        </w:rPr>
        <w:t>-</w:t>
      </w:r>
      <w:r w:rsidRPr="00144E24">
        <w:rPr>
          <w:sz w:val="28"/>
          <w:szCs w:val="28"/>
        </w:rPr>
        <w:t xml:space="preserve"> </w:t>
      </w:r>
      <w:r w:rsidRPr="00144E24">
        <w:rPr>
          <w:sz w:val="28"/>
          <w:szCs w:val="28"/>
          <w:lang w:val="en-US"/>
        </w:rPr>
        <w:t>P</w:t>
      </w:r>
      <w:r w:rsidRPr="00144E24">
        <w:rPr>
          <w:sz w:val="28"/>
          <w:szCs w:val="28"/>
          <w:vertAlign w:val="subscript"/>
          <w:lang w:val="en-US"/>
        </w:rPr>
        <w:t>r</w:t>
      </w:r>
      <w:r w:rsidRPr="00144E24">
        <w:rPr>
          <w:sz w:val="28"/>
          <w:szCs w:val="28"/>
          <w:vertAlign w:val="subscript"/>
        </w:rPr>
        <w:t>,</w:t>
      </w:r>
      <w:r w:rsidRPr="00144E24">
        <w:rPr>
          <w:sz w:val="28"/>
          <w:szCs w:val="28"/>
          <w:vertAlign w:val="subscript"/>
          <w:lang w:val="en-US"/>
        </w:rPr>
        <w:t>o</w:t>
      </w:r>
    </w:p>
    <w:p w:rsidR="00B765B3" w:rsidRPr="00144E24" w:rsidRDefault="00B765B3" w:rsidP="00C30087">
      <w:pPr>
        <w:pStyle w:val="21"/>
        <w:tabs>
          <w:tab w:val="clear" w:pos="8789"/>
          <w:tab w:val="left" w:pos="9214"/>
        </w:tabs>
        <w:spacing w:line="360" w:lineRule="auto"/>
        <w:ind w:right="0" w:firstLine="709"/>
        <w:rPr>
          <w:sz w:val="28"/>
          <w:szCs w:val="28"/>
        </w:rPr>
      </w:pPr>
      <w:r w:rsidRPr="00144E24">
        <w:rPr>
          <w:sz w:val="28"/>
          <w:szCs w:val="28"/>
        </w:rPr>
        <w:t xml:space="preserve">При низком вено-венозном сбросе (рефлюкс в подкожные вены наступает вследствие несостоятельности клапанов коммуникантных вен) процесс быстро прогрессирует, приводя к осложнениям. (В.С. Савельев и соавт., 1972). </w:t>
      </w:r>
      <w:r w:rsidRPr="00144E24">
        <w:rPr>
          <w:i/>
          <w:iCs/>
          <w:sz w:val="28"/>
          <w:szCs w:val="28"/>
        </w:rPr>
        <w:t>Фаза осложнений</w:t>
      </w:r>
      <w:r w:rsidRPr="00144E24">
        <w:rPr>
          <w:sz w:val="28"/>
          <w:szCs w:val="28"/>
        </w:rPr>
        <w:t xml:space="preserve"> – быстро развивающиеся или постоянные отеки, кожный зуд, боли. На коже голени трофические изменения, выпадают волосы, наступает индурация подкожной клетчатки. Выраженная хроническая венозная недостаточность с нарушением оттока, способствует трофическим нарушениям в коже и подкожной клетчатке и часто осложняется тромбофлебитами поверхностных вен, флеботромбозами, экземами и пиодермиями. Возникают кровотечения из варикозных узлов, рожистое воспаление с частыми рецидивами и слоновостью конечности. Появление отеков, сначала преходящих, а позднее выраженных и полностью не исчезающих после ночного отдыха, свидетельствует о хронической венозной недостаточности, обусловленной нарушением кровотока по коммуникантным, подкожным и глубоким венам вследствие недостаточности клапанного их аппарата. На этом этапе патогенез дальнейших нарушений при хронической венозной недостаточности, вызванной первичным варикозом и ПТФС у больных с полной реканализацией и клапанной недостаточностью глубоких вен, имеет много общих закономерностей. Гипертензия приводит к нарушению микроциркуляции и раскрытию артерио-венозных анастомозов, гипоксии тканей, изменению проницаемости клеточных мембран, нарушению транскапиллярного обмена, развитию деструктивных изменений в тканях голени, появлению язвы.</w:t>
      </w:r>
    </w:p>
    <w:p w:rsidR="00B765B3" w:rsidRPr="00144E24" w:rsidRDefault="00B765B3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Распознавание первичного неосложненного варикоза подкожных вен обычно не представляет значительных трудностей. Важно тщательно собрать анамнез, установить условия труда и характер физической нагрузки, выявить предшествовавшие варикозу заболевания (тромботические поражения глубоких вен, операции по поводу патологии органов малого таза и др.). Обследование больного должно быть полным и начинаться с исследования всех систем организма. Важно не просмотреть новообразований таза, в особенности у лиц молодого возраста, когда возникновение варикозного расширения вен нижних конечностей трудно объяснить. В таких случаях обязательно вагинальное или ректальное исследование.</w:t>
      </w:r>
    </w:p>
    <w:p w:rsidR="00B765B3" w:rsidRPr="00144E24" w:rsidRDefault="00B765B3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Уже первый осмотр дает необходимые представления о характере варнкоза подкожных вен, который может</w:t>
      </w:r>
      <w:r w:rsidR="00C30087" w:rsidRPr="00144E24">
        <w:rPr>
          <w:sz w:val="28"/>
          <w:szCs w:val="28"/>
        </w:rPr>
        <w:t xml:space="preserve"> </w:t>
      </w:r>
      <w:r w:rsidRPr="00144E24">
        <w:rPr>
          <w:sz w:val="28"/>
          <w:szCs w:val="28"/>
        </w:rPr>
        <w:t>захватывать всю систему большой и малой подкожных вен или быть ограниченным.</w:t>
      </w:r>
      <w:r w:rsidR="00C30087" w:rsidRPr="00144E24">
        <w:rPr>
          <w:sz w:val="28"/>
          <w:szCs w:val="28"/>
        </w:rPr>
        <w:t xml:space="preserve"> </w:t>
      </w:r>
      <w:r w:rsidRPr="00144E24">
        <w:rPr>
          <w:sz w:val="28"/>
          <w:szCs w:val="28"/>
        </w:rPr>
        <w:t>Осмотр</w:t>
      </w:r>
      <w:r w:rsidR="00C30087" w:rsidRPr="00144E24">
        <w:rPr>
          <w:sz w:val="28"/>
          <w:szCs w:val="28"/>
        </w:rPr>
        <w:t xml:space="preserve"> </w:t>
      </w:r>
      <w:r w:rsidRPr="00144E24">
        <w:rPr>
          <w:sz w:val="28"/>
          <w:szCs w:val="28"/>
        </w:rPr>
        <w:t>и пальпацию подкожных вен нужно проводить в вертикальном положении больного. Обращают внимание на цвет кожных покровов, наличие пигментации, трофических</w:t>
      </w:r>
      <w:r w:rsidR="00C30087" w:rsidRPr="00144E24">
        <w:rPr>
          <w:sz w:val="28"/>
          <w:szCs w:val="28"/>
        </w:rPr>
        <w:t xml:space="preserve"> </w:t>
      </w:r>
      <w:r w:rsidRPr="00144E24">
        <w:rPr>
          <w:sz w:val="28"/>
          <w:szCs w:val="28"/>
        </w:rPr>
        <w:t>нарушений.</w:t>
      </w:r>
      <w:r w:rsidR="00C30087" w:rsidRPr="00144E24">
        <w:rPr>
          <w:sz w:val="28"/>
          <w:szCs w:val="28"/>
        </w:rPr>
        <w:t xml:space="preserve"> </w:t>
      </w:r>
      <w:r w:rsidRPr="00144E24">
        <w:rPr>
          <w:sz w:val="28"/>
          <w:szCs w:val="28"/>
        </w:rPr>
        <w:t>Пальпаторно обследуют кожу, подкожную клетчатку (лимфостаз), определяют пульсацию периферических артерий конечности. Эти простые приемы позволяют ориентироваться в постановке правильного диагноза.</w:t>
      </w:r>
    </w:p>
    <w:p w:rsidR="00B765B3" w:rsidRPr="00144E24" w:rsidRDefault="00B765B3" w:rsidP="00C30087">
      <w:pPr>
        <w:pStyle w:val="21"/>
        <w:tabs>
          <w:tab w:val="clear" w:pos="8789"/>
          <w:tab w:val="left" w:pos="9214"/>
        </w:tabs>
        <w:spacing w:line="360" w:lineRule="auto"/>
        <w:ind w:right="0" w:firstLine="709"/>
        <w:rPr>
          <w:sz w:val="28"/>
          <w:szCs w:val="28"/>
        </w:rPr>
      </w:pPr>
      <w:r w:rsidRPr="00144E24">
        <w:rPr>
          <w:sz w:val="28"/>
          <w:szCs w:val="28"/>
        </w:rPr>
        <w:t>Объективное исследование проводится в положении пациента стоя. Необходимым оснащением является стул для проводящего исследование, жгут и при обследовании необходимо обращать внимание на: - наличие варикозных вен и их анатомическую идентификацию (по ходу большой и малой подкожных вен, коллатеральных вен, вен-перфорантов голени, коллатеральной циркуляции);</w:t>
      </w:r>
    </w:p>
    <w:p w:rsidR="00B765B3" w:rsidRPr="00144E24" w:rsidRDefault="00B765B3" w:rsidP="00C30087">
      <w:pPr>
        <w:widowControl/>
        <w:numPr>
          <w:ilvl w:val="0"/>
          <w:numId w:val="1"/>
        </w:numPr>
        <w:tabs>
          <w:tab w:val="left" w:pos="1000"/>
          <w:tab w:val="left" w:pos="921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область распространения отека (голень, голень и/или бедро);</w:t>
      </w:r>
    </w:p>
    <w:p w:rsidR="00B765B3" w:rsidRPr="00144E24" w:rsidRDefault="00B765B3" w:rsidP="00C30087">
      <w:pPr>
        <w:widowControl/>
        <w:numPr>
          <w:ilvl w:val="0"/>
          <w:numId w:val="1"/>
        </w:numPr>
        <w:tabs>
          <w:tab w:val="left" w:pos="1000"/>
          <w:tab w:val="left" w:pos="921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 xml:space="preserve">трофические изменения (изменение цвета кожи, изъязвления, непигментированные атрофические бляшки). </w:t>
      </w:r>
    </w:p>
    <w:p w:rsidR="00B765B3" w:rsidRPr="00144E24" w:rsidRDefault="00B765B3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Пальпацией определяется плотность конечности, особое внимание обращается на голень.</w:t>
      </w:r>
    </w:p>
    <w:p w:rsidR="00B765B3" w:rsidRPr="00144E24" w:rsidRDefault="00B765B3" w:rsidP="00C30087">
      <w:pPr>
        <w:pStyle w:val="21"/>
        <w:widowControl/>
        <w:tabs>
          <w:tab w:val="clear" w:pos="8789"/>
          <w:tab w:val="left" w:pos="9214"/>
        </w:tabs>
        <w:autoSpaceDE/>
        <w:autoSpaceDN/>
        <w:adjustRightInd/>
        <w:spacing w:line="360" w:lineRule="auto"/>
        <w:ind w:right="0" w:firstLine="709"/>
        <w:rPr>
          <w:sz w:val="28"/>
          <w:szCs w:val="28"/>
        </w:rPr>
      </w:pPr>
      <w:r w:rsidRPr="00144E24">
        <w:rPr>
          <w:sz w:val="28"/>
          <w:szCs w:val="28"/>
        </w:rPr>
        <w:t xml:space="preserve">Этот прием проводится в положении больного лежа с согнутыми в коленях ногами для достижения большего расслабления мышц. Врач может выявить наличие болезненности или обнаружить незначительные различия в плотности в больной конечности, возникающие вследствие наличия растущего или зрелого тромба. Определяется температура кожи. </w:t>
      </w:r>
    </w:p>
    <w:p w:rsidR="00B765B3" w:rsidRPr="00144E24" w:rsidRDefault="00B765B3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Для определения несостоятельности клапанов (большая подкожная вена) можно применить следующие пробы:</w:t>
      </w:r>
    </w:p>
    <w:p w:rsidR="00B765B3" w:rsidRPr="00144E24" w:rsidRDefault="00B765B3" w:rsidP="00C30087">
      <w:pPr>
        <w:widowControl/>
        <w:numPr>
          <w:ilvl w:val="0"/>
          <w:numId w:val="3"/>
        </w:numPr>
        <w:tabs>
          <w:tab w:val="left" w:pos="1000"/>
          <w:tab w:val="left" w:pos="921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Проба Шварца. Одной рукой легко постукивают по варикозно</w:t>
      </w:r>
      <w:r w:rsidR="00C30087" w:rsidRPr="00144E24">
        <w:rPr>
          <w:sz w:val="28"/>
          <w:szCs w:val="28"/>
        </w:rPr>
        <w:t>-</w:t>
      </w:r>
      <w:r w:rsidRPr="00144E24">
        <w:rPr>
          <w:sz w:val="28"/>
          <w:szCs w:val="28"/>
        </w:rPr>
        <w:t>расширенной вене, а другой определяют образующуюся волну. Если волна рефлюкса определяется в нижних отделах, это свидетельствует о наличии клапанной недостаточности.</w:t>
      </w:r>
    </w:p>
    <w:p w:rsidR="00B765B3" w:rsidRPr="00144E24" w:rsidRDefault="00B765B3" w:rsidP="00C30087">
      <w:pPr>
        <w:widowControl/>
        <w:numPr>
          <w:ilvl w:val="0"/>
          <w:numId w:val="3"/>
        </w:numPr>
        <w:tabs>
          <w:tab w:val="left" w:pos="1000"/>
          <w:tab w:val="left" w:pos="921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Проба Гакенбруха (проба с кашлевым толчком). Больного просят покашлять и ладонью</w:t>
      </w:r>
      <w:r w:rsidR="00C30087" w:rsidRPr="00144E24">
        <w:rPr>
          <w:sz w:val="28"/>
          <w:szCs w:val="28"/>
        </w:rPr>
        <w:t xml:space="preserve"> </w:t>
      </w:r>
      <w:r w:rsidRPr="00144E24">
        <w:rPr>
          <w:sz w:val="28"/>
          <w:szCs w:val="28"/>
        </w:rPr>
        <w:t>с вытянутыми пальцами пальпируют область большой подкожной вены от его соустья до его истока. Колебания связанные с рефлюксом крови, определяются в случае несостоятельности клапанов.</w:t>
      </w:r>
    </w:p>
    <w:p w:rsidR="00B765B3" w:rsidRPr="00144E24" w:rsidRDefault="00B765B3" w:rsidP="00C30087">
      <w:pPr>
        <w:widowControl/>
        <w:numPr>
          <w:ilvl w:val="0"/>
          <w:numId w:val="3"/>
        </w:numPr>
        <w:tabs>
          <w:tab w:val="left" w:pos="1000"/>
          <w:tab w:val="left" w:pos="921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 xml:space="preserve">Проба Броди - Троянова - Тренделенбурга. В положении больного лежа на спине, поднимают до полного опорожнения варикозно расширенных вен. Накладывают жгут на уровне бедра для предупреждения сброса крови в подкожную вену, а затем просят больного встать. Если варикозно расширенные вены не появляются при наличии жгута, но заполняются сразу после его снятия это свидетельствует о недостаточности клапана соустья. Однако варикозно расширенные вены могут заполняться постепенно – при клапанной недостаточности перфорантов. В этом случае следует применять пробу </w:t>
      </w:r>
      <w:r w:rsidRPr="00144E24">
        <w:rPr>
          <w:sz w:val="28"/>
          <w:szCs w:val="28"/>
          <w:lang w:val="en-US"/>
        </w:rPr>
        <w:t>Perthe.</w:t>
      </w:r>
    </w:p>
    <w:p w:rsidR="00B765B3" w:rsidRPr="00144E24" w:rsidRDefault="00B765B3" w:rsidP="00C30087">
      <w:pPr>
        <w:widowControl/>
        <w:numPr>
          <w:ilvl w:val="0"/>
          <w:numId w:val="3"/>
        </w:numPr>
        <w:tabs>
          <w:tab w:val="left" w:pos="1000"/>
          <w:tab w:val="left" w:pos="921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Проба Перте. Жгут накладывают выше колена, в положении больного стоя, и просят больного походить или несколько раз приподняться на носки. Если варикозно расширенный участок опорожняется, то перфоранты состоятельны, а глубокие вены проходимы.</w:t>
      </w:r>
    </w:p>
    <w:p w:rsidR="00B765B3" w:rsidRPr="00144E24" w:rsidRDefault="00B765B3" w:rsidP="00C30087">
      <w:pPr>
        <w:widowControl/>
        <w:numPr>
          <w:ilvl w:val="0"/>
          <w:numId w:val="3"/>
        </w:numPr>
        <w:tabs>
          <w:tab w:val="left" w:pos="1000"/>
          <w:tab w:val="left" w:pos="921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Проба Дельбе - Пертеса (маршевая проба). Больному, в положении стоя, накладывают на бедро жгут, сдавливающий подкожные вены и предлагают ходить 3-5 минут. Если расширенные вены спадаются и отсутствует чувство боли в</w:t>
      </w:r>
      <w:r w:rsidR="00C30087" w:rsidRPr="00144E24">
        <w:rPr>
          <w:sz w:val="28"/>
          <w:szCs w:val="28"/>
        </w:rPr>
        <w:t xml:space="preserve"> </w:t>
      </w:r>
      <w:r w:rsidRPr="00144E24">
        <w:rPr>
          <w:sz w:val="28"/>
          <w:szCs w:val="28"/>
        </w:rPr>
        <w:t>области голени, то это указывает на проходимость перфорантных и глубоких вен, т.е. кровь из подкожных вен направляется в систему глубоких вен конечности.</w:t>
      </w:r>
    </w:p>
    <w:p w:rsidR="00B765B3" w:rsidRPr="00144E24" w:rsidRDefault="00B765B3" w:rsidP="00C30087">
      <w:pPr>
        <w:widowControl/>
        <w:numPr>
          <w:ilvl w:val="0"/>
          <w:numId w:val="3"/>
        </w:numPr>
        <w:tabs>
          <w:tab w:val="left" w:pos="1000"/>
          <w:tab w:val="left" w:pos="921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Трехжгутовая проба (проба Пратта). Для определения функциональной способности перфорантных вен.</w:t>
      </w:r>
    </w:p>
    <w:p w:rsidR="00B765B3" w:rsidRPr="00144E24" w:rsidRDefault="00B765B3" w:rsidP="00C30087">
      <w:pPr>
        <w:tabs>
          <w:tab w:val="left" w:pos="1000"/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При неосложненном первичном варикозе вен, когда отеков нет, этого объема исследований обычно достаточно для выбора адекватного хирургического метода операции (венэктомняпо Бебкоку-Маделунгу, Клаппу-Соколову, электро- и лазерная коагуляция, склерозируюшая терапия варикоцидом, фибровейном). При появлении отеков, даже умеренных, исчезающих за ночь, других, трофических нарушений, вплоть до язвы голени, нужна более точная информация о состоянии венозной гемодинамики в целом, степени компенсации нарушений клапанного аппарата глубоких вен. Здесь обязательны флебоманометрические, ультразвуковые и флебографическне исследования. Последние, как</w:t>
      </w:r>
      <w:r w:rsidR="00C30087" w:rsidRPr="00144E24">
        <w:rPr>
          <w:sz w:val="28"/>
          <w:szCs w:val="28"/>
        </w:rPr>
        <w:t xml:space="preserve"> </w:t>
      </w:r>
      <w:r w:rsidRPr="00144E24">
        <w:rPr>
          <w:sz w:val="28"/>
          <w:szCs w:val="28"/>
        </w:rPr>
        <w:t>указывалось, должны отвечать конкретно поставленным</w:t>
      </w:r>
      <w:r w:rsidR="00C30087" w:rsidRPr="00144E24">
        <w:rPr>
          <w:sz w:val="28"/>
          <w:szCs w:val="28"/>
        </w:rPr>
        <w:t xml:space="preserve"> </w:t>
      </w:r>
      <w:r w:rsidRPr="00144E24">
        <w:rPr>
          <w:sz w:val="28"/>
          <w:szCs w:val="28"/>
        </w:rPr>
        <w:t xml:space="preserve">задачам (проходимость и структура глубоких вен, состояние клапанов коммуникантных вен, состояние клапанов глубоких вен). </w:t>
      </w:r>
    </w:p>
    <w:p w:rsidR="00B765B3" w:rsidRPr="00144E24" w:rsidRDefault="00B765B3" w:rsidP="00C30087">
      <w:pPr>
        <w:pStyle w:val="9"/>
        <w:tabs>
          <w:tab w:val="left" w:pos="1000"/>
          <w:tab w:val="left" w:pos="9214"/>
        </w:tabs>
        <w:spacing w:before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144E2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Основные лечебные мероприяти):</w:t>
      </w:r>
    </w:p>
    <w:p w:rsidR="00B765B3" w:rsidRPr="00144E24" w:rsidRDefault="00B765B3" w:rsidP="00C30087">
      <w:pPr>
        <w:widowControl/>
        <w:numPr>
          <w:ilvl w:val="0"/>
          <w:numId w:val="1"/>
        </w:numPr>
        <w:tabs>
          <w:tab w:val="left" w:pos="1000"/>
          <w:tab w:val="left" w:pos="921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профилактика, рекомендации в отношении образа жизни и положения тела;</w:t>
      </w:r>
    </w:p>
    <w:p w:rsidR="00B765B3" w:rsidRPr="00144E24" w:rsidRDefault="00B765B3" w:rsidP="00C30087">
      <w:pPr>
        <w:widowControl/>
        <w:numPr>
          <w:ilvl w:val="0"/>
          <w:numId w:val="1"/>
        </w:numPr>
        <w:tabs>
          <w:tab w:val="left" w:pos="1000"/>
          <w:tab w:val="left" w:pos="921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консервативная терапия;</w:t>
      </w:r>
    </w:p>
    <w:p w:rsidR="00B765B3" w:rsidRPr="00144E24" w:rsidRDefault="00B765B3" w:rsidP="00C30087">
      <w:pPr>
        <w:widowControl/>
        <w:numPr>
          <w:ilvl w:val="0"/>
          <w:numId w:val="1"/>
        </w:numPr>
        <w:tabs>
          <w:tab w:val="left" w:pos="1000"/>
          <w:tab w:val="left" w:pos="921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 xml:space="preserve">лекарственная терапия; </w:t>
      </w:r>
    </w:p>
    <w:p w:rsidR="00B765B3" w:rsidRPr="00144E24" w:rsidRDefault="00B765B3" w:rsidP="00C30087">
      <w:pPr>
        <w:widowControl/>
        <w:numPr>
          <w:ilvl w:val="0"/>
          <w:numId w:val="1"/>
        </w:numPr>
        <w:tabs>
          <w:tab w:val="left" w:pos="1000"/>
          <w:tab w:val="left" w:pos="921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склеротерапия,</w:t>
      </w:r>
    </w:p>
    <w:p w:rsidR="00B765B3" w:rsidRPr="00144E24" w:rsidRDefault="00B765B3" w:rsidP="00C30087">
      <w:pPr>
        <w:widowControl/>
        <w:numPr>
          <w:ilvl w:val="0"/>
          <w:numId w:val="1"/>
        </w:numPr>
        <w:tabs>
          <w:tab w:val="left" w:pos="1000"/>
          <w:tab w:val="left" w:pos="921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эндоскопическая хирургия,</w:t>
      </w:r>
    </w:p>
    <w:p w:rsidR="00B765B3" w:rsidRPr="00144E24" w:rsidRDefault="00B765B3" w:rsidP="00C30087">
      <w:pPr>
        <w:widowControl/>
        <w:numPr>
          <w:ilvl w:val="0"/>
          <w:numId w:val="1"/>
        </w:numPr>
        <w:tabs>
          <w:tab w:val="left" w:pos="1000"/>
          <w:tab w:val="left" w:pos="921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хирургическое лечение – удаление вен.</w:t>
      </w:r>
    </w:p>
    <w:p w:rsidR="00B765B3" w:rsidRPr="00144E24" w:rsidRDefault="00C30087" w:rsidP="00C30087">
      <w:pPr>
        <w:tabs>
          <w:tab w:val="left" w:pos="1000"/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 xml:space="preserve"> </w:t>
      </w:r>
      <w:r w:rsidR="00B765B3" w:rsidRPr="00144E24">
        <w:rPr>
          <w:i/>
          <w:iCs/>
          <w:sz w:val="28"/>
          <w:szCs w:val="28"/>
        </w:rPr>
        <w:t>Профилактика и рекомендации</w:t>
      </w:r>
      <w:r w:rsidR="00B765B3" w:rsidRPr="00144E24">
        <w:rPr>
          <w:sz w:val="28"/>
          <w:szCs w:val="28"/>
        </w:rPr>
        <w:t xml:space="preserve">. </w:t>
      </w:r>
    </w:p>
    <w:p w:rsidR="00B765B3" w:rsidRPr="00144E24" w:rsidRDefault="00B765B3" w:rsidP="00C30087">
      <w:pPr>
        <w:widowControl/>
        <w:numPr>
          <w:ilvl w:val="0"/>
          <w:numId w:val="1"/>
        </w:numPr>
        <w:tabs>
          <w:tab w:val="left" w:pos="1000"/>
          <w:tab w:val="left" w:pos="921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отдых с поднятыми ногами, выше уровня сердца;</w:t>
      </w:r>
    </w:p>
    <w:p w:rsidR="00B765B3" w:rsidRPr="00144E24" w:rsidRDefault="00B765B3" w:rsidP="00C30087">
      <w:pPr>
        <w:widowControl/>
        <w:numPr>
          <w:ilvl w:val="0"/>
          <w:numId w:val="1"/>
        </w:numPr>
        <w:tabs>
          <w:tab w:val="left" w:pos="1000"/>
          <w:tab w:val="left" w:pos="921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ходьба (мышечный насос);</w:t>
      </w:r>
    </w:p>
    <w:p w:rsidR="00B765B3" w:rsidRPr="00144E24" w:rsidRDefault="00B765B3" w:rsidP="00C30087">
      <w:pPr>
        <w:widowControl/>
        <w:numPr>
          <w:ilvl w:val="0"/>
          <w:numId w:val="1"/>
        </w:numPr>
        <w:tabs>
          <w:tab w:val="left" w:pos="1000"/>
          <w:tab w:val="left" w:pos="921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избегать длительного пребывания в положении стоя или сидя;</w:t>
      </w:r>
    </w:p>
    <w:p w:rsidR="00B765B3" w:rsidRPr="00144E24" w:rsidRDefault="00B765B3" w:rsidP="00C30087">
      <w:pPr>
        <w:widowControl/>
        <w:numPr>
          <w:ilvl w:val="0"/>
          <w:numId w:val="1"/>
        </w:numPr>
        <w:tabs>
          <w:tab w:val="left" w:pos="1000"/>
          <w:tab w:val="left" w:pos="921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наложение эластических повязок или ношение чулок с разной степенью компрессии (увеличение давления в поверхностной венозной системе, обеспечение эффекта «откачивания»);</w:t>
      </w:r>
    </w:p>
    <w:p w:rsidR="00B765B3" w:rsidRPr="00144E24" w:rsidRDefault="00B765B3" w:rsidP="00C30087">
      <w:pPr>
        <w:widowControl/>
        <w:numPr>
          <w:ilvl w:val="0"/>
          <w:numId w:val="1"/>
        </w:numPr>
        <w:tabs>
          <w:tab w:val="left" w:pos="1000"/>
          <w:tab w:val="left" w:pos="921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правильное поддержание подошвы стопы и/или изменение нагрузки, если необходимо;</w:t>
      </w:r>
    </w:p>
    <w:p w:rsidR="00B765B3" w:rsidRPr="00144E24" w:rsidRDefault="00B765B3" w:rsidP="00C30087">
      <w:pPr>
        <w:widowControl/>
        <w:numPr>
          <w:ilvl w:val="0"/>
          <w:numId w:val="1"/>
        </w:numPr>
        <w:tabs>
          <w:tab w:val="left" w:pos="1000"/>
          <w:tab w:val="left" w:pos="921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дыхательные упражнения;</w:t>
      </w:r>
    </w:p>
    <w:p w:rsidR="00B765B3" w:rsidRPr="00144E24" w:rsidRDefault="00B765B3" w:rsidP="00C30087">
      <w:pPr>
        <w:widowControl/>
        <w:numPr>
          <w:ilvl w:val="0"/>
          <w:numId w:val="1"/>
        </w:numPr>
        <w:tabs>
          <w:tab w:val="left" w:pos="1000"/>
          <w:tab w:val="left" w:pos="921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тепловые процедуры, гидромассаж.</w:t>
      </w:r>
    </w:p>
    <w:p w:rsidR="00B765B3" w:rsidRPr="00144E24" w:rsidRDefault="00B765B3" w:rsidP="00C30087">
      <w:pPr>
        <w:tabs>
          <w:tab w:val="left" w:pos="1000"/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Консервативная терапия сводится</w:t>
      </w:r>
      <w:r w:rsidR="00C30087" w:rsidRPr="00144E24">
        <w:rPr>
          <w:sz w:val="28"/>
          <w:szCs w:val="28"/>
        </w:rPr>
        <w:t xml:space="preserve"> </w:t>
      </w:r>
      <w:r w:rsidRPr="00144E24">
        <w:rPr>
          <w:sz w:val="28"/>
          <w:szCs w:val="28"/>
        </w:rPr>
        <w:t>к компрессии в виде постоянного ношения эластических чулок или бинтов. При недостаточности поверхностных вен лечение компрессией преследует две основные цели на макрососудистом уровне:</w:t>
      </w:r>
    </w:p>
    <w:p w:rsidR="00B765B3" w:rsidRPr="00144E24" w:rsidRDefault="00B765B3" w:rsidP="00C30087">
      <w:pPr>
        <w:widowControl/>
        <w:numPr>
          <w:ilvl w:val="0"/>
          <w:numId w:val="1"/>
        </w:numPr>
        <w:tabs>
          <w:tab w:val="left" w:pos="1000"/>
          <w:tab w:val="left" w:pos="921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восстановить градиент давления между поверхностным и глубоким кровотоком через вены перфоранты;</w:t>
      </w:r>
    </w:p>
    <w:p w:rsidR="00B765B3" w:rsidRPr="00144E24" w:rsidRDefault="00B765B3" w:rsidP="00C30087">
      <w:pPr>
        <w:widowControl/>
        <w:numPr>
          <w:ilvl w:val="0"/>
          <w:numId w:val="1"/>
        </w:numPr>
        <w:tabs>
          <w:tab w:val="left" w:pos="1000"/>
          <w:tab w:val="left" w:pos="921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уменьшить диаметр просвета сосуда для увеличения пикового давления в состоянии покоя и при нагрузке.</w:t>
      </w:r>
    </w:p>
    <w:p w:rsidR="00B765B3" w:rsidRPr="00144E24" w:rsidRDefault="00C30087" w:rsidP="00C30087">
      <w:pPr>
        <w:tabs>
          <w:tab w:val="left" w:pos="1000"/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 xml:space="preserve"> </w:t>
      </w:r>
      <w:r w:rsidR="00B765B3" w:rsidRPr="00144E24">
        <w:rPr>
          <w:sz w:val="28"/>
          <w:szCs w:val="28"/>
        </w:rPr>
        <w:t>Бандаж может быть эластичным и растягиваться в одном или двух направления, или неэластичным. Выбор типа бандажа зависит от действия, которое должно оказываться на поверхностную венозную систему в покое и при физической нагрузке. При нагрузке необходимо накладывать неэластичную повязку для поддержания давления в поверхностных венах на более высоком уровне по сравнению с давлением в глубокой системе, чтобы кровь перемещалась, как в норме, из поверхностной в глубокую систему. В положении больного стоя и в покое может использоваться любой тип повязки, так как единственной целью бандажа является</w:t>
      </w:r>
      <w:r w:rsidRPr="00144E24">
        <w:rPr>
          <w:sz w:val="28"/>
          <w:szCs w:val="28"/>
        </w:rPr>
        <w:t xml:space="preserve"> </w:t>
      </w:r>
      <w:r w:rsidR="00B765B3" w:rsidRPr="00144E24">
        <w:rPr>
          <w:sz w:val="28"/>
          <w:szCs w:val="28"/>
        </w:rPr>
        <w:t xml:space="preserve">сокращение диаметра варикозно расширенной поверхностной вены до такой степени, чтобы пиковое давление, отвечающее за перемещение крови, стало равным давлению в глубокой венозной системе (закон сообщающихся сосудов). Излечение при этом не достигается, постоянное ношение эластических бинтов обременительно для больных. Лечение компрессией следует рекомендовать тем больным, кому оперативное пособие противопоказано. </w:t>
      </w:r>
    </w:p>
    <w:p w:rsidR="00B765B3" w:rsidRPr="00144E24" w:rsidRDefault="00B765B3" w:rsidP="00C30087">
      <w:pPr>
        <w:pStyle w:val="5"/>
        <w:tabs>
          <w:tab w:val="left" w:pos="9214"/>
        </w:tabs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4E24">
        <w:rPr>
          <w:rFonts w:ascii="Times New Roman" w:hAnsi="Times New Roman" w:cs="Times New Roman"/>
          <w:color w:val="auto"/>
          <w:sz w:val="28"/>
          <w:szCs w:val="28"/>
        </w:rPr>
        <w:t>Классификация медицинского компрессионного трикотажа</w:t>
      </w:r>
    </w:p>
    <w:p w:rsidR="00B765B3" w:rsidRPr="00144E24" w:rsidRDefault="00B765B3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4"/>
        <w:gridCol w:w="5341"/>
      </w:tblGrid>
      <w:tr w:rsidR="00B765B3" w:rsidRPr="00144E24">
        <w:trPr>
          <w:trHeight w:val="380"/>
        </w:trPr>
        <w:tc>
          <w:tcPr>
            <w:tcW w:w="3684" w:type="dxa"/>
            <w:vAlign w:val="center"/>
          </w:tcPr>
          <w:p w:rsidR="00B765B3" w:rsidRPr="00144E24" w:rsidRDefault="00B765B3" w:rsidP="00C30087">
            <w:pPr>
              <w:pStyle w:val="4"/>
              <w:tabs>
                <w:tab w:val="left" w:pos="9214"/>
              </w:tabs>
              <w:spacing w:before="0"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144E24">
              <w:rPr>
                <w:rFonts w:ascii="Times New Roman" w:hAnsi="Times New Roman" w:cs="Times New Roman"/>
                <w:color w:val="auto"/>
              </w:rPr>
              <w:t>Компрессионный класс</w:t>
            </w:r>
          </w:p>
        </w:tc>
        <w:tc>
          <w:tcPr>
            <w:tcW w:w="5341" w:type="dxa"/>
          </w:tcPr>
          <w:p w:rsidR="00B765B3" w:rsidRPr="00144E24" w:rsidRDefault="00B765B3" w:rsidP="00C30087">
            <w:pPr>
              <w:tabs>
                <w:tab w:val="left" w:pos="9214"/>
              </w:tabs>
              <w:spacing w:line="360" w:lineRule="auto"/>
              <w:jc w:val="both"/>
            </w:pPr>
            <w:r w:rsidRPr="00144E24">
              <w:t>Давление на уровне лодыжек (в мм. рт. ст.)</w:t>
            </w:r>
          </w:p>
        </w:tc>
      </w:tr>
      <w:tr w:rsidR="00B765B3" w:rsidRPr="00144E24">
        <w:trPr>
          <w:trHeight w:val="363"/>
        </w:trPr>
        <w:tc>
          <w:tcPr>
            <w:tcW w:w="3684" w:type="dxa"/>
          </w:tcPr>
          <w:p w:rsidR="00B765B3" w:rsidRPr="00144E24" w:rsidRDefault="00B765B3" w:rsidP="00C30087">
            <w:pPr>
              <w:pStyle w:val="6"/>
              <w:tabs>
                <w:tab w:val="left" w:pos="9214"/>
              </w:tabs>
              <w:spacing w:before="0"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144E2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5341" w:type="dxa"/>
          </w:tcPr>
          <w:p w:rsidR="00B765B3" w:rsidRPr="00144E24" w:rsidRDefault="00B765B3" w:rsidP="00C30087">
            <w:pPr>
              <w:framePr w:hSpace="180" w:wrap="auto" w:vAnchor="page" w:hAnchor="margin" w:xAlign="center" w:y="2885"/>
              <w:tabs>
                <w:tab w:val="left" w:pos="9214"/>
              </w:tabs>
              <w:spacing w:line="360" w:lineRule="auto"/>
              <w:jc w:val="both"/>
            </w:pPr>
            <w:r w:rsidRPr="00144E24">
              <w:t>18,4 – 21,2</w:t>
            </w:r>
          </w:p>
        </w:tc>
      </w:tr>
      <w:tr w:rsidR="00B765B3" w:rsidRPr="00144E24">
        <w:trPr>
          <w:trHeight w:val="380"/>
        </w:trPr>
        <w:tc>
          <w:tcPr>
            <w:tcW w:w="3684" w:type="dxa"/>
          </w:tcPr>
          <w:p w:rsidR="00B765B3" w:rsidRPr="00144E24" w:rsidRDefault="00B765B3" w:rsidP="00C30087">
            <w:pPr>
              <w:tabs>
                <w:tab w:val="left" w:pos="9214"/>
              </w:tabs>
              <w:spacing w:line="360" w:lineRule="auto"/>
              <w:jc w:val="both"/>
            </w:pPr>
            <w:r w:rsidRPr="00144E24">
              <w:t>2</w:t>
            </w:r>
          </w:p>
        </w:tc>
        <w:tc>
          <w:tcPr>
            <w:tcW w:w="5341" w:type="dxa"/>
          </w:tcPr>
          <w:p w:rsidR="00B765B3" w:rsidRPr="00144E24" w:rsidRDefault="00B765B3" w:rsidP="00C30087">
            <w:pPr>
              <w:framePr w:hSpace="180" w:wrap="auto" w:vAnchor="page" w:hAnchor="margin" w:xAlign="center" w:y="2885"/>
              <w:tabs>
                <w:tab w:val="left" w:pos="9214"/>
              </w:tabs>
              <w:spacing w:line="360" w:lineRule="auto"/>
              <w:jc w:val="both"/>
            </w:pPr>
            <w:r w:rsidRPr="00144E24">
              <w:t>25,1 – 32,1</w:t>
            </w:r>
          </w:p>
        </w:tc>
      </w:tr>
      <w:tr w:rsidR="00B765B3" w:rsidRPr="00144E24">
        <w:trPr>
          <w:trHeight w:val="380"/>
        </w:trPr>
        <w:tc>
          <w:tcPr>
            <w:tcW w:w="3684" w:type="dxa"/>
          </w:tcPr>
          <w:p w:rsidR="00B765B3" w:rsidRPr="00144E24" w:rsidRDefault="00B765B3" w:rsidP="00C30087">
            <w:pPr>
              <w:tabs>
                <w:tab w:val="left" w:pos="9214"/>
              </w:tabs>
              <w:spacing w:line="360" w:lineRule="auto"/>
              <w:jc w:val="both"/>
            </w:pPr>
            <w:r w:rsidRPr="00144E24">
              <w:t>3</w:t>
            </w:r>
          </w:p>
        </w:tc>
        <w:tc>
          <w:tcPr>
            <w:tcW w:w="5341" w:type="dxa"/>
          </w:tcPr>
          <w:p w:rsidR="00B765B3" w:rsidRPr="00144E24" w:rsidRDefault="00B765B3" w:rsidP="00C30087">
            <w:pPr>
              <w:tabs>
                <w:tab w:val="left" w:pos="9214"/>
              </w:tabs>
              <w:spacing w:line="360" w:lineRule="auto"/>
              <w:jc w:val="both"/>
            </w:pPr>
            <w:r w:rsidRPr="00144E24">
              <w:t>36,4 – 46,5</w:t>
            </w:r>
          </w:p>
        </w:tc>
      </w:tr>
      <w:tr w:rsidR="00B765B3" w:rsidRPr="00144E24">
        <w:trPr>
          <w:trHeight w:val="380"/>
        </w:trPr>
        <w:tc>
          <w:tcPr>
            <w:tcW w:w="3684" w:type="dxa"/>
          </w:tcPr>
          <w:p w:rsidR="00B765B3" w:rsidRPr="00144E24" w:rsidRDefault="00B765B3" w:rsidP="00C30087">
            <w:pPr>
              <w:tabs>
                <w:tab w:val="left" w:pos="9214"/>
              </w:tabs>
              <w:spacing w:line="360" w:lineRule="auto"/>
              <w:jc w:val="both"/>
            </w:pPr>
            <w:r w:rsidRPr="00144E24">
              <w:t>4</w:t>
            </w:r>
          </w:p>
        </w:tc>
        <w:tc>
          <w:tcPr>
            <w:tcW w:w="5341" w:type="dxa"/>
          </w:tcPr>
          <w:p w:rsidR="00B765B3" w:rsidRPr="00144E24" w:rsidRDefault="00B765B3" w:rsidP="00C30087">
            <w:pPr>
              <w:pStyle w:val="5"/>
              <w:tabs>
                <w:tab w:val="left" w:pos="9214"/>
              </w:tabs>
              <w:spacing w:before="0"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144E24">
              <w:rPr>
                <w:rFonts w:ascii="Times New Roman" w:hAnsi="Times New Roman" w:cs="Times New Roman"/>
                <w:color w:val="auto"/>
              </w:rPr>
              <w:t>Более 59</w:t>
            </w:r>
          </w:p>
        </w:tc>
      </w:tr>
    </w:tbl>
    <w:p w:rsidR="00B765B3" w:rsidRPr="00144E24" w:rsidRDefault="00B765B3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:rsidR="00B765B3" w:rsidRPr="00144E24" w:rsidRDefault="00B765B3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Показания к применению медицинского компрессионного трикотажа</w:t>
      </w:r>
    </w:p>
    <w:p w:rsidR="00B765B3" w:rsidRPr="00144E24" w:rsidRDefault="00B765B3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2"/>
        <w:gridCol w:w="5680"/>
      </w:tblGrid>
      <w:tr w:rsidR="00B765B3" w:rsidRPr="00144E24">
        <w:trPr>
          <w:trHeight w:val="229"/>
        </w:trPr>
        <w:tc>
          <w:tcPr>
            <w:tcW w:w="3242" w:type="dxa"/>
          </w:tcPr>
          <w:p w:rsidR="00B765B3" w:rsidRPr="00144E24" w:rsidRDefault="00B765B3" w:rsidP="00C30087">
            <w:pPr>
              <w:pStyle w:val="5"/>
              <w:tabs>
                <w:tab w:val="left" w:pos="9214"/>
              </w:tabs>
              <w:spacing w:before="0"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144E24">
              <w:rPr>
                <w:rFonts w:ascii="Times New Roman" w:hAnsi="Times New Roman" w:cs="Times New Roman"/>
                <w:color w:val="auto"/>
              </w:rPr>
              <w:t>Компрессионный</w:t>
            </w:r>
            <w:r w:rsidR="00C30087" w:rsidRPr="00144E2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44E24">
              <w:rPr>
                <w:rFonts w:ascii="Times New Roman" w:hAnsi="Times New Roman" w:cs="Times New Roman"/>
                <w:color w:val="auto"/>
              </w:rPr>
              <w:t>класс</w:t>
            </w:r>
          </w:p>
        </w:tc>
        <w:tc>
          <w:tcPr>
            <w:tcW w:w="5680" w:type="dxa"/>
          </w:tcPr>
          <w:p w:rsidR="00B765B3" w:rsidRPr="00144E24" w:rsidRDefault="00B765B3" w:rsidP="00C30087">
            <w:pPr>
              <w:pStyle w:val="5"/>
              <w:tabs>
                <w:tab w:val="left" w:pos="9214"/>
              </w:tabs>
              <w:spacing w:before="0"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144E24">
              <w:rPr>
                <w:rFonts w:ascii="Times New Roman" w:hAnsi="Times New Roman" w:cs="Times New Roman"/>
                <w:color w:val="auto"/>
              </w:rPr>
              <w:t>Показания к применению</w:t>
            </w:r>
          </w:p>
        </w:tc>
      </w:tr>
      <w:tr w:rsidR="00B765B3" w:rsidRPr="00144E24">
        <w:trPr>
          <w:trHeight w:val="448"/>
        </w:trPr>
        <w:tc>
          <w:tcPr>
            <w:tcW w:w="3242" w:type="dxa"/>
            <w:vAlign w:val="center"/>
          </w:tcPr>
          <w:p w:rsidR="00B765B3" w:rsidRPr="00144E24" w:rsidRDefault="00B765B3" w:rsidP="00C30087">
            <w:pPr>
              <w:pStyle w:val="5"/>
              <w:tabs>
                <w:tab w:val="left" w:pos="9214"/>
              </w:tabs>
              <w:spacing w:before="0" w:line="360" w:lineRule="auto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144E24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</w:p>
        </w:tc>
        <w:tc>
          <w:tcPr>
            <w:tcW w:w="5680" w:type="dxa"/>
          </w:tcPr>
          <w:p w:rsidR="00B765B3" w:rsidRPr="00144E24" w:rsidRDefault="00B765B3" w:rsidP="00C30087">
            <w:pPr>
              <w:tabs>
                <w:tab w:val="left" w:pos="9214"/>
              </w:tabs>
              <w:spacing w:line="360" w:lineRule="auto"/>
              <w:jc w:val="both"/>
            </w:pPr>
            <w:r w:rsidRPr="00144E24">
              <w:t>Синдром "тяжелых ног" Ретикулярный варикоз</w:t>
            </w:r>
          </w:p>
          <w:p w:rsidR="00B765B3" w:rsidRPr="00144E24" w:rsidRDefault="00B765B3" w:rsidP="00C30087">
            <w:pPr>
              <w:tabs>
                <w:tab w:val="left" w:pos="9214"/>
              </w:tabs>
              <w:spacing w:line="360" w:lineRule="auto"/>
              <w:jc w:val="both"/>
            </w:pPr>
            <w:r w:rsidRPr="00144E24">
              <w:t>Телеангиоэктазии</w:t>
            </w:r>
          </w:p>
        </w:tc>
      </w:tr>
      <w:tr w:rsidR="00B765B3" w:rsidRPr="00144E24">
        <w:trPr>
          <w:trHeight w:val="687"/>
        </w:trPr>
        <w:tc>
          <w:tcPr>
            <w:tcW w:w="3242" w:type="dxa"/>
            <w:vAlign w:val="center"/>
          </w:tcPr>
          <w:p w:rsidR="00B765B3" w:rsidRPr="00144E24" w:rsidRDefault="00B765B3" w:rsidP="00C30087">
            <w:pPr>
              <w:pStyle w:val="5"/>
              <w:tabs>
                <w:tab w:val="left" w:pos="9214"/>
              </w:tabs>
              <w:spacing w:before="0" w:line="360" w:lineRule="auto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144E24">
              <w:rPr>
                <w:rFonts w:ascii="Times New Roman" w:hAnsi="Times New Roman" w:cs="Times New Roman"/>
                <w:color w:val="auto"/>
                <w:lang w:val="en-US"/>
              </w:rPr>
              <w:t>II</w:t>
            </w:r>
          </w:p>
        </w:tc>
        <w:tc>
          <w:tcPr>
            <w:tcW w:w="5680" w:type="dxa"/>
          </w:tcPr>
          <w:p w:rsidR="00B765B3" w:rsidRPr="00144E24" w:rsidRDefault="00B765B3" w:rsidP="00C30087">
            <w:pPr>
              <w:tabs>
                <w:tab w:val="left" w:pos="9214"/>
              </w:tabs>
              <w:spacing w:line="360" w:lineRule="auto"/>
              <w:jc w:val="both"/>
            </w:pPr>
            <w:r w:rsidRPr="00144E24">
              <w:t>Варикозная болезнь в т.ч. у беременных. Состояние после склеротерапии или венэктомии. Профилактика тромбоза глубоких вен. Острый тромбофлебит</w:t>
            </w:r>
          </w:p>
        </w:tc>
      </w:tr>
      <w:tr w:rsidR="00B765B3" w:rsidRPr="00144E24">
        <w:trPr>
          <w:trHeight w:val="687"/>
        </w:trPr>
        <w:tc>
          <w:tcPr>
            <w:tcW w:w="3242" w:type="dxa"/>
            <w:vAlign w:val="center"/>
          </w:tcPr>
          <w:p w:rsidR="00B765B3" w:rsidRPr="00144E24" w:rsidRDefault="00B765B3" w:rsidP="00C30087">
            <w:pPr>
              <w:pStyle w:val="5"/>
              <w:tabs>
                <w:tab w:val="left" w:pos="9214"/>
              </w:tabs>
              <w:spacing w:before="0" w:line="360" w:lineRule="auto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144E24">
              <w:rPr>
                <w:rFonts w:ascii="Times New Roman" w:hAnsi="Times New Roman" w:cs="Times New Roman"/>
                <w:color w:val="auto"/>
                <w:lang w:val="en-US"/>
              </w:rPr>
              <w:t>III</w:t>
            </w:r>
          </w:p>
        </w:tc>
        <w:tc>
          <w:tcPr>
            <w:tcW w:w="5680" w:type="dxa"/>
          </w:tcPr>
          <w:p w:rsidR="00B765B3" w:rsidRPr="00144E24" w:rsidRDefault="00B765B3" w:rsidP="00C30087">
            <w:pPr>
              <w:tabs>
                <w:tab w:val="left" w:pos="9214"/>
              </w:tabs>
              <w:spacing w:line="360" w:lineRule="auto"/>
              <w:jc w:val="both"/>
            </w:pPr>
            <w:r w:rsidRPr="00144E24">
              <w:t>Варикозная болезнь с трофическими расстройствами. Посттромбофлебитическая болезнь. Лимфо-венозная недостаточность. Тромбоз глубоких вен</w:t>
            </w:r>
          </w:p>
        </w:tc>
      </w:tr>
      <w:tr w:rsidR="00B765B3" w:rsidRPr="00144E24">
        <w:trPr>
          <w:trHeight w:val="229"/>
        </w:trPr>
        <w:tc>
          <w:tcPr>
            <w:tcW w:w="3242" w:type="dxa"/>
          </w:tcPr>
          <w:p w:rsidR="00B765B3" w:rsidRPr="00144E24" w:rsidRDefault="00B765B3" w:rsidP="00C30087">
            <w:pPr>
              <w:pStyle w:val="5"/>
              <w:tabs>
                <w:tab w:val="left" w:pos="9214"/>
              </w:tabs>
              <w:spacing w:before="0" w:line="360" w:lineRule="auto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144E24">
              <w:rPr>
                <w:rFonts w:ascii="Times New Roman" w:hAnsi="Times New Roman" w:cs="Times New Roman"/>
                <w:color w:val="auto"/>
                <w:lang w:val="en-US"/>
              </w:rPr>
              <w:t>IV</w:t>
            </w:r>
          </w:p>
        </w:tc>
        <w:tc>
          <w:tcPr>
            <w:tcW w:w="5680" w:type="dxa"/>
          </w:tcPr>
          <w:p w:rsidR="00B765B3" w:rsidRPr="00144E24" w:rsidRDefault="00B765B3" w:rsidP="00C30087">
            <w:pPr>
              <w:tabs>
                <w:tab w:val="left" w:pos="9214"/>
              </w:tabs>
              <w:spacing w:line="360" w:lineRule="auto"/>
              <w:jc w:val="both"/>
            </w:pPr>
            <w:r w:rsidRPr="00144E24">
              <w:t>Лимфэдема. Врожденные аномалии глубоких вен</w:t>
            </w:r>
          </w:p>
        </w:tc>
      </w:tr>
    </w:tbl>
    <w:p w:rsidR="00B765B3" w:rsidRPr="00144E24" w:rsidRDefault="00B765B3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:rsidR="00B765B3" w:rsidRPr="00144E24" w:rsidRDefault="00B765B3" w:rsidP="00C30087">
      <w:pPr>
        <w:tabs>
          <w:tab w:val="left" w:pos="9214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44E24">
        <w:rPr>
          <w:i/>
          <w:iCs/>
          <w:sz w:val="28"/>
          <w:szCs w:val="28"/>
        </w:rPr>
        <w:t>Лекарственная терапия</w:t>
      </w:r>
    </w:p>
    <w:p w:rsidR="00B765B3" w:rsidRPr="00144E24" w:rsidRDefault="00B765B3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Общим знаменателем венозной недостаточности является стаз, т.е. замедленный возвратный кровоток. Поскольку это состояние затрагивает систему микроциркуляции, изменяя количественно и качественно обмен между капиллярами и тканями, целью лекарственной терапии (а также физиотерапии) должно быть восстановление микроциркуляторного гомеостаза.</w:t>
      </w:r>
    </w:p>
    <w:p w:rsidR="00B765B3" w:rsidRPr="00144E24" w:rsidRDefault="00B765B3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Любой подъем внутрикапиллярного давления способствует выходу плазмы, макромолекул и других элементов из сосуда и означает, что метоболиты не могут быть реабсорбированы. Интерстициальная соединительная ткань наводняется, и лимфатические сосуды перегружаются; это состояние клинически появляется в виде отека, изменение цвета кожи и трофических нарушений.</w:t>
      </w:r>
    </w:p>
    <w:p w:rsidR="00B765B3" w:rsidRPr="00144E24" w:rsidRDefault="00B765B3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К фармокологическим препаратам, которые используются в настоящее время для лечения заболевания, относятся биофлавоноиды – группа веществ растительного происхождения. Действие этих веществ основано на улучшении обмена между кровью и тканями. Флеботропные субстанции максимально увеличивают остаточный тонус венозной стенки. Эффективное флеботропное средство должно не только повышать венозный тонус, но также улучшать лимфатический дренаж и защищать мик</w:t>
      </w:r>
      <w:r w:rsidR="001A6602" w:rsidRPr="00144E24">
        <w:rPr>
          <w:sz w:val="28"/>
          <w:szCs w:val="28"/>
        </w:rPr>
        <w:t>роциркуляторное русло больного.</w:t>
      </w:r>
    </w:p>
    <w:p w:rsidR="00B765B3" w:rsidRPr="00144E24" w:rsidRDefault="00B765B3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144E24">
        <w:rPr>
          <w:i/>
          <w:iCs/>
          <w:sz w:val="28"/>
          <w:szCs w:val="28"/>
        </w:rPr>
        <w:t xml:space="preserve">Склеротерапия </w:t>
      </w:r>
      <w:r w:rsidRPr="00144E24">
        <w:rPr>
          <w:sz w:val="28"/>
          <w:szCs w:val="28"/>
        </w:rPr>
        <w:t>представляет собой введение в просвет раздражающих химических веществ, способных вызвать воспаления эндотелия и последующую облитерацию участка вены посредством фиброза.</w:t>
      </w:r>
    </w:p>
    <w:p w:rsidR="00B765B3" w:rsidRPr="00144E24" w:rsidRDefault="00B765B3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 xml:space="preserve">Метод </w:t>
      </w:r>
      <w:r w:rsidRPr="00144E24">
        <w:rPr>
          <w:sz w:val="28"/>
          <w:szCs w:val="28"/>
          <w:lang w:val="en-US"/>
        </w:rPr>
        <w:t>Linser</w:t>
      </w:r>
      <w:r w:rsidRPr="00144E24">
        <w:rPr>
          <w:sz w:val="28"/>
          <w:szCs w:val="28"/>
        </w:rPr>
        <w:t>-</w:t>
      </w:r>
      <w:r w:rsidRPr="00144E24">
        <w:rPr>
          <w:sz w:val="28"/>
          <w:szCs w:val="28"/>
          <w:lang w:val="en-US"/>
        </w:rPr>
        <w:t>Sicard</w:t>
      </w:r>
      <w:r w:rsidRPr="00144E24">
        <w:rPr>
          <w:sz w:val="28"/>
          <w:szCs w:val="28"/>
        </w:rPr>
        <w:t xml:space="preserve"> основан на множественных инъекциях склерозирующих веществ (тромбовар, варикоцид, фибровейн) малыми дозами, повторяя введение через 5-7 дней. </w:t>
      </w:r>
    </w:p>
    <w:p w:rsidR="00B765B3" w:rsidRPr="00144E24" w:rsidRDefault="00B765B3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Этот вид лечения показан при:</w:t>
      </w:r>
    </w:p>
    <w:p w:rsidR="00B765B3" w:rsidRPr="00144E24" w:rsidRDefault="00B765B3" w:rsidP="00C30087">
      <w:pPr>
        <w:widowControl/>
        <w:numPr>
          <w:ilvl w:val="0"/>
          <w:numId w:val="1"/>
        </w:numPr>
        <w:tabs>
          <w:tab w:val="left" w:pos="1000"/>
          <w:tab w:val="left" w:pos="921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красных или синих мелких варикозно расширенных венах;</w:t>
      </w:r>
    </w:p>
    <w:p w:rsidR="00B765B3" w:rsidRPr="00144E24" w:rsidRDefault="00B765B3" w:rsidP="00C30087">
      <w:pPr>
        <w:widowControl/>
        <w:numPr>
          <w:ilvl w:val="0"/>
          <w:numId w:val="1"/>
        </w:numPr>
        <w:tabs>
          <w:tab w:val="left" w:pos="1000"/>
          <w:tab w:val="left" w:pos="921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варикозном расширении вен дермы;</w:t>
      </w:r>
    </w:p>
    <w:p w:rsidR="00B765B3" w:rsidRPr="00144E24" w:rsidRDefault="00B765B3" w:rsidP="00C30087">
      <w:pPr>
        <w:widowControl/>
        <w:numPr>
          <w:ilvl w:val="0"/>
          <w:numId w:val="1"/>
        </w:numPr>
        <w:tabs>
          <w:tab w:val="left" w:pos="1000"/>
          <w:tab w:val="left" w:pos="921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варикозном расширении коллатеральных ветвей большой подкожной вены;</w:t>
      </w:r>
    </w:p>
    <w:p w:rsidR="00B765B3" w:rsidRPr="00144E24" w:rsidRDefault="00B765B3" w:rsidP="00C30087">
      <w:pPr>
        <w:widowControl/>
        <w:numPr>
          <w:ilvl w:val="0"/>
          <w:numId w:val="1"/>
        </w:numPr>
        <w:tabs>
          <w:tab w:val="left" w:pos="1000"/>
          <w:tab w:val="left" w:pos="921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 xml:space="preserve">остаточных явлениях варикоза после </w:t>
      </w:r>
      <w:r w:rsidRPr="00144E24">
        <w:rPr>
          <w:sz w:val="28"/>
          <w:szCs w:val="28"/>
          <w:lang w:val="en-US"/>
        </w:rPr>
        <w:t>stripping</w:t>
      </w:r>
      <w:r w:rsidRPr="00144E24">
        <w:rPr>
          <w:sz w:val="28"/>
          <w:szCs w:val="28"/>
        </w:rPr>
        <w:t>.</w:t>
      </w:r>
    </w:p>
    <w:p w:rsidR="00B765B3" w:rsidRPr="00144E24" w:rsidRDefault="00B765B3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Лечение склерозирующими препаратами (тромбовар 1-3%, варикоцид 3-5%, фибровейн) варикозного расширения вен, включает несколько десятков инъекций, вызывающих выраженную воспалительную реакцию в варикозных венах, опасно осложнениями в виде тромбозов глубоких вен, эмболий и поражений клапанного аппарата.</w:t>
      </w:r>
    </w:p>
    <w:p w:rsidR="00B765B3" w:rsidRPr="00144E24" w:rsidRDefault="00B765B3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При варикозе в бассейне большой подкожной вены, большинство флебологов предпочитают пересекать и лигировать магистральную вену у места ее впадения в бедренную вену и у медиальной лодыжки, а затем приступают к склеротерапии.</w:t>
      </w:r>
    </w:p>
    <w:p w:rsidR="00B765B3" w:rsidRPr="00144E24" w:rsidRDefault="00B765B3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Эндоскопическое субфасциальное лигирование перфорантных вен. Настоящая операция может быть самостоятельной при ранее выполненной флебэктомии большой подкожной вены. Когда имеется несостоятельность перфорантных вен, больному сначала удаляют большую подкожную вену на бедре, а затем выполняют эндоскопический этап операции.</w:t>
      </w:r>
    </w:p>
    <w:p w:rsidR="00B765B3" w:rsidRPr="00144E24" w:rsidRDefault="00B765B3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Хирургическое лечение. Общепринятыми являются стриппинг и флебэктомия поверхностных вен:</w:t>
      </w:r>
    </w:p>
    <w:p w:rsidR="00B765B3" w:rsidRPr="00144E24" w:rsidRDefault="00B765B3" w:rsidP="00C30087">
      <w:pPr>
        <w:widowControl/>
        <w:numPr>
          <w:ilvl w:val="0"/>
          <w:numId w:val="1"/>
        </w:numPr>
        <w:tabs>
          <w:tab w:val="left" w:pos="1100"/>
          <w:tab w:val="left" w:pos="921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Стриппинг (удаление вен с помощью зондов-венэкстракторов) показан при магистральном строении варикозно расширенных большой и малой подкожных вен. При этой операции производится также перевязка перфорантных вен, через которые происходит рефлюкс крови.</w:t>
      </w:r>
    </w:p>
    <w:p w:rsidR="00B765B3" w:rsidRPr="00144E24" w:rsidRDefault="00B765B3" w:rsidP="00C30087">
      <w:pPr>
        <w:widowControl/>
        <w:numPr>
          <w:ilvl w:val="0"/>
          <w:numId w:val="1"/>
        </w:numPr>
        <w:tabs>
          <w:tab w:val="left" w:pos="1100"/>
          <w:tab w:val="left" w:pos="921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Флебктомия проводится через маленькие разрезы с целью удаления умеренно расширенных поверхностных вен – может выполняться амбулаторно.</w:t>
      </w:r>
    </w:p>
    <w:p w:rsidR="00B765B3" w:rsidRPr="00144E24" w:rsidRDefault="00B765B3" w:rsidP="00C30087">
      <w:pPr>
        <w:tabs>
          <w:tab w:val="left" w:pos="1100"/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В настоящее время большинство хирургов при оперативном лечении комплексно используют несколько оперативных вмешательств. Наиболее часто применяют операции Троянова-Тренделенбурга в сочетании с операцией Бебкокка(стриппинг) и лигатурными методами. В декомпенсированной стадии, особенно при трофических расстройствах и язвенных осложнениях, выполняют операцию Линтона или эндоскопическое субфасциальное лигирование (коагуляция) коммуникационных вен.</w:t>
      </w:r>
    </w:p>
    <w:p w:rsidR="00B765B3" w:rsidRPr="00144E24" w:rsidRDefault="00B765B3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 xml:space="preserve">Операции на глубоких венах. Экстравазальная коррекция венозных клапанов. Проводят соответствующего диаметра лавсановой или титановой спиралью (8-10 витков), над измененным венозным сегментом. Они инертны и широко используются в медицине. </w:t>
      </w:r>
    </w:p>
    <w:p w:rsidR="00B765B3" w:rsidRPr="00144E24" w:rsidRDefault="00B765B3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Создание анастамозов между бедренной веной и глубокой веной бедра.</w:t>
      </w:r>
    </w:p>
    <w:p w:rsidR="00B765B3" w:rsidRPr="00144E24" w:rsidRDefault="00B765B3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Дистальная резекция заднеберцовых вен.</w:t>
      </w:r>
    </w:p>
    <w:p w:rsidR="00B765B3" w:rsidRPr="00144E24" w:rsidRDefault="00B765B3" w:rsidP="00C3008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Противопоказания</w:t>
      </w:r>
    </w:p>
    <w:p w:rsidR="00B765B3" w:rsidRPr="00144E24" w:rsidRDefault="00B765B3" w:rsidP="00C30087">
      <w:pPr>
        <w:widowControl/>
        <w:numPr>
          <w:ilvl w:val="0"/>
          <w:numId w:val="1"/>
        </w:numPr>
        <w:tabs>
          <w:tab w:val="left" w:pos="1000"/>
          <w:tab w:val="left" w:pos="921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общее тяжелое состояние (выраженная артериальная легочная недостаточность, декомпенсированные пороки сердца, гнойные процессы и.т.д);</w:t>
      </w:r>
    </w:p>
    <w:p w:rsidR="00B765B3" w:rsidRPr="00144E24" w:rsidRDefault="00B765B3" w:rsidP="00C30087">
      <w:pPr>
        <w:widowControl/>
        <w:numPr>
          <w:ilvl w:val="0"/>
          <w:numId w:val="1"/>
        </w:numPr>
        <w:tabs>
          <w:tab w:val="left" w:pos="1000"/>
          <w:tab w:val="left" w:pos="921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острый тромбофлебит глубоких вен;</w:t>
      </w:r>
    </w:p>
    <w:p w:rsidR="00B765B3" w:rsidRPr="00144E24" w:rsidRDefault="00B765B3" w:rsidP="00C30087">
      <w:pPr>
        <w:widowControl/>
        <w:numPr>
          <w:ilvl w:val="0"/>
          <w:numId w:val="1"/>
        </w:numPr>
        <w:tabs>
          <w:tab w:val="left" w:pos="1000"/>
          <w:tab w:val="left" w:pos="921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обострение воспалительных процессов в варикозных венах;</w:t>
      </w:r>
    </w:p>
    <w:p w:rsidR="00B765B3" w:rsidRPr="00144E24" w:rsidRDefault="00B765B3" w:rsidP="00C30087">
      <w:pPr>
        <w:widowControl/>
        <w:numPr>
          <w:ilvl w:val="0"/>
          <w:numId w:val="1"/>
        </w:numPr>
        <w:tabs>
          <w:tab w:val="left" w:pos="1000"/>
          <w:tab w:val="left" w:pos="921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обострение хронической экземы, дерматита;</w:t>
      </w:r>
    </w:p>
    <w:p w:rsidR="00B765B3" w:rsidRPr="00144E24" w:rsidRDefault="00B765B3" w:rsidP="00C30087">
      <w:pPr>
        <w:widowControl/>
        <w:numPr>
          <w:ilvl w:val="0"/>
          <w:numId w:val="1"/>
        </w:numPr>
        <w:tabs>
          <w:tab w:val="left" w:pos="1000"/>
          <w:tab w:val="left" w:pos="921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 xml:space="preserve">слоновость. </w:t>
      </w:r>
    </w:p>
    <w:p w:rsidR="00B765B3" w:rsidRPr="00144E24" w:rsidRDefault="00C30087" w:rsidP="00C3008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144E24">
        <w:rPr>
          <w:sz w:val="28"/>
          <w:szCs w:val="28"/>
          <w:lang w:val="uk-UA"/>
        </w:rPr>
        <w:br w:type="page"/>
      </w:r>
      <w:r w:rsidR="00B765B3" w:rsidRPr="00144E24">
        <w:rPr>
          <w:b/>
          <w:bCs/>
          <w:sz w:val="28"/>
          <w:szCs w:val="28"/>
        </w:rPr>
        <w:t>Использованная литература</w:t>
      </w:r>
    </w:p>
    <w:p w:rsidR="00B765B3" w:rsidRPr="00144E24" w:rsidRDefault="00B765B3" w:rsidP="00C3008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B765B3" w:rsidRPr="00144E24" w:rsidRDefault="00B765B3" w:rsidP="00C30087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144E24">
        <w:rPr>
          <w:sz w:val="28"/>
          <w:szCs w:val="28"/>
          <w:lang w:val="uk-UA" w:eastAsia="en-US"/>
        </w:rPr>
        <w:t>1.</w:t>
      </w:r>
      <w:r w:rsidR="00C30087" w:rsidRPr="00144E24">
        <w:rPr>
          <w:sz w:val="28"/>
          <w:szCs w:val="28"/>
          <w:lang w:val="uk-UA"/>
        </w:rPr>
        <w:t xml:space="preserve"> Ангиология. Под ред. М.</w:t>
      </w:r>
      <w:r w:rsidRPr="00144E24">
        <w:rPr>
          <w:sz w:val="28"/>
          <w:szCs w:val="28"/>
          <w:lang w:val="uk-UA"/>
        </w:rPr>
        <w:t>В. Иванов – Ф48 М.: Медецина, 1981. – 674 с.</w:t>
      </w:r>
      <w:bookmarkStart w:id="0" w:name="_GoBack"/>
      <w:bookmarkEnd w:id="0"/>
    </w:p>
    <w:sectPr w:rsidR="00B765B3" w:rsidRPr="00144E24" w:rsidSect="00BA626D"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31D" w:rsidRDefault="0062731D" w:rsidP="00AC6CEE">
      <w:r>
        <w:separator/>
      </w:r>
    </w:p>
  </w:endnote>
  <w:endnote w:type="continuationSeparator" w:id="0">
    <w:p w:rsidR="0062731D" w:rsidRDefault="0062731D" w:rsidP="00AC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31D" w:rsidRDefault="0062731D" w:rsidP="00AC6CEE">
      <w:r>
        <w:separator/>
      </w:r>
    </w:p>
  </w:footnote>
  <w:footnote w:type="continuationSeparator" w:id="0">
    <w:p w:rsidR="0062731D" w:rsidRDefault="0062731D" w:rsidP="00AC6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904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AE75DA8"/>
    <w:multiLevelType w:val="singleLevel"/>
    <w:tmpl w:val="9A343630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">
    <w:nsid w:val="790B6F59"/>
    <w:multiLevelType w:val="singleLevel"/>
    <w:tmpl w:val="FA30B4C0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6CEE"/>
    <w:rsid w:val="000036EF"/>
    <w:rsid w:val="00006525"/>
    <w:rsid w:val="00013C2D"/>
    <w:rsid w:val="00025404"/>
    <w:rsid w:val="00053F1E"/>
    <w:rsid w:val="0006603C"/>
    <w:rsid w:val="0007035A"/>
    <w:rsid w:val="000A20EC"/>
    <w:rsid w:val="000A6BC4"/>
    <w:rsid w:val="000C500E"/>
    <w:rsid w:val="000D0591"/>
    <w:rsid w:val="000D1E2D"/>
    <w:rsid w:val="000D6CD3"/>
    <w:rsid w:val="000E0A5D"/>
    <w:rsid w:val="001011C6"/>
    <w:rsid w:val="001015BE"/>
    <w:rsid w:val="00101B8C"/>
    <w:rsid w:val="00101F3D"/>
    <w:rsid w:val="00114F68"/>
    <w:rsid w:val="001212E1"/>
    <w:rsid w:val="0012139C"/>
    <w:rsid w:val="001217D8"/>
    <w:rsid w:val="00144E24"/>
    <w:rsid w:val="00153CE4"/>
    <w:rsid w:val="001566C1"/>
    <w:rsid w:val="001657C7"/>
    <w:rsid w:val="0017505B"/>
    <w:rsid w:val="0018527A"/>
    <w:rsid w:val="0018710E"/>
    <w:rsid w:val="001A6602"/>
    <w:rsid w:val="001B3407"/>
    <w:rsid w:val="001C4E5D"/>
    <w:rsid w:val="001C5893"/>
    <w:rsid w:val="001C5DD1"/>
    <w:rsid w:val="001D27AB"/>
    <w:rsid w:val="001D6860"/>
    <w:rsid w:val="001E33EF"/>
    <w:rsid w:val="001F4187"/>
    <w:rsid w:val="00200676"/>
    <w:rsid w:val="002056A6"/>
    <w:rsid w:val="00206781"/>
    <w:rsid w:val="00211DDE"/>
    <w:rsid w:val="002147A2"/>
    <w:rsid w:val="00223BE1"/>
    <w:rsid w:val="00242515"/>
    <w:rsid w:val="0025177D"/>
    <w:rsid w:val="00253A9D"/>
    <w:rsid w:val="00257052"/>
    <w:rsid w:val="00271073"/>
    <w:rsid w:val="002A6BED"/>
    <w:rsid w:val="002B509C"/>
    <w:rsid w:val="002F2B97"/>
    <w:rsid w:val="00302133"/>
    <w:rsid w:val="003218F9"/>
    <w:rsid w:val="00356997"/>
    <w:rsid w:val="003647B3"/>
    <w:rsid w:val="003650CF"/>
    <w:rsid w:val="00366CAD"/>
    <w:rsid w:val="00376C6D"/>
    <w:rsid w:val="003901C8"/>
    <w:rsid w:val="00396935"/>
    <w:rsid w:val="003A3364"/>
    <w:rsid w:val="003B128F"/>
    <w:rsid w:val="003B28FC"/>
    <w:rsid w:val="003B68D4"/>
    <w:rsid w:val="003E72A4"/>
    <w:rsid w:val="003E7CF1"/>
    <w:rsid w:val="003F6B43"/>
    <w:rsid w:val="003F73DE"/>
    <w:rsid w:val="003F7920"/>
    <w:rsid w:val="00420168"/>
    <w:rsid w:val="00447B76"/>
    <w:rsid w:val="00451FD7"/>
    <w:rsid w:val="00472B5C"/>
    <w:rsid w:val="0048401C"/>
    <w:rsid w:val="004A4767"/>
    <w:rsid w:val="004D20D1"/>
    <w:rsid w:val="004E283B"/>
    <w:rsid w:val="004E73D3"/>
    <w:rsid w:val="004F6CEA"/>
    <w:rsid w:val="005062B7"/>
    <w:rsid w:val="005203FF"/>
    <w:rsid w:val="00520A3F"/>
    <w:rsid w:val="005236DC"/>
    <w:rsid w:val="00526AAE"/>
    <w:rsid w:val="00536CBD"/>
    <w:rsid w:val="00537D64"/>
    <w:rsid w:val="0056279C"/>
    <w:rsid w:val="005631D2"/>
    <w:rsid w:val="00597038"/>
    <w:rsid w:val="005A1FED"/>
    <w:rsid w:val="005A7324"/>
    <w:rsid w:val="005D21A1"/>
    <w:rsid w:val="005E36E5"/>
    <w:rsid w:val="005F3CAE"/>
    <w:rsid w:val="0060091F"/>
    <w:rsid w:val="0060583A"/>
    <w:rsid w:val="00615FB5"/>
    <w:rsid w:val="0062731D"/>
    <w:rsid w:val="00650E53"/>
    <w:rsid w:val="006810F7"/>
    <w:rsid w:val="0069475A"/>
    <w:rsid w:val="00696BD3"/>
    <w:rsid w:val="00696C30"/>
    <w:rsid w:val="006B0DE2"/>
    <w:rsid w:val="006C4097"/>
    <w:rsid w:val="006D5605"/>
    <w:rsid w:val="006F3A48"/>
    <w:rsid w:val="006F420F"/>
    <w:rsid w:val="006F6D97"/>
    <w:rsid w:val="0070117D"/>
    <w:rsid w:val="00703BD4"/>
    <w:rsid w:val="007065A6"/>
    <w:rsid w:val="00710711"/>
    <w:rsid w:val="0071518D"/>
    <w:rsid w:val="00725778"/>
    <w:rsid w:val="00725FF5"/>
    <w:rsid w:val="0073561E"/>
    <w:rsid w:val="00735E76"/>
    <w:rsid w:val="007473BF"/>
    <w:rsid w:val="00756242"/>
    <w:rsid w:val="007714AE"/>
    <w:rsid w:val="00775AEF"/>
    <w:rsid w:val="007902C2"/>
    <w:rsid w:val="007977F4"/>
    <w:rsid w:val="00797BD9"/>
    <w:rsid w:val="007B06EA"/>
    <w:rsid w:val="007E0922"/>
    <w:rsid w:val="007E130D"/>
    <w:rsid w:val="007E5BF4"/>
    <w:rsid w:val="00800C95"/>
    <w:rsid w:val="008040A9"/>
    <w:rsid w:val="0080621F"/>
    <w:rsid w:val="008254C0"/>
    <w:rsid w:val="008457A5"/>
    <w:rsid w:val="00847B9E"/>
    <w:rsid w:val="0085028F"/>
    <w:rsid w:val="008505DA"/>
    <w:rsid w:val="00861E18"/>
    <w:rsid w:val="0086398E"/>
    <w:rsid w:val="008755DC"/>
    <w:rsid w:val="00877915"/>
    <w:rsid w:val="00885A03"/>
    <w:rsid w:val="00893E3A"/>
    <w:rsid w:val="008958FA"/>
    <w:rsid w:val="008B054F"/>
    <w:rsid w:val="008C0B0A"/>
    <w:rsid w:val="008D5B2A"/>
    <w:rsid w:val="008E1C55"/>
    <w:rsid w:val="008E3B5D"/>
    <w:rsid w:val="008E765A"/>
    <w:rsid w:val="008F22F4"/>
    <w:rsid w:val="009145F1"/>
    <w:rsid w:val="009203E4"/>
    <w:rsid w:val="009259F9"/>
    <w:rsid w:val="00931DD5"/>
    <w:rsid w:val="009407FA"/>
    <w:rsid w:val="00941647"/>
    <w:rsid w:val="00964E31"/>
    <w:rsid w:val="00971D3D"/>
    <w:rsid w:val="00983FF3"/>
    <w:rsid w:val="00986DE5"/>
    <w:rsid w:val="009A4A02"/>
    <w:rsid w:val="009B33A4"/>
    <w:rsid w:val="009D1B48"/>
    <w:rsid w:val="009F095F"/>
    <w:rsid w:val="00A16557"/>
    <w:rsid w:val="00A24B94"/>
    <w:rsid w:val="00A26F37"/>
    <w:rsid w:val="00A32C85"/>
    <w:rsid w:val="00A5518C"/>
    <w:rsid w:val="00A57E0D"/>
    <w:rsid w:val="00A61C76"/>
    <w:rsid w:val="00A63CC1"/>
    <w:rsid w:val="00A677E3"/>
    <w:rsid w:val="00A943E2"/>
    <w:rsid w:val="00AA2375"/>
    <w:rsid w:val="00AA4783"/>
    <w:rsid w:val="00AC4FCE"/>
    <w:rsid w:val="00AC6CEE"/>
    <w:rsid w:val="00AE0DF3"/>
    <w:rsid w:val="00AE2390"/>
    <w:rsid w:val="00AE62AA"/>
    <w:rsid w:val="00AF358E"/>
    <w:rsid w:val="00AF3B05"/>
    <w:rsid w:val="00B23E29"/>
    <w:rsid w:val="00B30060"/>
    <w:rsid w:val="00B32889"/>
    <w:rsid w:val="00B51316"/>
    <w:rsid w:val="00B765B3"/>
    <w:rsid w:val="00B96BB9"/>
    <w:rsid w:val="00BA626D"/>
    <w:rsid w:val="00BC36C1"/>
    <w:rsid w:val="00BC499D"/>
    <w:rsid w:val="00BE0D3D"/>
    <w:rsid w:val="00BE2008"/>
    <w:rsid w:val="00C012F3"/>
    <w:rsid w:val="00C15CC4"/>
    <w:rsid w:val="00C166C7"/>
    <w:rsid w:val="00C16B81"/>
    <w:rsid w:val="00C30069"/>
    <w:rsid w:val="00C30087"/>
    <w:rsid w:val="00C3063B"/>
    <w:rsid w:val="00C33A90"/>
    <w:rsid w:val="00C362DE"/>
    <w:rsid w:val="00C450D1"/>
    <w:rsid w:val="00C522AD"/>
    <w:rsid w:val="00C53F68"/>
    <w:rsid w:val="00C56C68"/>
    <w:rsid w:val="00C66436"/>
    <w:rsid w:val="00C73B43"/>
    <w:rsid w:val="00C80470"/>
    <w:rsid w:val="00C80AEB"/>
    <w:rsid w:val="00C83591"/>
    <w:rsid w:val="00C83926"/>
    <w:rsid w:val="00C90C02"/>
    <w:rsid w:val="00C952F5"/>
    <w:rsid w:val="00C95EA7"/>
    <w:rsid w:val="00CA0B2C"/>
    <w:rsid w:val="00CA0EB6"/>
    <w:rsid w:val="00CA49AD"/>
    <w:rsid w:val="00CB299A"/>
    <w:rsid w:val="00CD39C1"/>
    <w:rsid w:val="00CF7A15"/>
    <w:rsid w:val="00CF7DA1"/>
    <w:rsid w:val="00D12715"/>
    <w:rsid w:val="00D15EC1"/>
    <w:rsid w:val="00D2737A"/>
    <w:rsid w:val="00D41903"/>
    <w:rsid w:val="00D43C00"/>
    <w:rsid w:val="00D44DFE"/>
    <w:rsid w:val="00D5322D"/>
    <w:rsid w:val="00D5404C"/>
    <w:rsid w:val="00D5416F"/>
    <w:rsid w:val="00D56831"/>
    <w:rsid w:val="00D56DC7"/>
    <w:rsid w:val="00D65575"/>
    <w:rsid w:val="00D65A49"/>
    <w:rsid w:val="00D71901"/>
    <w:rsid w:val="00D76B2F"/>
    <w:rsid w:val="00D8173F"/>
    <w:rsid w:val="00D82BCB"/>
    <w:rsid w:val="00D84D36"/>
    <w:rsid w:val="00D86304"/>
    <w:rsid w:val="00D93735"/>
    <w:rsid w:val="00DA03CB"/>
    <w:rsid w:val="00DB257C"/>
    <w:rsid w:val="00DB25AD"/>
    <w:rsid w:val="00DC10D3"/>
    <w:rsid w:val="00E00F4A"/>
    <w:rsid w:val="00E3033F"/>
    <w:rsid w:val="00E36465"/>
    <w:rsid w:val="00E41FA3"/>
    <w:rsid w:val="00E43E3B"/>
    <w:rsid w:val="00E47BC8"/>
    <w:rsid w:val="00E51E0A"/>
    <w:rsid w:val="00E52EBE"/>
    <w:rsid w:val="00E5342E"/>
    <w:rsid w:val="00E6019C"/>
    <w:rsid w:val="00E74313"/>
    <w:rsid w:val="00E82B29"/>
    <w:rsid w:val="00E91248"/>
    <w:rsid w:val="00EA4DB4"/>
    <w:rsid w:val="00EB4E0F"/>
    <w:rsid w:val="00EB65DF"/>
    <w:rsid w:val="00EC0E9C"/>
    <w:rsid w:val="00ED0519"/>
    <w:rsid w:val="00ED0547"/>
    <w:rsid w:val="00ED2E89"/>
    <w:rsid w:val="00ED4D2C"/>
    <w:rsid w:val="00EE3F31"/>
    <w:rsid w:val="00EE59DC"/>
    <w:rsid w:val="00EE6975"/>
    <w:rsid w:val="00F01E9C"/>
    <w:rsid w:val="00F373A0"/>
    <w:rsid w:val="00F52C0E"/>
    <w:rsid w:val="00F66871"/>
    <w:rsid w:val="00F67632"/>
    <w:rsid w:val="00F73CCC"/>
    <w:rsid w:val="00F837B7"/>
    <w:rsid w:val="00F90749"/>
    <w:rsid w:val="00F9467A"/>
    <w:rsid w:val="00FC5FDB"/>
    <w:rsid w:val="00FC651D"/>
    <w:rsid w:val="00F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B47DFB2-DBA7-44B2-B497-80D40AB5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C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C6CE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AC6CEE"/>
    <w:pPr>
      <w:widowControl/>
      <w:autoSpaceDE/>
      <w:autoSpaceDN/>
      <w:adjustRightInd/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color w:val="223892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AC6CEE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AC6CEE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AC6CEE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AC6CEE"/>
    <w:pPr>
      <w:keepNext/>
      <w:keepLines/>
      <w:spacing w:before="200"/>
      <w:outlineLvl w:val="7"/>
    </w:pPr>
    <w:rPr>
      <w:rFonts w:ascii="Cambria" w:hAnsi="Cambria" w:cs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AC6CEE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AC6CEE"/>
    <w:rPr>
      <w:rFonts w:ascii="Cambria" w:hAnsi="Cambria" w:cs="Cambria"/>
      <w:b/>
      <w:bCs/>
      <w:i/>
      <w:iCs/>
      <w:color w:val="4F81BD"/>
      <w:sz w:val="20"/>
      <w:szCs w:val="20"/>
      <w:lang w:val="x-none" w:eastAsia="ru-RU"/>
    </w:rPr>
  </w:style>
  <w:style w:type="paragraph" w:customStyle="1" w:styleId="FR2">
    <w:name w:val="FR2"/>
    <w:uiPriority w:val="99"/>
    <w:rsid w:val="00AC6CEE"/>
    <w:pPr>
      <w:widowControl w:val="0"/>
      <w:autoSpaceDE w:val="0"/>
      <w:autoSpaceDN w:val="0"/>
      <w:adjustRightInd w:val="0"/>
      <w:spacing w:line="320" w:lineRule="auto"/>
      <w:ind w:right="1600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50">
    <w:name w:val="Заголовок 5 Знак"/>
    <w:link w:val="5"/>
    <w:uiPriority w:val="99"/>
    <w:semiHidden/>
    <w:locked/>
    <w:rsid w:val="00AC6CEE"/>
    <w:rPr>
      <w:rFonts w:ascii="Cambria" w:hAnsi="Cambria" w:cs="Cambria"/>
      <w:color w:val="243F60"/>
      <w:sz w:val="20"/>
      <w:szCs w:val="20"/>
      <w:lang w:val="x-none" w:eastAsia="ru-RU"/>
    </w:rPr>
  </w:style>
  <w:style w:type="character" w:customStyle="1" w:styleId="60">
    <w:name w:val="Заголовок 6 Знак"/>
    <w:link w:val="6"/>
    <w:uiPriority w:val="99"/>
    <w:semiHidden/>
    <w:locked/>
    <w:rsid w:val="00AC6CEE"/>
    <w:rPr>
      <w:rFonts w:ascii="Cambria" w:hAnsi="Cambria" w:cs="Cambria"/>
      <w:i/>
      <w:iCs/>
      <w:color w:val="243F60"/>
      <w:sz w:val="20"/>
      <w:szCs w:val="20"/>
      <w:lang w:val="x-none" w:eastAsia="ru-RU"/>
    </w:rPr>
  </w:style>
  <w:style w:type="character" w:customStyle="1" w:styleId="80">
    <w:name w:val="Заголовок 8 Знак"/>
    <w:link w:val="8"/>
    <w:uiPriority w:val="99"/>
    <w:semiHidden/>
    <w:locked/>
    <w:rsid w:val="00AC6CEE"/>
    <w:rPr>
      <w:rFonts w:ascii="Cambria" w:hAnsi="Cambria" w:cs="Cambria"/>
      <w:color w:val="404040"/>
      <w:sz w:val="20"/>
      <w:szCs w:val="20"/>
      <w:lang w:val="x-none" w:eastAsia="ru-RU"/>
    </w:rPr>
  </w:style>
  <w:style w:type="character" w:customStyle="1" w:styleId="90">
    <w:name w:val="Заголовок 9 Знак"/>
    <w:link w:val="9"/>
    <w:uiPriority w:val="99"/>
    <w:semiHidden/>
    <w:locked/>
    <w:rsid w:val="00AC6CEE"/>
    <w:rPr>
      <w:rFonts w:ascii="Cambria" w:hAnsi="Cambria" w:cs="Cambria"/>
      <w:i/>
      <w:iCs/>
      <w:color w:val="404040"/>
      <w:sz w:val="20"/>
      <w:szCs w:val="20"/>
      <w:lang w:val="x-none" w:eastAsia="ru-RU"/>
    </w:rPr>
  </w:style>
  <w:style w:type="paragraph" w:styleId="21">
    <w:name w:val="Body Text 2"/>
    <w:basedOn w:val="a"/>
    <w:link w:val="22"/>
    <w:uiPriority w:val="99"/>
    <w:rsid w:val="00AC6CEE"/>
    <w:pPr>
      <w:tabs>
        <w:tab w:val="left" w:pos="8789"/>
      </w:tabs>
      <w:ind w:right="427"/>
      <w:jc w:val="both"/>
    </w:pPr>
  </w:style>
  <w:style w:type="character" w:customStyle="1" w:styleId="20">
    <w:name w:val="Заголовок 2 Знак"/>
    <w:link w:val="2"/>
    <w:uiPriority w:val="99"/>
    <w:semiHidden/>
    <w:locked/>
    <w:rsid w:val="00AC6CEE"/>
    <w:rPr>
      <w:rFonts w:ascii="Arial" w:hAnsi="Arial" w:cs="Arial"/>
      <w:b/>
      <w:bCs/>
      <w:color w:val="223892"/>
      <w:lang w:val="x-none" w:eastAsia="ru-RU"/>
    </w:rPr>
  </w:style>
  <w:style w:type="paragraph" w:customStyle="1" w:styleId="FR1">
    <w:name w:val="FR1"/>
    <w:uiPriority w:val="99"/>
    <w:rsid w:val="00AC6CEE"/>
    <w:pPr>
      <w:widowControl w:val="0"/>
      <w:autoSpaceDE w:val="0"/>
      <w:autoSpaceDN w:val="0"/>
      <w:adjustRightInd w:val="0"/>
      <w:spacing w:before="320" w:line="320" w:lineRule="auto"/>
      <w:ind w:right="2400"/>
    </w:pPr>
    <w:rPr>
      <w:rFonts w:ascii="Arial" w:eastAsia="Times New Roman" w:hAnsi="Arial" w:cs="Arial"/>
      <w:b/>
      <w:bCs/>
      <w:sz w:val="18"/>
      <w:szCs w:val="18"/>
    </w:rPr>
  </w:style>
  <w:style w:type="paragraph" w:styleId="a3">
    <w:name w:val="header"/>
    <w:basedOn w:val="a"/>
    <w:link w:val="a4"/>
    <w:uiPriority w:val="99"/>
    <w:rsid w:val="00AC6CE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semiHidden/>
    <w:rsid w:val="00AC6C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C6CEE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0">
    <w:name w:val="Заголовок 1 Знак"/>
    <w:link w:val="1"/>
    <w:uiPriority w:val="99"/>
    <w:locked/>
    <w:rsid w:val="00AC6CEE"/>
    <w:rPr>
      <w:rFonts w:ascii="Cambria" w:hAnsi="Cambria" w:cs="Cambria"/>
      <w:b/>
      <w:bCs/>
      <w:color w:val="365F91"/>
      <w:sz w:val="28"/>
      <w:szCs w:val="28"/>
      <w:lang w:val="x-none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AC6CE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Body Text Indent"/>
    <w:basedOn w:val="a"/>
    <w:link w:val="a8"/>
    <w:uiPriority w:val="99"/>
    <w:rsid w:val="00AC6CEE"/>
    <w:pPr>
      <w:widowControl/>
      <w:autoSpaceDE/>
      <w:autoSpaceDN/>
      <w:adjustRightInd/>
      <w:spacing w:line="360" w:lineRule="auto"/>
      <w:ind w:right="-58" w:firstLine="426"/>
      <w:jc w:val="both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AC6CEE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Основной текст с отступом Знак"/>
    <w:link w:val="a7"/>
    <w:uiPriority w:val="99"/>
    <w:locked/>
    <w:rsid w:val="00AC6CEE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4125</Words>
  <Characters>23514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УКРАИНЫ</vt:lpstr>
    </vt:vector>
  </TitlesOfParts>
  <Company>Microsoft</Company>
  <LinksUpToDate>false</LinksUpToDate>
  <CharactersWithSpaces>27584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УКРАИНЫ</dc:title>
  <dc:subject/>
  <dc:creator>Admin</dc:creator>
  <cp:keywords/>
  <dc:description/>
  <cp:lastModifiedBy>admin</cp:lastModifiedBy>
  <cp:revision>2</cp:revision>
  <dcterms:created xsi:type="dcterms:W3CDTF">2014-02-23T06:47:00Z</dcterms:created>
  <dcterms:modified xsi:type="dcterms:W3CDTF">2014-02-23T06:47:00Z</dcterms:modified>
</cp:coreProperties>
</file>