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45" w:rsidRPr="00686829" w:rsidRDefault="00D52045" w:rsidP="00D52045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Василек синий 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Centaurea cyanis L.</w:t>
      </w:r>
    </w:p>
    <w:p w:rsidR="00D52045" w:rsidRDefault="00594E15" w:rsidP="00D5204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68pt;mso-wrap-distance-left:0;mso-wrap-distance-right:0;mso-position-horizontal:left;mso-position-vertical-relative:line" o:allowoverlap="f">
            <v:imagedata r:id="rId4" o:title=""/>
          </v:shape>
        </w:pic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Родовое название происходит от греческого “kentaureion”, что связано с именем кентавра Хирона, греческое “kyanos” — синий.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В мифах Древней Греции рассказывалось и о Гекате — прародительнице всех отравителей, о мудром кентавре Хироне, который знал целебные силы всех трав и сообщил эти знания Аполлону. Согласно мифу, Аполлон попросил Хирона воспитать его сына Асклепия, покровителя врачей и врачебного искусства. На горе Пелион Хирон обучал Асклепия распознавать лекарственные растения, и вскоре способный ученик превзошел своего учителя. В память о первом, хотя и мифологическом врачевателе травами кентавре Хироне, два рода растений, принадлежащих к разным ботаническим семействам, носят название “кентавровы”. Это василек — Centaurea и золототысячник — Centaurium, а семейство ластовневых по-латыни именуется в честь Асклепия — Asclepiadaceae.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Василек синий одно- или двулетнее растение с тонким стержневым разветвленным корнем и прямостоячим, с середины ветвистым паутинистоопушенным стеблем высотой 30—80 см.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Листья очередные, линейные, цельнокрайные, длиной 2—15 см, шириной 1—8 мм, серо-зеленые, паутинисто-шерстистые. Прикорневые листья черешковые, лировидно-перистораздельные; выше на стебле — крупнозубчатые, к основанию суженные в черешок; самые верхние — цельнокрайные, заостренные, сидячие. Цветки в одиночных крупных корзинках диаметром около 3 см на длинных безлистных цветоносах. Краевые цветки бесполые, с синими воронковидными глубоко пятинадрезанными венчиками длиной до 2 см; срединные — обоеполые, тычинок 5, пыльники срослись в трубочку, пестик с двумя рыльцами с фиолетовыми трубчатыми пятизубчатыми венчиками длиной до 1 см. Плоды — опушенные блестящие серые или желто-серые продолговато-яйцевидные семянки длиной 2,5—4 мм с многорядным хохолком на верхушке; хохолок, равный по длине семянке, состоит из неравных рыжеватых или фиолетовых жестких щетинистых волосков, легко отламывается.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Цветет в июне — июле. Плоды созревают в августе.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Растет на территории европейской части России, на Украине, в Беларуси, на Кавказе, реже в Сибири, Средней Азии и на Дальнем Востоке как сорное растение в посевах ржи, пшеницы, по залежам в садах и огородах, по сорным местам.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В качестве сырья используют цветки. Заготовляют краевые цветки (воронковидные). При заготовке срезают цветущие корзинки, из которых выщипывают краевые и отчасти трубчатые цветки (до 40%). Цветоложе и обвертку отбрасывают. Цветки сушат быстро и обязательно в тени, так как на свету они быстро выгорают (белеют), давая дефектное сырье. Сушат под навесами с хорошей вентиляцией, расстилая тонким слоем (1—1,5 см) на бумаге. Хранят в сухом месте. Срок хранения 1 год.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Основные действующие вещества — антоцианы: диглюкозиды цианидина и пеларгонидина, а также производные фенола и флавонов — апигенина, лютеолина, кверцетина и кемпферола. Краевые цветки корзинок василька содержат глюкозиды: центаурин, при гидролизе дающий центауридин и глюкозу; цикориин, при гидролизе расщепляющийся на цикоригенин и глюкозу; окрашенный гликозид цианин, гидролизующийся на цианидинхлорид и две молекулы глюкозы. В цветках найдены также аскорбиновая кислота, минеральные соли.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Цветки василька повышают диурез, усиливают желчеотделение и обладают противомикробными свойствами. Их применяют при отеках, связанных с заболеваниями почек, а также при заболеваниях мочевого пузыря и мочевыводящих путей (нефриты, нефрозонефриты, циститы, уретриты), при заболеваниях печени и желчных путей.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Назначают в виде настоев (1:10) и жидких экстрактов на 40%-ном спирте (1:10).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Настой цветков василька готовят так: 1—2 чайные ложки цветков заваривают 200 мл кипятка, настаивают 1 ч, процеживают. Пьют по 1/4 стакана 3 раза в день за 10—15 мин до еды.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Применяют краевые цветки синего василька в виде чая или настоя как легкое мочегонное средство.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В народной медицине их используют как противолихорадочное средство, а также при приступах сердцебиения.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Примочки из настоя цветков применяют как противовоспалительное и дезинфицирующее средство при конъюнктивитах.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Цветки василька входят в состав мочегонных сборов.</w:t>
      </w:r>
    </w:p>
    <w:p w:rsidR="00D52045" w:rsidRPr="00925F71" w:rsidRDefault="00D52045" w:rsidP="00D52045">
      <w:pPr>
        <w:spacing w:before="120"/>
        <w:ind w:firstLine="567"/>
        <w:jc w:val="both"/>
      </w:pPr>
      <w:r>
        <w:t>***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Описание растения. Василек синий — однолетнее или двулетнее растение семейства сложноцветных с тонким, стержневым, разветвленным корнем и прямым, ветвистым стеблем, достигающим высоту 30—80 см. Листья очередные, серо-зеленые, паутинисто-шерстистые. Цветки собраны в соцветия-корзинки, расположенные на концах стебля и его разветвлений. Краевые цветки (иногда неверно называемые лепестками) воронковидные, синие, длиной до 2 см, внутренние — длиной до 1 см.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Плод — опушенная, серая или желтовато-серая семянка с хохолком.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Цветет василек в июне — июле; плоды (семянки) созревают в августе.</w:t>
      </w:r>
    </w:p>
    <w:p w:rsidR="00D52045" w:rsidRDefault="00D52045" w:rsidP="00D52045">
      <w:pPr>
        <w:spacing w:before="120"/>
        <w:ind w:firstLine="567"/>
        <w:jc w:val="both"/>
      </w:pPr>
      <w:r w:rsidRPr="00925F71">
        <w:t>В медицине используют синие краевые цветки.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Места обитания. Распространение. Василек синий — европейский вид. Как сорняк проникает в некоторые районы Азии. Широко распространен на территории европейской части нашей страны, кроме Крайнего Севера (где отмечены лишь его единичные места нахождения) и засушливых южных районов. В меньшей степени распространен в Западной Сибири, где известен лишь в южных районах. В Средней Азии, Казахстане и на Дальнем Востоке встречается спорадически.</w:t>
      </w:r>
    </w:p>
    <w:p w:rsidR="00D52045" w:rsidRDefault="00D52045" w:rsidP="00D52045">
      <w:pPr>
        <w:spacing w:before="120"/>
        <w:ind w:firstLine="567"/>
        <w:jc w:val="both"/>
      </w:pPr>
      <w:r w:rsidRPr="00925F71">
        <w:t>Василек синий произрастает на полях как сорняк яровых и озимых культур, прежде всего ржи, реже пшеницы, ячменя, льна, многолетних трав, пропашных культур, на парах, молодых залежах, мусорных местах, около лесополос и придорожных насаждений. Предпочитает песчаные и супесчаные почвы, но растет также и на тяжелых глинистых почвах.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Заготовка и качество сырья. При заготовках собирают краевые цветки василька в период его полного цветения, в июне — июле, обрывая их руками. Во избежание потери цветками синей окраски их сушат в защищенных от солнца местах, под навесами или на чердаках с хорошей вентиляцией.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Качество сырья василька синего должно соответствовать требованиям Фармакопейной статьи ФС 42-346—72. Краевые цветки бесполые, воронковидные, ярко-синие, длиной до 2 см. Числовые показатели: влаги должно быть не более 14%; цветочных корзинок не более 1%; трубчатых цветков не более 40%; цветков, потерявших естественную окраску, не более 10%; органической примеси (частей других неядовитых растений) не более 0,5%; минеральной примеси (земли, песка, камешков) не более 0,5%.</w:t>
      </w:r>
    </w:p>
    <w:p w:rsidR="00D52045" w:rsidRDefault="00D52045" w:rsidP="00D52045">
      <w:pPr>
        <w:spacing w:before="120"/>
        <w:ind w:firstLine="567"/>
        <w:jc w:val="both"/>
      </w:pPr>
      <w:r w:rsidRPr="00925F71">
        <w:t>Сырье упаковывают в мешки по 15—20 кг и тюки по 50 кг нетто. Срок годности сырья 1 год.</w:t>
      </w:r>
    </w:p>
    <w:p w:rsidR="00D52045" w:rsidRDefault="00D52045" w:rsidP="00D52045">
      <w:pPr>
        <w:spacing w:before="120"/>
        <w:ind w:firstLine="567"/>
        <w:jc w:val="both"/>
      </w:pPr>
      <w:r w:rsidRPr="00925F71">
        <w:t>Химический состав. Краевые цветки василька синего содержат антоцианы и цианидины (например, пелар-гонинхлорид) и другие гликозиды—цинарин, центаурин и цикориин. Трава содержит полиацетиленовые соединения (полиины) и полиены, в плодах обнаружены алкалоиды.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Применение в медицине. Препараты из цветков василька применяют в комплексной терапии при хронических воспалительных заболеваниях почек и мочевыводящих путей. Препараты эффективны при отеках, связанных с заболеваниями почек и сердечнее-сосудистой системы. Цветки василька входят в состав мочегонных сборов, используемых при мочекаменной болезни, пиелитах, циститах, уретритах, неврозах и других заболеваниях.</w:t>
      </w:r>
    </w:p>
    <w:p w:rsidR="00D52045" w:rsidRPr="00925F71" w:rsidRDefault="00D52045" w:rsidP="00D52045">
      <w:pPr>
        <w:spacing w:before="120"/>
        <w:ind w:firstLine="567"/>
        <w:jc w:val="both"/>
      </w:pPr>
      <w:r w:rsidRPr="00925F71">
        <w:t>Противовоспалительные и дезинфицирующие свойства цветков василька используются также при конъюнктивитах, блефаритах, при повышенной утомляемости зрительного аппарата. Клинические данные свидетельствуют о возможности применения цветков василька при заболеваниях печени и желчных путей, сопровождающихся нарушением желчевыделения. 1о-речи, присутствующие в растении, улучшают функции пищеварения. В связи с этим василек входит в состав сборов, используемых при заболеваниях желудочно-кишечного тракта.</w:t>
      </w:r>
    </w:p>
    <w:p w:rsidR="00D52045" w:rsidRDefault="00D52045" w:rsidP="00D52045">
      <w:pPr>
        <w:spacing w:before="120"/>
        <w:ind w:firstLine="567"/>
        <w:jc w:val="both"/>
      </w:pPr>
      <w:r w:rsidRPr="00925F71">
        <w:t>Настой цветков василька синего. 1 столовую ложку сырья помещают в эмалированную посуду, заливают 200 мл (1 стаканом) горячей кипяченой воды, закрывают крышкой и нагревают в кипящей воде (на водяной бане) 15 мин. Затем охлаждают при комнатной температуре 45 мин, процеживают и оставшуюся массу отжимают. Полученный настой разбавляют кипяченой водой до первоначального объема 200 мл. Настой хранят в прохладном месте не более 2 сут. Принимают внутрь в теплом виде по 1 столовой ложке 3 раза в день.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045"/>
    <w:rsid w:val="00002B5A"/>
    <w:rsid w:val="0010437E"/>
    <w:rsid w:val="00316F32"/>
    <w:rsid w:val="00422ED3"/>
    <w:rsid w:val="00594E15"/>
    <w:rsid w:val="005E7596"/>
    <w:rsid w:val="00616072"/>
    <w:rsid w:val="00686829"/>
    <w:rsid w:val="006A5004"/>
    <w:rsid w:val="00710178"/>
    <w:rsid w:val="0081563E"/>
    <w:rsid w:val="008B35EE"/>
    <w:rsid w:val="00905CC1"/>
    <w:rsid w:val="00925F71"/>
    <w:rsid w:val="00B42C45"/>
    <w:rsid w:val="00B47B6A"/>
    <w:rsid w:val="00D52045"/>
    <w:rsid w:val="00F5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61C2AB-502D-41CE-AB61-3A156CE8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52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Василек синий </vt:lpstr>
    </vt:vector>
  </TitlesOfParts>
  <Company>Home</Company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Василек синий </dc:title>
  <dc:subject/>
  <dc:creator>User</dc:creator>
  <cp:keywords/>
  <dc:description/>
  <cp:lastModifiedBy>admin</cp:lastModifiedBy>
  <cp:revision>2</cp:revision>
  <dcterms:created xsi:type="dcterms:W3CDTF">2014-02-14T19:48:00Z</dcterms:created>
  <dcterms:modified xsi:type="dcterms:W3CDTF">2014-02-14T19:48:00Z</dcterms:modified>
</cp:coreProperties>
</file>