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3EE" w:rsidRDefault="00F32305" w:rsidP="006F43EE">
      <w:pPr>
        <w:widowControl w:val="0"/>
        <w:spacing w:after="0" w:line="360" w:lineRule="auto"/>
        <w:ind w:firstLine="709"/>
        <w:jc w:val="center"/>
        <w:rPr>
          <w:rFonts w:ascii="Times New Roman" w:hAnsi="Times New Roman"/>
          <w:b/>
          <w:sz w:val="28"/>
          <w:szCs w:val="28"/>
        </w:rPr>
      </w:pPr>
      <w:r w:rsidRPr="006F43EE">
        <w:rPr>
          <w:rFonts w:ascii="Times New Roman" w:hAnsi="Times New Roman"/>
          <w:b/>
          <w:sz w:val="28"/>
          <w:szCs w:val="28"/>
        </w:rPr>
        <w:t>Федеральное агентство по образованию</w:t>
      </w:r>
    </w:p>
    <w:p w:rsidR="00F32305" w:rsidRPr="006F43EE" w:rsidRDefault="00F32305" w:rsidP="006F43EE">
      <w:pPr>
        <w:widowControl w:val="0"/>
        <w:spacing w:after="0" w:line="360" w:lineRule="auto"/>
        <w:ind w:firstLine="709"/>
        <w:jc w:val="center"/>
        <w:rPr>
          <w:rFonts w:ascii="Times New Roman" w:hAnsi="Times New Roman"/>
          <w:b/>
          <w:sz w:val="28"/>
          <w:szCs w:val="28"/>
        </w:rPr>
      </w:pPr>
      <w:r w:rsidRPr="006F43EE">
        <w:rPr>
          <w:rFonts w:ascii="Times New Roman" w:hAnsi="Times New Roman"/>
          <w:b/>
          <w:sz w:val="28"/>
          <w:szCs w:val="28"/>
        </w:rPr>
        <w:t>ФГОУ ВПО «Сибирский федеральный университет»</w:t>
      </w:r>
    </w:p>
    <w:p w:rsidR="00F32305" w:rsidRPr="006F43EE" w:rsidRDefault="00F32305" w:rsidP="006F43EE">
      <w:pPr>
        <w:widowControl w:val="0"/>
        <w:spacing w:after="0" w:line="360" w:lineRule="auto"/>
        <w:ind w:firstLine="709"/>
        <w:jc w:val="center"/>
        <w:rPr>
          <w:rFonts w:ascii="Times New Roman" w:hAnsi="Times New Roman"/>
          <w:b/>
          <w:sz w:val="28"/>
          <w:szCs w:val="28"/>
        </w:rPr>
      </w:pPr>
      <w:r w:rsidRPr="006F43EE">
        <w:rPr>
          <w:rFonts w:ascii="Times New Roman" w:hAnsi="Times New Roman"/>
          <w:b/>
          <w:sz w:val="28"/>
          <w:szCs w:val="28"/>
        </w:rPr>
        <w:t>Институт филологии и языковой коммуникации</w:t>
      </w:r>
    </w:p>
    <w:p w:rsidR="00F32305" w:rsidRPr="006F43EE" w:rsidRDefault="00F32305" w:rsidP="006F43EE">
      <w:pPr>
        <w:widowControl w:val="0"/>
        <w:spacing w:after="0" w:line="360" w:lineRule="auto"/>
        <w:ind w:firstLine="709"/>
        <w:jc w:val="center"/>
        <w:rPr>
          <w:rFonts w:ascii="Times New Roman" w:hAnsi="Times New Roman"/>
          <w:b/>
          <w:sz w:val="28"/>
          <w:szCs w:val="28"/>
        </w:rPr>
      </w:pPr>
      <w:r w:rsidRPr="006F43EE">
        <w:rPr>
          <w:rFonts w:ascii="Times New Roman" w:hAnsi="Times New Roman"/>
          <w:b/>
          <w:sz w:val="28"/>
          <w:szCs w:val="28"/>
        </w:rPr>
        <w:t>Факультет современных иностранных языков</w:t>
      </w:r>
    </w:p>
    <w:p w:rsidR="00F32305" w:rsidRPr="006F43EE" w:rsidRDefault="00F32305" w:rsidP="006F43EE">
      <w:pPr>
        <w:widowControl w:val="0"/>
        <w:spacing w:after="0" w:line="360" w:lineRule="auto"/>
        <w:ind w:firstLine="709"/>
        <w:jc w:val="center"/>
        <w:rPr>
          <w:rFonts w:ascii="Times New Roman" w:hAnsi="Times New Roman"/>
          <w:b/>
          <w:sz w:val="28"/>
          <w:szCs w:val="28"/>
        </w:rPr>
      </w:pPr>
      <w:r w:rsidRPr="006F43EE">
        <w:rPr>
          <w:rFonts w:ascii="Times New Roman" w:hAnsi="Times New Roman"/>
          <w:b/>
          <w:sz w:val="28"/>
          <w:szCs w:val="28"/>
        </w:rPr>
        <w:t>Кафедра восточных языков</w:t>
      </w:r>
    </w:p>
    <w:p w:rsidR="00F32305" w:rsidRPr="006F43EE" w:rsidRDefault="00F32305" w:rsidP="006F43EE">
      <w:pPr>
        <w:widowControl w:val="0"/>
        <w:spacing w:after="0" w:line="360" w:lineRule="auto"/>
        <w:ind w:firstLine="709"/>
        <w:jc w:val="center"/>
        <w:rPr>
          <w:rFonts w:ascii="Times New Roman" w:hAnsi="Times New Roman"/>
          <w:b/>
          <w:sz w:val="28"/>
          <w:szCs w:val="28"/>
        </w:rPr>
      </w:pPr>
    </w:p>
    <w:p w:rsidR="00F32305" w:rsidRPr="006F43EE" w:rsidRDefault="00F32305" w:rsidP="006F43EE">
      <w:pPr>
        <w:widowControl w:val="0"/>
        <w:spacing w:after="0" w:line="360" w:lineRule="auto"/>
        <w:ind w:firstLine="709"/>
        <w:jc w:val="center"/>
        <w:rPr>
          <w:rFonts w:ascii="Times New Roman" w:hAnsi="Times New Roman"/>
          <w:sz w:val="28"/>
          <w:szCs w:val="28"/>
        </w:rPr>
      </w:pPr>
    </w:p>
    <w:p w:rsidR="00F32305" w:rsidRPr="006F43EE" w:rsidRDefault="00F32305" w:rsidP="006F43EE">
      <w:pPr>
        <w:widowControl w:val="0"/>
        <w:spacing w:after="0" w:line="360" w:lineRule="auto"/>
        <w:ind w:firstLine="709"/>
        <w:jc w:val="center"/>
        <w:rPr>
          <w:rFonts w:ascii="Times New Roman" w:hAnsi="Times New Roman"/>
          <w:sz w:val="28"/>
          <w:szCs w:val="28"/>
        </w:rPr>
      </w:pPr>
    </w:p>
    <w:p w:rsidR="00F32305" w:rsidRPr="006F43EE" w:rsidRDefault="00F32305" w:rsidP="006F43EE">
      <w:pPr>
        <w:widowControl w:val="0"/>
        <w:spacing w:after="0" w:line="360" w:lineRule="auto"/>
        <w:ind w:firstLine="709"/>
        <w:jc w:val="center"/>
        <w:rPr>
          <w:rFonts w:ascii="Times New Roman" w:hAnsi="Times New Roman"/>
          <w:sz w:val="28"/>
          <w:szCs w:val="28"/>
        </w:rPr>
      </w:pPr>
    </w:p>
    <w:p w:rsidR="00F32305" w:rsidRPr="006F43EE" w:rsidRDefault="00F32305" w:rsidP="006F43EE">
      <w:pPr>
        <w:widowControl w:val="0"/>
        <w:spacing w:after="0" w:line="360" w:lineRule="auto"/>
        <w:ind w:firstLine="709"/>
        <w:jc w:val="center"/>
        <w:rPr>
          <w:rFonts w:ascii="Times New Roman" w:hAnsi="Times New Roman"/>
          <w:sz w:val="28"/>
          <w:szCs w:val="28"/>
        </w:rPr>
      </w:pPr>
    </w:p>
    <w:p w:rsidR="00F32305" w:rsidRPr="006F43EE" w:rsidRDefault="00F32305" w:rsidP="006F43EE">
      <w:pPr>
        <w:widowControl w:val="0"/>
        <w:spacing w:after="0" w:line="360" w:lineRule="auto"/>
        <w:ind w:firstLine="709"/>
        <w:jc w:val="center"/>
        <w:rPr>
          <w:rFonts w:ascii="Times New Roman" w:hAnsi="Times New Roman"/>
          <w:b/>
          <w:sz w:val="28"/>
          <w:szCs w:val="28"/>
        </w:rPr>
      </w:pPr>
      <w:r w:rsidRPr="006F43EE">
        <w:rPr>
          <w:rFonts w:ascii="Times New Roman" w:hAnsi="Times New Roman"/>
          <w:b/>
          <w:sz w:val="28"/>
          <w:szCs w:val="28"/>
        </w:rPr>
        <w:t>Реферат</w:t>
      </w:r>
    </w:p>
    <w:p w:rsidR="00F32305" w:rsidRPr="006F43EE" w:rsidRDefault="00F32305" w:rsidP="006F43EE">
      <w:pPr>
        <w:widowControl w:val="0"/>
        <w:spacing w:after="0" w:line="360" w:lineRule="auto"/>
        <w:ind w:firstLine="709"/>
        <w:jc w:val="center"/>
        <w:rPr>
          <w:rFonts w:ascii="Times New Roman" w:hAnsi="Times New Roman"/>
          <w:b/>
          <w:sz w:val="28"/>
          <w:szCs w:val="28"/>
        </w:rPr>
      </w:pPr>
      <w:r w:rsidRPr="006F43EE">
        <w:rPr>
          <w:rFonts w:ascii="Times New Roman" w:hAnsi="Times New Roman"/>
          <w:b/>
          <w:sz w:val="28"/>
          <w:szCs w:val="28"/>
        </w:rPr>
        <w:t>Великая депрессия и нынешний кризис в США</w:t>
      </w:r>
    </w:p>
    <w:p w:rsidR="00F32305" w:rsidRPr="006F43EE" w:rsidRDefault="00F32305" w:rsidP="006F43EE">
      <w:pPr>
        <w:widowControl w:val="0"/>
        <w:spacing w:after="0" w:line="360" w:lineRule="auto"/>
        <w:ind w:firstLine="709"/>
        <w:jc w:val="center"/>
        <w:rPr>
          <w:rFonts w:ascii="Times New Roman" w:hAnsi="Times New Roman"/>
          <w:b/>
          <w:sz w:val="28"/>
          <w:szCs w:val="28"/>
        </w:rPr>
      </w:pPr>
    </w:p>
    <w:p w:rsidR="00F32305" w:rsidRPr="006F43EE" w:rsidRDefault="00F32305" w:rsidP="006F43EE">
      <w:pPr>
        <w:widowControl w:val="0"/>
        <w:spacing w:after="0" w:line="360" w:lineRule="auto"/>
        <w:ind w:firstLine="709"/>
        <w:jc w:val="center"/>
        <w:rPr>
          <w:rFonts w:ascii="Times New Roman" w:hAnsi="Times New Roman"/>
          <w:sz w:val="28"/>
          <w:szCs w:val="28"/>
        </w:rPr>
      </w:pPr>
    </w:p>
    <w:p w:rsidR="00F32305" w:rsidRPr="006F43EE" w:rsidRDefault="00F32305" w:rsidP="006F43EE">
      <w:pPr>
        <w:widowControl w:val="0"/>
        <w:spacing w:after="0" w:line="360" w:lineRule="auto"/>
        <w:ind w:firstLine="709"/>
        <w:jc w:val="center"/>
        <w:rPr>
          <w:rFonts w:ascii="Times New Roman" w:hAnsi="Times New Roman"/>
          <w:sz w:val="28"/>
          <w:szCs w:val="28"/>
        </w:rPr>
      </w:pPr>
    </w:p>
    <w:p w:rsidR="00F32305" w:rsidRPr="006F43EE" w:rsidRDefault="00F32305" w:rsidP="006F43EE">
      <w:pPr>
        <w:widowControl w:val="0"/>
        <w:spacing w:after="0" w:line="360" w:lineRule="auto"/>
        <w:ind w:firstLine="709"/>
        <w:jc w:val="center"/>
        <w:rPr>
          <w:rFonts w:ascii="Times New Roman" w:hAnsi="Times New Roman"/>
          <w:sz w:val="28"/>
          <w:szCs w:val="28"/>
        </w:rPr>
      </w:pPr>
    </w:p>
    <w:p w:rsidR="006F43EE" w:rsidRDefault="00F32305" w:rsidP="006F43EE">
      <w:pPr>
        <w:widowControl w:val="0"/>
        <w:spacing w:after="0" w:line="360" w:lineRule="auto"/>
        <w:ind w:firstLine="709"/>
        <w:jc w:val="right"/>
        <w:rPr>
          <w:rFonts w:ascii="Times New Roman" w:hAnsi="Times New Roman"/>
          <w:sz w:val="28"/>
          <w:szCs w:val="28"/>
        </w:rPr>
      </w:pPr>
      <w:r w:rsidRPr="006F43EE">
        <w:rPr>
          <w:rFonts w:ascii="Times New Roman" w:hAnsi="Times New Roman"/>
          <w:sz w:val="28"/>
          <w:szCs w:val="28"/>
        </w:rPr>
        <w:t xml:space="preserve">Студентки 4 курса 31 группы </w:t>
      </w:r>
    </w:p>
    <w:p w:rsidR="00F32305" w:rsidRPr="006F43EE" w:rsidRDefault="00F32305" w:rsidP="006F43EE">
      <w:pPr>
        <w:widowControl w:val="0"/>
        <w:spacing w:after="0" w:line="360" w:lineRule="auto"/>
        <w:ind w:firstLine="709"/>
        <w:jc w:val="right"/>
        <w:rPr>
          <w:rFonts w:ascii="Times New Roman" w:hAnsi="Times New Roman"/>
          <w:sz w:val="28"/>
          <w:szCs w:val="28"/>
        </w:rPr>
      </w:pPr>
      <w:r w:rsidRPr="006F43EE">
        <w:rPr>
          <w:rFonts w:ascii="Times New Roman" w:hAnsi="Times New Roman"/>
          <w:sz w:val="28"/>
          <w:szCs w:val="28"/>
        </w:rPr>
        <w:t>Чинкировой Э.С</w:t>
      </w:r>
    </w:p>
    <w:p w:rsidR="006F43EE" w:rsidRDefault="006F43EE" w:rsidP="006F43EE">
      <w:pPr>
        <w:widowControl w:val="0"/>
        <w:spacing w:after="0" w:line="360" w:lineRule="auto"/>
        <w:ind w:firstLine="709"/>
        <w:jc w:val="both"/>
        <w:rPr>
          <w:rFonts w:ascii="Times New Roman" w:hAnsi="Times New Roman"/>
          <w:sz w:val="28"/>
          <w:szCs w:val="28"/>
        </w:rPr>
      </w:pPr>
    </w:p>
    <w:p w:rsidR="00F32305" w:rsidRPr="006F43EE" w:rsidRDefault="00F32305" w:rsidP="006F43EE">
      <w:pPr>
        <w:widowControl w:val="0"/>
        <w:spacing w:after="0" w:line="360" w:lineRule="auto"/>
        <w:ind w:firstLine="709"/>
        <w:jc w:val="both"/>
        <w:rPr>
          <w:rFonts w:ascii="Times New Roman" w:hAnsi="Times New Roman"/>
          <w:sz w:val="28"/>
          <w:szCs w:val="28"/>
        </w:rPr>
      </w:pPr>
    </w:p>
    <w:p w:rsidR="00F32305" w:rsidRPr="006F43EE" w:rsidRDefault="00F32305" w:rsidP="006F43EE">
      <w:pPr>
        <w:widowControl w:val="0"/>
        <w:spacing w:after="0" w:line="360" w:lineRule="auto"/>
        <w:ind w:firstLine="709"/>
        <w:jc w:val="both"/>
        <w:rPr>
          <w:rFonts w:ascii="Times New Roman" w:hAnsi="Times New Roman"/>
          <w:sz w:val="28"/>
          <w:szCs w:val="28"/>
        </w:rPr>
      </w:pPr>
    </w:p>
    <w:p w:rsidR="006F43EE" w:rsidRDefault="006F43EE" w:rsidP="006F43EE">
      <w:pPr>
        <w:widowControl w:val="0"/>
        <w:spacing w:after="0" w:line="360" w:lineRule="auto"/>
        <w:ind w:firstLine="709"/>
        <w:jc w:val="both"/>
        <w:rPr>
          <w:rFonts w:ascii="Times New Roman" w:hAnsi="Times New Roman"/>
          <w:sz w:val="28"/>
          <w:szCs w:val="28"/>
        </w:rPr>
      </w:pPr>
    </w:p>
    <w:p w:rsidR="00F32305" w:rsidRPr="006F43EE" w:rsidRDefault="00F32305" w:rsidP="006F43EE">
      <w:pPr>
        <w:widowControl w:val="0"/>
        <w:spacing w:after="0" w:line="360" w:lineRule="auto"/>
        <w:ind w:firstLine="709"/>
        <w:jc w:val="both"/>
        <w:rPr>
          <w:rFonts w:ascii="Times New Roman" w:hAnsi="Times New Roman"/>
          <w:sz w:val="28"/>
          <w:szCs w:val="28"/>
        </w:rPr>
      </w:pPr>
    </w:p>
    <w:p w:rsidR="006F43EE" w:rsidRDefault="006F43EE" w:rsidP="006F43EE">
      <w:pPr>
        <w:widowControl w:val="0"/>
        <w:spacing w:after="0" w:line="360" w:lineRule="auto"/>
        <w:ind w:firstLine="709"/>
        <w:jc w:val="both"/>
        <w:rPr>
          <w:rFonts w:ascii="Times New Roman" w:hAnsi="Times New Roman"/>
          <w:b/>
          <w:bCs/>
          <w:sz w:val="28"/>
          <w:szCs w:val="28"/>
          <w:lang w:val="uk-UA"/>
        </w:rPr>
      </w:pPr>
    </w:p>
    <w:p w:rsidR="006F43EE" w:rsidRDefault="006F43EE" w:rsidP="006F43EE">
      <w:pPr>
        <w:widowControl w:val="0"/>
        <w:spacing w:after="0" w:line="360" w:lineRule="auto"/>
        <w:ind w:firstLine="709"/>
        <w:jc w:val="both"/>
        <w:rPr>
          <w:rFonts w:ascii="Times New Roman" w:hAnsi="Times New Roman"/>
          <w:b/>
          <w:bCs/>
          <w:sz w:val="28"/>
          <w:szCs w:val="28"/>
          <w:lang w:val="uk-UA"/>
        </w:rPr>
      </w:pPr>
    </w:p>
    <w:p w:rsidR="006F43EE" w:rsidRDefault="006F43EE" w:rsidP="006F43EE">
      <w:pPr>
        <w:widowControl w:val="0"/>
        <w:spacing w:after="0" w:line="360" w:lineRule="auto"/>
        <w:ind w:firstLine="709"/>
        <w:jc w:val="both"/>
        <w:rPr>
          <w:rFonts w:ascii="Times New Roman" w:hAnsi="Times New Roman"/>
          <w:b/>
          <w:bCs/>
          <w:sz w:val="28"/>
          <w:szCs w:val="28"/>
          <w:lang w:val="uk-UA"/>
        </w:rPr>
      </w:pPr>
    </w:p>
    <w:p w:rsidR="006F43EE" w:rsidRDefault="006F43EE" w:rsidP="006F43EE">
      <w:pPr>
        <w:widowControl w:val="0"/>
        <w:spacing w:after="0" w:line="360" w:lineRule="auto"/>
        <w:ind w:firstLine="709"/>
        <w:jc w:val="both"/>
        <w:rPr>
          <w:rFonts w:ascii="Times New Roman" w:hAnsi="Times New Roman"/>
          <w:b/>
          <w:bCs/>
          <w:sz w:val="28"/>
          <w:szCs w:val="28"/>
          <w:lang w:val="uk-UA"/>
        </w:rPr>
      </w:pPr>
    </w:p>
    <w:p w:rsidR="006F43EE" w:rsidRDefault="006F43EE" w:rsidP="006F43EE">
      <w:pPr>
        <w:widowControl w:val="0"/>
        <w:spacing w:after="0" w:line="360" w:lineRule="auto"/>
        <w:ind w:firstLine="709"/>
        <w:jc w:val="both"/>
        <w:rPr>
          <w:rFonts w:ascii="Times New Roman" w:hAnsi="Times New Roman"/>
          <w:b/>
          <w:bCs/>
          <w:sz w:val="28"/>
          <w:szCs w:val="28"/>
          <w:lang w:val="uk-UA"/>
        </w:rPr>
      </w:pPr>
    </w:p>
    <w:p w:rsidR="00F32305" w:rsidRPr="006F43EE" w:rsidRDefault="00F32305" w:rsidP="006F43EE">
      <w:pPr>
        <w:widowControl w:val="0"/>
        <w:spacing w:after="0" w:line="360" w:lineRule="auto"/>
        <w:ind w:firstLine="709"/>
        <w:jc w:val="center"/>
        <w:rPr>
          <w:rFonts w:ascii="Times New Roman" w:hAnsi="Times New Roman"/>
          <w:b/>
          <w:bCs/>
          <w:sz w:val="28"/>
          <w:szCs w:val="28"/>
          <w:lang w:val="en-US"/>
        </w:rPr>
      </w:pPr>
      <w:r w:rsidRPr="006F43EE">
        <w:rPr>
          <w:rFonts w:ascii="Times New Roman" w:hAnsi="Times New Roman"/>
          <w:b/>
          <w:bCs/>
          <w:sz w:val="28"/>
          <w:szCs w:val="28"/>
        </w:rPr>
        <w:t>Красноярск 2009</w:t>
      </w:r>
    </w:p>
    <w:p w:rsidR="00F32305" w:rsidRPr="006F43EE" w:rsidRDefault="006F43EE" w:rsidP="006F43EE">
      <w:pPr>
        <w:widowControl w:val="0"/>
        <w:spacing w:after="0" w:line="360" w:lineRule="auto"/>
        <w:ind w:firstLine="709"/>
        <w:jc w:val="both"/>
        <w:rPr>
          <w:rFonts w:ascii="Times New Roman" w:hAnsi="Times New Roman"/>
          <w:b/>
          <w:bCs/>
          <w:sz w:val="28"/>
          <w:szCs w:val="28"/>
        </w:rPr>
      </w:pPr>
      <w:r>
        <w:rPr>
          <w:rFonts w:ascii="Times New Roman" w:hAnsi="Times New Roman"/>
          <w:b/>
          <w:bCs/>
          <w:sz w:val="28"/>
          <w:szCs w:val="28"/>
        </w:rPr>
        <w:br w:type="page"/>
      </w:r>
      <w:r w:rsidR="00F32305" w:rsidRPr="006F43EE">
        <w:rPr>
          <w:rFonts w:ascii="Times New Roman" w:hAnsi="Times New Roman"/>
          <w:b/>
          <w:bCs/>
          <w:sz w:val="28"/>
          <w:szCs w:val="28"/>
        </w:rPr>
        <w:t>План</w:t>
      </w:r>
    </w:p>
    <w:p w:rsidR="00F32305" w:rsidRPr="006F43EE" w:rsidRDefault="00F32305" w:rsidP="006F43EE">
      <w:pPr>
        <w:widowControl w:val="0"/>
        <w:spacing w:after="0" w:line="360" w:lineRule="auto"/>
        <w:ind w:firstLine="709"/>
        <w:jc w:val="both"/>
        <w:rPr>
          <w:rFonts w:ascii="Times New Roman" w:hAnsi="Times New Roman"/>
          <w:b/>
          <w:bCs/>
          <w:sz w:val="28"/>
          <w:szCs w:val="28"/>
        </w:rPr>
      </w:pPr>
    </w:p>
    <w:p w:rsidR="006F43EE" w:rsidRPr="006F43EE" w:rsidRDefault="00F32305" w:rsidP="006F43EE">
      <w:pPr>
        <w:widowControl w:val="0"/>
        <w:spacing w:after="0" w:line="360" w:lineRule="auto"/>
        <w:rPr>
          <w:rFonts w:ascii="Times New Roman" w:hAnsi="Times New Roman"/>
          <w:bCs/>
          <w:color w:val="000000"/>
          <w:sz w:val="28"/>
          <w:szCs w:val="28"/>
          <w:lang w:val="uk-UA"/>
        </w:rPr>
      </w:pPr>
      <w:r w:rsidRPr="006F43EE">
        <w:rPr>
          <w:rFonts w:ascii="Times New Roman" w:hAnsi="Times New Roman"/>
          <w:bCs/>
          <w:color w:val="000000"/>
          <w:sz w:val="28"/>
          <w:szCs w:val="28"/>
        </w:rPr>
        <w:t>Введение</w:t>
      </w:r>
    </w:p>
    <w:p w:rsidR="006F43EE" w:rsidRPr="006F43EE" w:rsidRDefault="00F32305" w:rsidP="006F43EE">
      <w:pPr>
        <w:pStyle w:val="a3"/>
        <w:widowControl w:val="0"/>
        <w:numPr>
          <w:ilvl w:val="0"/>
          <w:numId w:val="7"/>
        </w:numPr>
        <w:spacing w:after="0" w:line="360" w:lineRule="auto"/>
        <w:ind w:left="0" w:firstLine="0"/>
        <w:rPr>
          <w:rFonts w:ascii="Times New Roman" w:hAnsi="Times New Roman"/>
          <w:bCs/>
          <w:color w:val="000000"/>
          <w:sz w:val="28"/>
          <w:szCs w:val="28"/>
        </w:rPr>
      </w:pPr>
      <w:r w:rsidRPr="006F43EE">
        <w:rPr>
          <w:rFonts w:ascii="Times New Roman" w:hAnsi="Times New Roman"/>
          <w:bCs/>
          <w:color w:val="000000"/>
          <w:sz w:val="28"/>
          <w:szCs w:val="28"/>
        </w:rPr>
        <w:t>Великая депрессия 1929-1933гг</w:t>
      </w:r>
    </w:p>
    <w:p w:rsidR="006F43EE" w:rsidRPr="006F43EE" w:rsidRDefault="00F32305" w:rsidP="006F43EE">
      <w:pPr>
        <w:pStyle w:val="a3"/>
        <w:widowControl w:val="0"/>
        <w:numPr>
          <w:ilvl w:val="0"/>
          <w:numId w:val="7"/>
        </w:numPr>
        <w:spacing w:after="0" w:line="360" w:lineRule="auto"/>
        <w:ind w:left="0" w:firstLine="0"/>
        <w:rPr>
          <w:rFonts w:ascii="Times New Roman" w:hAnsi="Times New Roman"/>
          <w:bCs/>
          <w:color w:val="000000"/>
          <w:sz w:val="28"/>
          <w:szCs w:val="28"/>
        </w:rPr>
      </w:pPr>
      <w:r w:rsidRPr="006F43EE">
        <w:rPr>
          <w:rFonts w:ascii="Times New Roman" w:hAnsi="Times New Roman"/>
          <w:bCs/>
          <w:color w:val="000000"/>
          <w:sz w:val="28"/>
          <w:szCs w:val="28"/>
        </w:rPr>
        <w:t>Американский кризис 2008г</w:t>
      </w:r>
    </w:p>
    <w:p w:rsidR="006F43EE" w:rsidRPr="006F43EE" w:rsidRDefault="00F32305" w:rsidP="006F43EE">
      <w:pPr>
        <w:pStyle w:val="a3"/>
        <w:widowControl w:val="0"/>
        <w:numPr>
          <w:ilvl w:val="0"/>
          <w:numId w:val="7"/>
        </w:numPr>
        <w:spacing w:after="0" w:line="360" w:lineRule="auto"/>
        <w:ind w:left="0" w:firstLine="0"/>
        <w:rPr>
          <w:rFonts w:ascii="Times New Roman" w:hAnsi="Times New Roman"/>
          <w:bCs/>
          <w:color w:val="000000"/>
          <w:sz w:val="28"/>
          <w:szCs w:val="28"/>
        </w:rPr>
      </w:pPr>
      <w:r w:rsidRPr="006F43EE">
        <w:rPr>
          <w:rFonts w:ascii="Times New Roman" w:hAnsi="Times New Roman"/>
          <w:bCs/>
          <w:color w:val="000000"/>
          <w:sz w:val="28"/>
          <w:szCs w:val="28"/>
        </w:rPr>
        <w:t>Сходство и различия двух кризисов</w:t>
      </w:r>
    </w:p>
    <w:p w:rsidR="006F43EE" w:rsidRPr="006F43EE" w:rsidRDefault="00F32305" w:rsidP="006F43EE">
      <w:pPr>
        <w:widowControl w:val="0"/>
        <w:spacing w:after="0" w:line="360" w:lineRule="auto"/>
        <w:rPr>
          <w:rFonts w:ascii="Times New Roman" w:hAnsi="Times New Roman"/>
          <w:color w:val="000000"/>
          <w:sz w:val="28"/>
          <w:szCs w:val="28"/>
          <w:lang w:val="uk-UA"/>
        </w:rPr>
      </w:pPr>
      <w:r w:rsidRPr="006F43EE">
        <w:rPr>
          <w:rFonts w:ascii="Times New Roman" w:hAnsi="Times New Roman"/>
          <w:color w:val="000000"/>
          <w:sz w:val="28"/>
          <w:szCs w:val="28"/>
        </w:rPr>
        <w:t xml:space="preserve">Заключение </w:t>
      </w:r>
    </w:p>
    <w:p w:rsidR="006F43EE" w:rsidRPr="006F43EE" w:rsidRDefault="00F32305" w:rsidP="006F43EE">
      <w:pPr>
        <w:widowControl w:val="0"/>
        <w:spacing w:after="0" w:line="360" w:lineRule="auto"/>
        <w:rPr>
          <w:rFonts w:ascii="Times New Roman" w:hAnsi="Times New Roman"/>
          <w:color w:val="000000"/>
          <w:sz w:val="28"/>
          <w:szCs w:val="28"/>
          <w:lang w:val="uk-UA"/>
        </w:rPr>
      </w:pPr>
      <w:r w:rsidRPr="006F43EE">
        <w:rPr>
          <w:rFonts w:ascii="Times New Roman" w:hAnsi="Times New Roman"/>
          <w:color w:val="000000"/>
          <w:sz w:val="28"/>
          <w:szCs w:val="28"/>
        </w:rPr>
        <w:t>Список литературы</w:t>
      </w:r>
    </w:p>
    <w:p w:rsidR="00F32305" w:rsidRPr="006F43EE" w:rsidRDefault="00F32305" w:rsidP="006F43EE">
      <w:pPr>
        <w:widowControl w:val="0"/>
        <w:spacing w:after="0" w:line="360" w:lineRule="auto"/>
        <w:ind w:firstLine="709"/>
        <w:jc w:val="both"/>
        <w:rPr>
          <w:rFonts w:ascii="Times New Roman" w:hAnsi="Times New Roman"/>
          <w:b/>
          <w:sz w:val="28"/>
          <w:szCs w:val="28"/>
        </w:rPr>
      </w:pPr>
    </w:p>
    <w:p w:rsidR="00F32305" w:rsidRPr="006F43EE" w:rsidRDefault="006F43EE" w:rsidP="006F43EE">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32305" w:rsidRPr="006F43EE">
        <w:rPr>
          <w:rFonts w:ascii="Times New Roman" w:hAnsi="Times New Roman"/>
          <w:b/>
          <w:sz w:val="28"/>
          <w:szCs w:val="28"/>
        </w:rPr>
        <w:t>Введение</w:t>
      </w:r>
    </w:p>
    <w:p w:rsidR="00F32305" w:rsidRPr="006F43EE" w:rsidRDefault="00F32305" w:rsidP="006F43EE">
      <w:pPr>
        <w:pStyle w:val="a3"/>
        <w:widowControl w:val="0"/>
        <w:spacing w:after="0" w:line="360" w:lineRule="auto"/>
        <w:ind w:left="0" w:firstLine="709"/>
        <w:jc w:val="both"/>
        <w:rPr>
          <w:rFonts w:ascii="Times New Roman" w:hAnsi="Times New Roman"/>
          <w:b/>
          <w:sz w:val="28"/>
          <w:szCs w:val="28"/>
        </w:rPr>
      </w:pP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Экономический кризис, поразивший мировую экономику в 2008 году, часто сравнивали с Великой Депрессией. Кризис вызвал сотни тысяч маленьких трагедий, лишив людей домов и сбережений, накопленных в долларах США</w:t>
      </w: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Зная о событиях, которые происходили в прошлом веке, невольно проводишь аналогии с сегодняшним мировым финансовым кризисом. Все опять началось в США, все опять началось с финансового сектора, а затем перекинулось на реальную экономику, фондовый рынок обрушился, потребительский спрос падает, безработица растет, деньги обесцениваются…</w:t>
      </w: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Насколько те события напоминают нынешние?</w:t>
      </w: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Данная работа посвящена финансовым кризисам, произошедшим в США. Объектом исследования являются американский кризис 1929-1933гг., также известный как Великая депрессия, и кризис нынешнего периода.</w:t>
      </w: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Целью исследования – найти схожесть и различие между кризисом прошлого века и нынешнего.</w:t>
      </w:r>
    </w:p>
    <w:p w:rsid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Метод исследования – сопоставительный и описательный анализ экономики данных периодов.</w:t>
      </w: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Объект, предмет, цель и метод обусловили постановку следующих задач:</w:t>
      </w: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 рассмотреть период Великой депрессии;</w:t>
      </w: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 рассмотреть кризис 2008года;</w:t>
      </w: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 изобразить основные события в виде таблицы;</w:t>
      </w:r>
    </w:p>
    <w:p w:rsidR="00F32305" w:rsidRDefault="00F32305" w:rsidP="006F43EE">
      <w:pPr>
        <w:widowControl w:val="0"/>
        <w:spacing w:after="0" w:line="360" w:lineRule="auto"/>
        <w:ind w:firstLine="709"/>
        <w:jc w:val="both"/>
        <w:rPr>
          <w:rFonts w:ascii="Times New Roman" w:hAnsi="Times New Roman"/>
          <w:sz w:val="28"/>
          <w:szCs w:val="28"/>
          <w:lang w:val="uk-UA"/>
        </w:rPr>
      </w:pPr>
      <w:r w:rsidRPr="006F43EE">
        <w:rPr>
          <w:rFonts w:ascii="Times New Roman" w:hAnsi="Times New Roman"/>
          <w:sz w:val="28"/>
          <w:szCs w:val="28"/>
        </w:rPr>
        <w:t xml:space="preserve">Данная работа состоит из 2частей, введения, заключения и списка литературы. </w:t>
      </w:r>
    </w:p>
    <w:p w:rsidR="00F32305" w:rsidRPr="006F43EE" w:rsidRDefault="006F43EE" w:rsidP="006F43EE">
      <w:pPr>
        <w:widowControl w:val="0"/>
        <w:spacing w:after="0" w:line="360" w:lineRule="auto"/>
        <w:ind w:firstLine="709"/>
        <w:jc w:val="both"/>
        <w:rPr>
          <w:rFonts w:ascii="Times New Roman" w:hAnsi="Times New Roman"/>
          <w:b/>
          <w:sz w:val="28"/>
          <w:szCs w:val="28"/>
        </w:rPr>
      </w:pPr>
      <w:r>
        <w:rPr>
          <w:rFonts w:ascii="Times New Roman" w:hAnsi="Times New Roman"/>
          <w:sz w:val="28"/>
          <w:szCs w:val="28"/>
          <w:lang w:val="uk-UA"/>
        </w:rPr>
        <w:br w:type="page"/>
      </w:r>
      <w:r w:rsidRPr="006F43EE">
        <w:rPr>
          <w:rFonts w:ascii="Times New Roman" w:hAnsi="Times New Roman"/>
          <w:b/>
          <w:sz w:val="28"/>
          <w:szCs w:val="28"/>
          <w:lang w:val="uk-UA"/>
        </w:rPr>
        <w:t xml:space="preserve">1. </w:t>
      </w:r>
      <w:r w:rsidR="00F32305" w:rsidRPr="006F43EE">
        <w:rPr>
          <w:rFonts w:ascii="Times New Roman" w:hAnsi="Times New Roman"/>
          <w:b/>
          <w:sz w:val="28"/>
          <w:szCs w:val="28"/>
        </w:rPr>
        <w:t>Великая депрессия 1929-33 гг.</w:t>
      </w:r>
    </w:p>
    <w:p w:rsidR="00F32305" w:rsidRPr="006F43EE" w:rsidRDefault="00F32305" w:rsidP="006F43EE">
      <w:pPr>
        <w:pStyle w:val="a3"/>
        <w:widowControl w:val="0"/>
        <w:spacing w:after="0" w:line="360" w:lineRule="auto"/>
        <w:ind w:left="0" w:firstLine="709"/>
        <w:jc w:val="both"/>
        <w:rPr>
          <w:rFonts w:ascii="Times New Roman" w:hAnsi="Times New Roman"/>
          <w:b/>
          <w:sz w:val="28"/>
          <w:szCs w:val="28"/>
        </w:rPr>
      </w:pP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Великая Депрессия занимает уникальное место в истории США. И до Депрессии США переживали многочисленные экономические кризисы, однако ни один из них не продолжался более двух лет. Великая Депрессия оказалась втрое дольше всех известных историкам и экономистам кризисов прошлого.</w:t>
      </w: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 xml:space="preserve">Вообще, под Великая Депрессией (great depression) понимают продолжительный экономический кризис в мировой экономике, начавшийся в США в 1929 году, а затем и в других странах мира. Официально закончился он в 1933 году, но реально экономика США стала восстанавливаться после Второй мировой войны. Определение Великая Депрессия обычно употребляется именно по отношению к США, к остальным странам применяется определение мировой экономический кризис. </w:t>
      </w: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В 1929 году авторитетный экономист Йельского университета Ирвинг Фишер заявлял, что США уверенно движутся к невиданному и долговременному процветанию. Тем не менее, спустя пять дней после этого заявления рухнул американский фондовый рынок и страна вошла в период самого страшного и продолжительного кризиса в своей истории.</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В начале 1920-х в Америке случилась первая после I мировой войны рецессия, однако она была непродолжительной и легко преодолимой. После этого власть сторонников консервативных экономических взглядов привела к бурному росту в США в середине 1920-х годов. Однако, начиная с середины 1926 года, начали появляться первые признаки разворота тенденции. Сначала принялся сокращаться объём жилищного строительства - как обычно, рынок недвижимости в период роста взлетел и достаточно быстро насытился. Затем стали падать объёмы продаж автомобилей - и в этой сфере люди, имевшие достаточно денег, успели закупиться. Наконец, с конца года начали сокращаться уже и производственные инвестиции.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После этого экономика вступила в обычную для такого развития событий фазу “болтанки”, которая не обещала ничего особо драматичного - ну да, циклический кризис, но сколько их было. В 1927 году финансовые власти США, как и следовало ожидать, начали предпринимать стандартные меры по противостоянию рецессии.</w:t>
      </w:r>
      <w:r w:rsidR="006F43EE">
        <w:rPr>
          <w:rFonts w:ascii="Times New Roman" w:hAnsi="Times New Roman"/>
          <w:sz w:val="28"/>
          <w:szCs w:val="28"/>
          <w:lang w:eastAsia="zh-CN"/>
        </w:rPr>
        <w:t xml:space="preserve"> </w:t>
      </w:r>
      <w:r w:rsidRPr="006F43EE">
        <w:rPr>
          <w:rFonts w:ascii="Times New Roman" w:hAnsi="Times New Roman"/>
          <w:sz w:val="28"/>
          <w:szCs w:val="28"/>
          <w:lang w:eastAsia="zh-CN"/>
        </w:rPr>
        <w:t xml:space="preserve">Федеральная резервная система (ФРС) США предприняла мощный накат кредитной эмиссии на экономику. Меры эти спровоцировали неорганизованные колебания в течение примерно полутора лет, по прошествии которых в начале 1929 года был зафиксирован достаточно заметный рост потребительского спроса. Победа? Увы…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Львиная доля дополнительных денег ушла на фондовый рынок, который с конца лета 1928 года полетел наверх со страшной силой. На бирже играли огромные массы народа: к осени 1929 года акциями владели около четверти американских семей, а полтора миллиона человек непрерывно спекулировали акциями через посредство брокерских компаний (население США тогда составляло 120 миллионов человек). Росли цены на все акции без разбору - на реальные финансовые результаты и показатели платёжеспособности компаний никто не обращал внимания. В целом по разным участникам экономического процесса в США происходил колоссальный рост задолженности - все, кто мог, брали кредиты для игры на бирже.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Такое развитие событий убедило власти США в том, что ситуация выправляется и новая волна роста уже не за горами. В августе 1929 года умиротворённый ФРС начал политику ограничения безумно раздутой денежной массы. Осенью, однако, стало ясно, что ФРС попросту обманула рынок: “сжатие” кредита случилось на фоне не улучшения, а скрытого ухудшения финансового состояния многих должников. Американские банки оказались в крайне сложной ситуации: в 1926-1929 годах они с трудом справлялись с резким увеличением вала невозвратных кредитов, а тут ещё и процентные ставки подняли. Часть должников не могла немедленно вернуть взятые кредиты, но могла их рефинансировать - то есть брать новый кредит и из него расплачиваться по старому. Теперь же из-за подскочивших процентных ставок они не могли этого сделать и просто прекращали выплаты по ранее взятым займам. Особенно много таких неудачливых должников было среди компаний финансового сектора, которые до этого бездумно залезали в долги, уповая на бешеный рост цен на акции.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Крупнейшие банкиры США отреагировали соответственно: они вывели все свои деньги с фондового рынка, переложив их в золото, после чего 24 октября 1929 года вообще перестали выдавать финансовым компаниям какие-либо кредиты со сроком погашения более одного дня. Наступил мгновенный паралич финансово-кредитной системы, ответом на который стал катастрофический обвал фондовый биржи Нью-Йорка 28 и 29 октября 1929 года. Такое развитие событий положило конец иллюзиям насчёт окончания кризиса.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Огромные сбережения людей вмиг обратились в пыль, а за этим с полугодовой задержкой случился крах всей кредитной пирамиды - отдавать-то занятые деньги стало нечем теперь уже почти всем. Понятно, что последовали массовые разорения банков, навыдававших кучу кредитов, которые теперь попросту превратились в ничто.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Когда стало ясно, что кредитная политика ФРС потерпела крах, власти снизили налоги, увеличили государственные расходы, не останавливаясь перед созданием самого большого за всю предшествующую историю США дефицита бюджета мирного времени. Но всё было бесполезно, ибо политика властей США в 1920-е годы сделала невозможным успешное вмешательство государства в ход развития кризиса. Причин тут несколько - и главные из них следующие.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Прежде всего, как уже говорилось выше, для преодоления кризиса нужно, чтобы масштабы спровоцированных государством дополнительных расходов были выше, чем величина естественного падения расходов частных. Но вот это-то как раз и было невозможно: политика всяческих “монетаристов” означает минимизацию функций государства и одновременно стимулирует быстрый рост производства и общественного дохода. В результате к концу 1920-х годов частные расходы настолько превосходили государственные, что никакое увеличение последних не могло и близко сравниться с потерями от снижения первых.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И только в 1933 году, когда физические масштабы экономики США сжались до двух третей предкризисного уровня (а в текущих ценах даже до половины), массивные государственные вливания наконец-то стали заметны - и привели к изменению ситуации. Да и то случилось это далеко не сразу, несмотря на брутально советские мероприятия президента Рузвельта (принудительное замораживание цен, доходов и объёмов производства). Но “слабое государство” было далеко не единственной причиной тяжёлого развития событий. Усугубило снижение частных расходов социальное расслоение: более 40% населения США ещё до великой депрессии жило ниже уровня бедности.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Наконец, едва ли не главная причина, по которой в 1928-1929 годах не случилось разворота ситуации в сторону роста. Как уже отмечалось выше, основа выхода из кризиса после нескольких лет энергичного вмешательства государства - это реализация отложенного спроса, который накопился за время кризиса. А вот его-то и не было: бурный взлёт потребительских затрат в 1924- 1926 годах позволил всем, у кого были деньги, купить себе и дом, и автомобиль - в результате весь спрос на эти ценности был удовлетворён, и на будущее ничего не осталось.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Именно поэтому даже беспрецедентная накачка экономики деньгами была бесполезна: ну купили американцы немного колбасы и много акций, а толку- то? Раздуванием неустойчивого спроса на повседневные товары экономику не вылечишь - и тем паче это не может сделать всеобщее сумасшествие на почве биржевой игры, которое к тому же происходит взаймы.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В великую депрессию производство в тяжёлых отраслях промышленности от сталелитейной до автомобильной сократилось в 4-5 раз. Урожай основных зерновых культур (пшеницы и кукурузы) снизился в 1.5-2 раза. Разорилось около 5500 банков и примерно 1 млн. ферм. Около 25% трудоспособного населения были безработными, а ведь было ещё несколько миллионов “почти безработных”. Если учитывать членов их семей, то к 1933 году безработные составляли около половины населения США. Люди готовы были делать всё, что угодно и за любые деньги, лишь бы хватило на пропитание и кров.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Впрочем, с кровом было плохо: многих людей выселили из свежекупленных домов из-за того, что они не смогли выплатить кредит – напомню, что дефляция наносит страшный удар по должникам, поскольку номинально они платят столь же, но в реальности каждый доллар стоит со временем всё дороже и дороже. Катастрофическое снижение частных доходов привело к массовому голоду, от которого только в одном Нью-Йорке умерло от 5 до 10 тыс. человек. Акции протеста нарастали быстро и агрессивно: в 1933 году в забастовках участвовало более 1 млн. человек, обычным делом стали массовые “голодные марши на Вашингтон”. </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Вот для выхода из такой тяжелой ситуации президент Рузвельт выдвинул ряд мер, названный «новым курсом Рузвельта». Основной идеей плана Рузвельта служило вмешательство государства во все сферы жизни общества.</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Государство регулировало производство, отношения между предпринимателями. Целью было восстановление покупательной способности населения. В первую очередь правительство восстанавливало банковскую систему.</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 xml:space="preserve">В 1933 году функционирование банков было остановлено, а в последствии их количество было сокращено на 15%, объем активов банков возрос на 37%. Важной мерой по преодолению Великой Депрессии была организация общественных работ, организованной Администрацией общественных работ (PWA) и администрацией гражданских работ. На этих работах было одновременно задействовано более 3 млн. человек. Работы были направлены на строительство инфраструктуры и освоение территорий. Таким образом, меры предпринятые для выхода из депрессии 1929-1933 годов оказались действенными и американская экономика стала оправляться, а начавшаяся </w:t>
      </w:r>
      <w:r w:rsidR="007C4CA9">
        <w:rPr>
          <w:rFonts w:ascii="Times New Roman" w:hAnsi="Times New Roman"/>
          <w:sz w:val="28"/>
          <w:szCs w:val="28"/>
          <w:lang w:eastAsia="zh-CN"/>
        </w:rPr>
        <w:t>в</w:t>
      </w:r>
      <w:r w:rsidRPr="006F43EE">
        <w:rPr>
          <w:rFonts w:ascii="Times New Roman" w:hAnsi="Times New Roman"/>
          <w:sz w:val="28"/>
          <w:szCs w:val="28"/>
          <w:lang w:eastAsia="zh-CN"/>
        </w:rPr>
        <w:t>торая мировая война стала толчком к бурному развитию экономической мощи Америки.</w:t>
      </w: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lang w:eastAsia="zh-CN"/>
        </w:rPr>
        <w:t>И только вышеописанные меры администрации Рузвельта, сработавшие на крайне низком уровне состояния экономики, помогли стране хотя бы выжить - а реальный рост обеспечила II мировая война.</w:t>
      </w:r>
    </w:p>
    <w:p w:rsidR="006F43EE" w:rsidRDefault="00F32305" w:rsidP="007C4CA9">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А теперь можно перенестись в наш век, но в ту же страну</w:t>
      </w:r>
      <w:r w:rsidR="007C4CA9">
        <w:rPr>
          <w:rFonts w:ascii="Times New Roman" w:hAnsi="Times New Roman"/>
          <w:sz w:val="28"/>
          <w:szCs w:val="28"/>
        </w:rPr>
        <w:t>.</w:t>
      </w:r>
    </w:p>
    <w:p w:rsidR="007C4CA9" w:rsidRPr="006F43EE" w:rsidRDefault="007C4CA9" w:rsidP="007C4CA9">
      <w:pPr>
        <w:widowControl w:val="0"/>
        <w:spacing w:after="0" w:line="360" w:lineRule="auto"/>
        <w:ind w:firstLine="709"/>
        <w:jc w:val="both"/>
        <w:rPr>
          <w:rFonts w:ascii="Times New Roman" w:hAnsi="Times New Roman"/>
          <w:b/>
          <w:sz w:val="28"/>
          <w:szCs w:val="28"/>
        </w:rPr>
      </w:pPr>
    </w:p>
    <w:p w:rsidR="00F32305" w:rsidRPr="006F43EE" w:rsidRDefault="006F43EE" w:rsidP="006F43EE">
      <w:pPr>
        <w:pStyle w:val="a3"/>
        <w:widowControl w:val="0"/>
        <w:spacing w:after="0" w:line="360" w:lineRule="auto"/>
        <w:ind w:left="709"/>
        <w:jc w:val="both"/>
        <w:rPr>
          <w:rFonts w:ascii="Times New Roman" w:hAnsi="Times New Roman"/>
          <w:b/>
          <w:sz w:val="28"/>
          <w:szCs w:val="28"/>
        </w:rPr>
      </w:pPr>
      <w:r>
        <w:rPr>
          <w:rFonts w:ascii="Times New Roman" w:hAnsi="Times New Roman"/>
          <w:b/>
          <w:sz w:val="28"/>
          <w:szCs w:val="28"/>
          <w:lang w:val="uk-UA"/>
        </w:rPr>
        <w:t xml:space="preserve">2. </w:t>
      </w:r>
      <w:r w:rsidR="00F32305" w:rsidRPr="006F43EE">
        <w:rPr>
          <w:rFonts w:ascii="Times New Roman" w:hAnsi="Times New Roman"/>
          <w:b/>
          <w:sz w:val="28"/>
          <w:szCs w:val="28"/>
        </w:rPr>
        <w:t>Американский кризис 2008 года</w:t>
      </w:r>
    </w:p>
    <w:p w:rsidR="00F32305" w:rsidRPr="006F43EE" w:rsidRDefault="00F32305" w:rsidP="006F43EE">
      <w:pPr>
        <w:pStyle w:val="a3"/>
        <w:widowControl w:val="0"/>
        <w:spacing w:after="0" w:line="360" w:lineRule="auto"/>
        <w:ind w:left="0" w:firstLine="709"/>
        <w:jc w:val="both"/>
        <w:rPr>
          <w:rFonts w:ascii="Times New Roman" w:hAnsi="Times New Roman"/>
          <w:sz w:val="28"/>
          <w:szCs w:val="28"/>
        </w:rPr>
      </w:pPr>
    </w:p>
    <w:p w:rsidR="00F32305" w:rsidRPr="006F43EE" w:rsidRDefault="00F32305" w:rsidP="006F43EE">
      <w:pPr>
        <w:pStyle w:val="a3"/>
        <w:widowControl w:val="0"/>
        <w:spacing w:after="0" w:line="360" w:lineRule="auto"/>
        <w:ind w:left="0" w:firstLine="709"/>
        <w:jc w:val="both"/>
        <w:rPr>
          <w:rFonts w:ascii="Times New Roman" w:hAnsi="Times New Roman"/>
          <w:sz w:val="28"/>
          <w:szCs w:val="28"/>
        </w:rPr>
      </w:pPr>
      <w:r w:rsidRPr="006F43EE">
        <w:rPr>
          <w:rFonts w:ascii="Times New Roman" w:hAnsi="Times New Roman"/>
          <w:sz w:val="28"/>
          <w:szCs w:val="28"/>
        </w:rPr>
        <w:t>Этот кризис не стал второй Великой депрессией, как полагали эксперты, но все же напомнил о ней. Благодаря информационным технологиям, нам, студентам, можно в какой-то мере представить общую картину произошедшего, происходящего и делать свои «маленькие» выводы.</w:t>
      </w:r>
    </w:p>
    <w:p w:rsidR="00F32305" w:rsidRPr="006F43EE" w:rsidRDefault="00F32305" w:rsidP="006F43EE">
      <w:pPr>
        <w:pStyle w:val="a3"/>
        <w:widowControl w:val="0"/>
        <w:spacing w:after="0" w:line="360" w:lineRule="auto"/>
        <w:ind w:left="0" w:firstLine="709"/>
        <w:jc w:val="both"/>
        <w:rPr>
          <w:rFonts w:ascii="Times New Roman" w:hAnsi="Times New Roman"/>
          <w:sz w:val="28"/>
          <w:szCs w:val="28"/>
          <w:lang w:eastAsia="zh-CN"/>
        </w:rPr>
      </w:pPr>
      <w:r w:rsidRPr="006F43EE">
        <w:rPr>
          <w:rFonts w:ascii="Times New Roman" w:hAnsi="Times New Roman"/>
          <w:sz w:val="28"/>
          <w:szCs w:val="28"/>
        </w:rPr>
        <w:t>Начнем с того, что в</w:t>
      </w:r>
      <w:r w:rsidRPr="006F43EE">
        <w:rPr>
          <w:rFonts w:ascii="Times New Roman" w:hAnsi="Times New Roman"/>
          <w:sz w:val="28"/>
          <w:szCs w:val="28"/>
          <w:lang w:eastAsia="zh-CN"/>
        </w:rPr>
        <w:t xml:space="preserve"> 1992-99 годах наблюдался бурный экономический рост. Прирост инвестиций заметно опережал рост доходов. Фондовый рынок летел вертикально вверх, причём на нём играло 50% населения.</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В 2000году к власти приходит Буш. В это время с мая того года по июнь 2003г. ключевая процентная ставка в США опустилась с 6,5 до 1%. Дешевые деньги должны были работать, и банки нашли им применение. Ненадежным, с плохой кредитной историей и просто малоимущим американцам впервые посчастливилось взять кредит для покупки дома.</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Но самое главное, что дешевыми кредитами пользовались не только те, кому негде было жить. Кредиты брали и спекулянты, надеясь перепродать жилье. Если в начале 2000-х годов доля Доу Джонс не превышала 10% общего количества взявших ипотечные кредиты, то к началу 2007 года эта цифра выросла почти до 25%. В целом на сегодняшний день в США выдано ипотеки на сумму в $3 трлн, в то время как почти 1,5 млн американцев объявили о своем личном банкротстве, либо готовятся это сделать в ближайшее время.</w:t>
      </w:r>
    </w:p>
    <w:p w:rsid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Но это продолжалось недолго. Людей на радостях, купившие дома и оказавшихся не в состоянии за них платить, росло и росло, так что банкам пришлось отобрать у людей дома, условия покупки снова ужесточили.</w:t>
      </w:r>
    </w:p>
    <w:p w:rsid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Следом за ипотечными банкирами проблемы возникли у инвестиционных банков, которые, пользуясь возможностью, накупили ипотечных облигаций. Дело в том, что банк, выдавая кредит на жилье, тут же страхует его невозврат, часто продавая долги со скидкой другим финансовым институтам. К началу кризиса ипотекой были забиты под завязку инвестиционные портфели всех крупнейших мировых инвестиционных банков, в том числе и европейских. Поэтому кризис мгновенно выплеснулся за пределы США.</w:t>
      </w:r>
    </w:p>
    <w:p w:rsidR="00F32305" w:rsidRPr="006F43EE" w:rsidRDefault="00F32305" w:rsidP="006F43EE">
      <w:pPr>
        <w:widowControl w:val="0"/>
        <w:spacing w:after="0" w:line="360" w:lineRule="auto"/>
        <w:ind w:firstLine="709"/>
        <w:jc w:val="both"/>
        <w:rPr>
          <w:rFonts w:ascii="Times New Roman" w:hAnsi="Times New Roman"/>
          <w:sz w:val="28"/>
          <w:szCs w:val="28"/>
          <w:lang w:eastAsia="zh-CN"/>
        </w:rPr>
      </w:pPr>
      <w:r w:rsidRPr="006F43EE">
        <w:rPr>
          <w:rFonts w:ascii="Times New Roman" w:hAnsi="Times New Roman"/>
          <w:sz w:val="28"/>
          <w:szCs w:val="28"/>
          <w:lang w:eastAsia="zh-CN"/>
        </w:rPr>
        <w:t>Держатели закладных ценных бумаг, лишившиеся платежей недобросовестных заемщиков, попытались реализовать заложенное имущество, но оказалось, что обеспечение ипотечных кредитов значительно ниже стоимости долга. Компании принялись подсчитывать свои убытки, - писали в специальном отчете эксперты ИК "Церих Кэпитал Менеджмент".</w:t>
      </w:r>
    </w:p>
    <w:p w:rsidR="00F32305" w:rsidRPr="006F43EE" w:rsidRDefault="00F32305" w:rsidP="006F43EE">
      <w:pPr>
        <w:pStyle w:val="a3"/>
        <w:widowControl w:val="0"/>
        <w:spacing w:after="0" w:line="360" w:lineRule="auto"/>
        <w:ind w:left="0" w:firstLine="709"/>
        <w:jc w:val="both"/>
        <w:rPr>
          <w:rFonts w:ascii="Times New Roman" w:hAnsi="Times New Roman"/>
          <w:sz w:val="28"/>
          <w:szCs w:val="28"/>
          <w:lang w:eastAsia="zh-CN"/>
        </w:rPr>
      </w:pPr>
      <w:r w:rsidRPr="006F43EE">
        <w:rPr>
          <w:rFonts w:ascii="Times New Roman" w:hAnsi="Times New Roman"/>
          <w:sz w:val="28"/>
          <w:szCs w:val="28"/>
        </w:rPr>
        <w:t xml:space="preserve">Далее ипотечный кризис спровоцировал кризис ликвидности в американских банках. </w:t>
      </w:r>
      <w:r w:rsidRPr="006F43EE">
        <w:rPr>
          <w:rFonts w:ascii="Times New Roman" w:hAnsi="Times New Roman"/>
          <w:sz w:val="28"/>
          <w:szCs w:val="28"/>
          <w:lang w:eastAsia="zh-CN"/>
        </w:rPr>
        <w:t>Из-за недостатка наличности банки перестали кредитовать реальный сектор экономики и потребителей. Одной из первых пострадавших отраслей стала автомобильная промышленность. Крупнейшие мировые производители стали сокращать свое производство откуда вырос уровень безработицы.</w:t>
      </w:r>
    </w:p>
    <w:p w:rsidR="00F32305" w:rsidRPr="006F43EE" w:rsidRDefault="00F32305" w:rsidP="006F43EE">
      <w:pPr>
        <w:pStyle w:val="a3"/>
        <w:widowControl w:val="0"/>
        <w:spacing w:after="0" w:line="360" w:lineRule="auto"/>
        <w:ind w:left="0" w:firstLine="709"/>
        <w:jc w:val="both"/>
        <w:rPr>
          <w:rFonts w:ascii="Times New Roman" w:hAnsi="Times New Roman"/>
          <w:sz w:val="28"/>
          <w:szCs w:val="28"/>
        </w:rPr>
      </w:pPr>
      <w:r w:rsidRPr="006F43EE">
        <w:rPr>
          <w:rFonts w:ascii="Times New Roman" w:hAnsi="Times New Roman"/>
          <w:sz w:val="28"/>
          <w:szCs w:val="28"/>
          <w:lang w:eastAsia="zh-CN"/>
        </w:rPr>
        <w:t>Одним словом, перепроизводство и потребительский бум, сменившийся ростом цен и резким падением спроса. Перегрев фондового рынка и рост числа виртуальных финансовых инструментов, не имеющих под собой реальной основы (деривативы). Зависимость мировой экономики от одной резервной валюты – доллара. Низкие ставки по кредитам и перегрев кредитного рынка. Совокупность перечисленного повлекло за собой финансовый кризис нынешнего периода.</w:t>
      </w:r>
    </w:p>
    <w:p w:rsidR="00F32305" w:rsidRPr="006F43EE" w:rsidRDefault="006F43EE" w:rsidP="006F43EE">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 xml:space="preserve">3. </w:t>
      </w:r>
      <w:r w:rsidR="00F32305" w:rsidRPr="006F43EE">
        <w:rPr>
          <w:rFonts w:ascii="Times New Roman" w:hAnsi="Times New Roman"/>
          <w:b/>
          <w:sz w:val="28"/>
          <w:szCs w:val="28"/>
        </w:rPr>
        <w:t>Сходство и различия двух кризисов</w:t>
      </w:r>
    </w:p>
    <w:p w:rsidR="00F32305" w:rsidRPr="006F43EE" w:rsidRDefault="00F32305" w:rsidP="006F43EE">
      <w:pPr>
        <w:widowControl w:val="0"/>
        <w:spacing w:after="0" w:line="360" w:lineRule="auto"/>
        <w:ind w:firstLine="709"/>
        <w:jc w:val="both"/>
        <w:rPr>
          <w:rFonts w:ascii="Times New Roman" w:hAnsi="Times New Roman"/>
          <w:sz w:val="28"/>
          <w:szCs w:val="28"/>
        </w:rPr>
      </w:pPr>
    </w:p>
    <w:p w:rsidR="00F32305" w:rsidRPr="006F43EE" w:rsidRDefault="00F32305" w:rsidP="006F43EE">
      <w:pPr>
        <w:widowControl w:val="0"/>
        <w:spacing w:after="0" w:line="360" w:lineRule="auto"/>
        <w:ind w:firstLine="709"/>
        <w:jc w:val="both"/>
        <w:rPr>
          <w:rFonts w:ascii="Times New Roman" w:hAnsi="Times New Roman"/>
          <w:sz w:val="28"/>
          <w:szCs w:val="28"/>
        </w:rPr>
      </w:pPr>
      <w:r w:rsidRPr="006F43EE">
        <w:rPr>
          <w:rFonts w:ascii="Times New Roman" w:hAnsi="Times New Roman"/>
          <w:sz w:val="28"/>
          <w:szCs w:val="28"/>
        </w:rPr>
        <w:t>Можно изобразить основные процессы, происходившие тогда и сейчас в виде таблицы:</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754"/>
        <w:gridCol w:w="4661"/>
      </w:tblGrid>
      <w:tr w:rsidR="00F32305" w:rsidRPr="006F43EE" w:rsidTr="006F43EE">
        <w:trPr>
          <w:jc w:val="center"/>
        </w:trPr>
        <w:tc>
          <w:tcPr>
            <w:tcW w:w="0" w:type="auto"/>
            <w:tcBorders>
              <w:top w:val="outset" w:sz="6" w:space="0" w:color="auto"/>
              <w:bottom w:val="outset" w:sz="6" w:space="0" w:color="auto"/>
              <w:right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bCs/>
                <w:sz w:val="20"/>
                <w:szCs w:val="28"/>
                <w:lang w:eastAsia="zh-CN"/>
              </w:rPr>
              <w:t>Тогда</w:t>
            </w:r>
            <w:r w:rsidRPr="006F43EE">
              <w:rPr>
                <w:rFonts w:ascii="Times New Roman" w:hAnsi="Times New Roman"/>
                <w:sz w:val="20"/>
                <w:szCs w:val="28"/>
                <w:lang w:eastAsia="zh-CN"/>
              </w:rPr>
              <w:t xml:space="preserve"> </w:t>
            </w:r>
          </w:p>
        </w:tc>
        <w:tc>
          <w:tcPr>
            <w:tcW w:w="0" w:type="auto"/>
            <w:tcBorders>
              <w:top w:val="outset" w:sz="6" w:space="0" w:color="auto"/>
              <w:left w:val="outset" w:sz="6" w:space="0" w:color="auto"/>
              <w:bottom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bCs/>
                <w:sz w:val="20"/>
                <w:szCs w:val="28"/>
                <w:lang w:eastAsia="zh-CN"/>
              </w:rPr>
              <w:t>Сейчас</w:t>
            </w:r>
            <w:r w:rsidRPr="006F43EE">
              <w:rPr>
                <w:rFonts w:ascii="Times New Roman" w:hAnsi="Times New Roman"/>
                <w:sz w:val="20"/>
                <w:szCs w:val="28"/>
                <w:lang w:eastAsia="zh-CN"/>
              </w:rPr>
              <w:t xml:space="preserve"> </w:t>
            </w:r>
          </w:p>
        </w:tc>
      </w:tr>
      <w:tr w:rsidR="00F32305" w:rsidRPr="006F43EE" w:rsidTr="006F43EE">
        <w:trPr>
          <w:jc w:val="center"/>
        </w:trPr>
        <w:tc>
          <w:tcPr>
            <w:tcW w:w="0" w:type="auto"/>
            <w:tcBorders>
              <w:top w:val="outset" w:sz="6" w:space="0" w:color="auto"/>
              <w:bottom w:val="outset" w:sz="6" w:space="0" w:color="auto"/>
              <w:right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 xml:space="preserve">В 1923-26 годах наблюдался бурный экономический рост. Уровень чистых сбережений людей был отрицательным из-за огромных долгов. Прирост инвестиций заметно опережал рост доходов. Почти весь спрос на товары длительного пользования и недвижимость был удовлетворён </w:t>
            </w:r>
          </w:p>
        </w:tc>
        <w:tc>
          <w:tcPr>
            <w:tcW w:w="0" w:type="auto"/>
            <w:tcBorders>
              <w:top w:val="outset" w:sz="6" w:space="0" w:color="auto"/>
              <w:left w:val="outset" w:sz="6" w:space="0" w:color="auto"/>
              <w:bottom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 xml:space="preserve">В 1992-99 годах наблюдался бурный экономический рост. Уровень чистых сбережений людей был отрицательным из-за огромных долгов. Прирост инвестиций заметно опережал рост доходов. Фондовый рынок летел вертикально вверх, причём на нём играло 50% населения </w:t>
            </w:r>
          </w:p>
        </w:tc>
      </w:tr>
      <w:tr w:rsidR="00F32305" w:rsidRPr="006F43EE" w:rsidTr="006F43EE">
        <w:trPr>
          <w:jc w:val="center"/>
        </w:trPr>
        <w:tc>
          <w:tcPr>
            <w:tcW w:w="0" w:type="auto"/>
            <w:tcBorders>
              <w:top w:val="outset" w:sz="6" w:space="0" w:color="auto"/>
              <w:bottom w:val="outset" w:sz="6" w:space="0" w:color="auto"/>
              <w:right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 xml:space="preserve">В 1926 году началось падение рынка недвижимости и сокращение производственных инвестиций </w:t>
            </w:r>
          </w:p>
        </w:tc>
        <w:tc>
          <w:tcPr>
            <w:tcW w:w="0" w:type="auto"/>
            <w:tcBorders>
              <w:top w:val="outset" w:sz="6" w:space="0" w:color="auto"/>
              <w:left w:val="outset" w:sz="6" w:space="0" w:color="auto"/>
              <w:bottom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 xml:space="preserve">В 2000 году началось падение фондового рынка и сокращение производственных инвестиций </w:t>
            </w:r>
          </w:p>
        </w:tc>
      </w:tr>
      <w:tr w:rsidR="00F32305" w:rsidRPr="006F43EE" w:rsidTr="006F43EE">
        <w:trPr>
          <w:jc w:val="center"/>
        </w:trPr>
        <w:tc>
          <w:tcPr>
            <w:tcW w:w="0" w:type="auto"/>
            <w:tcBorders>
              <w:top w:val="outset" w:sz="6" w:space="0" w:color="auto"/>
              <w:bottom w:val="outset" w:sz="6" w:space="0" w:color="auto"/>
              <w:right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 xml:space="preserve">В 1927 году ФРС США резко расширила кредитную эмиссию </w:t>
            </w:r>
          </w:p>
        </w:tc>
        <w:tc>
          <w:tcPr>
            <w:tcW w:w="0" w:type="auto"/>
            <w:tcBorders>
              <w:top w:val="outset" w:sz="6" w:space="0" w:color="auto"/>
              <w:left w:val="outset" w:sz="6" w:space="0" w:color="auto"/>
              <w:bottom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 xml:space="preserve">В 2001 году ФРС США резко снизила процентные ставки, тем самым вызвав рост кредитной эмиссии </w:t>
            </w:r>
          </w:p>
        </w:tc>
      </w:tr>
      <w:tr w:rsidR="00F32305" w:rsidRPr="006F43EE" w:rsidTr="006F43EE">
        <w:trPr>
          <w:jc w:val="center"/>
        </w:trPr>
        <w:tc>
          <w:tcPr>
            <w:tcW w:w="0" w:type="auto"/>
            <w:tcBorders>
              <w:top w:val="outset" w:sz="6" w:space="0" w:color="auto"/>
              <w:bottom w:val="outset" w:sz="6" w:space="0" w:color="auto"/>
              <w:right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 xml:space="preserve">В 1928-29 годах фондовый рынок продемонстрировал мощнейший рост. Всего акциями торговало около 25% населения </w:t>
            </w:r>
          </w:p>
        </w:tc>
        <w:tc>
          <w:tcPr>
            <w:tcW w:w="0" w:type="auto"/>
            <w:tcBorders>
              <w:top w:val="outset" w:sz="6" w:space="0" w:color="auto"/>
              <w:left w:val="outset" w:sz="6" w:space="0" w:color="auto"/>
              <w:bottom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 xml:space="preserve">В 2001-2002 годах рынок недвижимости продемонстрировал мощнейший рост. Почти весь спрос на товары длительного пользования и недвижимость был удовлетворён. </w:t>
            </w:r>
          </w:p>
        </w:tc>
      </w:tr>
      <w:tr w:rsidR="00F32305" w:rsidRPr="006F43EE" w:rsidTr="006F43EE">
        <w:trPr>
          <w:jc w:val="center"/>
        </w:trPr>
        <w:tc>
          <w:tcPr>
            <w:tcW w:w="0" w:type="auto"/>
            <w:tcBorders>
              <w:top w:val="outset" w:sz="6" w:space="0" w:color="auto"/>
              <w:bottom w:val="outset" w:sz="6" w:space="0" w:color="auto"/>
              <w:right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 xml:space="preserve">В первой половине 1929 года зафиксирован некоторый рост потребительского спроса </w:t>
            </w:r>
          </w:p>
        </w:tc>
        <w:tc>
          <w:tcPr>
            <w:tcW w:w="0" w:type="auto"/>
            <w:tcBorders>
              <w:top w:val="outset" w:sz="6" w:space="0" w:color="auto"/>
              <w:left w:val="outset" w:sz="6" w:space="0" w:color="auto"/>
              <w:bottom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 xml:space="preserve">В конце 2002 – начале 2003 года зафиксирован некоторый рост потребительского спроса </w:t>
            </w:r>
          </w:p>
        </w:tc>
      </w:tr>
      <w:tr w:rsidR="00F32305" w:rsidRPr="006F43EE" w:rsidTr="006F43EE">
        <w:trPr>
          <w:jc w:val="center"/>
        </w:trPr>
        <w:tc>
          <w:tcPr>
            <w:tcW w:w="0" w:type="auto"/>
            <w:tcBorders>
              <w:top w:val="outset" w:sz="6" w:space="0" w:color="auto"/>
              <w:bottom w:val="outset" w:sz="6" w:space="0" w:color="auto"/>
              <w:right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 xml:space="preserve">В конце 1929 года произошёл крах фондового рынка, после которого началось закручивание спирали дефляционного коллапса </w:t>
            </w:r>
          </w:p>
        </w:tc>
        <w:tc>
          <w:tcPr>
            <w:tcW w:w="0" w:type="auto"/>
            <w:tcBorders>
              <w:top w:val="outset" w:sz="6" w:space="0" w:color="auto"/>
              <w:left w:val="outset" w:sz="6" w:space="0" w:color="auto"/>
              <w:bottom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bCs/>
                <w:sz w:val="20"/>
                <w:szCs w:val="28"/>
                <w:lang w:eastAsia="zh-CN"/>
              </w:rPr>
              <w:t>В 2006г.</w:t>
            </w:r>
            <w:r w:rsidRPr="006F43EE">
              <w:rPr>
                <w:rFonts w:ascii="Times New Roman" w:hAnsi="Times New Roman"/>
                <w:sz w:val="20"/>
                <w:szCs w:val="28"/>
                <w:lang w:eastAsia="zh-CN"/>
              </w:rPr>
              <w:t xml:space="preserve"> ипотечный кризис начался и продолжился весь 2007 год. Вследствие 20 %-го падения цен на недвижимость американские владельцы жилья обеднели почти на $5 триллионов. Это стало прелюдией</w:t>
            </w:r>
            <w:r w:rsidR="006F43EE" w:rsidRPr="006F43EE">
              <w:rPr>
                <w:rFonts w:ascii="Times New Roman" w:hAnsi="Times New Roman"/>
                <w:sz w:val="20"/>
                <w:szCs w:val="28"/>
                <w:lang w:eastAsia="zh-CN"/>
              </w:rPr>
              <w:t xml:space="preserve"> </w:t>
            </w:r>
            <w:r w:rsidRPr="006F43EE">
              <w:rPr>
                <w:rFonts w:ascii="Times New Roman" w:hAnsi="Times New Roman"/>
                <w:sz w:val="20"/>
                <w:szCs w:val="28"/>
                <w:lang w:eastAsia="zh-CN"/>
              </w:rPr>
              <w:t>финансового кризиса.</w:t>
            </w:r>
          </w:p>
        </w:tc>
      </w:tr>
      <w:tr w:rsidR="00F32305" w:rsidRPr="006F43EE" w:rsidTr="006F43EE">
        <w:trPr>
          <w:jc w:val="center"/>
        </w:trPr>
        <w:tc>
          <w:tcPr>
            <w:tcW w:w="4545" w:type="dxa"/>
            <w:tcBorders>
              <w:top w:val="outset" w:sz="6" w:space="0" w:color="auto"/>
              <w:bottom w:val="outset" w:sz="6" w:space="0" w:color="auto"/>
              <w:right w:val="single" w:sz="4" w:space="0" w:color="auto"/>
            </w:tcBorders>
            <w:vAlign w:val="center"/>
          </w:tcPr>
          <w:p w:rsidR="00F32305" w:rsidRPr="006F43EE" w:rsidRDefault="00EA3E8E" w:rsidP="006F43EE">
            <w:pPr>
              <w:widowControl w:val="0"/>
              <w:spacing w:after="0" w:line="360" w:lineRule="auto"/>
              <w:outlineLvl w:val="0"/>
              <w:rPr>
                <w:rFonts w:ascii="Times New Roman" w:hAnsi="Times New Roman"/>
                <w:sz w:val="20"/>
                <w:szCs w:val="28"/>
                <w:lang w:eastAsia="zh-CN"/>
              </w:rPr>
            </w:pPr>
            <w:r>
              <w:rPr>
                <w:rFonts w:ascii="Times New Roman" w:hAnsi="Times New Roman"/>
                <w:noProof/>
                <w:sz w:val="20"/>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 style="width:.75pt;height:.75pt;visibility:visible">
                  <v:imagedata r:id="rId7" o:title=""/>
                </v:shape>
              </w:pict>
            </w:r>
          </w:p>
        </w:tc>
        <w:tc>
          <w:tcPr>
            <w:tcW w:w="4541" w:type="dxa"/>
            <w:tcBorders>
              <w:top w:val="outset" w:sz="6" w:space="0" w:color="auto"/>
              <w:left w:val="single" w:sz="4" w:space="0" w:color="auto"/>
              <w:bottom w:val="outset" w:sz="6" w:space="0" w:color="auto"/>
            </w:tcBorders>
            <w:vAlign w:val="center"/>
          </w:tcPr>
          <w:p w:rsidR="00F32305" w:rsidRPr="006F43EE" w:rsidRDefault="00F32305" w:rsidP="006F43EE">
            <w:pPr>
              <w:widowControl w:val="0"/>
              <w:spacing w:after="0" w:line="360" w:lineRule="auto"/>
              <w:outlineLvl w:val="0"/>
              <w:rPr>
                <w:rFonts w:ascii="Times New Roman" w:hAnsi="Times New Roman"/>
                <w:sz w:val="20"/>
                <w:szCs w:val="28"/>
                <w:lang w:eastAsia="zh-CN"/>
              </w:rPr>
            </w:pPr>
            <w:r w:rsidRPr="006F43EE">
              <w:rPr>
                <w:rFonts w:ascii="Times New Roman" w:hAnsi="Times New Roman"/>
                <w:sz w:val="20"/>
                <w:szCs w:val="28"/>
                <w:lang w:eastAsia="zh-CN"/>
              </w:rPr>
              <w:t>В 2007г.падение мировых фондовых индексов и продолжалось до конца 2008г. В сентябре 2008г. Начинает разрастаться американский кризис.</w:t>
            </w:r>
          </w:p>
        </w:tc>
      </w:tr>
    </w:tbl>
    <w:p w:rsidR="00F32305" w:rsidRPr="006F43EE" w:rsidRDefault="00F32305" w:rsidP="006F43EE">
      <w:pPr>
        <w:widowControl w:val="0"/>
        <w:spacing w:after="0" w:line="360" w:lineRule="auto"/>
        <w:ind w:firstLine="709"/>
        <w:jc w:val="both"/>
        <w:rPr>
          <w:rFonts w:ascii="Times New Roman" w:hAnsi="Times New Roman"/>
          <w:sz w:val="28"/>
          <w:szCs w:val="28"/>
        </w:rPr>
      </w:pPr>
    </w:p>
    <w:p w:rsidR="00F32305" w:rsidRPr="006F43EE" w:rsidRDefault="00F32305" w:rsidP="006F43EE">
      <w:pPr>
        <w:pStyle w:val="a4"/>
        <w:widowControl w:val="0"/>
        <w:spacing w:before="0" w:beforeAutospacing="0" w:after="0" w:afterAutospacing="0" w:line="360" w:lineRule="auto"/>
        <w:ind w:firstLine="709"/>
        <w:jc w:val="both"/>
        <w:rPr>
          <w:sz w:val="28"/>
          <w:szCs w:val="28"/>
        </w:rPr>
      </w:pPr>
      <w:r w:rsidRPr="006F43EE">
        <w:rPr>
          <w:sz w:val="28"/>
          <w:szCs w:val="28"/>
        </w:rPr>
        <w:t xml:space="preserve">Вместе с тем, несмотря на внешнюю схожесть сценариев кризиса, нельзя говорить об абсолютной идентичности ситуаций, а значит, и полностью переносить выводы из событий 30-х годов на сегодня. Так, например, в 1929 году фондовый рынок США практически никак не регулировался. В то время на нем были разрешены практически все операции, включая покупку акций в кредит. Объемы и порядок эмиссии акций компаниями практически никем не контролировался. Сегодня ситуация абсолютно иная. Эмиссия и оборот ценных бумаг жестко регламентируются законодательством и контролируются соответствующими органами. </w:t>
      </w:r>
    </w:p>
    <w:p w:rsidR="00F32305" w:rsidRPr="006F43EE" w:rsidRDefault="00F32305" w:rsidP="006F43EE">
      <w:pPr>
        <w:pStyle w:val="a4"/>
        <w:widowControl w:val="0"/>
        <w:spacing w:before="0" w:beforeAutospacing="0" w:after="0" w:afterAutospacing="0" w:line="360" w:lineRule="auto"/>
        <w:ind w:firstLine="709"/>
        <w:jc w:val="both"/>
        <w:rPr>
          <w:sz w:val="28"/>
          <w:szCs w:val="28"/>
        </w:rPr>
      </w:pPr>
      <w:r w:rsidRPr="006F43EE">
        <w:rPr>
          <w:sz w:val="28"/>
          <w:szCs w:val="28"/>
        </w:rPr>
        <w:t xml:space="preserve">Еще одно из важных отличий состоит в огромной финансовой диспропорции, свойственной социальным группам американского населения в 20-30-е годы прошлого века. К моменту начала кризиса 1% американцев обладал сверхвысокими доходами, 42% - сверхнизкими. Сегодня этот разрыв, послуживший одной из причин глубокого затяжного кризиса, в США отсутствует. В нынешнем году в Америке насчитывается 2,4% богатых людей с годовым доходом на семью больше $200 тыс. Количество бедных семей с доходом не более $10 тыс. в год составляет 9,5%. В 1929 году практически половина всей экономики США контролировалась примерно сотней корпораций, чего на сегодняшний день уже не существует. </w:t>
      </w:r>
    </w:p>
    <w:p w:rsidR="00F32305" w:rsidRPr="006F43EE" w:rsidRDefault="00F32305" w:rsidP="006F43EE">
      <w:pPr>
        <w:pStyle w:val="a4"/>
        <w:widowControl w:val="0"/>
        <w:spacing w:before="0" w:beforeAutospacing="0" w:after="0" w:afterAutospacing="0" w:line="360" w:lineRule="auto"/>
        <w:ind w:firstLine="709"/>
        <w:jc w:val="both"/>
        <w:rPr>
          <w:sz w:val="28"/>
          <w:szCs w:val="28"/>
        </w:rPr>
      </w:pPr>
      <w:r w:rsidRPr="006F43EE">
        <w:rPr>
          <w:sz w:val="28"/>
          <w:szCs w:val="28"/>
        </w:rPr>
        <w:t xml:space="preserve">В 1929 году, после Первой Мировой войны, США являлись крупнейшей страной-кредитором. Связанные с последствиями войны трудности у их стран-должников автоматически переносились и на финансовую систему самих США. Сегодня страна имеет достаточно устойчивый бюджет (в этом году возможно возникновение дефицита бюджета) и низкую инфляцию. Позиции американского доллара, являющегося главной мировой резервной валютой, несмотря ни на что по-прежнему прочны. </w:t>
      </w:r>
    </w:p>
    <w:p w:rsidR="00F32305" w:rsidRPr="006F43EE" w:rsidRDefault="00F32305" w:rsidP="006F43EE">
      <w:pPr>
        <w:widowControl w:val="0"/>
        <w:spacing w:after="0" w:line="360" w:lineRule="auto"/>
        <w:ind w:firstLine="709"/>
        <w:jc w:val="both"/>
        <w:rPr>
          <w:rFonts w:ascii="Times New Roman" w:hAnsi="Times New Roman"/>
          <w:sz w:val="28"/>
          <w:szCs w:val="28"/>
        </w:rPr>
      </w:pPr>
    </w:p>
    <w:p w:rsidR="00F32305" w:rsidRPr="006F43EE" w:rsidRDefault="006F43EE" w:rsidP="006F43EE">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32305" w:rsidRPr="006F43EE">
        <w:rPr>
          <w:rFonts w:ascii="Times New Roman" w:hAnsi="Times New Roman"/>
          <w:b/>
          <w:sz w:val="28"/>
          <w:szCs w:val="28"/>
        </w:rPr>
        <w:t>Заключение</w:t>
      </w:r>
    </w:p>
    <w:p w:rsidR="00F32305" w:rsidRPr="006F43EE" w:rsidRDefault="00F32305" w:rsidP="006F43EE">
      <w:pPr>
        <w:widowControl w:val="0"/>
        <w:spacing w:after="0" w:line="360" w:lineRule="auto"/>
        <w:ind w:firstLine="709"/>
        <w:jc w:val="both"/>
        <w:rPr>
          <w:rFonts w:ascii="Times New Roman" w:hAnsi="Times New Roman"/>
          <w:b/>
          <w:sz w:val="28"/>
          <w:szCs w:val="28"/>
        </w:rPr>
      </w:pPr>
    </w:p>
    <w:p w:rsidR="00F32305" w:rsidRPr="006F43EE" w:rsidRDefault="00F32305" w:rsidP="006F43EE">
      <w:pPr>
        <w:pStyle w:val="a4"/>
        <w:widowControl w:val="0"/>
        <w:spacing w:before="0" w:beforeAutospacing="0" w:after="0" w:afterAutospacing="0" w:line="360" w:lineRule="auto"/>
        <w:ind w:firstLine="709"/>
        <w:jc w:val="both"/>
        <w:rPr>
          <w:sz w:val="28"/>
          <w:szCs w:val="28"/>
        </w:rPr>
      </w:pPr>
      <w:r w:rsidRPr="006F43EE">
        <w:rPr>
          <w:sz w:val="28"/>
          <w:szCs w:val="28"/>
        </w:rPr>
        <w:t xml:space="preserve">Подводя итог, можно сказать, что, несмотря на наличие бесспорных параллелей, нынешняя ситуация в американской экономике отличается от той, что была накануне и во время печальных событий конца 20-х - начала 30-х годов прошлого века. Уже одно это говорит в пользу того, что повторение сценария 1929 года вряд ли возможно. Только это вовсе не означает, что экономике США сегодня совсем ничего не угрожает и нынешний спад является всего лишь циклическим явлением. По крайней мере, как заметил бывший Госсекретарь США Генри Киссинджер, "человечество не повторяет своих старых ошибок, но постоянно делает новые". </w:t>
      </w:r>
    </w:p>
    <w:p w:rsidR="00F32305" w:rsidRPr="006F43EE" w:rsidRDefault="00F32305" w:rsidP="006F43EE">
      <w:pPr>
        <w:pStyle w:val="a4"/>
        <w:widowControl w:val="0"/>
        <w:spacing w:before="0" w:beforeAutospacing="0" w:after="0" w:afterAutospacing="0" w:line="360" w:lineRule="auto"/>
        <w:ind w:firstLine="709"/>
        <w:jc w:val="both"/>
        <w:rPr>
          <w:sz w:val="28"/>
          <w:szCs w:val="28"/>
        </w:rPr>
      </w:pPr>
    </w:p>
    <w:p w:rsidR="00F32305" w:rsidRDefault="006F43EE" w:rsidP="006F43EE">
      <w:pPr>
        <w:pStyle w:val="a4"/>
        <w:widowControl w:val="0"/>
        <w:spacing w:before="0" w:beforeAutospacing="0" w:after="0" w:afterAutospacing="0" w:line="360" w:lineRule="auto"/>
        <w:ind w:firstLine="709"/>
        <w:jc w:val="both"/>
        <w:rPr>
          <w:b/>
          <w:sz w:val="28"/>
          <w:szCs w:val="28"/>
        </w:rPr>
      </w:pPr>
      <w:r>
        <w:rPr>
          <w:sz w:val="28"/>
          <w:szCs w:val="28"/>
        </w:rPr>
        <w:br w:type="page"/>
      </w:r>
      <w:r w:rsidR="00F32305" w:rsidRPr="006F43EE">
        <w:rPr>
          <w:b/>
          <w:sz w:val="28"/>
          <w:szCs w:val="28"/>
        </w:rPr>
        <w:t>Список литературы</w:t>
      </w:r>
    </w:p>
    <w:p w:rsidR="006F43EE" w:rsidRPr="006F43EE" w:rsidRDefault="006F43EE" w:rsidP="006F43EE">
      <w:pPr>
        <w:pStyle w:val="a4"/>
        <w:widowControl w:val="0"/>
        <w:spacing w:before="0" w:beforeAutospacing="0" w:after="0" w:afterAutospacing="0" w:line="360" w:lineRule="auto"/>
        <w:ind w:firstLine="709"/>
        <w:jc w:val="both"/>
        <w:rPr>
          <w:b/>
          <w:sz w:val="28"/>
          <w:szCs w:val="28"/>
        </w:rPr>
      </w:pP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rPr>
        <w:t xml:space="preserve">В. Остапенко "Великая депрессия в США и современный российский кризис: причины и пути преодоления", </w:t>
      </w:r>
      <w:r w:rsidRPr="004E2C71">
        <w:rPr>
          <w:rFonts w:ascii="Times New Roman" w:hAnsi="Times New Roman"/>
          <w:sz w:val="28"/>
          <w:szCs w:val="28"/>
        </w:rPr>
        <w:t>http://www.ptpu.ru/issues/1_98/6_1_98.htm</w:t>
      </w:r>
    </w:p>
    <w:p w:rsidR="006F43EE"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rPr>
        <w:t xml:space="preserve">Л.Шишкова "Великая американская депрессия: российский римейк", </w:t>
      </w:r>
    </w:p>
    <w:p w:rsidR="006F43EE"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rPr>
        <w:t>Великая депрессия (США, 1929-1933), http: //www.olbuss.ru/books/html/an09.html</w:t>
      </w: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lang w:val="en-US"/>
        </w:rPr>
      </w:pPr>
      <w:r w:rsidRPr="006F43EE">
        <w:rPr>
          <w:rFonts w:ascii="Times New Roman" w:hAnsi="Times New Roman"/>
          <w:sz w:val="28"/>
          <w:szCs w:val="28"/>
          <w:lang w:val="en-US"/>
        </w:rPr>
        <w:t xml:space="preserve">Charles J. Woelfel, Encyclopedia of Banking &amp; Finance, </w:t>
      </w:r>
      <w:r w:rsidRPr="006F43EE">
        <w:rPr>
          <w:rFonts w:ascii="Times New Roman" w:hAnsi="Times New Roman"/>
          <w:sz w:val="28"/>
          <w:szCs w:val="28"/>
        </w:rPr>
        <w:t>Банкротство</w:t>
      </w:r>
      <w:r w:rsidRPr="006F43EE">
        <w:rPr>
          <w:rFonts w:ascii="Times New Roman" w:hAnsi="Times New Roman"/>
          <w:sz w:val="28"/>
          <w:szCs w:val="28"/>
          <w:lang w:val="en-US"/>
        </w:rPr>
        <w:t xml:space="preserve"> </w:t>
      </w:r>
      <w:r w:rsidRPr="006F43EE">
        <w:rPr>
          <w:rFonts w:ascii="Times New Roman" w:hAnsi="Times New Roman"/>
          <w:sz w:val="28"/>
          <w:szCs w:val="28"/>
        </w:rPr>
        <w:t>банков</w:t>
      </w:r>
      <w:r w:rsidRPr="006F43EE">
        <w:rPr>
          <w:rFonts w:ascii="Times New Roman" w:hAnsi="Times New Roman"/>
          <w:sz w:val="28"/>
          <w:szCs w:val="28"/>
          <w:lang w:val="en-US"/>
        </w:rPr>
        <w:t xml:space="preserve">, </w:t>
      </w: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rPr>
        <w:t xml:space="preserve">Реформы администрации Рузвельта, </w:t>
      </w:r>
      <w:r w:rsidRPr="004E2C71">
        <w:rPr>
          <w:rFonts w:ascii="Times New Roman" w:hAnsi="Times New Roman"/>
          <w:sz w:val="28"/>
          <w:szCs w:val="28"/>
        </w:rPr>
        <w:t>http://usatruth.by.ru/c1.files/istorijausa9.htm</w:t>
      </w: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rPr>
        <w:t xml:space="preserve">Александр Шаракшанэ, "Уроки «великой депрессии», </w:t>
      </w:r>
      <w:r w:rsidRPr="004E2C71">
        <w:rPr>
          <w:rFonts w:ascii="Times New Roman" w:hAnsi="Times New Roman"/>
          <w:sz w:val="28"/>
          <w:szCs w:val="28"/>
        </w:rPr>
        <w:t>http://rustrana.ru/print.php?nid=5980</w:t>
      </w: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rPr>
        <w:t xml:space="preserve">Реформы администрации Рузвельта, Глава 9, </w:t>
      </w:r>
      <w:r w:rsidRPr="004E2C71">
        <w:rPr>
          <w:rFonts w:ascii="Times New Roman" w:hAnsi="Times New Roman"/>
          <w:sz w:val="28"/>
          <w:szCs w:val="28"/>
        </w:rPr>
        <w:t>http://usatruth.by.ru/c1.files/istorijausa9.htm</w:t>
      </w: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rPr>
        <w:t xml:space="preserve">Владимир Согрин “Новый курс Ф. Д. Рузвельта: единство слова и дела” Общественные науки и современность, 1991, N 3., </w:t>
      </w:r>
      <w:r w:rsidRPr="004E2C71">
        <w:rPr>
          <w:rFonts w:ascii="Times New Roman" w:hAnsi="Times New Roman"/>
          <w:sz w:val="28"/>
          <w:szCs w:val="28"/>
        </w:rPr>
        <w:t>http://rusref.nm.ru/indexpub274.htm</w:t>
      </w:r>
    </w:p>
    <w:p w:rsidR="006F43EE"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rPr>
        <w:t>Язьков Е.Ф. Новый курс Ф.Рузвельта и его место в истории США.</w:t>
      </w:r>
    </w:p>
    <w:p w:rsidR="006F43EE"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rPr>
        <w:t xml:space="preserve">Ф.Рузвельт, «Беседы у камина», ИТРК, Москва, </w:t>
      </w:r>
      <w:smartTag w:uri="urn:schemas-microsoft-com:office:smarttags" w:element="metricconverter">
        <w:smartTagPr>
          <w:attr w:name="ProductID" w:val="2003 г"/>
        </w:smartTagPr>
        <w:r w:rsidRPr="006F43EE">
          <w:rPr>
            <w:rFonts w:ascii="Times New Roman" w:hAnsi="Times New Roman"/>
            <w:sz w:val="28"/>
            <w:szCs w:val="28"/>
          </w:rPr>
          <w:t>2003 г</w:t>
        </w:r>
      </w:smartTag>
      <w:r w:rsidRPr="006F43EE">
        <w:rPr>
          <w:rFonts w:ascii="Times New Roman" w:hAnsi="Times New Roman"/>
          <w:sz w:val="28"/>
          <w:szCs w:val="28"/>
        </w:rPr>
        <w:t xml:space="preserve">., </w:t>
      </w:r>
      <w:r w:rsidRPr="004E2C71">
        <w:rPr>
          <w:rFonts w:ascii="Times New Roman" w:hAnsi="Times New Roman"/>
          <w:sz w:val="28"/>
          <w:szCs w:val="28"/>
        </w:rPr>
        <w:t>http://sharakshane.narod.ru/Roosevelt_page.htm</w:t>
      </w:r>
    </w:p>
    <w:p w:rsidR="006F43EE"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rPr>
        <w:t>Н.В.Сивачев, Е.Ф.Язьков, Новейшая история США, Издательство Московского университета, 1972</w:t>
      </w: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rPr>
        <w:t>А.Н.Маркова, «История мировой экономики. Хозяйственные реформы 1920-</w:t>
      </w:r>
      <w:smartTag w:uri="urn:schemas-microsoft-com:office:smarttags" w:element="metricconverter">
        <w:smartTagPr>
          <w:attr w:name="ProductID" w:val="1990 г"/>
        </w:smartTagPr>
        <w:r w:rsidRPr="006F43EE">
          <w:rPr>
            <w:rFonts w:ascii="Times New Roman" w:hAnsi="Times New Roman"/>
            <w:sz w:val="28"/>
            <w:szCs w:val="28"/>
          </w:rPr>
          <w:t>1990 г</w:t>
        </w:r>
      </w:smartTag>
      <w:r w:rsidRPr="006F43EE">
        <w:rPr>
          <w:rFonts w:ascii="Times New Roman" w:hAnsi="Times New Roman"/>
          <w:sz w:val="28"/>
          <w:szCs w:val="28"/>
        </w:rPr>
        <w:t>.г.», Москва, Закон и право, Юнити, 1995.</w:t>
      </w: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lang w:val="en-US"/>
        </w:rPr>
      </w:pPr>
      <w:r w:rsidRPr="006F43EE">
        <w:rPr>
          <w:rFonts w:ascii="Times New Roman" w:hAnsi="Times New Roman"/>
          <w:sz w:val="28"/>
          <w:szCs w:val="28"/>
          <w:lang w:val="en-US" w:eastAsia="zh-CN"/>
        </w:rPr>
        <w:t>rg.ru/2008/10/30/amerika-krisis.html</w:t>
      </w: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lang w:val="en-US" w:eastAsia="zh-CN"/>
        </w:rPr>
        <w:t xml:space="preserve">nixoncenter.org </w:t>
      </w: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lang w:val="en-US" w:eastAsia="zh-CN"/>
        </w:rPr>
        <w:t xml:space="preserve">en.wikipedia.org </w:t>
      </w: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lang w:val="en-US" w:eastAsia="zh-CN"/>
        </w:rPr>
        <w:t xml:space="preserve">ru.wikipedia.org </w:t>
      </w:r>
    </w:p>
    <w:p w:rsidR="00F32305" w:rsidRPr="006F43EE" w:rsidRDefault="00F32305" w:rsidP="007C4CA9">
      <w:pPr>
        <w:pStyle w:val="a3"/>
        <w:widowControl w:val="0"/>
        <w:numPr>
          <w:ilvl w:val="0"/>
          <w:numId w:val="5"/>
        </w:numPr>
        <w:tabs>
          <w:tab w:val="left" w:pos="426"/>
        </w:tabs>
        <w:spacing w:after="0" w:line="360" w:lineRule="auto"/>
        <w:ind w:left="0" w:firstLine="0"/>
        <w:rPr>
          <w:rFonts w:ascii="Times New Roman" w:hAnsi="Times New Roman"/>
          <w:sz w:val="28"/>
          <w:szCs w:val="28"/>
        </w:rPr>
      </w:pPr>
      <w:r w:rsidRPr="006F43EE">
        <w:rPr>
          <w:rFonts w:ascii="Times New Roman" w:hAnsi="Times New Roman"/>
          <w:sz w:val="28"/>
          <w:szCs w:val="28"/>
          <w:lang w:val="en-US" w:eastAsia="zh-CN"/>
        </w:rPr>
        <w:t xml:space="preserve">vedomosti.ru </w:t>
      </w:r>
      <w:bookmarkStart w:id="0" w:name="_GoBack"/>
      <w:bookmarkEnd w:id="0"/>
    </w:p>
    <w:sectPr w:rsidR="00F32305" w:rsidRPr="006F43EE" w:rsidSect="006F43EE">
      <w:footerReference w:type="even" r:id="rId8"/>
      <w:footerReference w:type="default" r:id="rId9"/>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34E" w:rsidRDefault="0059134E" w:rsidP="00336091">
      <w:pPr>
        <w:spacing w:after="0" w:line="240" w:lineRule="auto"/>
      </w:pPr>
      <w:r>
        <w:separator/>
      </w:r>
    </w:p>
  </w:endnote>
  <w:endnote w:type="continuationSeparator" w:id="0">
    <w:p w:rsidR="0059134E" w:rsidRDefault="0059134E" w:rsidP="0033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305" w:rsidRDefault="00F32305" w:rsidP="00F73736">
    <w:pPr>
      <w:pStyle w:val="aa"/>
      <w:framePr w:wrap="around" w:vAnchor="text" w:hAnchor="margin" w:xAlign="center" w:y="1"/>
      <w:rPr>
        <w:rStyle w:val="ac"/>
      </w:rPr>
    </w:pPr>
  </w:p>
  <w:p w:rsidR="00F32305" w:rsidRDefault="00F3230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305" w:rsidRDefault="004E2C71" w:rsidP="00F73736">
    <w:pPr>
      <w:pStyle w:val="aa"/>
      <w:framePr w:wrap="around" w:vAnchor="text" w:hAnchor="margin" w:xAlign="center" w:y="1"/>
      <w:rPr>
        <w:rStyle w:val="ac"/>
      </w:rPr>
    </w:pPr>
    <w:r>
      <w:rPr>
        <w:rStyle w:val="ac"/>
        <w:rFonts w:ascii="Times New Roman" w:hAnsi="Times New Roman"/>
        <w:noProof/>
      </w:rPr>
      <w:t>1</w:t>
    </w:r>
  </w:p>
  <w:p w:rsidR="00F32305" w:rsidRDefault="00F323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34E" w:rsidRDefault="0059134E" w:rsidP="00336091">
      <w:pPr>
        <w:spacing w:after="0" w:line="240" w:lineRule="auto"/>
      </w:pPr>
      <w:r>
        <w:separator/>
      </w:r>
    </w:p>
  </w:footnote>
  <w:footnote w:type="continuationSeparator" w:id="0">
    <w:p w:rsidR="0059134E" w:rsidRDefault="0059134E" w:rsidP="00336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41127"/>
    <w:multiLevelType w:val="hybridMultilevel"/>
    <w:tmpl w:val="7D28C8C2"/>
    <w:lvl w:ilvl="0" w:tplc="9B3A6EC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1023139"/>
    <w:multiLevelType w:val="hybridMultilevel"/>
    <w:tmpl w:val="EDAC70A2"/>
    <w:lvl w:ilvl="0" w:tplc="B27490C8">
      <w:start w:val="14"/>
      <w:numFmt w:val="decimal"/>
      <w:lvlText w:val="%1."/>
      <w:lvlJc w:val="left"/>
      <w:pPr>
        <w:ind w:left="1443" w:hanging="375"/>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nsid w:val="19370886"/>
    <w:multiLevelType w:val="hybridMultilevel"/>
    <w:tmpl w:val="3D8C900C"/>
    <w:lvl w:ilvl="0" w:tplc="85DE19AE">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1A03EAE"/>
    <w:multiLevelType w:val="hybridMultilevel"/>
    <w:tmpl w:val="CC5EED08"/>
    <w:lvl w:ilvl="0" w:tplc="26527E1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229142A6"/>
    <w:multiLevelType w:val="hybridMultilevel"/>
    <w:tmpl w:val="FF9CB4B4"/>
    <w:lvl w:ilvl="0" w:tplc="2B00089E">
      <w:start w:val="1"/>
      <w:numFmt w:val="decimal"/>
      <w:lvlText w:val="%1."/>
      <w:lvlJc w:val="left"/>
      <w:pPr>
        <w:ind w:left="1068" w:hanging="360"/>
      </w:pPr>
      <w:rPr>
        <w:rFonts w:ascii="Calibri" w:hAnsi="Calibri"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3AB73244"/>
    <w:multiLevelType w:val="hybridMultilevel"/>
    <w:tmpl w:val="D5EC6E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89F191D"/>
    <w:multiLevelType w:val="multilevel"/>
    <w:tmpl w:val="224E949E"/>
    <w:lvl w:ilvl="0">
      <w:start w:val="1"/>
      <w:numFmt w:val="decimal"/>
      <w:lvlText w:val="%1."/>
      <w:lvlJc w:val="left"/>
      <w:pPr>
        <w:ind w:left="720" w:hanging="360"/>
      </w:pPr>
      <w:rPr>
        <w:rFonts w:cs="Times New Roman" w:hint="default"/>
      </w:rPr>
    </w:lvl>
    <w:lvl w:ilvl="1">
      <w:start w:val="1"/>
      <w:numFmt w:val="decimal"/>
      <w:isLgl/>
      <w:lvlText w:val="%1.%2."/>
      <w:lvlJc w:val="left"/>
      <w:pPr>
        <w:ind w:left="1004" w:hanging="7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4"/>
  </w:num>
  <w:num w:numId="2">
    <w:abstractNumId w:val="5"/>
  </w:num>
  <w:num w:numId="3">
    <w:abstractNumId w:val="6"/>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E18"/>
    <w:rsid w:val="00197F35"/>
    <w:rsid w:val="001A1183"/>
    <w:rsid w:val="001B0B9A"/>
    <w:rsid w:val="0024504B"/>
    <w:rsid w:val="00253322"/>
    <w:rsid w:val="002C778F"/>
    <w:rsid w:val="002E0114"/>
    <w:rsid w:val="002E548B"/>
    <w:rsid w:val="00336091"/>
    <w:rsid w:val="00350982"/>
    <w:rsid w:val="00370370"/>
    <w:rsid w:val="0039382F"/>
    <w:rsid w:val="00395ED4"/>
    <w:rsid w:val="003D49EA"/>
    <w:rsid w:val="003E6ABC"/>
    <w:rsid w:val="00427E18"/>
    <w:rsid w:val="004E2C71"/>
    <w:rsid w:val="00546F24"/>
    <w:rsid w:val="00552C6E"/>
    <w:rsid w:val="00570037"/>
    <w:rsid w:val="0059134E"/>
    <w:rsid w:val="005E3E1D"/>
    <w:rsid w:val="005F360B"/>
    <w:rsid w:val="006F43EE"/>
    <w:rsid w:val="006F7DC1"/>
    <w:rsid w:val="00730660"/>
    <w:rsid w:val="0073143E"/>
    <w:rsid w:val="0075488C"/>
    <w:rsid w:val="0075548A"/>
    <w:rsid w:val="00757142"/>
    <w:rsid w:val="0079394F"/>
    <w:rsid w:val="007C2D1D"/>
    <w:rsid w:val="007C4CA9"/>
    <w:rsid w:val="00827A4F"/>
    <w:rsid w:val="008F3ECB"/>
    <w:rsid w:val="00920407"/>
    <w:rsid w:val="009423B4"/>
    <w:rsid w:val="009D2FF0"/>
    <w:rsid w:val="009E1A8C"/>
    <w:rsid w:val="00A40247"/>
    <w:rsid w:val="00A418BA"/>
    <w:rsid w:val="00AA3A67"/>
    <w:rsid w:val="00AE16BA"/>
    <w:rsid w:val="00B84762"/>
    <w:rsid w:val="00BA70AE"/>
    <w:rsid w:val="00BF3096"/>
    <w:rsid w:val="00C609B7"/>
    <w:rsid w:val="00C65B43"/>
    <w:rsid w:val="00CD1041"/>
    <w:rsid w:val="00CF151A"/>
    <w:rsid w:val="00D42167"/>
    <w:rsid w:val="00D94190"/>
    <w:rsid w:val="00DB6BC5"/>
    <w:rsid w:val="00E4533D"/>
    <w:rsid w:val="00E47E47"/>
    <w:rsid w:val="00E762B3"/>
    <w:rsid w:val="00EA3E8E"/>
    <w:rsid w:val="00EC1594"/>
    <w:rsid w:val="00F32305"/>
    <w:rsid w:val="00F40587"/>
    <w:rsid w:val="00F61655"/>
    <w:rsid w:val="00F73736"/>
    <w:rsid w:val="00FA125E"/>
    <w:rsid w:val="00FE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0B37AFA-BCC2-4A92-8C6F-6120447F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E18"/>
    <w:pPr>
      <w:spacing w:after="200" w:line="276"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7E18"/>
    <w:pPr>
      <w:ind w:left="720"/>
      <w:contextualSpacing/>
    </w:pPr>
  </w:style>
  <w:style w:type="paragraph" w:styleId="a4">
    <w:name w:val="Normal (Web)"/>
    <w:basedOn w:val="a"/>
    <w:uiPriority w:val="99"/>
    <w:semiHidden/>
    <w:rsid w:val="00CF151A"/>
    <w:pPr>
      <w:spacing w:before="100" w:beforeAutospacing="1" w:after="100" w:afterAutospacing="1" w:line="240" w:lineRule="auto"/>
    </w:pPr>
    <w:rPr>
      <w:rFonts w:ascii="Times New Roman" w:hAnsi="Times New Roman"/>
      <w:sz w:val="24"/>
      <w:szCs w:val="24"/>
      <w:lang w:eastAsia="zh-CN"/>
    </w:rPr>
  </w:style>
  <w:style w:type="character" w:styleId="a5">
    <w:name w:val="Hyperlink"/>
    <w:uiPriority w:val="99"/>
    <w:rsid w:val="00370370"/>
    <w:rPr>
      <w:rFonts w:cs="Times New Roman"/>
      <w:color w:val="0000FF"/>
      <w:u w:val="single"/>
    </w:rPr>
  </w:style>
  <w:style w:type="paragraph" w:styleId="a6">
    <w:name w:val="Balloon Text"/>
    <w:basedOn w:val="a"/>
    <w:link w:val="a7"/>
    <w:uiPriority w:val="99"/>
    <w:semiHidden/>
    <w:rsid w:val="009E1A8C"/>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E1A8C"/>
    <w:rPr>
      <w:rFonts w:ascii="Tahoma" w:hAnsi="Tahoma" w:cs="Tahoma"/>
      <w:sz w:val="16"/>
      <w:szCs w:val="16"/>
    </w:rPr>
  </w:style>
  <w:style w:type="paragraph" w:styleId="a8">
    <w:name w:val="header"/>
    <w:basedOn w:val="a"/>
    <w:link w:val="a9"/>
    <w:uiPriority w:val="99"/>
    <w:semiHidden/>
    <w:rsid w:val="00336091"/>
    <w:pPr>
      <w:tabs>
        <w:tab w:val="center" w:pos="4513"/>
        <w:tab w:val="right" w:pos="9026"/>
      </w:tabs>
      <w:spacing w:after="0" w:line="240" w:lineRule="auto"/>
    </w:pPr>
  </w:style>
  <w:style w:type="character" w:customStyle="1" w:styleId="a9">
    <w:name w:val="Верхний колонтитул Знак"/>
    <w:link w:val="a8"/>
    <w:uiPriority w:val="99"/>
    <w:semiHidden/>
    <w:locked/>
    <w:rsid w:val="00336091"/>
    <w:rPr>
      <w:rFonts w:cs="Times New Roman"/>
    </w:rPr>
  </w:style>
  <w:style w:type="paragraph" w:styleId="aa">
    <w:name w:val="footer"/>
    <w:basedOn w:val="a"/>
    <w:link w:val="ab"/>
    <w:uiPriority w:val="99"/>
    <w:rsid w:val="00336091"/>
    <w:pPr>
      <w:tabs>
        <w:tab w:val="center" w:pos="4513"/>
        <w:tab w:val="right" w:pos="9026"/>
      </w:tabs>
      <w:spacing w:after="0" w:line="240" w:lineRule="auto"/>
    </w:pPr>
  </w:style>
  <w:style w:type="character" w:customStyle="1" w:styleId="ab">
    <w:name w:val="Нижний колонтитул Знак"/>
    <w:link w:val="aa"/>
    <w:uiPriority w:val="99"/>
    <w:locked/>
    <w:rsid w:val="00336091"/>
    <w:rPr>
      <w:rFonts w:cs="Times New Roman"/>
    </w:rPr>
  </w:style>
  <w:style w:type="character" w:styleId="ac">
    <w:name w:val="page number"/>
    <w:uiPriority w:val="99"/>
    <w:rsid w:val="009D2F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257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3014</Words>
  <Characters>17181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2009-05-27T21:41:00Z</cp:lastPrinted>
  <dcterms:created xsi:type="dcterms:W3CDTF">2014-02-21T11:57:00Z</dcterms:created>
  <dcterms:modified xsi:type="dcterms:W3CDTF">2014-02-21T11:57:00Z</dcterms:modified>
</cp:coreProperties>
</file>