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8C4" w:rsidRDefault="00157399">
      <w:pPr>
        <w:pStyle w:val="1"/>
        <w:jc w:val="center"/>
      </w:pPr>
      <w:r>
        <w:t>Великий Наполеон</w:t>
      </w:r>
    </w:p>
    <w:p w:rsidR="006668C4" w:rsidRPr="00157399" w:rsidRDefault="00157399">
      <w:pPr>
        <w:pStyle w:val="a3"/>
        <w:divId w:val="541215305"/>
      </w:pPr>
      <w:r>
        <w:t>Житиё Наполеона - одно из примечательных исторических явлений. Действительно, какой другой великий человек так сильно поразил народное воображение и породил столько споров? Ещё при жизни императора свирепствовали баталии между его поклонниками и очернителями, но великий человек, который одновременно был и солдатом, и законодателем, философом, и творцом европейской идеи, реагировал спокойно.</w:t>
      </w:r>
    </w:p>
    <w:p w:rsidR="006668C4" w:rsidRDefault="00157399">
      <w:pPr>
        <w:pStyle w:val="a3"/>
        <w:divId w:val="541215305"/>
      </w:pPr>
      <w:r>
        <w:t>Антинаполеоновская компания, как и положено, пошла из Англии, где все соревновались: кто удачнее принизит или высмеет того, кого они называли не иначе как Буонапарте или же более фамильярно – Бони.</w:t>
      </w:r>
    </w:p>
    <w:p w:rsidR="006668C4" w:rsidRDefault="00157399">
      <w:pPr>
        <w:pStyle w:val="a3"/>
        <w:divId w:val="541215305"/>
      </w:pPr>
      <w:r>
        <w:t xml:space="preserve">Эта колоссальная кампания поношения не прекратится даже после изгнания, даже после смерти императора, и в XIX веке в Англии возникнет целая историческая школа, смыслом существования которой станет охаивание дела и личности побеждённого под Ватерлоо. </w:t>
      </w:r>
    </w:p>
    <w:p w:rsidR="006668C4" w:rsidRDefault="00157399">
      <w:pPr>
        <w:pStyle w:val="3"/>
        <w:divId w:val="541215305"/>
      </w:pPr>
      <w:r>
        <w:t> Лучше не жить вовсе, чем не оставить следов своего существования.</w:t>
      </w:r>
    </w:p>
    <w:p w:rsidR="006668C4" w:rsidRPr="00157399" w:rsidRDefault="00157399">
      <w:pPr>
        <w:pStyle w:val="a3"/>
        <w:divId w:val="541215305"/>
      </w:pPr>
      <w:r>
        <w:t>Наполеон.</w:t>
      </w:r>
    </w:p>
    <w:p w:rsidR="006668C4" w:rsidRDefault="00157399">
      <w:pPr>
        <w:pStyle w:val="2"/>
        <w:divId w:val="541215305"/>
      </w:pPr>
      <w:r>
        <w:t>Государственный деятель</w:t>
      </w:r>
    </w:p>
    <w:p w:rsidR="006668C4" w:rsidRPr="00157399" w:rsidRDefault="00157399">
      <w:pPr>
        <w:pStyle w:val="a3"/>
        <w:divId w:val="541215305"/>
      </w:pPr>
      <w:r>
        <w:t>Он стремится предвидеть все, что должно произойти, так как полагаться на случай нельзя, следует всегда быть готовым ко всему, действовать без промедления.</w:t>
      </w:r>
    </w:p>
    <w:p w:rsidR="006668C4" w:rsidRDefault="00157399">
      <w:pPr>
        <w:pStyle w:val="a3"/>
        <w:divId w:val="541215305"/>
      </w:pPr>
      <w:r>
        <w:t>В нём нет ничего от идеолога, ибо духу его в высшей степени присущи три великих качества государственного деятеля: реализм, здравый смысл и воображение.</w:t>
      </w:r>
    </w:p>
    <w:p w:rsidR="006668C4" w:rsidRDefault="00157399">
      <w:pPr>
        <w:pStyle w:val="a3"/>
        <w:divId w:val="541215305"/>
      </w:pPr>
      <w:r>
        <w:t>Он вовлекает своих сотрудников, как гражданских, так и военных, в вихрь работы. Он часто приговаривает, как бы убеждая свое окружение: «День – что век!»</w:t>
      </w:r>
    </w:p>
    <w:p w:rsidR="006668C4" w:rsidRDefault="00157399">
      <w:pPr>
        <w:pStyle w:val="a3"/>
        <w:divId w:val="541215305"/>
      </w:pPr>
      <w:r>
        <w:t>Реалист, он ставит интерес государства на первое место, как по необходимости, так и по внутреннему убеждению. Техническая организация рабочих дней императора – яркое свидетельство его усердия в этой области. Приведем в пример распорядок его дня.</w:t>
      </w:r>
    </w:p>
    <w:p w:rsidR="006668C4" w:rsidRDefault="00157399">
      <w:pPr>
        <w:pStyle w:val="a3"/>
        <w:divId w:val="541215305"/>
      </w:pPr>
      <w:r>
        <w:t>Поднявшись с рассветом, в халате, он просматривает личную корреспонденцию и газеты, принимая во время завтрака врача, архитекторов или своего библиотекаря; пока он лежит в ванне, ему читают срочные депеши. Он одевается, покидает свои апартаменты в 9 часов, принимает офицеров, членов своей семьи или сановников. Этот протокольный подъём - одновременно и часть рабочего дня, так как он вызывает к себе гражданских и военных лиц, которым хотел бы задать те или иные вопросы или от кого намерен потребовать объяснений. Затем следуют короткие аудиенции, так как он, подобно Гёте, знает цену времени, и часто его синие глаза темнеют до черноты, когда какой-нибудь болтливый посетитель слишком долго испытывает его терпение. Он завтракает в 9.30, но далеко не всегда, так как затягивающиеся аудиенции нередко позволяют ему выйти к столу только к 11 часам. Ему жалко тратить время на еду, и он разделывается с этой неприятной обязанностью за 7-8 минут. Но и эту короткую паузу он использует для того, чтобы принять артистов или ученых и назадавать им кучу вопросов.</w:t>
      </w:r>
    </w:p>
    <w:p w:rsidR="006668C4" w:rsidRDefault="00157399">
      <w:pPr>
        <w:pStyle w:val="a3"/>
        <w:divId w:val="541215305"/>
      </w:pPr>
      <w:r>
        <w:t>После короткого отдыха в апартаментах императрицы он отправляется в свой кабинет и погружается в работу, то есть в управление империей, которая занимает половину Европы и насчитывает 83 миллиона жителей. В соседнем топографическом кабинете разостланы карты, планы, схемы и статистические таблицы, они в случае нужды у него всегда под рукой. Он бросает шляпу и шпагу на кресло и, расхаживая взад и вперед, диктует секретарю. В то время как секретарь переписывает на чисто, Наполеон открывает присланные ему министерские досье и читает их, не пропуская ни одной детали, испещряя пометками почти все документы. Потом следует подписание приказов, дипломов, депеш, которые сообщат всей Европе волю императора или выразят его неудовольствие. Какой ещё монарх с такой тщательностью изучал столько деталей! От него ничто не ускользнёт. Он находит время писать статьи для официальной газеты «Монитор», председательствовать на Государственном совете и собственноручно писать королям или членам своей семьи. Стенные часы бьют шесть раз – время обеда. Случается, что часы бьют семь, восемь, девять ударов, иногда одиннадцать… Ушедший с головой в работу император забыл об обеде. Когда он наконец садится за стол на короткую четверть часа, он успевает дать указания гофмаршалу, прочесть срочные депеши или послушать выдержки из прессы. После кофе он возвращается в кабинет и вновь принимается за диктовку или чтение. Улёгшись в 10 часов, он поднимается среди ночи, читает докладные, а главное, изучает, в деталях армейские дела, откладывая в своей памяти передвижение полков, следит за ежедневным состоянием казны и финансов. Часто будит секретаря, и диктовки возобновляются. Такая же активность и во время военных компаний, между двумя битвами, на любом бивуаке. По свидетельству его министра Редерера, всё это наполняло примерно восемнадцатичасовой рабочий день.</w:t>
      </w:r>
    </w:p>
    <w:p w:rsidR="006668C4" w:rsidRDefault="00157399">
      <w:pPr>
        <w:pStyle w:val="a3"/>
        <w:divId w:val="541215305"/>
      </w:pPr>
      <w:r>
        <w:t>-  Высокая политика, - повторяет он, - есть не что иное, как здравый смысл, приложенный к серьёзным вещам.</w:t>
      </w:r>
    </w:p>
    <w:p w:rsidR="006668C4" w:rsidRDefault="00157399">
      <w:pPr>
        <w:pStyle w:val="a3"/>
        <w:divId w:val="541215305"/>
      </w:pPr>
      <w:r>
        <w:t>О даре воображения Колридж писал, что это «живая душа и главное средство человеческого восприятия действительности», а другой историк-философ – что это «закваска гения». Наполеон следует своему воображению в той же степени, что и здравому смыслу, но результат складывается не из иллюзорных видений, а из долгих и глубоких раздумий.</w:t>
      </w:r>
    </w:p>
    <w:p w:rsidR="006668C4" w:rsidRDefault="00157399">
      <w:pPr>
        <w:pStyle w:val="a3"/>
        <w:divId w:val="541215305"/>
      </w:pPr>
      <w:r>
        <w:t>Все эти исключительные качества, собранные в одном человеке, сочетаются, кроме того, с врождённым чувством организованности. Он любит порядок – как в частной жизни, так и в работе.</w:t>
      </w:r>
    </w:p>
    <w:p w:rsidR="006668C4" w:rsidRDefault="00157399">
      <w:pPr>
        <w:pStyle w:val="a3"/>
        <w:divId w:val="541215305"/>
      </w:pPr>
      <w:r>
        <w:t>-  Народ Франции – народ нравственный. Его руководители должны быть такими же.</w:t>
      </w:r>
    </w:p>
    <w:p w:rsidR="006668C4" w:rsidRDefault="00157399">
      <w:pPr>
        <w:pStyle w:val="a3"/>
        <w:divId w:val="541215305"/>
      </w:pPr>
      <w:r>
        <w:t>Строго организован рабочий процесс. Письменный стол, украшен позолоченной бронзой, снабжён складной ширмой, что позволяет запирать его, не трогая бумаг. Скромен топографический кабинет: столы, покрытые картами и ежедневно обновляемыми досье. Во всех местах, где располагалась его штаб-квартира, служба дворца должна была оборудовать их по единому образцу.</w:t>
      </w:r>
    </w:p>
    <w:p w:rsidR="006668C4" w:rsidRDefault="00157399">
      <w:pPr>
        <w:pStyle w:val="a3"/>
        <w:divId w:val="541215305"/>
      </w:pPr>
      <w:r>
        <w:t>Любовь к порядку побуждает его со всей строгостью наказывать за малейшие отклонения и проступки. Он повторяет:</w:t>
      </w:r>
    </w:p>
    <w:p w:rsidR="006668C4" w:rsidRDefault="00157399">
      <w:pPr>
        <w:pStyle w:val="a3"/>
        <w:divId w:val="541215305"/>
      </w:pPr>
      <w:r>
        <w:t>-  Разоблачение нечестного бухгалтера – это победа, одержанная правительством.</w:t>
      </w:r>
    </w:p>
    <w:p w:rsidR="006668C4" w:rsidRDefault="00157399">
      <w:pPr>
        <w:pStyle w:val="a3"/>
        <w:divId w:val="541215305"/>
      </w:pPr>
      <w:r>
        <w:t>Та же любовь к порядку толкает его к законотворчеству, созданию кодексов, стремлению назначить на каждое место самого квалифицированного специалиста, вынуждает требовать соблюдения сурового этикета и, что самое главное, искоренять несправедливость. В конечном счёте из вкуса к порядку вытекает и вся его система правления, та система, которая сделала Наполеона одной из главных движущих сил истории и позволила ему, стать обладателем «такой славы, величия и мощи, какой никогда не удавалось достичь ни одному другому человеку».</w:t>
      </w:r>
    </w:p>
    <w:p w:rsidR="006668C4" w:rsidRDefault="00157399">
      <w:pPr>
        <w:pStyle w:val="a3"/>
        <w:divId w:val="541215305"/>
      </w:pPr>
      <w:r>
        <w:t>Можно ли считать диктатурой правление тридцатилетнего первого консула? Нет, ибо если законодательная инициатива принадлежит этому всесильному правителю, то вырабатывает законы Государственный совет. Не было секретом то, что министры участвуют в заседаниях Совета, но, чтобы придать проекту силу закона, необходимо решение консулов. А какое понимание человеческих отношений проявляет первый консул! Он участвует в заседаниях Совета, задаёт вопросы, приглашает к обсуждению. Где, в какой из тогдашних демократий найдёте вы главу государства, который вот так обсудал бы дела своей страны с элитой её граждан?</w:t>
      </w:r>
    </w:p>
    <w:p w:rsidR="006668C4" w:rsidRDefault="00157399">
      <w:pPr>
        <w:pStyle w:val="a3"/>
        <w:divId w:val="541215305"/>
      </w:pPr>
      <w:r>
        <w:t xml:space="preserve">Результат поразителен. Основы государственного местного управления закладываются с невероятной быстротой, что отвечает пожеланиям первого консула. Великие социальные завоевания революции сохраняются, но страна будет отныне управлятся в духе единства руководства и действия, что соответсвует властной натуре нового главы государства. Политической необходимостью продиктована и Конституция X I I года, учредившая империю. Это естественная эволюция для сильного режима. </w:t>
      </w:r>
    </w:p>
    <w:p w:rsidR="006668C4" w:rsidRDefault="00157399">
      <w:pPr>
        <w:pStyle w:val="a3"/>
        <w:divId w:val="541215305"/>
      </w:pPr>
      <w:r>
        <w:t>На каждом этапе своей карьеры Наполеон постоянно приспасабливается к требованиям часа, прибегает к законодательным мерам, когда того требуют обстоятельства. Заставляя министров, Государственный совет, палаты поступать, как он желает, Наполеон неустанно повторяет: “У народа есть одно право – быть управляемым”, а это значит “хорошо управляемым”.</w:t>
      </w:r>
    </w:p>
    <w:p w:rsidR="006668C4" w:rsidRDefault="00157399">
      <w:pPr>
        <w:pStyle w:val="a3"/>
        <w:divId w:val="541215305"/>
      </w:pPr>
      <w:r>
        <w:t xml:space="preserve">Имя Наполеона неразрывно связано с Гражданским кодексом - правовым документом, изложенным ясным и точным языком и послужившим образцом почти для всех юристов XIX века. Проект, включавший 36 законов 2218 статей, был разработан за четыре месяца. Он был рассмотрен в судах различных уровней, а затем в Государственном совете, более половины заседаний, которого прошли под председательством первого консула, удивлявшего присутствующих обширностью своих познаний и точностью замечаний. Кодекс был обнародован в марте 1804 года, накануне провозглашения империи. В 1807 году он официально станет «Кодексом Наполеона». Ни одно из социальных завоеваний революции не отменено, и, хотя Кодекс расчитан на установление консервативного общественного строя, подтверждаются гарантии равенства граждан, светский характер государства, свобода совести и труда, право на развод. </w:t>
      </w:r>
    </w:p>
    <w:p w:rsidR="006668C4" w:rsidRDefault="00157399">
      <w:pPr>
        <w:pStyle w:val="a3"/>
        <w:divId w:val="541215305"/>
      </w:pPr>
      <w:r>
        <w:t>Судебные структуры, сформированные революцией, не могли вызывать у Бонапарта, человека порядка, иного чувства, нежели возмущение. А посему судьи консулата будут назначаться правительством пожизненно, и именно их несменяемость станет гарантией их независимости от центральной власти. Параллельно создаётся аппарат судебных расследований: прокуратура, прокуроры, помощники, государственные обвинители. Независимость, достоинство, компетентность и моральные качества судейских чинов находятся под бдительным присмотром адвокатского корпуса.</w:t>
      </w:r>
    </w:p>
    <w:p w:rsidR="006668C4" w:rsidRDefault="00157399">
      <w:pPr>
        <w:pStyle w:val="a3"/>
        <w:divId w:val="541215305"/>
      </w:pPr>
      <w:r>
        <w:t>Эта система, подчинённая требованиям логики и порядка, обеспечивающая обвиняемому максимум гарантий, будет сотворена и приведена в действие в начале 1800 года, всего через шесть месяцев после назначения Бонапарта первым консулом.</w:t>
      </w:r>
    </w:p>
    <w:p w:rsidR="006668C4" w:rsidRDefault="00157399">
      <w:pPr>
        <w:pStyle w:val="a3"/>
        <w:divId w:val="541215305"/>
      </w:pPr>
      <w:r>
        <w:t>Когда в 1799 году генерал Бонапарт внезапно оказался на переднем плане политической жизни, по его выражению «Франция приближалась к последней грани всеобщей дезорганизации», и он не намеревался закладывать основания проектируемого им здания на этих зыбучих песках.</w:t>
      </w:r>
    </w:p>
    <w:p w:rsidR="006668C4" w:rsidRDefault="00157399">
      <w:pPr>
        <w:pStyle w:val="a3"/>
        <w:divId w:val="541215305"/>
      </w:pPr>
      <w:r>
        <w:t>- Правительство поставлено в центр общества подобно солнцу – различные общественные институты должны вращаться по орбите вокруг него, никогда не отдаляясь.</w:t>
      </w:r>
    </w:p>
    <w:p w:rsidR="006668C4" w:rsidRDefault="00157399">
      <w:pPr>
        <w:pStyle w:val="a3"/>
        <w:divId w:val="541215305"/>
      </w:pPr>
      <w:r>
        <w:t>Бонапарт немедля принялся за дело и вынужден был остановиться лишь в 1815 году, так и не закончив расчищать руины, оставленные революцией. Он никого не отлучит от этой работы, использует всех способных людей, откуда бы они ни пришли.</w:t>
      </w:r>
    </w:p>
    <w:p w:rsidR="006668C4" w:rsidRDefault="00157399">
      <w:pPr>
        <w:pStyle w:val="a3"/>
        <w:divId w:val="541215305"/>
      </w:pPr>
      <w:r>
        <w:t>-  Я мыслю категориями нации,- говорил он. – Я привлекаю всех, у кого есть способности и воля идти со мной вместе… Со мной будут честные люди, независимо от их политической окраски.</w:t>
      </w:r>
    </w:p>
    <w:p w:rsidR="006668C4" w:rsidRDefault="00157399">
      <w:pPr>
        <w:pStyle w:val="a3"/>
        <w:divId w:val="541215305"/>
      </w:pPr>
      <w:r>
        <w:t>Наполеон возвращает половину из 150 тысяч роялистких эмигрантов, элиты старого режима, амнистирует их, берёт на службу и нередко включает их в новую «демократическую аристократию» – в Почётный легион. Именно этот Орден станет вскоре структурной основой знати империи, совершенным инструментом выявления талантов при строгом соблюдении соответствия степени награды и важности оказанной нации услуги. Чудо VIII года удастся Бонапарту лишь потому, что он говорил на языке, который страна хотела услышать.</w:t>
      </w:r>
    </w:p>
    <w:p w:rsidR="006668C4" w:rsidRDefault="00157399">
      <w:pPr>
        <w:pStyle w:val="a3"/>
        <w:divId w:val="541215305"/>
      </w:pPr>
      <w:r>
        <w:t>На заре консулата Франция переживала седьмой год войны! У генерала Бонапарта, консула и затем императора, почти не будет возможности вложить шпагу в ножны. Имея перед собой Европу олигархий, враждебную рождённой революцией системе, наполеоновская дипломатия не сможет разграничить своё поле деятельности с собственно военным, и императору придётся проводить в жизнь дипломатические замыслы с помощью побед и завоеваний.</w:t>
      </w:r>
    </w:p>
    <w:p w:rsidR="006668C4" w:rsidRDefault="00157399">
      <w:pPr>
        <w:pStyle w:val="a3"/>
        <w:divId w:val="541215305"/>
      </w:pPr>
      <w:r>
        <w:t>Первым шагом правительства консулата было обращение к британскому и германскому  монархам с предложением о примирении. В письме Георгу III Наполеон вопрошал: “Как могут две самые просвещённые нации Европы ради тщетной идеи величия жертвовать благами коммерции, внутренним процветанием, семейным счастьем?” В послании  императору Францу II первый консул подчёркивал: “ Какое-либо чувство тщеславия мне чуждо, мое самое сокровенное желание – остановить кровопролитие”.</w:t>
      </w:r>
    </w:p>
    <w:p w:rsidR="006668C4" w:rsidRDefault="00157399">
      <w:pPr>
        <w:pStyle w:val="a3"/>
        <w:divId w:val="541215305"/>
      </w:pPr>
      <w:r>
        <w:t>Два процитированных отрывка показывают, какую концепцию международных отношений исповедовал этот самый великий в истории завоеватель: ценить торговлю, процветание и счастье людей выше славных побед и начинать войну, лишь будучи к этому вынужденным. Из Лондона устами одного из министров Бонапарту сухо ответили, что мира не может быть “без восстановления старой династии, которая обеспечит Франции пользование её старой территорией”.</w:t>
      </w:r>
    </w:p>
    <w:p w:rsidR="006668C4" w:rsidRDefault="00157399">
      <w:pPr>
        <w:pStyle w:val="a3"/>
        <w:divId w:val="541215305"/>
      </w:pPr>
      <w:r>
        <w:t>-  Я пойду на войну с сожалением, с ужасом, - вздохнёт первый консул.</w:t>
      </w:r>
    </w:p>
    <w:p w:rsidR="006668C4" w:rsidRDefault="00157399">
      <w:pPr>
        <w:pStyle w:val="a3"/>
        <w:divId w:val="541215305"/>
      </w:pPr>
      <w:r>
        <w:t>В 1800 году он предлагает мир Прусси, но напрасно. После битвы при Маренго обращается к императору Францу II , заклиная его “прислушатся к воплю человечества и не допустить, чтобы целое поколение двух храбрых и могучих наций перерезало друг друга из-за чуждых им интересов”. Столько усилий для достижения мира, и они остались безответными! Европа уже слишком боялась Наполеона, чтобы выслушать его…</w:t>
      </w:r>
    </w:p>
    <w:p w:rsidR="006668C4" w:rsidRDefault="00157399">
      <w:pPr>
        <w:pStyle w:val="a3"/>
        <w:divId w:val="541215305"/>
      </w:pPr>
      <w:r>
        <w:t>К нескончаемой войне Бонапарта вынуждала необходимость удержать естественные границы – Европа хотела вернуть левый берег Рейна – и обеспечить экономический рост страны наперекор Англии, полной решимости сохранить свою политическую гегемонию с помощью экономической мощи. Изгнанник на Святой Елене выразил это несколькими горькими словами:</w:t>
      </w:r>
    </w:p>
    <w:p w:rsidR="006668C4" w:rsidRDefault="00157399">
      <w:pPr>
        <w:pStyle w:val="a3"/>
        <w:divId w:val="541215305"/>
      </w:pPr>
      <w:r>
        <w:t>-  Я никогда не побеждал и не завоёвывал иначе, как в целях самозащиты.  Это истина, которую время утверждает с каждым днём. Нам приходилось повергать, чтобы не быть повергнутыми.</w:t>
      </w:r>
    </w:p>
    <w:p w:rsidR="006668C4" w:rsidRDefault="00157399">
      <w:pPr>
        <w:pStyle w:val="a3"/>
        <w:divId w:val="541215305"/>
      </w:pPr>
      <w:r>
        <w:rPr>
          <w:b/>
          <w:bCs/>
        </w:rPr>
        <w:t>Образование</w:t>
      </w:r>
    </w:p>
    <w:p w:rsidR="006668C4" w:rsidRDefault="00157399">
      <w:pPr>
        <w:pStyle w:val="a3"/>
        <w:divId w:val="541215305"/>
      </w:pPr>
      <w:r>
        <w:t>В роялисткой Франции образование входило в компетенцию религиозных орденов. Естественно, что революция, впитавшая философские воззрения века Просвещения, провозгласила народное образование правом и долгом государства и установила три степени его – начальное, среднее и высшее. Основание Университета и гарантия его прав и привелегий стали в полной мере делом консулата и империи. И сколько мужества понадобилось первому консулу, чтобы взяться за это сверхчеловеческое по трудности предприятие в момент, когда учебные заведения в результате эмиграции священнослужителей оказались без преподавателей, а молодёжь 1800 года, молодёжь нового века, блистала скандальным невежеством.</w:t>
      </w:r>
    </w:p>
    <w:p w:rsidR="006668C4" w:rsidRDefault="00157399">
      <w:pPr>
        <w:pStyle w:val="a3"/>
        <w:divId w:val="541215305"/>
      </w:pPr>
      <w:r>
        <w:t>-  Из всех областей управления самая важная – народное образование, - заявлял Бонапарт на заседаниях Государственного совета. – От этого зависит всё – настоящего и будущее. Народное образование должно быть разумным и классическим.</w:t>
      </w:r>
    </w:p>
    <w:p w:rsidR="006668C4" w:rsidRDefault="00157399">
      <w:pPr>
        <w:pStyle w:val="a3"/>
        <w:divId w:val="541215305"/>
      </w:pPr>
      <w:r>
        <w:t>Законом от 1 мая 1802 года начальное образование передавалось в ведение коммун и одновременно учреждалось около 30 лицеев, где примерно 3 тысячи учеников будут обучатся за счёт правительства. Для них двумя консульскими постановлениями определялись программы - от латыни до трансцендентной математики, расписание, правила дисциплины и форма.</w:t>
      </w:r>
    </w:p>
    <w:p w:rsidR="006668C4" w:rsidRDefault="00157399">
      <w:pPr>
        <w:pStyle w:val="a3"/>
        <w:divId w:val="541215305"/>
      </w:pPr>
      <w:r>
        <w:t>-  Необходимо, - провозглашал глава государства, - чтобы духовное состояние и политические идеи поднимающегося поколения более не зависели от очередной новости дня или преходящих обстоятельств. Надо прежде всего добиться единства образования, чтобы целое поколение могло быть отлитым в одной форме.</w:t>
      </w:r>
    </w:p>
    <w:p w:rsidR="006668C4" w:rsidRDefault="00157399">
      <w:pPr>
        <w:pStyle w:val="a3"/>
        <w:divId w:val="541215305"/>
      </w:pPr>
      <w:r>
        <w:t>Только с помощью цифр можно составить представление о грандиозных масштабах этого предприятия, доведенного до конца первым консулом и затем императором. За 15 лет число лицеев возросло с 9 до 46; частных средних школ, контролируемых государством, - с 300 до 1200; колледжей заново сазданных, в 1815 году станет 370. В 1814 году Франция насчитывает 37 академий, 13 теологических факультетов, 17 - юридических, 9 – медицинских, 31 – языка и литературы и 17 – естественных наук!</w:t>
      </w:r>
    </w:p>
    <w:p w:rsidR="006668C4" w:rsidRDefault="00157399">
      <w:pPr>
        <w:pStyle w:val="a3"/>
        <w:divId w:val="541215305"/>
      </w:pPr>
      <w:r>
        <w:rPr>
          <w:b/>
          <w:bCs/>
        </w:rPr>
        <w:t>Экономика</w:t>
      </w:r>
    </w:p>
    <w:p w:rsidR="006668C4" w:rsidRDefault="00157399">
      <w:pPr>
        <w:pStyle w:val="a3"/>
        <w:divId w:val="541215305"/>
      </w:pPr>
      <w:r>
        <w:t>-  Сельское хозяйство – душа, главная основа империи. Промышленность - достаток, благополучие населения. Внешняя торговля – изобилие, искусное использование плодов двух первых сфер, - резюмировал Наполеон принципы своей экономической политики.</w:t>
      </w:r>
    </w:p>
    <w:p w:rsidR="006668C4" w:rsidRDefault="00157399">
      <w:pPr>
        <w:pStyle w:val="a3"/>
        <w:divId w:val="541215305"/>
      </w:pPr>
      <w:r>
        <w:t>Мудрое рассуждение в устах человека, никогда не претендовашего на лавры теоретика в области экономики, но никогда не отходившего в этой специфической области от требований здравого смысла, от буржуазной концепции добротного ведения дел. Его гений восполнял остальное… Присущая ему недоверчивость честного управляющего, естественно, заставила его возненавидеть два бедствия, принесённых революцией, - спекулянтов ценными бумагами и бумажные деньги, и он избавил то них собственную администрацию.</w:t>
      </w:r>
    </w:p>
    <w:p w:rsidR="006668C4" w:rsidRDefault="00157399">
      <w:pPr>
        <w:pStyle w:val="a3"/>
        <w:divId w:val="541215305"/>
      </w:pPr>
      <w:r>
        <w:t>В течение первых лет консулата Наполену, тем не менее, придётся творить чудеса с помощью методов, которые ему не повкусу, чтобы выбраться из тяжёлого финансового положения. Он будет брать взаймы у банков и заложит государственное имущество. Эта авантюра оставит у него дурные воспоминания, и в дальнейшем он на такое не пойдёт.</w:t>
      </w:r>
    </w:p>
    <w:p w:rsidR="006668C4" w:rsidRDefault="00157399">
      <w:pPr>
        <w:pStyle w:val="a3"/>
        <w:divId w:val="541215305"/>
      </w:pPr>
      <w:r>
        <w:t>Сколь дерзким был его план борьбы с финансовым банкротством и паникой! И какой успех! Цифры говорят сами за себя. В конце 1799 года за пятипроцентные государственные облигации дают лишь чуть больше 11 франков, учётные ставки составляют от 3 до 4 процентов в месяц, дефицит достигает 250 миллионов – треть бюджета, а в кассах государства едва насчитывается 167 тысяч франков – остаток аванса, выданного банками несколькими днями раньше… В 1804 году облигации идут по 60 франков, учётные ставки снизились до 4 процентов годовых, а бюджет уравновешен.</w:t>
      </w:r>
    </w:p>
    <w:p w:rsidR="006668C4" w:rsidRDefault="00157399">
      <w:pPr>
        <w:pStyle w:val="a3"/>
        <w:divId w:val="541215305"/>
      </w:pPr>
      <w:r>
        <w:t>Чтобы добиться этого, решения принимались в ошеломляющем темпе. Распродажа национального имущества, выплата старых долгов с помощью рентных купонов, создание Управления прямого налогооблажения и Дирекции сведённого налогооблажения (косвенных налогов), установление официального курса денежной единицы по отношению к металлическому серебру, жёсткая экономия во всех сферах и, наконец, учреждение в феврале 1800 года Французского банка.</w:t>
      </w:r>
    </w:p>
    <w:p w:rsidR="006668C4" w:rsidRDefault="00157399">
      <w:pPr>
        <w:pStyle w:val="a3"/>
        <w:divId w:val="541215305"/>
      </w:pPr>
      <w:r>
        <w:t>Начиная с 1806 года замыслы императора были нарушены войной, подорвавшей столь искусно востановленную финансовую ситуацию. В противостоянии коалициям, финансируемым Англией, Франция, чтобы выставлять армии, вынуждена вытащить из закромов свеё золото. В результате десяти лет войны, навязанной Англией – врагом непреклонным и богатым, вместе гражданской властью Наполена рухнуло и воздвигнутое им величественное экономическое сооружение, превратившее Францию в первую державу Европы.</w:t>
      </w:r>
    </w:p>
    <w:p w:rsidR="006668C4" w:rsidRDefault="00157399">
      <w:pPr>
        <w:pStyle w:val="a3"/>
        <w:divId w:val="541215305"/>
      </w:pPr>
      <w:r>
        <w:t>-  Меня, - вздыхал он, - огорчает мой образ жизни: заставляя отдавать мои часы жизни военным компаниям, он не позволяет уделять нужное внимание тому, что составляет главный предмет моих забот и стремлений, - образцовой и солидной организации всего относящегося к банковскому делу, промышленности и торговле.</w:t>
      </w:r>
    </w:p>
    <w:p w:rsidR="006668C4" w:rsidRDefault="00157399">
      <w:pPr>
        <w:pStyle w:val="a3"/>
        <w:divId w:val="541215305"/>
      </w:pPr>
      <w:r>
        <w:t xml:space="preserve">-  </w:t>
      </w:r>
      <w:bookmarkStart w:id="0" w:name="_GoBack"/>
      <w:bookmarkEnd w:id="0"/>
    </w:p>
    <w:sectPr w:rsidR="006668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399"/>
    <w:rsid w:val="00157399"/>
    <w:rsid w:val="006668C4"/>
    <w:rsid w:val="00C56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A958FD-A22C-40A2-8E47-1D99DA56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2153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2677</Words>
  <Characters>15264</Characters>
  <Application>Microsoft Office Word</Application>
  <DocSecurity>0</DocSecurity>
  <Lines>127</Lines>
  <Paragraphs>35</Paragraphs>
  <ScaleCrop>false</ScaleCrop>
  <Company/>
  <LinksUpToDate>false</LinksUpToDate>
  <CharactersWithSpaces>17906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Великий Наполеон</dc:title>
  <dc:subject/>
  <dc:creator>admin</dc:creator>
  <cp:keywords/>
  <dc:description/>
  <cp:lastModifiedBy>admin</cp:lastModifiedBy>
  <cp:revision>2</cp:revision>
  <dcterms:created xsi:type="dcterms:W3CDTF">2014-01-30T16:10:00Z</dcterms:created>
  <dcterms:modified xsi:type="dcterms:W3CDTF">2014-01-30T16:10:00Z</dcterms:modified>
</cp:coreProperties>
</file>