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A0F" w:rsidRDefault="0060637B">
      <w:pPr>
        <w:pStyle w:val="a3"/>
        <w:rPr>
          <w:b/>
          <w:bCs/>
        </w:rPr>
      </w:pPr>
      <w:r>
        <w:br/>
      </w:r>
      <w:r>
        <w:br/>
        <w:t>План</w:t>
      </w:r>
      <w:r>
        <w:br/>
        <w:t xml:space="preserve">Введение </w:t>
      </w:r>
      <w:r>
        <w:br/>
      </w:r>
      <w:r>
        <w:rPr>
          <w:b/>
          <w:bCs/>
        </w:rPr>
        <w:t xml:space="preserve">1 История </w:t>
      </w:r>
      <w:r>
        <w:rPr>
          <w:b/>
          <w:bCs/>
        </w:rPr>
        <w:br/>
        <w:t>1.1 Переход Финляндии к Российской империи</w:t>
      </w:r>
      <w:r>
        <w:rPr>
          <w:b/>
          <w:bCs/>
        </w:rPr>
        <w:br/>
        <w:t>1.2 Финляндский сейм</w:t>
      </w:r>
      <w:r>
        <w:rPr>
          <w:b/>
          <w:bCs/>
        </w:rPr>
        <w:br/>
        <w:t>1.3 Царствование Николая I</w:t>
      </w:r>
      <w:r>
        <w:rPr>
          <w:b/>
          <w:bCs/>
        </w:rPr>
        <w:br/>
        <w:t>1.4 Национальная и языковая политика</w:t>
      </w:r>
      <w:r>
        <w:rPr>
          <w:b/>
          <w:bCs/>
        </w:rPr>
        <w:br/>
        <w:t>1.5 Реформы Александра II и Александра III</w:t>
      </w:r>
      <w:r>
        <w:rPr>
          <w:b/>
          <w:bCs/>
        </w:rPr>
        <w:br/>
        <w:t>1.6 Русификация Финляндии</w:t>
      </w:r>
      <w:r>
        <w:rPr>
          <w:b/>
          <w:bCs/>
        </w:rPr>
        <w:br/>
        <w:t>1.7 Революционный подъём 1905—1907 гг</w:t>
      </w:r>
      <w:r>
        <w:rPr>
          <w:b/>
          <w:bCs/>
        </w:rPr>
        <w:br/>
        <w:t>1.8 Революция 1917 года</w:t>
      </w:r>
      <w:r>
        <w:rPr>
          <w:b/>
          <w:bCs/>
        </w:rPr>
        <w:br/>
      </w:r>
      <w:r>
        <w:br/>
      </w:r>
      <w:r>
        <w:rPr>
          <w:b/>
          <w:bCs/>
        </w:rPr>
        <w:t xml:space="preserve">2 Государственное устройство </w:t>
      </w:r>
      <w:r>
        <w:rPr>
          <w:b/>
          <w:bCs/>
        </w:rPr>
        <w:br/>
        <w:t>2.1 Политическое устройство</w:t>
      </w:r>
      <w:r>
        <w:rPr>
          <w:b/>
          <w:bCs/>
        </w:rPr>
        <w:br/>
        <w:t>2.2 Административное деление</w:t>
      </w:r>
      <w:r>
        <w:rPr>
          <w:b/>
          <w:bCs/>
        </w:rPr>
        <w:br/>
        <w:t>2.3 Территориальные приращения</w:t>
      </w:r>
      <w:r>
        <w:rPr>
          <w:b/>
          <w:bCs/>
        </w:rPr>
        <w:br/>
        <w:t>2.4 Население</w:t>
      </w:r>
      <w:r>
        <w:rPr>
          <w:b/>
          <w:bCs/>
        </w:rPr>
        <w:br/>
        <w:t>2.5 Экономика Великого княжества Финляндского</w:t>
      </w:r>
      <w:r>
        <w:rPr>
          <w:b/>
          <w:bCs/>
        </w:rPr>
        <w:br/>
        <w:t>2.6 Денежные единицы княжества</w:t>
      </w:r>
      <w:r>
        <w:rPr>
          <w:b/>
          <w:bCs/>
        </w:rPr>
        <w:br/>
        <w:t>2.7 Армия</w:t>
      </w:r>
      <w:r>
        <w:rPr>
          <w:b/>
          <w:bCs/>
        </w:rPr>
        <w:br/>
        <w:t>2.8 Полиция</w:t>
      </w:r>
      <w:r>
        <w:rPr>
          <w:b/>
          <w:bCs/>
        </w:rPr>
        <w:br/>
        <w:t>2.9 Образование</w:t>
      </w:r>
      <w:r>
        <w:rPr>
          <w:b/>
          <w:bCs/>
        </w:rPr>
        <w:br/>
      </w:r>
      <w:r>
        <w:br/>
      </w:r>
      <w:r>
        <w:rPr>
          <w:b/>
          <w:bCs/>
        </w:rPr>
        <w:t>Список литературы</w:t>
      </w:r>
    </w:p>
    <w:p w:rsidR="00494A0F" w:rsidRDefault="0060637B">
      <w:pPr>
        <w:pStyle w:val="21"/>
        <w:pageBreakBefore/>
        <w:numPr>
          <w:ilvl w:val="0"/>
          <w:numId w:val="0"/>
        </w:numPr>
      </w:pPr>
      <w:r>
        <w:t>Введение</w:t>
      </w:r>
    </w:p>
    <w:p w:rsidR="00494A0F" w:rsidRDefault="0060637B">
      <w:pPr>
        <w:pStyle w:val="a3"/>
      </w:pPr>
      <w:r>
        <w:t>Вели́кое кня́жество Финля́ндское — территория, находившаяся в составе Российской империи 108 лет, с 1809 по 1917 год. Название Финляндии (первоначально в составе Швеции, затем, с 1809, в составе России) с 1581 по 1917 год (см. История Финляндии). На протяжении всего периода своего нахождения в составе Российской империи Финляндия сохраняла внутреннюю и отчасти также внешнюю автономию, которая была настолько широка, что граничила с личной унией, однако юридически уния не была закреплена</w:t>
      </w:r>
      <w:r>
        <w:rPr>
          <w:position w:val="10"/>
        </w:rPr>
        <w:t>[1][2]</w:t>
      </w:r>
      <w:r>
        <w:t>. В стране использовался григорианский календарь, поэтому в документах, составленных в Санкт-Петербурге, если они касались Финляндии, выставлялись две даты. В 1809—1812 годах столицей княжества был город Турку на юго-западе страны, затем столица была перенесена в г. Гельсингфорс. И в составе Российской империи оба города долгое время оставались преимущественно шведоязычными.</w:t>
      </w:r>
    </w:p>
    <w:p w:rsidR="00494A0F" w:rsidRDefault="0060637B">
      <w:pPr>
        <w:pStyle w:val="21"/>
        <w:pageBreakBefore/>
        <w:numPr>
          <w:ilvl w:val="0"/>
          <w:numId w:val="0"/>
        </w:numPr>
      </w:pPr>
      <w:r>
        <w:t xml:space="preserve">1. История </w:t>
      </w:r>
    </w:p>
    <w:p w:rsidR="00494A0F" w:rsidRDefault="0060637B">
      <w:pPr>
        <w:pStyle w:val="31"/>
        <w:numPr>
          <w:ilvl w:val="0"/>
          <w:numId w:val="0"/>
        </w:numPr>
      </w:pPr>
      <w:r>
        <w:t>1.1. Переход Финляндии к Российской империи</w:t>
      </w:r>
    </w:p>
    <w:p w:rsidR="00494A0F" w:rsidRDefault="0060637B">
      <w:pPr>
        <w:pStyle w:val="a3"/>
      </w:pPr>
      <w:r>
        <w:t xml:space="preserve">Русско-шведская война (1808—1809), последняя из серии русско-шведских войн, закончилась победой Российской империи Согласно фактическим итогам продвижения российской армии, Шведское королевство уступило земли Финляндии, Аландские острова и восточную часть Похьянмаа до рек Торнео и Муонио, в «вечное» владение Российской империи. Вновь завоёванная область перешла по Фридрихсгамскому мирному договору </w:t>
      </w:r>
      <w:r>
        <w:rPr>
          <w:i/>
          <w:iCs/>
        </w:rPr>
        <w:t>«в собственность и державное обладание империи Российской»</w:t>
      </w:r>
      <w:r>
        <w:t>. Ещё до заключения мира, в июне 1808 года, последовало распоряжение о вызове депутатов от дворянства, духовенства, горожан и крестьян для подачи мнений о нуждах страны. Прибыв в Петербург, депутаты подали государю мемориал, в котором изложили несколько пожеланий экономического характера, указав предварительно на то, что, не будучи представителями всего народа, они не могут войти в суждения, принадлежащие земским чинам, созванным в обыкновенном и законном порядке.</w:t>
      </w:r>
    </w:p>
    <w:p w:rsidR="00494A0F" w:rsidRDefault="0060637B">
      <w:pPr>
        <w:pStyle w:val="31"/>
        <w:numPr>
          <w:ilvl w:val="0"/>
          <w:numId w:val="0"/>
        </w:numPr>
      </w:pPr>
      <w:r>
        <w:t>1.2. Финляндский сейм</w:t>
      </w:r>
    </w:p>
    <w:p w:rsidR="00494A0F" w:rsidRDefault="0060637B">
      <w:pPr>
        <w:pStyle w:val="a3"/>
      </w:pPr>
      <w:r>
        <w:t>В феврале 1809 года последовало распоряжение о созыве сейма в г. Борго. 16 марта царь лично открыл его, подписав накануне манифест о государственном устройстве Финляндии. При открытии сейма Александр I произнёс на французском языке речь, в которой, между прочим, сказал: «Я обещал сохранить вашу конституцию (фр. </w:t>
      </w:r>
      <w:r>
        <w:rPr>
          <w:i/>
          <w:iCs/>
        </w:rPr>
        <w:t>votre constitution</w:t>
      </w:r>
      <w:r>
        <w:t>), ваши коренные законы; ваше собрание здесь удостоверяет исполнение моих обещаний». На другой день члены сейма принесли присягу в том, что «признают своим государем Александра I Императора и Самодержца Всероссийского, Великого Князя Финляндского, и будут сохранять коренные законы и конституции (фр. </w:t>
      </w:r>
      <w:r>
        <w:rPr>
          <w:i/>
          <w:iCs/>
        </w:rPr>
        <w:t>lois fondementales et constitutions</w:t>
      </w:r>
      <w:r>
        <w:t>) края в том виде, как они в настоящее время существуют». Сейму предложили четыре вопроса — о войске, налогах, монете и об учреждении правительствующего совета; по обсуждении их депутаты были распущены. Заключения сейма легли в основание организации управления краем, хотя и не все ходатайства земских чинов были удовлетворены. Относительно войска было постановлено сохранить поселенную систему. Относительно налоговой и финансовой системы великого княжества вообще император объявил, что они будут использоваться только на нужды самой страны. Денежной единицей принят русский рубль. В 1811 году учреждён финляндский банк; современное устройство, основанное на контроле и гарантии земских чинов, о чём ходатайствовал боргоский сейм, он получил лишь в 1867 году. Во главе местных административных учреждений был поставлен правительствующий совет, в 1816 г. преобразованный в Императорский финляндский сенат. Общая перемена в политике Александра I отразилась на финляндских делах тем, что сеймы больше не созывались.</w:t>
      </w:r>
    </w:p>
    <w:p w:rsidR="00494A0F" w:rsidRDefault="0060637B">
      <w:pPr>
        <w:pStyle w:val="31"/>
        <w:numPr>
          <w:ilvl w:val="0"/>
          <w:numId w:val="0"/>
        </w:numPr>
      </w:pPr>
      <w:r>
        <w:t>1.3. Царствование Николая I</w:t>
      </w:r>
    </w:p>
    <w:p w:rsidR="00494A0F" w:rsidRDefault="0060637B">
      <w:pPr>
        <w:pStyle w:val="a3"/>
      </w:pPr>
      <w:r>
        <w:t>В царствование Николая I страна управлялась местными властями на основании местных законов, но сейм не созывался ни разу. Это не составляло нарушения финляндских законов, так как периодичность сейма была установлена только сеймовым уставом 1869 года. Избегая крупных реформ, правительство могло управлять без сейма, пользуясь предоставленными короне весьма широкими правами в области так называемого экономического законодательства. В некоторых неотложных случаях обходились без сейма даже и тогда, когда участие последнего было необходимо. Так, в 1827 году разрешено было принимать на государственную службу лиц православного вероисповедания, приобретших права финляндского гражданства. В высочайшем постановлении об этом имеется, однако, оговорка о том, что мера эта проводится административным путём, ввиду её неотложности и невозможности «ныне» созвать земские чины. Во время Крымской войны союзный флот бомбардировал Свеаборг, взял крепость Бомарзунд на Аландских островах и опустошил берега Эстерботнии. Население и руководящие круги интеллигентного общества оставались преданными России.</w:t>
      </w:r>
    </w:p>
    <w:p w:rsidR="00494A0F" w:rsidRDefault="0060637B">
      <w:pPr>
        <w:pStyle w:val="31"/>
        <w:numPr>
          <w:ilvl w:val="0"/>
          <w:numId w:val="0"/>
        </w:numPr>
      </w:pPr>
      <w:r>
        <w:t>1.4. Национальная и языковая политика</w:t>
      </w:r>
    </w:p>
    <w:p w:rsidR="00494A0F" w:rsidRDefault="0060637B">
      <w:pPr>
        <w:pStyle w:val="a3"/>
      </w:pPr>
      <w:r>
        <w:t>Бедное реформами время царствования Николая I было богато явлениями умственной жизни. В финском образованном обществе проснулось национальное самосознание. Кое-какие признаки такого пробуждения обнаружились ещё в конце XVIII в. (историк Портан); но только после того, как Финляндия была отделена от Швеции и заняла, по выражению Александра I, «место среди наций», в ней могло начаться национальное движение. Оно получило название фенномании. По условиям времени фенноманство приняло литературно-научное направление. Во главе движения стояли профессор Снельман, поэт Рунеберг, собиратель «Калевалы» Лённрот и др. Позднее противниками фенноманов на политической арене сделались свекоманы, отстаивавшие права шведского языка как орудия шведского культурного влияния. После 1848 г. финское национальное движение было заподозрено, без основания, в демагогических тенденциях и подверглось преследованиям. Запрещено было печатать книги на финском языке; исключение было сделано только для книг религиозного и сельскохозяйственного содержания (1850); вскоре, однако, это распоряжение было отменено. В целом, несмотря на привилегии, сохранённые за шведской элитой по условиям мирного договора 1809 года, российское правительство опасалось реваншистких тенденций в Швеции и медленно, но верно ставило финский народ на путь независимого развития. В 1809—1812 годах столицей княжества был преимущественно шведоязычный город Турку на юго-западе страны, основанный новгородскими купцами в начале XI века под названием Торг и вскоре после этого захваченный шведами. С целью ослабить влияние Швеции российский император решил перенести столицу в город Хельсинки на южном побережье страны. Новая столица расположилась в 300 км от Санкт-Петербурга (по прямой), в то время как до Турку расстояние по прямой составляло около 450 км.</w:t>
      </w:r>
    </w:p>
    <w:p w:rsidR="00494A0F" w:rsidRDefault="0060637B">
      <w:pPr>
        <w:pStyle w:val="31"/>
        <w:numPr>
          <w:ilvl w:val="0"/>
          <w:numId w:val="0"/>
        </w:numPr>
      </w:pPr>
      <w:r>
        <w:t>1.5. Реформы Александра II и Александра III</w:t>
      </w:r>
    </w:p>
    <w:p w:rsidR="00494A0F" w:rsidRDefault="0060637B">
      <w:pPr>
        <w:pStyle w:val="a3"/>
      </w:pPr>
      <w:r>
        <w:t>Император Александр II в 1856 г. лично председательствовал на одном из заседаний сената и наметил ряд реформ. Проведение большинства последних требовало участия земских чинов. Об этом заговорили в обществе и печати, а затем и сенат по одному частному случаю высказался за созвание сейма. Сначала решено было созвать вместо сейма комиссию из 12 представителей от каждого сословия. Распоряжение это произвело в крае очень неблагоприятное впечатление. Общественное возбуждение улеглось после официального разъяснения о том, что компетенция комиссии ограничивается подготовлением правительственных предложений будущему сейму. Комиссия собралась в 1862 г.; она известна под названием «январской комиссии». В сентябре 1863 г. царь лично открыл сейм речью на французском языке, в которой сказал: «Вам, представители великого княжества, достоинством, спокойствием и умеренностью ваших прений предстоит доказать, что в руках народа мудрого… либеральные учреждения, далеко не быв опасными, делаются гарантией порядка и безопасности». Проведены были затем многие важные реформы. В 1866 г. состоялось преобразование народных школ, главным деятелем которого был Уно Сигнеус; в 1869 г. издан сеймовый устав; финляндский банк преобразован и поставлен под контроль и гарантии земских чинов; в 1863 г. последовало распоряжение по инициативе Снельмана о введении финского языка в официальное делопроизводство, для чего установлен 20-летний срок. Сейм 1877 г. принял устав о воинской повинности для Финляндии. Сеймы созывались каждые пять лет. Реформационная эпоха ознаменовалась чрезвычайным оживлением политической и общественной жизни, а также быстрым подъемом общего благосостояния и культуры. В начале царствования императора Александра III проведены были некоторые мероприятия, решённые в принципе или задуманные ещё в предыдущее царствование: сформированы финские части войск, сейм получил право возбуждения законодательных вопросов (1886). Земские чины созывались каждые три года.</w:t>
      </w:r>
    </w:p>
    <w:p w:rsidR="00494A0F" w:rsidRDefault="0060637B">
      <w:pPr>
        <w:pStyle w:val="31"/>
        <w:numPr>
          <w:ilvl w:val="0"/>
          <w:numId w:val="0"/>
        </w:numPr>
      </w:pPr>
      <w:r>
        <w:t>1.6. Русификация Финляндии</w:t>
      </w:r>
    </w:p>
    <w:p w:rsidR="00494A0F" w:rsidRDefault="0060637B">
      <w:pPr>
        <w:pStyle w:val="a3"/>
      </w:pPr>
      <w:r>
        <w:t>В конце 1880-х годов политика правительства по отношению к Финляндии изменилась. В 1890 г. финляндское почтово-телеграфное ведомство подчинено министерству внутренних дел. В конце того же года последовала приостановка уголовного уложения, принятого сеймом и утвержденного императором. В последние годы объединительная политика нашла энергичного исполнителя на месте в лице ген.-адъютанта Н. И. Бобрикова, назначенного в 1898 г. генералом-губернатором Финляндии. Манифестом 20 июня 1900 г. введён русский язык в делопроизводство сената и местных главных управлений. Временные правила 2 июля 1900 г. поставили общественные собрания под непосредственный контроль генерал-губернатора.</w:t>
      </w:r>
    </w:p>
    <w:p w:rsidR="00494A0F" w:rsidRDefault="0060637B">
      <w:pPr>
        <w:pStyle w:val="a3"/>
      </w:pPr>
      <w:r>
        <w:t>Во время правления Николая II была принята политика, направленная на русификацию Финляндии. Сначала была сделана попытка заставить финнов проходить воинскую службу в российской армии. Когда сейм, который раньше шёл на уступки, отклонил это требование, генерал Бобриков ввел военно-полевые суды. Период правления генерал-губернатора Бобрикова, известный под эмоциональным названием «годы угнетения», закончился его убийством летом 1904 года, а своё политическое завершение он нашёл в проведенной осенью 1905 года всеобщей забастовке.</w:t>
      </w:r>
    </w:p>
    <w:p w:rsidR="00494A0F" w:rsidRDefault="0060637B">
      <w:pPr>
        <w:pStyle w:val="31"/>
        <w:numPr>
          <w:ilvl w:val="0"/>
          <w:numId w:val="0"/>
        </w:numPr>
      </w:pPr>
      <w:r>
        <w:t>1.7. Революционный подъём 1905—1907 гг</w:t>
      </w:r>
    </w:p>
    <w:p w:rsidR="00494A0F" w:rsidRDefault="0060637B">
      <w:pPr>
        <w:pStyle w:val="a3"/>
      </w:pPr>
      <w:r>
        <w:t>Русская революция 1905 года совпала с подъёмом национально-освободительного движения финнов, и вся Финляндия присоединилась к Всероссийской забастовке. Политические партии, особенно социал-демократы, приняли участие в этом движении и выдвинули свою программу реформ. Николай II был вынужден отменить указы, ограничивающую финляндскую автономию. В 1906 году был принят новый демократичный выборный закон, который давал право голоса женщинам. Финляндия стала первой страной в Европе, где женщины получили право голоса. При установлении всеобщего избирательного права количество избирателей в стране выросло в 10 раз, старый четырёхсословный сейм был заменён однопалатным парламентом. После подавления революции в 1907 году император ещё раз попытался закрепить прежнюю политику путём введения военного правления, и оно просуществовало до 1917 года.</w:t>
      </w:r>
    </w:p>
    <w:p w:rsidR="00494A0F" w:rsidRDefault="0060637B">
      <w:pPr>
        <w:pStyle w:val="31"/>
        <w:numPr>
          <w:ilvl w:val="0"/>
          <w:numId w:val="0"/>
        </w:numPr>
      </w:pPr>
      <w:r>
        <w:t>1.8. Революция 1917 года</w:t>
      </w:r>
    </w:p>
    <w:p w:rsidR="00494A0F" w:rsidRDefault="0060637B">
      <w:pPr>
        <w:pStyle w:val="a3"/>
      </w:pPr>
      <w:r>
        <w:t>После Февральской революции в России в марте 1917 года были возобновлены привилегии Финляндии, утраченные после революции 1905 года. Был назначен новый генерал-губернатор и созван сейм. Однако закон о восстановлении автономных прав Финляндии, одобренный сеймом 18 июля 1917 года, был отклонен Временным правительством, сейм распущен, а его здание заняли российские войска. После свержения Временного правительства Финляндия провозгласила свою независимость 6 декабря 1917.</w:t>
      </w:r>
    </w:p>
    <w:p w:rsidR="00494A0F" w:rsidRDefault="0060637B">
      <w:pPr>
        <w:pStyle w:val="21"/>
        <w:pageBreakBefore/>
        <w:numPr>
          <w:ilvl w:val="0"/>
          <w:numId w:val="0"/>
        </w:numPr>
      </w:pPr>
      <w:r>
        <w:t xml:space="preserve">2. Государственное устройство </w:t>
      </w:r>
    </w:p>
    <w:p w:rsidR="00494A0F" w:rsidRDefault="0060637B">
      <w:pPr>
        <w:pStyle w:val="31"/>
        <w:numPr>
          <w:ilvl w:val="0"/>
          <w:numId w:val="0"/>
        </w:numPr>
      </w:pPr>
      <w:r>
        <w:t>2.1. Политическое устройство</w:t>
      </w:r>
    </w:p>
    <w:p w:rsidR="00494A0F" w:rsidRDefault="0060637B">
      <w:pPr>
        <w:pStyle w:val="a3"/>
        <w:rPr>
          <w:position w:val="10"/>
        </w:rPr>
      </w:pPr>
      <w:r>
        <w:t>Главой Великого княжества Финляндского являлся русский император, носивший титул Великого князя финляндского, генерал-губернатор — председатель местного правительства, а с 1816 года — Императорского финляндского сената, выполнял функции наместника. Высшая финская администрация подчинялась непосредственно императору. В Петербурге финскими делами до 1891 года занимался Комитет (в 1809—1811 гг. — Комиссия) по делам Финляндии.</w:t>
      </w:r>
      <w:r>
        <w:rPr>
          <w:position w:val="10"/>
        </w:rPr>
        <w:t>[3]</w:t>
      </w:r>
    </w:p>
    <w:p w:rsidR="00494A0F" w:rsidRDefault="0060637B">
      <w:pPr>
        <w:pStyle w:val="a3"/>
      </w:pPr>
      <w:r>
        <w:t>Сейм Финляндии состоял из представителей четырех сословий. В его компетенцию входило только законодательство в области внутренних дел. Без согласия Сейма император не мог вводить или отменять законы и налоги.</w:t>
      </w:r>
    </w:p>
    <w:p w:rsidR="00494A0F" w:rsidRDefault="0060637B">
      <w:pPr>
        <w:pStyle w:val="a3"/>
      </w:pPr>
      <w:r>
        <w:t>До 1863 года, поскольку финляндский Сейм фактически не собирался, Сенат принимал активное участие в законодательной жизни края, хотя формально был наделён лишь правом законодательной инициативы. Законопроект, исходящий от Сената, по одобрении его императором, должен был пе</w:t>
      </w:r>
      <w:r>
        <w:softHyphen/>
        <w:t>редаваться в виде высочайшего предложения на обсуждение Сейма, а так как Сеймы не созывались, то на деле сразу же после одобрения законопроект становился законом.</w:t>
      </w:r>
    </w:p>
    <w:p w:rsidR="00494A0F" w:rsidRDefault="0060637B">
      <w:pPr>
        <w:pStyle w:val="31"/>
        <w:numPr>
          <w:ilvl w:val="0"/>
          <w:numId w:val="0"/>
        </w:numPr>
      </w:pPr>
      <w:r>
        <w:t>Административное деление Территориальные приращения</w:t>
      </w:r>
    </w:p>
    <w:p w:rsidR="00494A0F" w:rsidRDefault="0060637B">
      <w:pPr>
        <w:pStyle w:val="a3"/>
      </w:pPr>
      <w:r>
        <w:t>В качестве жеста доброй воли, а также с целью завоевать расположение своих новых подданных, в 1811 году (манифестом от 11 (23) декабря) царь Александр I выделил из собственно Российской империи территорию так называемой «Старой Финляндии» с городом Выборг, отнятую у Швеции в 1721 г. по Ништадтскому миру, и присоединил её к Великому княжеству Финляндскому.</w:t>
      </w:r>
    </w:p>
    <w:p w:rsidR="00494A0F" w:rsidRDefault="0060637B">
      <w:pPr>
        <w:pStyle w:val="31"/>
        <w:numPr>
          <w:ilvl w:val="0"/>
          <w:numId w:val="0"/>
        </w:numPr>
      </w:pPr>
      <w:r>
        <w:t>2.4. Население</w:t>
      </w:r>
    </w:p>
    <w:p w:rsidR="00494A0F" w:rsidRDefault="0060637B">
      <w:pPr>
        <w:pStyle w:val="a3"/>
      </w:pPr>
      <w:r>
        <w:t>По переписи 1810 года, то есть через год после присоединения Финляндии к Российской империи, население княжества составило 863 300 человек. Из них 15 % (129 тыс.) — германские по происхождению шведы, составлявшие абсолютное большинство городского населения региона, и 85 %(734 тыс.) — финно-угорские по происхождению финны, карелы и саамы. Шведоязычное меньшинство занимало ведущее положение в культуре и экономике княжества и во времена Российской империи, включая период независимой Финляндии после революции 1917 года, но его доля, равно как и влияние, постепенно сокращалось в силу ряда демографических причин, несмотря на то что по условиям мирного договора с Российской империей гражданам Шведского королевства разрешалось проводить любые гражданские операции на территории Российской Финляндии, то есть иммигрировать, свободно распоряжаться имуществом и т. д. Финны и саамы, расселённые по мелким хуторам, традиционно составляли основу крестьянского сословия, но со второй половины XIX века начали вовлекаться в урбанизационные, экономические, а также национал-политические процессы по всему княжеству. Русские поселенцы в Финляндии, равно как и финские татары никогда не были особенно многочисленными. Тем не менее русские чиновники заняли важные административно-политические посты. Доля русских в населении Российской Финляндии к 1917 году достигла только около 0,2 %. Однако, учитывая автономный статус Финляндии, царское правительство не проводило целенаправленной политики переселения русских в княжество, сознательно ограничиваясь лишь временным назначением российских чиновников высшего разряда. Наибольшая концентрация русского населения наблюдалась на землях Старой Финляндии, в частности в промышленном секторе города Выборга. К моменту провозглашения независимости в 3-миллионной Финляндии постоянно проживало лишь около 6 тыс. русских (0,2 % населения страны, при этом шведы составляли 12,9 % населения страны). Но всё же современный финский язык сохраняет следы той эпохи в виде хорошо интегрированных заимствований из русского языка. Присутствие русских была наиболее значительным в прибрежных городах юга страны — в Хельсинки и Выборге. Именно в г. Выборг наблюдалась наибольшая концентрация русских в дореволюционной Финляндии — 6,5 % населения города (3250 чел. или 60 % всех русских дореволюционной Финляндии), шведов в городе насчитывалось 10 %, финнов — 81 %, немцев и прочих — 2,5 %.</w:t>
      </w:r>
    </w:p>
    <w:p w:rsidR="00494A0F" w:rsidRDefault="0060637B">
      <w:pPr>
        <w:pStyle w:val="a3"/>
      </w:pPr>
      <w:r>
        <w:t>Население страны несколько увеличилось в 1811 году после передачи княжеству земель Старой Финляндии. В дальнейшем, на всём протяжении российского периода, население княжества, в особенности финская его часть, бурно росло, увеличившись с 0,9 млн в начале российского правления до 3,0 миллионов накануне революции 1917 года. Динамика населения княжества выглядела следующим образом:</w:t>
      </w:r>
    </w:p>
    <w:p w:rsidR="00494A0F" w:rsidRDefault="0060637B">
      <w:pPr>
        <w:pStyle w:val="a3"/>
        <w:numPr>
          <w:ilvl w:val="0"/>
          <w:numId w:val="2"/>
        </w:numPr>
        <w:tabs>
          <w:tab w:val="left" w:pos="707"/>
        </w:tabs>
        <w:spacing w:after="0"/>
      </w:pPr>
      <w:r>
        <w:t>1820 1 177 500</w:t>
      </w:r>
    </w:p>
    <w:p w:rsidR="00494A0F" w:rsidRDefault="0060637B">
      <w:pPr>
        <w:pStyle w:val="a3"/>
        <w:numPr>
          <w:ilvl w:val="0"/>
          <w:numId w:val="2"/>
        </w:numPr>
        <w:tabs>
          <w:tab w:val="left" w:pos="707"/>
        </w:tabs>
        <w:spacing w:after="0"/>
      </w:pPr>
      <w:r>
        <w:t>1830 1 372 100</w:t>
      </w:r>
    </w:p>
    <w:p w:rsidR="00494A0F" w:rsidRDefault="0060637B">
      <w:pPr>
        <w:pStyle w:val="a3"/>
        <w:numPr>
          <w:ilvl w:val="0"/>
          <w:numId w:val="2"/>
        </w:numPr>
        <w:tabs>
          <w:tab w:val="left" w:pos="707"/>
        </w:tabs>
        <w:spacing w:after="0"/>
      </w:pPr>
      <w:r>
        <w:t>1840 1 445 600</w:t>
      </w:r>
    </w:p>
    <w:p w:rsidR="00494A0F" w:rsidRDefault="0060637B">
      <w:pPr>
        <w:pStyle w:val="a3"/>
        <w:numPr>
          <w:ilvl w:val="0"/>
          <w:numId w:val="2"/>
        </w:numPr>
        <w:tabs>
          <w:tab w:val="left" w:pos="707"/>
        </w:tabs>
        <w:spacing w:after="0"/>
      </w:pPr>
      <w:r>
        <w:t>1850 1 636 900</w:t>
      </w:r>
    </w:p>
    <w:p w:rsidR="00494A0F" w:rsidRDefault="0060637B">
      <w:pPr>
        <w:pStyle w:val="a3"/>
        <w:numPr>
          <w:ilvl w:val="0"/>
          <w:numId w:val="2"/>
        </w:numPr>
        <w:tabs>
          <w:tab w:val="left" w:pos="707"/>
        </w:tabs>
        <w:spacing w:after="0"/>
      </w:pPr>
      <w:r>
        <w:t>1860 1 746 700</w:t>
      </w:r>
    </w:p>
    <w:p w:rsidR="00494A0F" w:rsidRDefault="0060637B">
      <w:pPr>
        <w:pStyle w:val="a3"/>
        <w:numPr>
          <w:ilvl w:val="0"/>
          <w:numId w:val="2"/>
        </w:numPr>
        <w:tabs>
          <w:tab w:val="left" w:pos="707"/>
        </w:tabs>
        <w:spacing w:after="0"/>
      </w:pPr>
      <w:r>
        <w:t>1870 1 768 800</w:t>
      </w:r>
    </w:p>
    <w:p w:rsidR="00494A0F" w:rsidRDefault="0060637B">
      <w:pPr>
        <w:pStyle w:val="a3"/>
        <w:numPr>
          <w:ilvl w:val="0"/>
          <w:numId w:val="2"/>
        </w:numPr>
        <w:tabs>
          <w:tab w:val="left" w:pos="707"/>
        </w:tabs>
        <w:spacing w:after="0"/>
      </w:pPr>
      <w:r>
        <w:t>1880 2 060 800</w:t>
      </w:r>
    </w:p>
    <w:p w:rsidR="00494A0F" w:rsidRDefault="0060637B">
      <w:pPr>
        <w:pStyle w:val="a3"/>
        <w:numPr>
          <w:ilvl w:val="0"/>
          <w:numId w:val="2"/>
        </w:numPr>
        <w:tabs>
          <w:tab w:val="left" w:pos="707"/>
        </w:tabs>
        <w:spacing w:after="0"/>
      </w:pPr>
      <w:r>
        <w:t>1890 2 380 100</w:t>
      </w:r>
    </w:p>
    <w:p w:rsidR="00494A0F" w:rsidRDefault="0060637B">
      <w:pPr>
        <w:pStyle w:val="a3"/>
        <w:numPr>
          <w:ilvl w:val="0"/>
          <w:numId w:val="2"/>
        </w:numPr>
        <w:tabs>
          <w:tab w:val="left" w:pos="707"/>
        </w:tabs>
        <w:spacing w:after="0"/>
      </w:pPr>
      <w:r>
        <w:t>1900 2 655 900</w:t>
      </w:r>
    </w:p>
    <w:p w:rsidR="00494A0F" w:rsidRDefault="0060637B">
      <w:pPr>
        <w:pStyle w:val="a3"/>
        <w:numPr>
          <w:ilvl w:val="0"/>
          <w:numId w:val="2"/>
        </w:numPr>
        <w:tabs>
          <w:tab w:val="left" w:pos="707"/>
        </w:tabs>
        <w:spacing w:after="0"/>
      </w:pPr>
      <w:r>
        <w:t>1910 2 943 400</w:t>
      </w:r>
    </w:p>
    <w:p w:rsidR="00494A0F" w:rsidRDefault="0060637B">
      <w:pPr>
        <w:pStyle w:val="a3"/>
        <w:numPr>
          <w:ilvl w:val="0"/>
          <w:numId w:val="2"/>
        </w:numPr>
        <w:tabs>
          <w:tab w:val="left" w:pos="707"/>
        </w:tabs>
      </w:pPr>
      <w:r>
        <w:t>1920 3 147 600</w:t>
      </w:r>
    </w:p>
    <w:p w:rsidR="00494A0F" w:rsidRDefault="0060637B">
      <w:pPr>
        <w:pStyle w:val="a3"/>
      </w:pPr>
      <w:r>
        <w:t>Внутри страны за время унии с Российской империей произошли ключевые демографические сдвиги в национальном и языковом плане. Хотя доля шведов по Финляндии в целом сократилась незначительно (с 15 % в 1809 до около 12 % по оценке н 1917 год), а доля финно-угров немного выросла (с 85 % до 87 %), финны были активно вовлечены в процесс урбанизации, в политическую и экономическую жизнь княжества.</w:t>
      </w:r>
    </w:p>
    <w:p w:rsidR="00494A0F" w:rsidRDefault="0060637B">
      <w:pPr>
        <w:pStyle w:val="a3"/>
      </w:pPr>
      <w:r>
        <w:t>В г. Турку по данным переписи 1880 г. финны составляли 53,6 %, а шведы — 41,9 %, хотя в начале века это соотношение было обратным. Долгое время Хельсинки также развивался как исключительно шведоязычный город. В 1870 году, то есть когда Финляндия уже входила в состав Российской империи, преобладающими официальными языками в городе были: шведский — 57 %, финский — 25,9 %, русский — 12,1 %; употреблялись также немецкий (1,8 %) и прочие (3,2 %). Всего через 20 лет, в 1890 году из-за начала массовой миграции финских крестьян в города, политики российских властей на поддержание и развитие финского языка и частичной ассимиляции шведов соотношение языков было следующим: 45,6 % шведский, 45,5 % финский, 6 % русский и 2,9 % прочие. К началу ХХ века финны составляли уже около 60 % населения столицы.</w:t>
      </w:r>
    </w:p>
    <w:p w:rsidR="00494A0F" w:rsidRDefault="0060637B">
      <w:pPr>
        <w:pStyle w:val="a3"/>
        <w:rPr>
          <w:position w:val="10"/>
        </w:rPr>
      </w:pPr>
      <w:r>
        <w:t>Но демографический взрыв на территории в основном аграрной Финляндии привёл к резкой нехватке плодородных земель для её 3-х миллионного населения. В конце XIX — начале ХХ века начинается интенсивная эмиграция финских крестьян. Большинство направляется на пароходах в США, в особенности в северный штат Мичиган, небольшое количество — в Санкт-Петербург. К примеру, в списках пассажиров легендарного Титаника было 86 граждан Российской империи, в том числе 59 жителей Великого княжества Финляндского.</w:t>
      </w:r>
      <w:r>
        <w:rPr>
          <w:position w:val="10"/>
        </w:rPr>
        <w:t>[4]</w:t>
      </w:r>
    </w:p>
    <w:p w:rsidR="00494A0F" w:rsidRDefault="0060637B">
      <w:pPr>
        <w:pStyle w:val="31"/>
        <w:numPr>
          <w:ilvl w:val="0"/>
          <w:numId w:val="0"/>
        </w:numPr>
      </w:pPr>
      <w:r>
        <w:t>2.5. Экономика Великого княжества Финляндского</w:t>
      </w:r>
    </w:p>
    <w:p w:rsidR="00494A0F" w:rsidRDefault="0060637B">
      <w:pPr>
        <w:pStyle w:val="a3"/>
      </w:pPr>
      <w:r>
        <w:t>В начале XX века в Финляндии преимущественно развивалась деревообрабатывающая и целлюлозно-бумажная промышленность, которая ориентировалась на западноевропейский рынок. Ведущей отраслью сельского хозяйства стало животноводство, продукция которого также в основном вывозилась в Западную Европу. Торговля Финляндии с Россией при этом сокращалась. Во время Первой мировой войны из-за блокады и практически полного прекращения внешних морских связей были свёрнуты как основные экспортные отрасли, так и отрасли внутреннего рынка, которые работали на привозном сырье.</w:t>
      </w:r>
    </w:p>
    <w:p w:rsidR="00494A0F" w:rsidRDefault="0060637B">
      <w:pPr>
        <w:pStyle w:val="31"/>
        <w:numPr>
          <w:ilvl w:val="0"/>
          <w:numId w:val="0"/>
        </w:numPr>
      </w:pPr>
      <w:r>
        <w:t>2.6. Денежные единицы княжества</w:t>
      </w:r>
    </w:p>
    <w:p w:rsidR="00494A0F" w:rsidRDefault="0060637B">
      <w:pPr>
        <w:pStyle w:val="a3"/>
      </w:pPr>
      <w:r>
        <w:t>Когда Финляндия входила в состав Швеции, в ходу были шведские кроны. Во время русско-шведских войн использовались денежные знаки обеих стран, в 1809—1860 годах — только российский рубль.</w:t>
      </w:r>
    </w:p>
    <w:p w:rsidR="00494A0F" w:rsidRDefault="0060637B">
      <w:pPr>
        <w:pStyle w:val="a3"/>
      </w:pPr>
      <w:r>
        <w:t>В 1860 году, по указу императора Александра II, на территории Великого княжества Финляндского была введена собственная валюта — финляндская марка, чему немало способствовала активность Йохана Снелльмана, финского сенатора, публициста, отца финского национализма.</w:t>
      </w:r>
    </w:p>
    <w:p w:rsidR="00494A0F" w:rsidRDefault="0060637B">
      <w:pPr>
        <w:pStyle w:val="a3"/>
      </w:pPr>
      <w:r>
        <w:t>Название для новой валюты придумал Элиас Лённрот, собиратель «Калевалы». Примечательно, что Германия назвала свою валюту маркой только через 10 лет.</w:t>
      </w:r>
    </w:p>
    <w:p w:rsidR="00494A0F" w:rsidRDefault="0060637B">
      <w:pPr>
        <w:pStyle w:val="31"/>
        <w:numPr>
          <w:ilvl w:val="0"/>
          <w:numId w:val="0"/>
        </w:numPr>
      </w:pPr>
      <w:r>
        <w:t>2.7. Армия</w:t>
      </w:r>
    </w:p>
    <w:p w:rsidR="00494A0F" w:rsidRDefault="0060637B">
      <w:pPr>
        <w:pStyle w:val="a3"/>
        <w:rPr>
          <w:position w:val="10"/>
        </w:rPr>
      </w:pPr>
      <w:r>
        <w:t>С 1868 по 1881 гг. Финляндия располагала одним гвардейским батальоном, который частично содержала на свои средства.</w:t>
      </w:r>
      <w:r>
        <w:rPr>
          <w:position w:val="10"/>
        </w:rPr>
        <w:t>[5]</w:t>
      </w:r>
      <w:r>
        <w:t xml:space="preserve"> После военной реформы 1878 года</w:t>
      </w:r>
      <w:r>
        <w:rPr>
          <w:position w:val="10"/>
        </w:rPr>
        <w:t>[1]</w:t>
      </w:r>
      <w:r>
        <w:t xml:space="preserve"> Финляндия юридически получила свою собственную национальную армию, которая просуществовала до 1901 года и не могла быть выведена за пределы княжества для имперских нужд и предназначалась лишь для обороны финской территории. Первый призыв в национальную армию состоялся в 1881 году. Армия состояла из финнов, главнокомандующим считался император, в Финляндии войсками руководил генерал-губернатор. Размер армии был определен в 5 600 человек.</w:t>
      </w:r>
      <w:r>
        <w:rPr>
          <w:position w:val="10"/>
        </w:rPr>
        <w:t>[6]</w:t>
      </w:r>
    </w:p>
    <w:p w:rsidR="00494A0F" w:rsidRDefault="0060637B">
      <w:pPr>
        <w:pStyle w:val="a3"/>
      </w:pPr>
      <w:r>
        <w:t>Все финские военные подразделения носили темно-зеленые мундиры русской Императорской пехоты и драгун, но с голубыми нашивками для отличия. Гвардейский стрелковый батальон носил желтые нашивки на темно-зеленом мундире до расформирования в 1905 году.</w:t>
      </w:r>
    </w:p>
    <w:p w:rsidR="00494A0F" w:rsidRDefault="0060637B">
      <w:pPr>
        <w:pStyle w:val="31"/>
        <w:numPr>
          <w:ilvl w:val="0"/>
          <w:numId w:val="0"/>
        </w:numPr>
      </w:pPr>
      <w:r>
        <w:t>2.8. Полиция</w:t>
      </w:r>
    </w:p>
    <w:p w:rsidR="00494A0F" w:rsidRDefault="0060637B">
      <w:pPr>
        <w:pStyle w:val="a3"/>
        <w:rPr>
          <w:position w:val="10"/>
        </w:rPr>
      </w:pPr>
      <w:r>
        <w:t>Деятельность основных органов власти, в том числе и полиции, регулировалась шведским законодательством, которое постепенно уточнялось и дополнялось имперскими законодательными актами, и законами, принимаемыми финским Сеймом. Полиция Финляндии формировалась исключительно из финляндских подданных. Большая часть законодательных актов, регулировавших деятельность полицейских органов Княжества, принималась финляндскими властями на финском языке без согласования с законодательными актами Империи. Высшее заведование деятельностью полиции было вверено генерал-губернатору. Однако с 1869 года финская полиция переходила в подчинение гражданской экспедиции при Хозяйственном Департаменте Сената, что означало фактическое выведение соответствующих структурных подразделений из административного подчинения управлению полиции Российской Империи. Непосредственное вмешательство российской полиции в дела Великого княжества считалось финнами нарушением внутреннего самоуправления.</w:t>
      </w:r>
      <w:r>
        <w:rPr>
          <w:position w:val="10"/>
        </w:rPr>
        <w:t>[7]</w:t>
      </w:r>
    </w:p>
    <w:p w:rsidR="00494A0F" w:rsidRDefault="0060637B">
      <w:pPr>
        <w:pStyle w:val="a3"/>
        <w:rPr>
          <w:position w:val="10"/>
        </w:rPr>
      </w:pPr>
      <w:r>
        <w:t>Порядок рассмотрения дел о преступлениях, совершенных в Российской Империи финляндскими уроженцами, и наоборот определялся законом от 25 марта 1826 года «О преступлениях, чинимых в России финляндцами, а в Финляндии российскими обывателями».</w:t>
      </w:r>
      <w:r>
        <w:rPr>
          <w:position w:val="10"/>
        </w:rPr>
        <w:t>[7]</w:t>
      </w:r>
    </w:p>
    <w:p w:rsidR="00494A0F" w:rsidRDefault="0060637B">
      <w:pPr>
        <w:pStyle w:val="a3"/>
        <w:rPr>
          <w:position w:val="10"/>
        </w:rPr>
      </w:pPr>
      <w:r>
        <w:t>Полицейские функции в городах возлагались на полицмейстера, его помощников, секретаря, комиссаров по уголовным делам, нотариусов, комиссаров, обер-констеблей и констеблей. Городская полиция делилась на полицию охранительную или участковую, сыскную, центральную или учебную и полицию нравственности. Большую пользу по раскрытию и пресечению беспорядков приносил корпус жандармов. Его формирование началось в 1817 году с создания при расположенных в Финляндии войсках жандармских команд: гельсингфорской, абоской, выборгской и куопиоской. Полицейские обязанности данных команд выражались в оказании помощи гражданским властям по исполнению законов и приговоров судов, по разгону скоплений народа, в поимке преступников, в охране порядка на ярмарках, торгах, праздниках и т. д. После образования в 1827 году пяти жандармских округов, Великое княжество Финляндское стало входить в первый петербургский жандармский округ, а квартира финляндского штаб-офицера была расположена в Гельсингфорсе.</w:t>
      </w:r>
      <w:r>
        <w:rPr>
          <w:position w:val="10"/>
        </w:rPr>
        <w:t>[7]</w:t>
      </w:r>
    </w:p>
    <w:p w:rsidR="00494A0F" w:rsidRDefault="0060637B">
      <w:pPr>
        <w:pStyle w:val="31"/>
        <w:numPr>
          <w:ilvl w:val="0"/>
          <w:numId w:val="0"/>
        </w:numPr>
      </w:pPr>
      <w:r>
        <w:t>2.9. Образование</w:t>
      </w:r>
    </w:p>
    <w:p w:rsidR="00494A0F" w:rsidRDefault="0060637B">
      <w:pPr>
        <w:pStyle w:val="a3"/>
        <w:rPr>
          <w:position w:val="10"/>
        </w:rPr>
      </w:pPr>
      <w:r>
        <w:t>Русские учебные заведения не приравнивались к финляндским, в силу чего даже финляндские граждане, окончившие курс русских учебных заведений, хотя бы специальных, не принимались на различные должности по финляндской службе. Финляндцы, прошедшие курс в русских учебных заведениях, кроме военных, также не получали особых прав в отношении воинской повинности, которые давались лишь финляндцам, окончившим финляндские учебные заведения.</w:t>
      </w:r>
      <w:r>
        <w:rPr>
          <w:position w:val="10"/>
        </w:rPr>
        <w:t>[7]</w:t>
      </w:r>
    </w:p>
    <w:p w:rsidR="00494A0F" w:rsidRDefault="0060637B">
      <w:pPr>
        <w:pStyle w:val="21"/>
        <w:pageBreakBefore/>
        <w:numPr>
          <w:ilvl w:val="0"/>
          <w:numId w:val="0"/>
        </w:numPr>
      </w:pPr>
      <w:r>
        <w:t>Список литературы:</w:t>
      </w:r>
    </w:p>
    <w:p w:rsidR="00494A0F" w:rsidRDefault="0060637B">
      <w:pPr>
        <w:pStyle w:val="a3"/>
        <w:numPr>
          <w:ilvl w:val="0"/>
          <w:numId w:val="1"/>
        </w:numPr>
        <w:tabs>
          <w:tab w:val="left" w:pos="707"/>
        </w:tabs>
        <w:spacing w:after="0"/>
      </w:pPr>
      <w:r>
        <w:rPr>
          <w:i/>
          <w:iCs/>
        </w:rPr>
        <w:t>Пыжиков А. В.</w:t>
      </w:r>
      <w:r>
        <w:t xml:space="preserve"> Административно-территориальное устройство России. История и современность. — Olma Media Group, 2003. — 317 с. — ISBN 9785224043866</w:t>
      </w:r>
    </w:p>
    <w:p w:rsidR="00494A0F" w:rsidRDefault="0060637B">
      <w:pPr>
        <w:pStyle w:val="a3"/>
        <w:numPr>
          <w:ilvl w:val="0"/>
          <w:numId w:val="1"/>
        </w:numPr>
        <w:tabs>
          <w:tab w:val="left" w:pos="707"/>
        </w:tabs>
        <w:spacing w:after="0"/>
      </w:pPr>
      <w:r>
        <w:t>http://www.allpravo.ru/library/doc101p/instrum105/item802.html Таганцев Н. С. Уголовное право (Общая часть). Часть 1. По изданию 1902 года. Allpravo.ru. — 2003.</w:t>
      </w:r>
    </w:p>
    <w:p w:rsidR="00494A0F" w:rsidRDefault="0060637B">
      <w:pPr>
        <w:pStyle w:val="a3"/>
        <w:numPr>
          <w:ilvl w:val="0"/>
          <w:numId w:val="1"/>
        </w:numPr>
        <w:tabs>
          <w:tab w:val="left" w:pos="707"/>
        </w:tabs>
        <w:spacing w:after="0"/>
      </w:pPr>
      <w:r>
        <w:t>Большая энциклопедия Кирилла и Мефодия</w:t>
      </w:r>
    </w:p>
    <w:p w:rsidR="00494A0F" w:rsidRDefault="0060637B">
      <w:pPr>
        <w:pStyle w:val="a3"/>
        <w:numPr>
          <w:ilvl w:val="0"/>
          <w:numId w:val="1"/>
        </w:numPr>
        <w:tabs>
          <w:tab w:val="left" w:pos="707"/>
        </w:tabs>
        <w:spacing w:after="0"/>
      </w:pPr>
      <w:r>
        <w:t>Списки пассажиров Титаника</w:t>
      </w:r>
    </w:p>
    <w:p w:rsidR="00494A0F" w:rsidRDefault="0060637B">
      <w:pPr>
        <w:pStyle w:val="a3"/>
        <w:numPr>
          <w:ilvl w:val="0"/>
          <w:numId w:val="1"/>
        </w:numPr>
        <w:tabs>
          <w:tab w:val="left" w:pos="707"/>
        </w:tabs>
        <w:spacing w:after="0"/>
      </w:pPr>
      <w:r>
        <w:t>РУССКАЯ ИДЕЯ</w:t>
      </w:r>
    </w:p>
    <w:p w:rsidR="00494A0F" w:rsidRDefault="0060637B">
      <w:pPr>
        <w:pStyle w:val="a3"/>
        <w:numPr>
          <w:ilvl w:val="0"/>
          <w:numId w:val="1"/>
        </w:numPr>
        <w:tabs>
          <w:tab w:val="left" w:pos="707"/>
        </w:tabs>
        <w:spacing w:after="0"/>
      </w:pPr>
      <w:r>
        <w:t>Tuomo Olkkonen (2003): Modernisoituva suuriruhtinaskunta. Teoksessa: Zetterberg, S. (toim.) Suomen historian pikkujättiläinen</w:t>
      </w:r>
    </w:p>
    <w:p w:rsidR="00494A0F" w:rsidRDefault="0060637B">
      <w:pPr>
        <w:pStyle w:val="a3"/>
        <w:numPr>
          <w:ilvl w:val="0"/>
          <w:numId w:val="1"/>
        </w:numPr>
        <w:tabs>
          <w:tab w:val="left" w:pos="707"/>
        </w:tabs>
      </w:pPr>
      <w:r>
        <w:t>Сальникова Е. Н. Организационно-правовые особенности деятельности полиции Российской Империи на территории Великого Княжества Финляндского в конце XIX — начале XX века.</w:t>
      </w:r>
    </w:p>
    <w:p w:rsidR="00494A0F" w:rsidRDefault="0060637B">
      <w:pPr>
        <w:pStyle w:val="a3"/>
        <w:spacing w:after="0"/>
      </w:pPr>
      <w:r>
        <w:t>Источник: http://ru.wikipedia.org/wiki/Великое_княжество_Финляндское</w:t>
      </w:r>
      <w:bookmarkStart w:id="0" w:name="_GoBack"/>
      <w:bookmarkEnd w:id="0"/>
    </w:p>
    <w:sectPr w:rsidR="00494A0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37B"/>
    <w:rsid w:val="003C0C94"/>
    <w:rsid w:val="00494A0F"/>
    <w:rsid w:val="0060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0868E-ADF4-4EA5-9D1E-A8103C4F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3507</Words>
  <Characters>19991</Characters>
  <Application>Microsoft Office Word</Application>
  <DocSecurity>0</DocSecurity>
  <Lines>166</Lines>
  <Paragraphs>46</Paragraphs>
  <ScaleCrop>false</ScaleCrop>
  <Company>diakov.net</Company>
  <LinksUpToDate>false</LinksUpToDate>
  <CharactersWithSpaces>23452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2014-08-12T18:58:00Z</dcterms:created>
  <dcterms:modified xsi:type="dcterms:W3CDTF">2014-08-12T18:58:00Z</dcterms:modified>
</cp:coreProperties>
</file>