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A9" w:rsidRDefault="00BF25A9" w:rsidP="00BF25A9">
      <w:pPr>
        <w:spacing w:before="120"/>
        <w:jc w:val="center"/>
        <w:rPr>
          <w:b/>
          <w:bCs/>
          <w:sz w:val="32"/>
          <w:szCs w:val="32"/>
        </w:rPr>
      </w:pPr>
      <w:r w:rsidRPr="00DC08C8">
        <w:rPr>
          <w:b/>
          <w:bCs/>
          <w:sz w:val="32"/>
          <w:szCs w:val="32"/>
        </w:rPr>
        <w:t>Вёрстка в издательском деле и полиграфии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Вёрстка в издательском деле и полиграфии — процесс формирования страниц (полос) издания путём компоновки текстовых и графических элементов, а также результат этого процесса, то есть собственно полосы.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В эпоху металлического набора вёрстка включала комплектацию текстовых строк, набранных вручную, на линотипе или монотипе, и иллюстрационных клише, обкладку этих элементов пробельными материалами (марзанами и бабашками), линейками и т. п.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По мере развития цифровых технологий вёрстку стали осуществлять на компьютерах с помощью специальных программ, наиболее популярными из которых, начиная с 1990-х, были Ventura Publisher, Adobe PageMaker, Microsoft PowerPoint и QuarkXPress. В настоящее время завоевывает популярность не профессионалов и Adobe InDesign.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Профессиональной программой для верстки общепринято считать QuarkXPress.</w:t>
      </w:r>
    </w:p>
    <w:p w:rsidR="00BF25A9" w:rsidRDefault="00BF25A9" w:rsidP="00BF25A9">
      <w:pPr>
        <w:spacing w:before="120"/>
        <w:ind w:firstLine="567"/>
        <w:jc w:val="both"/>
      </w:pPr>
      <w:r w:rsidRPr="00DC08C8">
        <w:t xml:space="preserve"> Основные требования к свёрстанным полосам книжно-журнальных изданий</w:t>
      </w:r>
    </w:p>
    <w:p w:rsidR="00BF25A9" w:rsidRDefault="00BF25A9" w:rsidP="00BF25A9">
      <w:pPr>
        <w:spacing w:before="120"/>
        <w:ind w:firstLine="567"/>
        <w:jc w:val="both"/>
      </w:pPr>
      <w:r w:rsidRPr="00DC08C8">
        <w:t>Основные требования к свёрстанным полосам следующие: абсолютно точные (до 0,5 п.) размеры полос как по ширине (формату строки), так и по высоте, без каких-либо перекосов или «распоров»; единообразие вёрстки по всему изданию и приводность вёрстки.</w:t>
      </w:r>
    </w:p>
    <w:p w:rsidR="00BF25A9" w:rsidRDefault="00BF25A9" w:rsidP="00BF25A9">
      <w:pPr>
        <w:spacing w:before="120"/>
        <w:ind w:firstLine="567"/>
        <w:jc w:val="both"/>
      </w:pPr>
      <w:r w:rsidRPr="00DC08C8">
        <w:t>Что понимают под единообразием вёрстки.</w:t>
      </w:r>
    </w:p>
    <w:p w:rsidR="00BF25A9" w:rsidRDefault="00BF25A9" w:rsidP="00BF25A9">
      <w:pPr>
        <w:spacing w:before="120"/>
        <w:ind w:firstLine="567"/>
        <w:jc w:val="both"/>
      </w:pPr>
      <w:r w:rsidRPr="00DC08C8">
        <w:t>Единообразие вёрстки — это одинаковый характер вёрстки всех полос издания, имеющих одинаковые элементы, в частности: равенство всех спусков на начальных полосах, примерное равенство отбивок всех заголовков и подзаголовков различных рангов, примечаний в тексте, сносок, подписей под рисунками, одинаковый способ завёрстки однотипных иллюстраций (вразрез или в оборку), одинаковая отбивка колонтитулов и колонцифр, сигнатур и норм и т. п.</w:t>
      </w:r>
    </w:p>
    <w:p w:rsidR="00BF25A9" w:rsidRDefault="00BF25A9" w:rsidP="00BF25A9">
      <w:pPr>
        <w:spacing w:before="120"/>
        <w:ind w:firstLine="567"/>
        <w:jc w:val="both"/>
      </w:pPr>
      <w:r w:rsidRPr="00DC08C8">
        <w:t>Что понимают под приводностью вёрстки и как она достигается.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Приводностью вёрстки называют полное совпадение общих размеров четных и нечетных полос, а также точное совмещение строк основного текста на этих полосах между собой (на просвет). Достигается приводность вёрстки путём приведения всех частей текста, набранного шрифтами кегля, отличного от основного, а также формул, таблиц и иллюстраций к целому числу строк основного кегля с помощью отбивок сверху и снизу.</w:t>
      </w:r>
    </w:p>
    <w:p w:rsidR="00BF25A9" w:rsidRDefault="00BF25A9" w:rsidP="00BF25A9">
      <w:pPr>
        <w:spacing w:before="120"/>
        <w:ind w:firstLine="567"/>
        <w:jc w:val="both"/>
      </w:pPr>
      <w:r w:rsidRPr="00DC08C8">
        <w:t>Общие принципы вёрстки полос книжно-журнальных изданий</w:t>
      </w:r>
    </w:p>
    <w:p w:rsidR="00BF25A9" w:rsidRDefault="00BF25A9" w:rsidP="00BF25A9">
      <w:pPr>
        <w:spacing w:before="120"/>
        <w:ind w:firstLine="567"/>
        <w:jc w:val="both"/>
      </w:pPr>
      <w:r w:rsidRPr="00DC08C8">
        <w:t>«Висячие» строки и правила, действующие в отношении таких строк.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«Висячими» строками в типографской практике называют начальные абзацные строки, расположенные в конце полосы, а также концевые строки, расположенные в начале полосы. Технические правила вёрстки категорически запрещают наличие таких строк в свёрстанном издании, ибо они ухудшают удобочитаемость текста, а также искажают внешний вид полосы набора, лишая её традиционной прямоугольной формы. Современные правила лишь допускают оканчивать полосу концевой строкой, начинать полосу абзацной строкой, а также размещать в конце или начале полосы абзац из одной строки (например, в прямой речи, когда строка является одновременно и концевой и абзацной). Кроме того, допускается начинать полосу короткими строками в математических рассуждениях (например, часто встречающимися между формулами строками типа «и», «или», «здесь» и т. п.). «Висячие» строки в процессе вёрстки обязательно уничтожают, используя приёмы вгонки и выгонки строк.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 xml:space="preserve">  Вгонка и выгонка строк.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Вгонкой строки называют уменьшение числа набранных строк за счёт уменьшения междусловных пробелов в предшествующих строках.</w:t>
      </w:r>
    </w:p>
    <w:p w:rsidR="00BF25A9" w:rsidRDefault="00BF25A9" w:rsidP="00BF25A9">
      <w:pPr>
        <w:spacing w:before="120"/>
        <w:ind w:firstLine="567"/>
        <w:jc w:val="both"/>
      </w:pPr>
      <w:r w:rsidRPr="00DC08C8">
        <w:t>Выгонкой строки называют увеличение числа набранных строк за счет увеличения междусловных пробелов в предшествующих строках, в процессе которого за счет части текста длинной концевой строки образуют новую концевую строку.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Перенос слова с полосы на полосу.</w:t>
      </w:r>
    </w:p>
    <w:p w:rsidR="00BF25A9" w:rsidRDefault="00BF25A9" w:rsidP="00BF25A9">
      <w:pPr>
        <w:spacing w:before="120"/>
        <w:ind w:firstLine="567"/>
        <w:jc w:val="both"/>
      </w:pPr>
      <w:r w:rsidRPr="00DC08C8">
        <w:t>Правила не ограничивают переносы слов с чётной полосы на нечётную, то есть переносы на одном развороте (разумеется, правила переносов слов должны соответствовать грамматическим и техническим требованиям, см. страницу «Особенности набора»). Но недопустимо переносить слова с нечётной полосы на чётную, это ухудшает удобочитаемость издания, так как читатель должен перевернуть страницу для чтения окончания слова. В настоящее время позволяется в виде исключения оставлять такие переносы в случаях, когда ликвидация их в конце нечётной полосы может нарушить другие правила вёрстки. И все же следует рекомендовать избегать таких переносов, так как почти всегда можно их ликвидировать без нарушения других правил вгонкой или выгонкой строки в одной-двух предшествующих полосах.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Спуск и основные технические правила вёрстки спусковых полос.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Спуском в типографской практике называют отступ в верхней части начальных полос — полос, начинающих разделы, части или главы издания. Сами начальные полосы в этом случае часто называют спусковыми полосами.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Размеры спусков в издании определяются издательством.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Обычный размер спуска — около ¼ высоты полосы, считая от ее верха до первой строки текста, причем все заголовки, шапки и заставки включают в размер спуска.</w:t>
      </w:r>
    </w:p>
    <w:p w:rsidR="00BF25A9" w:rsidRDefault="00BF25A9" w:rsidP="00BF25A9">
      <w:pPr>
        <w:spacing w:before="120"/>
        <w:ind w:firstLine="567"/>
        <w:jc w:val="both"/>
      </w:pPr>
      <w:r w:rsidRPr="00DC08C8">
        <w:t>По техническим правилам вёрстки размер спусков по всему изданию должен быть строго одинаковым, однако допускается уменьшение или увеличение спуска на одну-две строки основного кегля в связи с тем, что на спусковых полосах текста меньше, чем на обычных и отсутствуют предшествующие полосы, в которых можно было бы вогнать или выгнать строки для правильного окончания полосы (без «висячей строки» и без переноса на чётную полосу).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Заставка и правила её вёрстки.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Заставкой называют изображение, выполненное в виде иллюстрации или акцидентного набора из линеек или орнаментов и размещаемое в начале главы, раздела или части издания на спусковой полосе, как правило, в самом верху ее в счет спуска. При наличии заставок именно с них начинается каждая спусковая полоса.</w:t>
      </w:r>
    </w:p>
    <w:p w:rsidR="00BF25A9" w:rsidRDefault="00BF25A9" w:rsidP="00BF25A9">
      <w:pPr>
        <w:spacing w:before="120"/>
        <w:ind w:firstLine="567"/>
        <w:jc w:val="both"/>
      </w:pPr>
      <w:r w:rsidRPr="00DC08C8">
        <w:t>Заставки, как правило, подготавливают заранее. Чаще всего заставки одновременно служат иллюстрациями к следующим за ними частям или главам издания.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Концевая полоса и основные правила вёрстки концевых полос.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Концевой полосой называют последнюю полосу издания или его главы, раздела, отдельного рассказа, после которой следующий текст начинается с начальной полосы. Концевая полоса чаще всего бывает неполной.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Не разрешается на концевой полосе оставлять слишком мало текста. Как правило, он должен занимать не менее ¼ ее высоты, то есть не менее размера спуска на начальных полосах. Если же текста на полосе меньше, то необходимо либо вогнать его в несколько предшествующих полос, либо, наоборот, выгнать несколько строк из предыдущих полос на концевую.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Не рекомендуется также оставлять на концевой полосе слишком малый пробел снизу; пробельный материал должен занимать не менее трех-четырех строк основного кегля. Если места остается меньше, то выгонкой строк доводят концевую полосу до полной или же вгонкой отрок увеличивают нижний пробел до минимально допустимых размеров.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Конечно, все вгонки и выгонки не должны нарушать другие технические правила набора.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Допускается оставлять одну-две пробельных строки перед полосой, начинающейся заголовком без спуска. Однако таких «особых случаев» быть не должно, ибо в пределах одной-двух, максимум трех, предшествующих полос всегда возможно выгнать одну-две строки, сделав рассматриваемую полосу полной. Нельзя только выполнять эту задачу путем чрезмерного увеличения междусловных пробелов и, тем более посредством увеличения межабзацного или межстрочного расстояния.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Часто на концевых полосах размещают также более или менее сложные концовки.</w:t>
      </w:r>
    </w:p>
    <w:p w:rsidR="00BF25A9" w:rsidRPr="00DC08C8" w:rsidRDefault="00BF25A9" w:rsidP="00BF25A9">
      <w:pPr>
        <w:spacing w:before="120"/>
        <w:ind w:firstLine="567"/>
        <w:jc w:val="both"/>
      </w:pPr>
      <w:r w:rsidRPr="00DC08C8">
        <w:t>Концовки и основные правила их вёрстки</w:t>
      </w:r>
    </w:p>
    <w:p w:rsidR="00BF25A9" w:rsidRDefault="00BF25A9" w:rsidP="00BF25A9">
      <w:pPr>
        <w:spacing w:before="120"/>
        <w:ind w:firstLine="567"/>
        <w:jc w:val="both"/>
      </w:pPr>
      <w:r w:rsidRPr="00DC08C8">
        <w:t>Концовками называют линейки, специальные линейки с утолщениями, украшения, а иногда и небольшие иллюстрации, устанавливаемые в конце разделов, глав и других частей издания. На концевых полосах, занимающих всю полосу, концовку не ставят.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5A9"/>
    <w:rsid w:val="00097DB7"/>
    <w:rsid w:val="003E2EE0"/>
    <w:rsid w:val="004E538C"/>
    <w:rsid w:val="0050390D"/>
    <w:rsid w:val="00BF25A9"/>
    <w:rsid w:val="00D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9837DF-3938-49E6-B2C5-3FC26E0A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2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6436</Characters>
  <Application>Microsoft Office Word</Application>
  <DocSecurity>0</DocSecurity>
  <Lines>53</Lines>
  <Paragraphs>15</Paragraphs>
  <ScaleCrop>false</ScaleCrop>
  <Company>Home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Вёрстка в издательском деле и полиграфии</dc:title>
  <dc:subject/>
  <dc:creator>Alena</dc:creator>
  <cp:keywords/>
  <dc:description/>
  <cp:lastModifiedBy>admin</cp:lastModifiedBy>
  <cp:revision>2</cp:revision>
  <dcterms:created xsi:type="dcterms:W3CDTF">2014-02-19T16:53:00Z</dcterms:created>
  <dcterms:modified xsi:type="dcterms:W3CDTF">2014-02-19T16:53:00Z</dcterms:modified>
</cp:coreProperties>
</file>