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720B1B" w:rsidP="00720B1B">
      <w:pPr>
        <w:pStyle w:val="afd"/>
      </w:pPr>
    </w:p>
    <w:p w:rsidR="00720B1B" w:rsidRPr="00720B1B" w:rsidRDefault="00A11ABB" w:rsidP="00720B1B">
      <w:pPr>
        <w:pStyle w:val="afd"/>
      </w:pPr>
      <w:r w:rsidRPr="00720B1B">
        <w:t>РЕФЕРАТ</w:t>
      </w:r>
    </w:p>
    <w:p w:rsidR="00720B1B" w:rsidRPr="00720B1B" w:rsidRDefault="00A11ABB" w:rsidP="00720B1B">
      <w:pPr>
        <w:pStyle w:val="afd"/>
        <w:rPr>
          <w:szCs w:val="32"/>
        </w:rPr>
      </w:pPr>
      <w:r w:rsidRPr="00720B1B">
        <w:rPr>
          <w:szCs w:val="68"/>
        </w:rPr>
        <w:t>ТЕМА</w:t>
      </w:r>
      <w:r w:rsidR="00720B1B" w:rsidRPr="00720B1B">
        <w:rPr>
          <w:szCs w:val="68"/>
        </w:rPr>
        <w:t xml:space="preserve">: </w:t>
      </w:r>
      <w:r w:rsidRPr="00720B1B">
        <w:rPr>
          <w:szCs w:val="68"/>
        </w:rPr>
        <w:t>Вертикальный</w:t>
      </w:r>
      <w:r w:rsidR="00720B1B" w:rsidRPr="00720B1B">
        <w:rPr>
          <w:szCs w:val="68"/>
        </w:rPr>
        <w:t xml:space="preserve"> </w:t>
      </w:r>
      <w:r w:rsidRPr="00720B1B">
        <w:rPr>
          <w:szCs w:val="68"/>
        </w:rPr>
        <w:t>дренаж</w:t>
      </w:r>
    </w:p>
    <w:p w:rsidR="00720B1B" w:rsidRPr="00720B1B" w:rsidRDefault="00720B1B" w:rsidP="00720B1B">
      <w:pPr>
        <w:pStyle w:val="1"/>
      </w:pPr>
      <w:r w:rsidRPr="00720B1B">
        <w:br w:type="page"/>
      </w:r>
      <w:r w:rsidR="002A4227" w:rsidRPr="00720B1B">
        <w:t>1</w:t>
      </w:r>
      <w:r w:rsidRPr="00720B1B">
        <w:t xml:space="preserve">. </w:t>
      </w:r>
      <w:r w:rsidR="00E22164" w:rsidRPr="00720B1B">
        <w:t>Введение</w:t>
      </w:r>
    </w:p>
    <w:p w:rsidR="00720B1B" w:rsidRPr="00720B1B" w:rsidRDefault="00720B1B" w:rsidP="00720B1B">
      <w:pPr>
        <w:rPr>
          <w:lang w:eastAsia="en-US"/>
        </w:rPr>
      </w:pP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вид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позволяющий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помощью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управлять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солевым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режимами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</w:t>
      </w:r>
      <w:r w:rsidR="00720B1B" w:rsidRPr="00720B1B">
        <w:rPr>
          <w:szCs w:val="26"/>
        </w:rPr>
        <w:t xml:space="preserve">; </w:t>
      </w:r>
      <w:r w:rsidRPr="00720B1B">
        <w:rPr>
          <w:szCs w:val="26"/>
        </w:rPr>
        <w:t>один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способов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мелиорации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Применение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позволяет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автоматизировать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процесс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управления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обеспечивает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более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стабильные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высокие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урожаи,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полностью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механизировать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3-5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увеличить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производительность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труда,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более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экономно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расходовать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ресурсы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Впервые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1923-1925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США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Широко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используется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республиках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Средней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Азии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1950-х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гг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подразделяется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систематический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равномерное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расположение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водозаборных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площади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углам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квадратной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треугольной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сетки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выборочный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устраивают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только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отдельных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избыточно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увлажнённых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участках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береговой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линейная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ограждающая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территорию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подтопления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стороны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реки,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водохранилища,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озера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комбинированный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сочетание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горизонт,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дренажем</w:t>
      </w:r>
      <w:r w:rsidR="00720B1B" w:rsidRPr="00720B1B">
        <w:rPr>
          <w:szCs w:val="26"/>
        </w:rPr>
        <w:t>).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применяют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регулирования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путём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создания</w:t>
      </w:r>
      <w:r w:rsidR="00720B1B" w:rsidRPr="00720B1B">
        <w:rPr>
          <w:szCs w:val="26"/>
        </w:rPr>
        <w:t>: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осушительно-оросительных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использованием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каптируемых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скважинами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дождевание</w:t>
      </w:r>
      <w:r w:rsidR="00720B1B" w:rsidRPr="00720B1B">
        <w:rPr>
          <w:szCs w:val="26"/>
        </w:rPr>
        <w:t>;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регулирования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;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ограждения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мелиорированных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площадей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притока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стороны,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подтопления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рек,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озер,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водохранилищ</w:t>
      </w:r>
      <w:r w:rsidR="00720B1B" w:rsidRPr="00720B1B">
        <w:rPr>
          <w:szCs w:val="26"/>
        </w:rPr>
        <w:t>;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снижения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напорности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уменьшения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регулирования</w:t>
      </w:r>
      <w:r w:rsidR="00720B1B" w:rsidRPr="00720B1B">
        <w:rPr>
          <w:szCs w:val="26"/>
        </w:rPr>
        <w:t xml:space="preserve">) </w:t>
      </w:r>
      <w:r w:rsidRPr="00720B1B">
        <w:rPr>
          <w:szCs w:val="26"/>
        </w:rPr>
        <w:t>притока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осушаемый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пласт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глубинных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напорных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горизонтов</w:t>
      </w:r>
      <w:r w:rsidR="00720B1B" w:rsidRPr="00720B1B">
        <w:rPr>
          <w:szCs w:val="26"/>
        </w:rPr>
        <w:t>;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использования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безнапорных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напорных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осушаемого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массива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прилегающих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суходолов,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водоснабжения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населенных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пунктов,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ферм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т.д.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Осушительно-оросительные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совокупность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ГТС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оградительных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водоотводящих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каналов,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шлюзов,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бассейнов-накопителей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</w:t>
      </w:r>
      <w:r w:rsidR="00720B1B" w:rsidRPr="00720B1B">
        <w:rPr>
          <w:szCs w:val="26"/>
        </w:rPr>
        <w:t xml:space="preserve">.), </w:t>
      </w:r>
      <w:r w:rsidRPr="00720B1B">
        <w:rPr>
          <w:szCs w:val="26"/>
        </w:rPr>
        <w:t>дождевых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агрегатов,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поверхностных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трубопроводов,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пунктов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управления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средств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автоматики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нередко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дополняется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вакуумными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системами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сифонами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виде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трубопроводов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осушительных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системах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отсутствуют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элементы,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обеспечивающие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полей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Весной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после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затяжных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дождей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осушения</w:t>
      </w:r>
      <w:r w:rsidR="00720B1B" w:rsidRPr="00720B1B">
        <w:rPr>
          <w:szCs w:val="26"/>
        </w:rPr>
        <w:t xml:space="preserve">: </w:t>
      </w:r>
      <w:r w:rsidRPr="00720B1B">
        <w:rPr>
          <w:szCs w:val="26"/>
        </w:rPr>
        <w:t>включаются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насосы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каптируемые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подаются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наливные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водоемы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отводящие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каналы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Регулируя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дебиты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продолжительность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можно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требуемую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норму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осушения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засушливые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влажность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корнеобитаемого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регулируется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дождеванием</w:t>
      </w:r>
      <w:r w:rsidR="00720B1B" w:rsidRPr="00720B1B">
        <w:rPr>
          <w:szCs w:val="26"/>
        </w:rPr>
        <w:t xml:space="preserve">: </w:t>
      </w:r>
      <w:r w:rsidRPr="00720B1B">
        <w:rPr>
          <w:szCs w:val="26"/>
        </w:rPr>
        <w:t>включаются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каптируемые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закрытым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трубопроводам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подаются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дождевым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агрегатам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Израсходованные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запасы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восполняются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осенне-зимний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весенний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периоды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осушаемых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землях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требуются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определенные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гидрогеологические,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геоморфологические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почвенные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условия,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прежде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всего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необходимо,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чтобы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покровные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отложения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были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представлены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достаточно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водопроницаемыми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грунтами,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подстилаемыми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мощным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водонасыщенных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песчаных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отложений</w:t>
      </w:r>
      <w:r w:rsidR="00720B1B" w:rsidRPr="00720B1B">
        <w:rPr>
          <w:szCs w:val="26"/>
        </w:rPr>
        <w:t>.</w:t>
      </w:r>
    </w:p>
    <w:p w:rsidR="00720B1B" w:rsidRPr="00720B1B" w:rsidRDefault="00E7036B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глубокий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буровой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колодец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буровая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скважина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доходящий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мощного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водоносного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пласта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прорезающий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частично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полностью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Глубину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колодца-скважины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устанавливают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зависимости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геологического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строения,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гидрогеологических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залегания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водоносного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слоя</w:t>
      </w:r>
      <w:r w:rsidR="00720B1B" w:rsidRPr="00720B1B">
        <w:rPr>
          <w:szCs w:val="26"/>
        </w:rPr>
        <w:t>.</w:t>
      </w:r>
    </w:p>
    <w:p w:rsidR="00720B1B" w:rsidRPr="00720B1B" w:rsidRDefault="00E7036B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Обычно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колодцы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дрены</w:t>
      </w:r>
      <w:r w:rsidR="00720B1B" w:rsidRPr="00720B1B">
        <w:rPr>
          <w:szCs w:val="26"/>
        </w:rPr>
        <w:t xml:space="preserve">) </w:t>
      </w:r>
      <w:r w:rsidRPr="00720B1B">
        <w:rPr>
          <w:szCs w:val="26"/>
        </w:rPr>
        <w:t>устраивают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глубиной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30</w:t>
      </w:r>
      <w:r w:rsidR="00720B1B" w:rsidRPr="00720B1B">
        <w:rPr>
          <w:szCs w:val="26"/>
        </w:rPr>
        <w:t>.8</w:t>
      </w:r>
      <w:r w:rsidRPr="00720B1B">
        <w:rPr>
          <w:szCs w:val="26"/>
        </w:rPr>
        <w:t>0м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более,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диаметром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0,7</w:t>
      </w:r>
      <w:r w:rsidR="00720B1B" w:rsidRPr="00720B1B">
        <w:rPr>
          <w:szCs w:val="26"/>
        </w:rPr>
        <w:t xml:space="preserve">.1 </w:t>
      </w:r>
      <w:r w:rsidRPr="00720B1B">
        <w:rPr>
          <w:szCs w:val="26"/>
        </w:rPr>
        <w:t>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креплением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стенок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обсадными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трубами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откачке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уровень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вокруг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снижается,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образуя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воронку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депрессии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Она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может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симметричной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откачке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бассейна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)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асимметричной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откачке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потока</w:t>
      </w:r>
      <w:r w:rsidR="00720B1B" w:rsidRPr="00720B1B">
        <w:rPr>
          <w:szCs w:val="26"/>
        </w:rPr>
        <w:t>).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расположению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плане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различают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площадное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систематическое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когда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надо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опустить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уровень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орошаемой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площади,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линейное,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когда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линия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колодцев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перехватывает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поток,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поступающий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данную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орошаемую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площадь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стороны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прилегающих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Соответственно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рассматривают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нескольких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типов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систематический,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линейный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выборочный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Последний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тип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приурочен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отдельным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участкам,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где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требуется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выборочное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понижение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расположению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плане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могут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одиночными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групповыми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Если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группа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размещена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плане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расстоянии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друг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друга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меньшем,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радиусы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влияния,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называют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взаимодействующими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Водоприемная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часть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снабжена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фильтрами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Обычно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фильтры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изготавливают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круглых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металлических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перфорированных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труб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можно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применять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также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стержневые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другой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конструкции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других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материалов</w:t>
      </w:r>
      <w:r w:rsidR="00720B1B" w:rsidRPr="00720B1B">
        <w:rPr>
          <w:szCs w:val="26"/>
        </w:rPr>
        <w:t xml:space="preserve">). </w:t>
      </w:r>
      <w:r w:rsidRPr="00720B1B">
        <w:rPr>
          <w:szCs w:val="26"/>
        </w:rPr>
        <w:t>Возле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каждой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устанавливают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трансформатор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линии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электропередачи,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шкаф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оборудованием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автоматического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управления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насоса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дрены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организации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телеуправления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обслуживания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объединяют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20</w:t>
      </w:r>
      <w:r w:rsidR="00720B1B" w:rsidRPr="00720B1B">
        <w:rPr>
          <w:szCs w:val="26"/>
        </w:rPr>
        <w:t>.1</w:t>
      </w:r>
      <w:r w:rsidRPr="00720B1B">
        <w:rPr>
          <w:szCs w:val="26"/>
        </w:rPr>
        <w:t>00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целесообразно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устраивать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геологическом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строении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толщи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где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имеются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мощные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крупнозернистые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галечниковые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водоносные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напорными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водами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без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сплошных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водоупорных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прослоек,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водопроводимостью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водоносного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более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100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</w:t>
      </w:r>
      <w:r w:rsidRPr="00720B1B">
        <w:rPr>
          <w:szCs w:val="26"/>
          <w:vertAlign w:val="superscript"/>
        </w:rPr>
        <w:t>2</w:t>
      </w:r>
      <w:r w:rsidRPr="00720B1B">
        <w:rPr>
          <w:szCs w:val="26"/>
        </w:rPr>
        <w:t>/сут</w:t>
      </w:r>
      <w:r w:rsidR="00720B1B" w:rsidRPr="00720B1B">
        <w:rPr>
          <w:szCs w:val="26"/>
        </w:rPr>
        <w:t>:</w:t>
      </w:r>
    </w:p>
    <w:p w:rsidR="00720B1B" w:rsidRDefault="00720B1B" w:rsidP="00720B1B">
      <w:pPr>
        <w:tabs>
          <w:tab w:val="left" w:pos="726"/>
        </w:tabs>
        <w:rPr>
          <w:szCs w:val="26"/>
        </w:rPr>
      </w:pPr>
    </w:p>
    <w:p w:rsidR="009475A0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Т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  <w:lang w:val="en-US"/>
        </w:rPr>
        <w:t>km</w:t>
      </w:r>
      <w:r w:rsidRPr="00720B1B">
        <w:rPr>
          <w:szCs w:val="26"/>
        </w:rPr>
        <w:t>,</w:t>
      </w:r>
    </w:p>
    <w:p w:rsidR="00720B1B" w:rsidRDefault="00720B1B" w:rsidP="00720B1B">
      <w:pPr>
        <w:tabs>
          <w:tab w:val="left" w:pos="726"/>
        </w:tabs>
        <w:rPr>
          <w:szCs w:val="22"/>
        </w:rPr>
      </w:pPr>
    </w:p>
    <w:p w:rsidR="00720B1B" w:rsidRPr="00720B1B" w:rsidRDefault="009475A0" w:rsidP="00720B1B">
      <w:pPr>
        <w:tabs>
          <w:tab w:val="left" w:pos="726"/>
        </w:tabs>
        <w:rPr>
          <w:szCs w:val="22"/>
        </w:rPr>
      </w:pPr>
      <w:r w:rsidRPr="00720B1B">
        <w:rPr>
          <w:szCs w:val="22"/>
        </w:rPr>
        <w:t>где</w:t>
      </w:r>
      <w:r w:rsidR="00720B1B" w:rsidRPr="00720B1B">
        <w:rPr>
          <w:szCs w:val="22"/>
        </w:rPr>
        <w:t xml:space="preserve"> </w:t>
      </w:r>
      <w:r w:rsidRPr="00720B1B">
        <w:rPr>
          <w:szCs w:val="22"/>
          <w:lang w:val="en-US"/>
        </w:rPr>
        <w:t>k</w:t>
      </w:r>
      <w:r w:rsidR="00720B1B" w:rsidRPr="00720B1B">
        <w:rPr>
          <w:szCs w:val="22"/>
        </w:rPr>
        <w:t xml:space="preserve"> - </w:t>
      </w:r>
      <w:r w:rsidRPr="00720B1B">
        <w:rPr>
          <w:szCs w:val="22"/>
        </w:rPr>
        <w:t>коэффициент</w:t>
      </w:r>
      <w:r w:rsidR="00720B1B" w:rsidRPr="00720B1B">
        <w:rPr>
          <w:szCs w:val="22"/>
        </w:rPr>
        <w:t xml:space="preserve"> </w:t>
      </w:r>
      <w:r w:rsidRPr="00720B1B">
        <w:rPr>
          <w:szCs w:val="22"/>
        </w:rPr>
        <w:t>фильтрации</w:t>
      </w:r>
      <w:r w:rsidR="00720B1B" w:rsidRPr="00720B1B">
        <w:rPr>
          <w:szCs w:val="22"/>
        </w:rPr>
        <w:t xml:space="preserve"> </w:t>
      </w:r>
      <w:r w:rsidRPr="00720B1B">
        <w:rPr>
          <w:szCs w:val="22"/>
        </w:rPr>
        <w:t>грунта</w:t>
      </w:r>
      <w:r w:rsidR="00720B1B" w:rsidRPr="00720B1B">
        <w:rPr>
          <w:szCs w:val="22"/>
        </w:rPr>
        <w:t xml:space="preserve"> </w:t>
      </w:r>
      <w:r w:rsidRPr="00720B1B">
        <w:rPr>
          <w:szCs w:val="22"/>
        </w:rPr>
        <w:t>водоносного</w:t>
      </w:r>
      <w:r w:rsidR="00720B1B" w:rsidRPr="00720B1B">
        <w:rPr>
          <w:szCs w:val="22"/>
        </w:rPr>
        <w:t xml:space="preserve"> </w:t>
      </w:r>
      <w:r w:rsidRPr="00720B1B">
        <w:rPr>
          <w:szCs w:val="22"/>
        </w:rPr>
        <w:t>слоя,</w:t>
      </w:r>
      <w:r w:rsidR="00720B1B" w:rsidRPr="00720B1B">
        <w:rPr>
          <w:szCs w:val="22"/>
        </w:rPr>
        <w:t xml:space="preserve"> </w:t>
      </w:r>
      <w:r w:rsidRPr="00720B1B">
        <w:rPr>
          <w:szCs w:val="22"/>
        </w:rPr>
        <w:t>м/сут</w:t>
      </w:r>
      <w:r w:rsidR="00720B1B" w:rsidRPr="00720B1B">
        <w:rPr>
          <w:szCs w:val="22"/>
        </w:rPr>
        <w:t>;</w:t>
      </w:r>
    </w:p>
    <w:p w:rsidR="00720B1B" w:rsidRPr="00720B1B" w:rsidRDefault="009475A0" w:rsidP="00720B1B">
      <w:pPr>
        <w:tabs>
          <w:tab w:val="left" w:pos="726"/>
        </w:tabs>
        <w:rPr>
          <w:szCs w:val="22"/>
        </w:rPr>
      </w:pPr>
      <w:r w:rsidRPr="00720B1B">
        <w:rPr>
          <w:szCs w:val="22"/>
          <w:lang w:val="en-US"/>
        </w:rPr>
        <w:t>m</w:t>
      </w:r>
      <w:r w:rsidR="00720B1B" w:rsidRPr="00720B1B">
        <w:rPr>
          <w:szCs w:val="22"/>
        </w:rPr>
        <w:t xml:space="preserve"> - </w:t>
      </w:r>
      <w:r w:rsidRPr="00720B1B">
        <w:rPr>
          <w:szCs w:val="22"/>
        </w:rPr>
        <w:t>мощность</w:t>
      </w:r>
      <w:r w:rsidR="00720B1B" w:rsidRPr="00720B1B">
        <w:rPr>
          <w:szCs w:val="22"/>
        </w:rPr>
        <w:t xml:space="preserve"> </w:t>
      </w:r>
      <w:r w:rsidRPr="00720B1B">
        <w:rPr>
          <w:szCs w:val="22"/>
        </w:rPr>
        <w:t>этого</w:t>
      </w:r>
      <w:r w:rsidR="00720B1B" w:rsidRPr="00720B1B">
        <w:rPr>
          <w:szCs w:val="22"/>
        </w:rPr>
        <w:t xml:space="preserve"> </w:t>
      </w:r>
      <w:r w:rsidRPr="00720B1B">
        <w:rPr>
          <w:szCs w:val="22"/>
        </w:rPr>
        <w:t>слоя,</w:t>
      </w:r>
      <w:r w:rsidR="00720B1B" w:rsidRPr="00720B1B">
        <w:rPr>
          <w:szCs w:val="22"/>
        </w:rPr>
        <w:t xml:space="preserve"> </w:t>
      </w:r>
      <w:r w:rsidRPr="00720B1B">
        <w:rPr>
          <w:szCs w:val="22"/>
        </w:rPr>
        <w:t>м,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обеспечивается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хорошая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гидравлическая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взаимосвязь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между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всеми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слоями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слагающих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всю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толщу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поверхности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водоупора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включая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водоносный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слой</w:t>
      </w:r>
      <w:r w:rsidR="00720B1B" w:rsidRPr="00720B1B">
        <w:rPr>
          <w:szCs w:val="26"/>
        </w:rPr>
        <w:t>).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Проектирование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сводится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нисходящего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тока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определяемого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анализа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водно-солевого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баланса,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понижения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поверхности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орошаемом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массиве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Исходя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положения,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сначала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определяют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параметры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тип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производительность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прочее,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затем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рассчитывают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параметры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число,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расстояния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между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ними,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дебиты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конечном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итоге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конструкцию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насосное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оборудование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ней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Целесообразность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строительства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различной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водопроводимости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решают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результате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технико-экономических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расчетов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применяют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орошаемых,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осушаемых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землях,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зонах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недостаточного,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неустойчивого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избыточного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увлажнения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Удельный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дебит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колодца,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дебит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720B1B">
          <w:rPr>
            <w:szCs w:val="26"/>
          </w:rPr>
          <w:t>1</w:t>
        </w:r>
        <w:r w:rsidR="00720B1B" w:rsidRPr="00720B1B">
          <w:rPr>
            <w:szCs w:val="26"/>
          </w:rPr>
          <w:t xml:space="preserve"> </w:t>
        </w:r>
        <w:r w:rsidRPr="00720B1B">
          <w:rPr>
            <w:szCs w:val="26"/>
          </w:rPr>
          <w:t>м</w:t>
        </w:r>
      </w:smartTag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откачки,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должен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менее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5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л/с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Устройство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колодцев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малым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удельным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дебитом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неэффективно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сравнению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горизонтальным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имеет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достоинств</w:t>
      </w:r>
      <w:r w:rsidR="00720B1B" w:rsidRPr="00720B1B">
        <w:rPr>
          <w:szCs w:val="26"/>
        </w:rPr>
        <w:t>: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способствует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быстрому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понижению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опреснению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распространением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процессов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большую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глубину</w:t>
      </w:r>
      <w:r w:rsidR="00720B1B" w:rsidRPr="00720B1B">
        <w:rPr>
          <w:szCs w:val="26"/>
        </w:rPr>
        <w:t>;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применении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возможно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использование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откачиваемой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если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слабоминерализо</w:t>
      </w:r>
      <w:r w:rsidR="00FF25D8" w:rsidRPr="00720B1B">
        <w:rPr>
          <w:szCs w:val="26"/>
        </w:rPr>
        <w:t>в</w:t>
      </w:r>
      <w:r w:rsidRPr="00720B1B">
        <w:rPr>
          <w:szCs w:val="26"/>
        </w:rPr>
        <w:t>ана</w:t>
      </w:r>
      <w:r w:rsidR="00720B1B" w:rsidRPr="00720B1B">
        <w:rPr>
          <w:szCs w:val="26"/>
        </w:rPr>
        <w:t xml:space="preserve">)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промывку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засоленных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</w:t>
      </w:r>
      <w:r w:rsidR="00720B1B" w:rsidRPr="00720B1B">
        <w:rPr>
          <w:szCs w:val="26"/>
        </w:rPr>
        <w:t>;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результате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обеспечивается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достаточная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емкость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зоны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аэрации,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позволяющая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эффективно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проводить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осенне-зимние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весенние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промывки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засоленных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появляется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возможность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регулирования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положения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позволяет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оптимальную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влажность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зоны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аэрации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Поддержание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оптимального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вегетации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сочетании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хорошим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агротехническим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комплексом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предотвращает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реставрацию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засоления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благоприятные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получения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высоких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урожаев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сельскохозяйственных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культур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Несмотря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многие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положительные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стороны,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имеет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недостатки</w:t>
      </w:r>
      <w:r w:rsidR="00720B1B" w:rsidRPr="00720B1B">
        <w:rPr>
          <w:szCs w:val="26"/>
        </w:rPr>
        <w:t>: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оборудование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погружными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электронасосами,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значительно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повышает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стоимость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строительства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увеличивает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эксплуатационные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расходы</w:t>
      </w:r>
      <w:r w:rsidR="00720B1B" w:rsidRPr="00720B1B">
        <w:rPr>
          <w:szCs w:val="26"/>
        </w:rPr>
        <w:t>;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вблизи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вокруг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воронка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депрессионной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поверхности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результате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неравномерно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осушается</w:t>
      </w:r>
      <w:r w:rsidR="00720B1B" w:rsidRPr="00720B1B">
        <w:rPr>
          <w:szCs w:val="26"/>
        </w:rPr>
        <w:t>;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длительной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интенсивной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особенно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большой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группы,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возможно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значительное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ослабление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уменьшение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напора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водоносного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слоя,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которого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они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откачивают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воду,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некоторых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случаях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может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привести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поступлению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водоносный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верхний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покровный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сильно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минерализованных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артезианских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залегающих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глубже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Имеются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примеры,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когда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связи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глубоким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понижением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увеличивается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вымыв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питательных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веществ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снижение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плодородия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проектировать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откачку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основном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динамических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запасов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требуются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материалы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большого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комплекса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изысканий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исследований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природных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конкретного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массива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материалам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данным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анализа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водно-солевого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баланса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определяют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нагрузку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объем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избыточного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количества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которое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требуется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отвести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пределы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орошаемой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территории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процессе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должен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нисходящего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тока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понижением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заданную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глубину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менее</w:t>
      </w:r>
      <w:r w:rsidR="00720B1B" w:rsidRPr="00720B1B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720B1B">
          <w:rPr>
            <w:szCs w:val="26"/>
          </w:rPr>
          <w:t>2,5</w:t>
        </w:r>
        <w:r w:rsidR="00720B1B" w:rsidRPr="00720B1B">
          <w:rPr>
            <w:szCs w:val="26"/>
          </w:rPr>
          <w:t xml:space="preserve"> </w:t>
        </w:r>
        <w:r w:rsidRPr="00720B1B">
          <w:rPr>
            <w:szCs w:val="26"/>
          </w:rPr>
          <w:t>м</w:t>
        </w:r>
      </w:smartTag>
      <w:r w:rsidR="00720B1B" w:rsidRPr="00720B1B">
        <w:rPr>
          <w:szCs w:val="26"/>
        </w:rPr>
        <w:t xml:space="preserve">)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поддерживать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течение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всего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оросительной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системы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проектировании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выполнении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фильтрационных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расчетов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устанавливают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параметры,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тип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конструкцию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производительность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расходу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дебит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гарантированное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понижение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радиус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влияния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площадь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дренируемой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территории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одной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группой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расстояния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между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скважинами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Параметры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определяют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среднегодовой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нагрузке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эксплуатационного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установившемся,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неустановившемся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режиме</w:t>
      </w:r>
      <w:r w:rsidR="00720B1B" w:rsidRPr="00720B1B">
        <w:rPr>
          <w:szCs w:val="26"/>
        </w:rPr>
        <w:t>.</w:t>
      </w:r>
    </w:p>
    <w:p w:rsidR="00720B1B" w:rsidRP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зависимости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освоения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засоленных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орошаемых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будет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различным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мелиоративный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обеспечивает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рассолении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почвогрунтов,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эксплуатационный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оптимальный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водно-солевой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</w:t>
      </w:r>
      <w:r w:rsidR="00720B1B" w:rsidRPr="00720B1B">
        <w:rPr>
          <w:szCs w:val="26"/>
        </w:rPr>
        <w:t>.</w:t>
      </w:r>
    </w:p>
    <w:p w:rsidR="00720B1B" w:rsidRDefault="009475A0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зависит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также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природно-хозяйственных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условий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Он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может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постоянным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дебиту,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постоянным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времени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переменным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числу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работающих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постоянным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периодам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года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использовании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откачиваемых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согласуют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графиком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водопотребления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растений</w:t>
      </w:r>
      <w:r w:rsidR="00720B1B" w:rsidRPr="00720B1B">
        <w:rPr>
          <w:szCs w:val="26"/>
        </w:rPr>
        <w:t>.</w:t>
      </w:r>
    </w:p>
    <w:p w:rsidR="00720B1B" w:rsidRDefault="00720B1B" w:rsidP="00720B1B">
      <w:pPr>
        <w:pStyle w:val="1"/>
      </w:pPr>
      <w:r>
        <w:br w:type="page"/>
      </w:r>
      <w:r w:rsidR="002A4227" w:rsidRPr="00720B1B">
        <w:t>2</w:t>
      </w:r>
      <w:r w:rsidRPr="00720B1B">
        <w:t xml:space="preserve">. </w:t>
      </w:r>
      <w:r w:rsidR="0093554E" w:rsidRPr="00720B1B">
        <w:t>Вертикальный</w:t>
      </w:r>
      <w:r w:rsidRPr="00720B1B">
        <w:t xml:space="preserve"> </w:t>
      </w:r>
      <w:r w:rsidR="0093554E" w:rsidRPr="00720B1B">
        <w:t>дренаж</w:t>
      </w:r>
      <w:r w:rsidRPr="00720B1B">
        <w:t xml:space="preserve"> </w:t>
      </w:r>
      <w:r w:rsidR="0093554E" w:rsidRPr="00720B1B">
        <w:t>в</w:t>
      </w:r>
      <w:r w:rsidRPr="00720B1B">
        <w:t xml:space="preserve"> </w:t>
      </w:r>
      <w:r w:rsidR="0093554E" w:rsidRPr="00720B1B">
        <w:t>Узбекистане</w:t>
      </w:r>
    </w:p>
    <w:p w:rsidR="00720B1B" w:rsidRPr="00720B1B" w:rsidRDefault="00720B1B" w:rsidP="00720B1B">
      <w:pPr>
        <w:rPr>
          <w:lang w:eastAsia="en-US"/>
        </w:rPr>
      </w:pPr>
    </w:p>
    <w:p w:rsidR="00720B1B" w:rsidRPr="00720B1B" w:rsidRDefault="00FF25D8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Важный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элемент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технического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прогресса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мелиоративном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строительстве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Узбекистана</w:t>
      </w:r>
      <w:r w:rsidR="00720B1B" w:rsidRPr="00720B1B">
        <w:rPr>
          <w:szCs w:val="26"/>
        </w:rPr>
        <w:t xml:space="preserve"> - </w:t>
      </w:r>
      <w:r w:rsidR="0093554E"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орошаемых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земель,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получивший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широкое</w:t>
      </w:r>
      <w:r w:rsidR="00720B1B" w:rsidRPr="00720B1B">
        <w:rPr>
          <w:szCs w:val="26"/>
        </w:rPr>
        <w:t xml:space="preserve"> </w:t>
      </w:r>
      <w:r w:rsidR="0093554E" w:rsidRPr="00720B1B">
        <w:rPr>
          <w:szCs w:val="26"/>
        </w:rPr>
        <w:t>развитие</w:t>
      </w:r>
      <w:r w:rsidR="00720B1B" w:rsidRPr="00720B1B">
        <w:rPr>
          <w:szCs w:val="26"/>
        </w:rPr>
        <w:t>.</w:t>
      </w:r>
    </w:p>
    <w:p w:rsidR="00720B1B" w:rsidRPr="00720B1B" w:rsidRDefault="0093554E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Систематический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будучи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одним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элементов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инженерно-мелиоративного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комплекса,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вместе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современной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техникой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полива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агротехническими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приемами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позволяет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мелиоративный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автоморфного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гидроморфного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неуклонного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повышения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плодородия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получения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высоких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урожаев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сельскохозяйственных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культур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наименьших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затратах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труда</w:t>
      </w:r>
      <w:r w:rsidR="00720B1B" w:rsidRPr="00720B1B">
        <w:rPr>
          <w:szCs w:val="26"/>
        </w:rPr>
        <w:t>.</w:t>
      </w:r>
    </w:p>
    <w:p w:rsidR="00720B1B" w:rsidRPr="00720B1B" w:rsidRDefault="0093554E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обладает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рядом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технических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преимуществ,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выгодно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отличающих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других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видов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: </w:t>
      </w:r>
      <w:r w:rsidRPr="00720B1B">
        <w:rPr>
          <w:szCs w:val="26"/>
        </w:rPr>
        <w:t>он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занимает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полезной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площади,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="00FF25D8" w:rsidRPr="00720B1B">
        <w:rPr>
          <w:i/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мешают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сельскохозяйственному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производству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могут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вестись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круглогодично</w:t>
      </w:r>
      <w:r w:rsidR="00720B1B" w:rsidRPr="00720B1B">
        <w:rPr>
          <w:szCs w:val="26"/>
        </w:rPr>
        <w:t xml:space="preserve">; </w:t>
      </w:r>
      <w:r w:rsidRPr="00720B1B">
        <w:rPr>
          <w:szCs w:val="26"/>
        </w:rPr>
        <w:t>позволяет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держать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уровень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любой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заданной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глубине,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получить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быстрый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мелиоративный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эффект,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также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использовать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откачиваемые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подземные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промывки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если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качество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хорошее</w:t>
      </w:r>
      <w:r w:rsidR="00720B1B" w:rsidRPr="00720B1B">
        <w:rPr>
          <w:szCs w:val="26"/>
        </w:rPr>
        <w:t xml:space="preserve">). </w:t>
      </w:r>
      <w:r w:rsidRPr="00720B1B">
        <w:rPr>
          <w:szCs w:val="26"/>
        </w:rPr>
        <w:t>Строительство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полностью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механизировано,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легко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может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автоматизирована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телемеха</w:t>
      </w:r>
      <w:r w:rsidR="0063329B" w:rsidRPr="00720B1B">
        <w:rPr>
          <w:szCs w:val="26"/>
        </w:rPr>
        <w:t>н</w:t>
      </w:r>
      <w:r w:rsidRPr="00720B1B">
        <w:rPr>
          <w:szCs w:val="26"/>
        </w:rPr>
        <w:t>изирована</w:t>
      </w:r>
      <w:r w:rsidR="00720B1B" w:rsidRPr="00720B1B">
        <w:rPr>
          <w:szCs w:val="26"/>
        </w:rPr>
        <w:t>.</w:t>
      </w:r>
    </w:p>
    <w:p w:rsidR="00720B1B" w:rsidRDefault="00720B1B" w:rsidP="00720B1B">
      <w:pPr>
        <w:tabs>
          <w:tab w:val="left" w:pos="726"/>
        </w:tabs>
        <w:rPr>
          <w:szCs w:val="26"/>
        </w:rPr>
      </w:pPr>
    </w:p>
    <w:p w:rsidR="00720B1B" w:rsidRDefault="002A4227" w:rsidP="00720B1B">
      <w:pPr>
        <w:pStyle w:val="1"/>
      </w:pPr>
      <w:r w:rsidRPr="00720B1B">
        <w:t>3</w:t>
      </w:r>
      <w:r w:rsidR="00720B1B" w:rsidRPr="00720B1B">
        <w:t xml:space="preserve">. </w:t>
      </w:r>
      <w:r w:rsidR="00FF25D8" w:rsidRPr="00720B1B">
        <w:t>История</w:t>
      </w:r>
      <w:r w:rsidR="00720B1B" w:rsidRPr="00720B1B">
        <w:t xml:space="preserve"> </w:t>
      </w:r>
      <w:r w:rsidR="00FF25D8" w:rsidRPr="00720B1B">
        <w:t>развития</w:t>
      </w:r>
      <w:r w:rsidR="00720B1B" w:rsidRPr="00720B1B">
        <w:t xml:space="preserve"> </w:t>
      </w:r>
      <w:r w:rsidR="0063329B" w:rsidRPr="00720B1B">
        <w:t>и</w:t>
      </w:r>
      <w:r w:rsidR="00720B1B" w:rsidRPr="00720B1B">
        <w:t xml:space="preserve"> </w:t>
      </w:r>
      <w:r w:rsidR="0063329B" w:rsidRPr="00720B1B">
        <w:t>перспективы</w:t>
      </w:r>
      <w:r w:rsidR="00720B1B" w:rsidRPr="00720B1B">
        <w:t xml:space="preserve"> </w:t>
      </w:r>
      <w:r w:rsidR="0063329B" w:rsidRPr="00720B1B">
        <w:t>применения</w:t>
      </w:r>
      <w:r w:rsidR="00720B1B">
        <w:t xml:space="preserve"> </w:t>
      </w:r>
      <w:r w:rsidR="0063329B" w:rsidRPr="00720B1B">
        <w:t>в</w:t>
      </w:r>
      <w:r w:rsidR="00FF25D8" w:rsidRPr="00720B1B">
        <w:t>ертикального</w:t>
      </w:r>
      <w:r w:rsidR="00720B1B" w:rsidRPr="00720B1B">
        <w:t xml:space="preserve"> </w:t>
      </w:r>
      <w:r w:rsidR="00FF25D8" w:rsidRPr="00720B1B">
        <w:t>дренажа</w:t>
      </w:r>
      <w:r w:rsidR="00720B1B" w:rsidRPr="00720B1B">
        <w:t xml:space="preserve"> </w:t>
      </w:r>
      <w:r w:rsidR="00FF25D8" w:rsidRPr="00720B1B">
        <w:t>в</w:t>
      </w:r>
      <w:r w:rsidR="00720B1B" w:rsidRPr="00720B1B">
        <w:t xml:space="preserve"> </w:t>
      </w:r>
      <w:r w:rsidR="00FF25D8" w:rsidRPr="00720B1B">
        <w:t>Узбекистане</w:t>
      </w:r>
    </w:p>
    <w:p w:rsidR="00720B1B" w:rsidRPr="00720B1B" w:rsidRDefault="00720B1B" w:rsidP="00720B1B">
      <w:pPr>
        <w:tabs>
          <w:tab w:val="left" w:pos="726"/>
        </w:tabs>
        <w:rPr>
          <w:szCs w:val="26"/>
        </w:rPr>
      </w:pPr>
    </w:p>
    <w:p w:rsidR="00720B1B" w:rsidRPr="00720B1B" w:rsidRDefault="0093554E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Узбекистану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принадлежит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первенство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развитии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принципов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широком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внедрении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стране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конце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20-х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начале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30-х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годов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Голодной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степи,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Бухарской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области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левобережье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канала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Шахруд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затем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Ферганской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долине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проходили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испытания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одиночные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колодцы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различных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конструкций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Наряду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проведены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региональные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гидрогеологические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исследования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Появилось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несколько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очерков,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характеризующих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гидрогеологические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оазисов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Узбекистана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точки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зрения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перспективности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или</w:t>
      </w:r>
      <w:r w:rsidR="00720B1B" w:rsidRPr="00720B1B">
        <w:rPr>
          <w:szCs w:val="26"/>
        </w:rPr>
        <w:t xml:space="preserve"> "</w:t>
      </w:r>
      <w:r w:rsidRPr="00720B1B">
        <w:rPr>
          <w:szCs w:val="26"/>
        </w:rPr>
        <w:t>калифорнийских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колодцев</w:t>
      </w:r>
      <w:r w:rsidR="00720B1B" w:rsidRPr="00720B1B">
        <w:rPr>
          <w:szCs w:val="26"/>
        </w:rPr>
        <w:t>"</w:t>
      </w:r>
      <w:r w:rsidRPr="00720B1B">
        <w:rPr>
          <w:szCs w:val="26"/>
        </w:rPr>
        <w:t>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тогда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называли</w:t>
      </w:r>
      <w:r w:rsidR="00720B1B" w:rsidRPr="00720B1B">
        <w:rPr>
          <w:szCs w:val="26"/>
        </w:rPr>
        <w:t>.</w:t>
      </w:r>
    </w:p>
    <w:p w:rsidR="00720B1B" w:rsidRPr="00720B1B" w:rsidRDefault="0093554E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Слабая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техническая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оснащенность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опытов,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недостаточные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изученность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разведанность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гидрогеологических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позволили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получить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убедительные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результаты,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открывающие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пути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широкому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внедрению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Узбекистане</w:t>
      </w:r>
      <w:r w:rsidR="00720B1B" w:rsidRPr="00720B1B">
        <w:rPr>
          <w:szCs w:val="26"/>
        </w:rPr>
        <w:t>.</w:t>
      </w:r>
    </w:p>
    <w:p w:rsidR="00720B1B" w:rsidRPr="00720B1B" w:rsidRDefault="0093554E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Прогресс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области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буровой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техники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способствовал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развертыванию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разведочных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гидрогеологических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широкое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развитие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получило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буровых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колодцев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сельскохозяйственного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водоснабжения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обводнения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пастбищ</w:t>
      </w:r>
      <w:r w:rsidR="00720B1B" w:rsidRPr="00720B1B">
        <w:rPr>
          <w:szCs w:val="26"/>
        </w:rPr>
        <w:t>.</w:t>
      </w:r>
    </w:p>
    <w:p w:rsidR="00720B1B" w:rsidRPr="00720B1B" w:rsidRDefault="0093554E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720B1B">
          <w:rPr>
            <w:szCs w:val="26"/>
          </w:rPr>
          <w:t>1946</w:t>
        </w:r>
        <w:r w:rsidR="00720B1B" w:rsidRPr="00720B1B">
          <w:rPr>
            <w:szCs w:val="26"/>
          </w:rPr>
          <w:t xml:space="preserve"> </w:t>
        </w:r>
        <w:r w:rsidRPr="00720B1B">
          <w:rPr>
            <w:szCs w:val="26"/>
          </w:rPr>
          <w:t>г</w:t>
        </w:r>
      </w:smartTag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инициативе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</w:t>
      </w:r>
      <w:r w:rsidR="00720B1B" w:rsidRPr="00720B1B">
        <w:rPr>
          <w:szCs w:val="26"/>
        </w:rPr>
        <w:t xml:space="preserve">.Д. </w:t>
      </w:r>
      <w:r w:rsidRPr="00720B1B">
        <w:rPr>
          <w:szCs w:val="26"/>
        </w:rPr>
        <w:t>Коржав</w:t>
      </w:r>
      <w:r w:rsidR="0063329B" w:rsidRPr="00720B1B">
        <w:rPr>
          <w:szCs w:val="26"/>
        </w:rPr>
        <w:t>и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начато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исследование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проблемы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применения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глубоких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откачек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целях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ирригации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мелиорации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водоснабжения</w:t>
      </w:r>
      <w:r w:rsidR="00720B1B" w:rsidRPr="00720B1B">
        <w:rPr>
          <w:szCs w:val="26"/>
        </w:rPr>
        <w:t xml:space="preserve">. </w:t>
      </w:r>
      <w:r w:rsidR="006C175D" w:rsidRPr="00720B1B">
        <w:rPr>
          <w:szCs w:val="26"/>
        </w:rPr>
        <w:t>Анализировались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обобщались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гидрогеологические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материалы,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определялись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основные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требования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скважинам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дренажа,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рассматривались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перспективы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применения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республики,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частности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одного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важнейших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объектов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мелиорации</w:t>
      </w:r>
      <w:r w:rsidR="00720B1B" w:rsidRPr="00720B1B">
        <w:rPr>
          <w:szCs w:val="26"/>
        </w:rPr>
        <w:t xml:space="preserve"> - </w:t>
      </w:r>
      <w:r w:rsidR="006C175D" w:rsidRPr="00720B1B">
        <w:rPr>
          <w:szCs w:val="26"/>
        </w:rPr>
        <w:t>Голодной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степи,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составлялись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прогнозные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карты</w:t>
      </w:r>
      <w:r w:rsidR="00720B1B" w:rsidRPr="00720B1B">
        <w:rPr>
          <w:szCs w:val="26"/>
        </w:rPr>
        <w:t xml:space="preserve"> </w:t>
      </w:r>
      <w:r w:rsidR="006C175D" w:rsidRPr="00720B1B">
        <w:rPr>
          <w:szCs w:val="26"/>
        </w:rPr>
        <w:t>использования</w:t>
      </w:r>
      <w:r w:rsidR="00720B1B" w:rsidRPr="00720B1B">
        <w:rPr>
          <w:szCs w:val="26"/>
        </w:rPr>
        <w:t>.</w:t>
      </w:r>
    </w:p>
    <w:p w:rsidR="00720B1B" w:rsidRPr="00720B1B" w:rsidRDefault="006C175D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Разработаны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методы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строительства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конструкции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особенно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водоприемной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части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фильтров</w:t>
      </w:r>
      <w:r w:rsidR="00720B1B" w:rsidRPr="00720B1B">
        <w:rPr>
          <w:szCs w:val="26"/>
        </w:rPr>
        <w:t xml:space="preserve">)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литологических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условиях</w:t>
      </w:r>
      <w:r w:rsidR="00720B1B" w:rsidRPr="00720B1B">
        <w:rPr>
          <w:szCs w:val="26"/>
        </w:rPr>
        <w:t>.</w:t>
      </w:r>
    </w:p>
    <w:p w:rsidR="00720B1B" w:rsidRPr="00720B1B" w:rsidRDefault="006C175D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Выяснено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влияние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методов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строительства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конструкций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гидрогеологические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параметры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дебит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удельный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дебит</w:t>
      </w:r>
      <w:r w:rsidR="00720B1B" w:rsidRPr="00720B1B">
        <w:rPr>
          <w:szCs w:val="26"/>
        </w:rPr>
        <w:t xml:space="preserve">), </w:t>
      </w:r>
      <w:r w:rsidRPr="00720B1B">
        <w:rPr>
          <w:szCs w:val="26"/>
        </w:rPr>
        <w:t>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также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стоимостные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показатели</w:t>
      </w:r>
      <w:r w:rsidR="00720B1B" w:rsidRPr="00720B1B">
        <w:rPr>
          <w:szCs w:val="26"/>
        </w:rPr>
        <w:t>.</w:t>
      </w:r>
    </w:p>
    <w:p w:rsidR="006C175D" w:rsidRPr="00720B1B" w:rsidRDefault="006C175D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Рассмотрены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вопросы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автоматики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насосах,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организации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специальной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службы,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ремонтных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бригад,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баз,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специализированных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ПМК,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использования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откачиваемых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отвода,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надземных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сооружений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скважинах,</w:t>
      </w:r>
    </w:p>
    <w:p w:rsidR="00720B1B" w:rsidRPr="00720B1B" w:rsidRDefault="006C175D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Исследованы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мелиоративные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технико-экономические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показатели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модули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стока,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скорости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выноса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солей,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скорости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снижения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рассоления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также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вычислены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капиталовложения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строительство,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эксплуатационные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затраты,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окупаемость</w:t>
      </w:r>
      <w:r w:rsidR="00720B1B" w:rsidRPr="00720B1B">
        <w:rPr>
          <w:szCs w:val="26"/>
        </w:rPr>
        <w:t>.</w:t>
      </w:r>
    </w:p>
    <w:p w:rsidR="00720B1B" w:rsidRPr="00720B1B" w:rsidRDefault="006C175D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Все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позволило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перейти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широкому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внедрению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практику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орошаемого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земледелия,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результате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720B1B">
          <w:rPr>
            <w:szCs w:val="26"/>
          </w:rPr>
          <w:t>1970</w:t>
        </w:r>
        <w:r w:rsidR="00720B1B" w:rsidRPr="00720B1B">
          <w:rPr>
            <w:szCs w:val="26"/>
          </w:rPr>
          <w:t xml:space="preserve"> </w:t>
        </w:r>
        <w:r w:rsidRPr="00720B1B">
          <w:rPr>
            <w:szCs w:val="26"/>
          </w:rPr>
          <w:t>г</w:t>
        </w:r>
      </w:smartTag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Уз</w:t>
      </w:r>
      <w:r w:rsidR="0063329B" w:rsidRPr="00720B1B">
        <w:rPr>
          <w:szCs w:val="26"/>
        </w:rPr>
        <w:t>гип</w:t>
      </w:r>
      <w:r w:rsidRPr="00720B1B">
        <w:rPr>
          <w:szCs w:val="26"/>
        </w:rPr>
        <w:t>роводхоз,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Ташкентское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отделение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Союзгипрорис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Средазгипроводхлопок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участии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САНИИРИ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разработали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схемы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проекты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развитию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63329B" w:rsidRPr="00720B1B">
        <w:rPr>
          <w:szCs w:val="26"/>
        </w:rPr>
        <w:t>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числе</w:t>
      </w:r>
      <w:r w:rsidR="00720B1B" w:rsidRPr="00720B1B">
        <w:rPr>
          <w:szCs w:val="26"/>
        </w:rPr>
        <w:t xml:space="preserve"> </w:t>
      </w:r>
      <w:r w:rsidR="0063329B"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осваиваемых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Голодной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Каршинской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степях</w:t>
      </w:r>
      <w:r w:rsidR="00720B1B" w:rsidRPr="00720B1B">
        <w:rPr>
          <w:szCs w:val="26"/>
        </w:rPr>
        <w:t>.</w:t>
      </w:r>
    </w:p>
    <w:p w:rsidR="00720B1B" w:rsidRDefault="00720B1B" w:rsidP="00720B1B">
      <w:pPr>
        <w:tabs>
          <w:tab w:val="left" w:pos="726"/>
        </w:tabs>
        <w:rPr>
          <w:szCs w:val="26"/>
        </w:rPr>
      </w:pPr>
    </w:p>
    <w:p w:rsidR="00720B1B" w:rsidRPr="00720B1B" w:rsidRDefault="002A4227" w:rsidP="00720B1B">
      <w:pPr>
        <w:pStyle w:val="1"/>
      </w:pPr>
      <w:r w:rsidRPr="00720B1B">
        <w:t>4</w:t>
      </w:r>
      <w:r w:rsidR="00720B1B" w:rsidRPr="00720B1B">
        <w:t xml:space="preserve">. </w:t>
      </w:r>
      <w:r w:rsidR="007C03A9" w:rsidRPr="00720B1B">
        <w:t>Вертикальный</w:t>
      </w:r>
      <w:r w:rsidR="00720B1B" w:rsidRPr="00720B1B">
        <w:t xml:space="preserve"> </w:t>
      </w:r>
      <w:r w:rsidR="007C03A9" w:rsidRPr="00720B1B">
        <w:t>дренаж</w:t>
      </w:r>
      <w:r w:rsidR="00720B1B" w:rsidRPr="00720B1B">
        <w:t xml:space="preserve"> </w:t>
      </w:r>
      <w:r w:rsidR="007C03A9" w:rsidRPr="00720B1B">
        <w:t>и</w:t>
      </w:r>
      <w:r w:rsidR="00720B1B" w:rsidRPr="00720B1B">
        <w:t xml:space="preserve"> </w:t>
      </w:r>
      <w:r w:rsidR="007C03A9" w:rsidRPr="00720B1B">
        <w:t>мелиоративные</w:t>
      </w:r>
      <w:r w:rsidR="00720B1B" w:rsidRPr="00720B1B">
        <w:t xml:space="preserve"> </w:t>
      </w:r>
      <w:r w:rsidR="007C03A9" w:rsidRPr="00720B1B">
        <w:t>режимы</w:t>
      </w:r>
    </w:p>
    <w:p w:rsidR="00720B1B" w:rsidRDefault="00720B1B" w:rsidP="00720B1B">
      <w:pPr>
        <w:tabs>
          <w:tab w:val="left" w:pos="726"/>
        </w:tabs>
        <w:rPr>
          <w:szCs w:val="26"/>
        </w:rPr>
      </w:pP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Известно,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характеру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участия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процессах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почвообразования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природных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условиях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выделяются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основных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типа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почвообразовательного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процесса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гидроморфный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автоморфный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промежуточных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полугидроморфный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полуавтоморфный</w:t>
      </w:r>
      <w:r w:rsidR="00720B1B" w:rsidRPr="00720B1B">
        <w:rPr>
          <w:szCs w:val="26"/>
        </w:rPr>
        <w:t>.</w:t>
      </w: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Принято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различать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соответствующие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мелиоративные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режимы</w:t>
      </w:r>
      <w:r w:rsidR="00720B1B" w:rsidRPr="00720B1B">
        <w:rPr>
          <w:szCs w:val="26"/>
        </w:rPr>
        <w:t>.</w:t>
      </w: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Автоморфный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полуавтоморфный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формируются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условиях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хорошей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естественной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дренированности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правило,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земли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естественном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состоянии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находятся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стадии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рассоления</w:t>
      </w:r>
      <w:r w:rsidR="00720B1B" w:rsidRPr="00720B1B">
        <w:rPr>
          <w:szCs w:val="26"/>
        </w:rPr>
        <w:t xml:space="preserve">. </w:t>
      </w:r>
      <w:r w:rsidRPr="00720B1B">
        <w:rPr>
          <w:szCs w:val="26"/>
        </w:rPr>
        <w:t>Гидроморфные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полугидроморфные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обычно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связаны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слабой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естественной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дренированносты</w:t>
      </w:r>
      <w:r w:rsidR="002A4227" w:rsidRPr="00720B1B">
        <w:rPr>
          <w:szCs w:val="26"/>
        </w:rPr>
        <w:t>ю</w:t>
      </w:r>
      <w:r w:rsidR="00720B1B" w:rsidRPr="00720B1B">
        <w:rPr>
          <w:szCs w:val="26"/>
        </w:rPr>
        <w:t>.</w:t>
      </w: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отличие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других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видов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позволяет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поддерживать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создавать</w:t>
      </w:r>
      <w:r w:rsidR="00720B1B" w:rsidRPr="00720B1B">
        <w:rPr>
          <w:szCs w:val="26"/>
        </w:rPr>
        <w:t xml:space="preserve">) </w:t>
      </w:r>
      <w:r w:rsidRPr="00720B1B">
        <w:rPr>
          <w:szCs w:val="26"/>
        </w:rPr>
        <w:t>автоморфный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полуавтоморфный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особенно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важно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вновь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орошаемых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исходно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глубоким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где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сохранить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уровень,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допустить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подъема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предотвратить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самым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продвижение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солей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зоне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аэрации,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выращивания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растений</w:t>
      </w:r>
      <w:r w:rsidR="00720B1B" w:rsidRPr="00720B1B">
        <w:rPr>
          <w:szCs w:val="26"/>
        </w:rPr>
        <w:t>.</w:t>
      </w:r>
    </w:p>
    <w:p w:rsidR="00720B1B" w:rsidRDefault="00720B1B" w:rsidP="00720B1B">
      <w:pPr>
        <w:pStyle w:val="1"/>
      </w:pPr>
      <w:r>
        <w:br w:type="page"/>
      </w:r>
      <w:r w:rsidR="002A4227" w:rsidRPr="00720B1B">
        <w:t>5</w:t>
      </w:r>
      <w:r w:rsidRPr="00720B1B">
        <w:t xml:space="preserve">. </w:t>
      </w:r>
      <w:r w:rsidR="00E6602F" w:rsidRPr="00720B1B">
        <w:t>Р</w:t>
      </w:r>
      <w:r w:rsidR="007C03A9" w:rsidRPr="00720B1B">
        <w:t>абота</w:t>
      </w:r>
      <w:r w:rsidRPr="00720B1B">
        <w:t xml:space="preserve"> </w:t>
      </w:r>
      <w:r w:rsidR="007C03A9" w:rsidRPr="00720B1B">
        <w:t>вертикального</w:t>
      </w:r>
      <w:r w:rsidRPr="00720B1B">
        <w:t xml:space="preserve"> </w:t>
      </w:r>
      <w:r w:rsidR="007C03A9" w:rsidRPr="00720B1B">
        <w:t>дренажа</w:t>
      </w:r>
      <w:r w:rsidRPr="00720B1B">
        <w:t xml:space="preserve"> </w:t>
      </w:r>
      <w:r w:rsidR="007C03A9" w:rsidRPr="00720B1B">
        <w:t>и</w:t>
      </w:r>
      <w:r w:rsidRPr="00720B1B">
        <w:t xml:space="preserve"> </w:t>
      </w:r>
      <w:r w:rsidR="007C03A9" w:rsidRPr="00720B1B">
        <w:t>дренированность</w:t>
      </w:r>
      <w:r w:rsidRPr="00720B1B">
        <w:t xml:space="preserve"> </w:t>
      </w:r>
      <w:r w:rsidR="007C03A9" w:rsidRPr="00720B1B">
        <w:t>земель</w:t>
      </w:r>
    </w:p>
    <w:p w:rsidR="00720B1B" w:rsidRPr="00720B1B" w:rsidRDefault="00720B1B" w:rsidP="00720B1B">
      <w:pPr>
        <w:rPr>
          <w:lang w:eastAsia="en-US"/>
        </w:rPr>
      </w:pP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откачивая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песчаных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слоев,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снижает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пьезометрические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напоры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дренирующий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эффект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толще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покровных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суглинков</w:t>
      </w:r>
      <w:r w:rsidR="00720B1B" w:rsidRPr="00720B1B">
        <w:rPr>
          <w:szCs w:val="26"/>
        </w:rPr>
        <w:t>.</w:t>
      </w: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Системы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нормальная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создают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определенную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дренированность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массива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необходимый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фон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рассоления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</w:t>
      </w:r>
      <w:r w:rsidR="00720B1B" w:rsidRPr="00720B1B">
        <w:rPr>
          <w:szCs w:val="26"/>
        </w:rPr>
        <w:t>.</w:t>
      </w: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использования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дренированности,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созданной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дренажем,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всем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хозяйствам-землепользователям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осуществлять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течение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ряда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лет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планомерную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программу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комплекса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мероприятий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мелиоративного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периода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тщательные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планировки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своевременная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зяблевая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пахота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осенне-зимние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промывные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поливы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засоленных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правильный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промывной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вегетационный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своевременная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культивация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после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поливов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</w:t>
      </w:r>
      <w:r w:rsidR="00720B1B" w:rsidRPr="00720B1B">
        <w:rPr>
          <w:szCs w:val="26"/>
        </w:rPr>
        <w:t xml:space="preserve">.). </w:t>
      </w:r>
      <w:r w:rsidRPr="00720B1B">
        <w:rPr>
          <w:szCs w:val="26"/>
        </w:rPr>
        <w:t>Только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этом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случае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будет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по-настоящему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использована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дренированность,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созданная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дренажем,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процессы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рассоления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примут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необратимый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характер</w:t>
      </w:r>
      <w:r w:rsidR="00720B1B" w:rsidRPr="00720B1B">
        <w:rPr>
          <w:szCs w:val="26"/>
        </w:rPr>
        <w:t>.</w:t>
      </w: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Анализ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многолетних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наблюдений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показывает,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что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всех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участках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солевой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после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ввода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складываются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типу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рассоления</w:t>
      </w:r>
      <w:r w:rsidR="00720B1B" w:rsidRPr="00720B1B">
        <w:rPr>
          <w:szCs w:val="26"/>
        </w:rPr>
        <w:t>.</w:t>
      </w:r>
    </w:p>
    <w:p w:rsidR="00720B1B" w:rsidRPr="00720B1B" w:rsidRDefault="00E6602F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Увеличение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дренированности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позволило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регулировать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грунтовых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самым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создать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условия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необходимых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промывных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поливов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целью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рассоления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земель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проведения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промывного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режима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орошения</w:t>
      </w:r>
      <w:r w:rsidR="00720B1B" w:rsidRPr="00720B1B">
        <w:rPr>
          <w:szCs w:val="26"/>
        </w:rPr>
        <w:t>.</w:t>
      </w:r>
    </w:p>
    <w:p w:rsidR="00720B1B" w:rsidRDefault="00CE06C3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Совершенствование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конструкции,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методов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строительства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будет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способствовать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снижению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капиталовложений,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эксплуатационных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затрат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повышению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эффективности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Узбекистане</w:t>
      </w:r>
      <w:r w:rsidR="00720B1B" w:rsidRPr="00720B1B">
        <w:rPr>
          <w:szCs w:val="26"/>
        </w:rPr>
        <w:t>.</w:t>
      </w:r>
    </w:p>
    <w:p w:rsidR="00720B1B" w:rsidRPr="00720B1B" w:rsidRDefault="00720B1B" w:rsidP="00720B1B">
      <w:pPr>
        <w:pStyle w:val="af5"/>
      </w:pPr>
      <w:r w:rsidRPr="00720B1B">
        <w:t>вертикальный дренаж мелиорация узбекистан</w:t>
      </w:r>
    </w:p>
    <w:p w:rsidR="00720B1B" w:rsidRDefault="00720B1B" w:rsidP="00720B1B">
      <w:pPr>
        <w:pStyle w:val="1"/>
      </w:pPr>
      <w:r>
        <w:br w:type="page"/>
      </w:r>
      <w:r w:rsidR="002A4227" w:rsidRPr="00720B1B">
        <w:t>6</w:t>
      </w:r>
      <w:r w:rsidRPr="00720B1B">
        <w:t xml:space="preserve">. </w:t>
      </w:r>
      <w:r w:rsidR="00A54F14" w:rsidRPr="00720B1B">
        <w:t>Заключение</w:t>
      </w:r>
    </w:p>
    <w:p w:rsidR="00720B1B" w:rsidRPr="00720B1B" w:rsidRDefault="00720B1B" w:rsidP="00720B1B">
      <w:pPr>
        <w:rPr>
          <w:lang w:eastAsia="en-US"/>
        </w:rPr>
      </w:pP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должен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проектироваться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виде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водозаборных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оборудованных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электропогружными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насосами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Условия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применения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определены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</w:t>
      </w:r>
      <w:r w:rsidR="00720B1B" w:rsidRPr="00720B1B">
        <w:rPr>
          <w:szCs w:val="26"/>
        </w:rPr>
        <w:t>.2.20</w:t>
      </w:r>
      <w:r w:rsidR="003172A5" w:rsidRPr="00720B1B">
        <w:rPr>
          <w:szCs w:val="26"/>
        </w:rPr>
        <w:t>0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СНиП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2</w:t>
      </w:r>
      <w:r w:rsidR="00720B1B" w:rsidRPr="00720B1B">
        <w:rPr>
          <w:szCs w:val="26"/>
        </w:rPr>
        <w:t>.0</w:t>
      </w:r>
      <w:r w:rsidR="003172A5" w:rsidRPr="00720B1B">
        <w:rPr>
          <w:szCs w:val="26"/>
        </w:rPr>
        <w:t>6</w:t>
      </w:r>
      <w:r w:rsidR="00720B1B" w:rsidRPr="00720B1B">
        <w:rPr>
          <w:szCs w:val="26"/>
        </w:rPr>
        <w:t>.0</w:t>
      </w:r>
      <w:r w:rsidR="003172A5" w:rsidRPr="00720B1B">
        <w:rPr>
          <w:szCs w:val="26"/>
        </w:rPr>
        <w:t>3-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85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2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Расчет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должен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включать</w:t>
      </w:r>
      <w:r w:rsidR="00720B1B" w:rsidRPr="00720B1B">
        <w:rPr>
          <w:szCs w:val="26"/>
        </w:rPr>
        <w:t>:</w:t>
      </w:r>
    </w:p>
    <w:p w:rsidR="00720B1B" w:rsidRPr="00720B1B" w:rsidRDefault="003172A5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определение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параметров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всей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системы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количество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расстояние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между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ними</w:t>
      </w:r>
      <w:r w:rsidR="00720B1B" w:rsidRPr="00720B1B">
        <w:rPr>
          <w:szCs w:val="26"/>
        </w:rPr>
        <w:t>);</w:t>
      </w:r>
    </w:p>
    <w:p w:rsidR="00720B1B" w:rsidRPr="00720B1B" w:rsidRDefault="003172A5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расчет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параметров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дебита,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понижения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характерных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точках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массива,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радиуса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влияния</w:t>
      </w:r>
      <w:r w:rsidR="00720B1B" w:rsidRPr="00720B1B">
        <w:rPr>
          <w:szCs w:val="26"/>
        </w:rPr>
        <w:t xml:space="preserve">)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конструктивных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элементов</w:t>
      </w:r>
      <w:r w:rsidR="00720B1B" w:rsidRPr="00720B1B">
        <w:rPr>
          <w:szCs w:val="26"/>
        </w:rPr>
        <w:t xml:space="preserve"> (</w:t>
      </w:r>
      <w:r w:rsidRPr="00720B1B">
        <w:rPr>
          <w:szCs w:val="26"/>
        </w:rPr>
        <w:t>диаметра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глубины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диаметра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фильтра,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толщ</w:t>
      </w:r>
      <w:r w:rsidR="00A54F14" w:rsidRPr="00720B1B">
        <w:rPr>
          <w:szCs w:val="26"/>
        </w:rPr>
        <w:t>ины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состава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обсыпки</w:t>
      </w:r>
      <w:r w:rsidR="00720B1B" w:rsidRPr="00720B1B">
        <w:rPr>
          <w:szCs w:val="26"/>
        </w:rPr>
        <w:t>).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3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Размещение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система</w:t>
      </w:r>
      <w:r w:rsidR="00A54F14" w:rsidRPr="00720B1B">
        <w:rPr>
          <w:szCs w:val="26"/>
        </w:rPr>
        <w:t>ти</w:t>
      </w:r>
      <w:r w:rsidR="003172A5" w:rsidRPr="00720B1B">
        <w:rPr>
          <w:szCs w:val="26"/>
        </w:rPr>
        <w:t>ческого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A54F14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зависимости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увязки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оросит</w:t>
      </w:r>
      <w:r w:rsidR="00A54F14" w:rsidRPr="00720B1B">
        <w:rPr>
          <w:szCs w:val="26"/>
        </w:rPr>
        <w:t>ельной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сетью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выполнять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виде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сетки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равномерным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неравномерным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шагом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двух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взаимно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перпендикулярных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направлениях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этом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должны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располагаться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у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каналов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без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противофильтрац</w:t>
      </w:r>
      <w:r w:rsidR="00A54F14" w:rsidRPr="00720B1B">
        <w:rPr>
          <w:szCs w:val="26"/>
        </w:rPr>
        <w:t>и</w:t>
      </w:r>
      <w:r w:rsidR="003172A5" w:rsidRPr="00720B1B">
        <w:rPr>
          <w:szCs w:val="26"/>
        </w:rPr>
        <w:t>онн</w:t>
      </w:r>
      <w:r w:rsidR="00A54F14" w:rsidRPr="00720B1B">
        <w:rPr>
          <w:szCs w:val="26"/>
        </w:rPr>
        <w:t>ой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одежды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4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Систематический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вертикальный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</w:t>
      </w:r>
      <w:r w:rsidR="00720B1B" w:rsidRPr="00720B1B">
        <w:rPr>
          <w:szCs w:val="26"/>
        </w:rPr>
        <w:t xml:space="preserve"> </w:t>
      </w:r>
      <w:r w:rsidR="00A54F14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линейные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системы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должны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рассчитываться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согласно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рекомендуемому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прил</w:t>
      </w:r>
      <w:r w:rsidR="00720B1B" w:rsidRPr="00720B1B">
        <w:rPr>
          <w:szCs w:val="26"/>
        </w:rPr>
        <w:t>.1</w:t>
      </w:r>
      <w:r w:rsidR="003172A5" w:rsidRPr="00720B1B">
        <w:rPr>
          <w:szCs w:val="26"/>
        </w:rPr>
        <w:t>2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Расчет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линейных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систем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проводить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заданном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понижении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скважине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известном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дебите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5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сложных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природных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условиях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перераспределении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потоков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подземных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вод,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изменении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напорного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питания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результате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дренажа,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взаимодействии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крупных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дренажных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систем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необходимо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использовать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математ</w:t>
      </w:r>
      <w:r w:rsidR="00A54F14" w:rsidRPr="00720B1B">
        <w:rPr>
          <w:szCs w:val="26"/>
        </w:rPr>
        <w:t>и</w:t>
      </w:r>
      <w:r w:rsidR="003172A5" w:rsidRPr="00720B1B">
        <w:rPr>
          <w:szCs w:val="26"/>
        </w:rPr>
        <w:t>ческое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моделирован</w:t>
      </w:r>
      <w:r w:rsidR="00A54F14" w:rsidRPr="00720B1B">
        <w:rPr>
          <w:szCs w:val="26"/>
        </w:rPr>
        <w:t>и</w:t>
      </w:r>
      <w:r w:rsidR="003172A5" w:rsidRPr="00720B1B">
        <w:rPr>
          <w:szCs w:val="26"/>
        </w:rPr>
        <w:t>е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6</w:t>
      </w:r>
      <w:r w:rsidR="00720B1B" w:rsidRPr="00720B1B">
        <w:rPr>
          <w:szCs w:val="26"/>
        </w:rPr>
        <w:t xml:space="preserve">. </w:t>
      </w:r>
      <w:r w:rsidR="003172A5" w:rsidRPr="00720B1B">
        <w:rPr>
          <w:szCs w:val="26"/>
        </w:rPr>
        <w:t>Конструкция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скваж</w:t>
      </w:r>
      <w:r w:rsidR="00A54F14" w:rsidRPr="00720B1B">
        <w:rPr>
          <w:szCs w:val="26"/>
        </w:rPr>
        <w:t>и</w:t>
      </w:r>
      <w:r w:rsidR="003172A5" w:rsidRPr="00720B1B">
        <w:rPr>
          <w:szCs w:val="26"/>
        </w:rPr>
        <w:t>н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должна</w:t>
      </w:r>
      <w:r w:rsidR="00720B1B" w:rsidRPr="00720B1B">
        <w:rPr>
          <w:szCs w:val="26"/>
        </w:rPr>
        <w:t xml:space="preserve"> </w:t>
      </w:r>
      <w:r w:rsidR="003172A5" w:rsidRPr="00720B1B">
        <w:rPr>
          <w:szCs w:val="26"/>
        </w:rPr>
        <w:t>определяться</w:t>
      </w:r>
      <w:r w:rsidR="00720B1B" w:rsidRPr="00720B1B">
        <w:rPr>
          <w:szCs w:val="26"/>
        </w:rPr>
        <w:t>:</w:t>
      </w:r>
    </w:p>
    <w:p w:rsidR="00720B1B" w:rsidRPr="00720B1B" w:rsidRDefault="003172A5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литологическим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строением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водоносного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комплекса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химизмом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каптируемого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пласта</w:t>
      </w:r>
      <w:r w:rsidR="00720B1B" w:rsidRPr="00720B1B">
        <w:rPr>
          <w:szCs w:val="26"/>
        </w:rPr>
        <w:t>;</w:t>
      </w:r>
    </w:p>
    <w:p w:rsidR="00720B1B" w:rsidRPr="00720B1B" w:rsidRDefault="003172A5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эксплуатационными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параметрами</w:t>
      </w:r>
      <w:r w:rsidR="00720B1B" w:rsidRPr="00720B1B">
        <w:rPr>
          <w:szCs w:val="26"/>
        </w:rPr>
        <w:t xml:space="preserve"> - </w:t>
      </w:r>
      <w:r w:rsidRPr="00720B1B">
        <w:rPr>
          <w:szCs w:val="26"/>
        </w:rPr>
        <w:t>дебитом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понижением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скважине</w:t>
      </w:r>
      <w:r w:rsidR="00720B1B" w:rsidRPr="00720B1B">
        <w:rPr>
          <w:szCs w:val="26"/>
        </w:rPr>
        <w:t>;</w:t>
      </w:r>
    </w:p>
    <w:p w:rsidR="00720B1B" w:rsidRPr="00720B1B" w:rsidRDefault="003172A5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методами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производ</w:t>
      </w:r>
      <w:r w:rsidR="00A54F14" w:rsidRPr="00720B1B">
        <w:rPr>
          <w:szCs w:val="26"/>
        </w:rPr>
        <w:t>ства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строительных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оборудования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>;</w:t>
      </w:r>
    </w:p>
    <w:p w:rsidR="00720B1B" w:rsidRPr="00720B1B" w:rsidRDefault="003172A5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схемой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объемом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автоматизации</w:t>
      </w:r>
      <w:r w:rsidR="00720B1B" w:rsidRPr="00720B1B">
        <w:rPr>
          <w:szCs w:val="26"/>
        </w:rPr>
        <w:t xml:space="preserve">; </w:t>
      </w:r>
      <w:r w:rsidRPr="00720B1B">
        <w:rPr>
          <w:szCs w:val="26"/>
        </w:rPr>
        <w:t>требованиями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ремонтным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работам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7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Водоприемная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часть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удовлетворять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следующим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требованиям</w:t>
      </w:r>
      <w:r w:rsidR="00720B1B" w:rsidRPr="00720B1B">
        <w:rPr>
          <w:szCs w:val="26"/>
        </w:rPr>
        <w:t>:</w:t>
      </w:r>
    </w:p>
    <w:p w:rsidR="00720B1B" w:rsidRPr="00720B1B" w:rsidRDefault="000F1732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диаметр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фильтрового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каркаса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должен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позволять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свободный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монтаж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демонтаж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электропогружного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насоса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приборов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автоматики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телемеханики</w:t>
      </w:r>
      <w:r w:rsidR="00720B1B" w:rsidRPr="00720B1B">
        <w:rPr>
          <w:szCs w:val="26"/>
        </w:rPr>
        <w:t xml:space="preserve">; </w:t>
      </w:r>
      <w:r w:rsidRPr="00720B1B">
        <w:rPr>
          <w:szCs w:val="26"/>
        </w:rPr>
        <w:t>обеспечивать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максимальный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водозабор,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долголетнюю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бесперебойную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8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Конструктивные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элементы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: </w:t>
      </w:r>
      <w:r w:rsidR="000F1732" w:rsidRPr="00720B1B">
        <w:rPr>
          <w:szCs w:val="26"/>
        </w:rPr>
        <w:t>глубина,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диаметр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скважины,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длина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диаметр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фильтра,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скважность,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размер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форма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проходных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отверстий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механический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состав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гравийной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обсыпки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определяться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расчетами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9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Длину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фильтра-каркаса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выбирать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учетом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стандартной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длины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эвена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заводского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изготовления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соблюдением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требований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</w:t>
      </w:r>
      <w:r w:rsidR="00720B1B" w:rsidRPr="00720B1B">
        <w:rPr>
          <w:szCs w:val="26"/>
        </w:rPr>
        <w:t>.2.2.1</w:t>
      </w:r>
      <w:r w:rsidR="000F1732" w:rsidRPr="00720B1B">
        <w:rPr>
          <w:szCs w:val="26"/>
        </w:rPr>
        <w:t>6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СНиП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2</w:t>
      </w:r>
      <w:r w:rsidR="00720B1B" w:rsidRPr="00720B1B">
        <w:rPr>
          <w:szCs w:val="26"/>
        </w:rPr>
        <w:t>.0</w:t>
      </w:r>
      <w:r w:rsidR="000F1732" w:rsidRPr="00720B1B">
        <w:rPr>
          <w:szCs w:val="26"/>
        </w:rPr>
        <w:t>6</w:t>
      </w:r>
      <w:r w:rsidR="00720B1B" w:rsidRPr="00720B1B">
        <w:rPr>
          <w:szCs w:val="26"/>
        </w:rPr>
        <w:t>.0</w:t>
      </w:r>
      <w:r w:rsidR="000F1732" w:rsidRPr="00720B1B">
        <w:rPr>
          <w:szCs w:val="26"/>
        </w:rPr>
        <w:t>3-85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10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Скважность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фильтров,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как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правило,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принимать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более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следующих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значений</w:t>
      </w:r>
      <w:r w:rsidR="00720B1B" w:rsidRPr="00720B1B">
        <w:rPr>
          <w:szCs w:val="26"/>
        </w:rPr>
        <w:t xml:space="preserve">: </w:t>
      </w:r>
      <w:r w:rsidR="000F1732"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стальных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каркасно-стержневых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просечных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стальных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листов</w:t>
      </w:r>
      <w:r w:rsidR="00720B1B" w:rsidRPr="00720B1B">
        <w:rPr>
          <w:szCs w:val="26"/>
        </w:rPr>
        <w:t xml:space="preserve"> - </w:t>
      </w:r>
      <w:r w:rsidR="000F1732" w:rsidRPr="00720B1B">
        <w:rPr>
          <w:szCs w:val="26"/>
        </w:rPr>
        <w:t>30%</w:t>
      </w:r>
      <w:r w:rsidR="00720B1B" w:rsidRPr="00720B1B">
        <w:rPr>
          <w:szCs w:val="26"/>
        </w:rPr>
        <w:t xml:space="preserve">; </w:t>
      </w:r>
      <w:r w:rsidR="000F1732"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асбестоцементных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пластмассовых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25%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11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Увеличение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скважности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обосновано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расчетами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фильтров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прочность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12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Расчет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фильтровой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обсыпки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производить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соответствии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обязательным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прил</w:t>
      </w:r>
      <w:r w:rsidR="00720B1B" w:rsidRPr="00720B1B">
        <w:rPr>
          <w:szCs w:val="26"/>
        </w:rPr>
        <w:t>.1</w:t>
      </w:r>
      <w:r w:rsidR="000F1732" w:rsidRPr="00720B1B">
        <w:rPr>
          <w:szCs w:val="26"/>
        </w:rPr>
        <w:t>3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13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Электропогружной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насос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располагать,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как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правило,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над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фильтром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Если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геолого-структурным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условиям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невозможно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установить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насос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над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фильтром,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его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располагать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отстойнике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фильтре</w:t>
      </w:r>
      <w:r w:rsidR="00720B1B" w:rsidRPr="00720B1B">
        <w:rPr>
          <w:szCs w:val="26"/>
        </w:rPr>
        <w:t xml:space="preserve"> (</w:t>
      </w:r>
      <w:r w:rsidR="000F1732"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условии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перекрытия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этой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части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фильтра</w:t>
      </w:r>
      <w:r w:rsidR="00720B1B" w:rsidRPr="00720B1B">
        <w:rPr>
          <w:szCs w:val="26"/>
        </w:rPr>
        <w:t xml:space="preserve"> "</w:t>
      </w:r>
      <w:r w:rsidR="000F1732" w:rsidRPr="00720B1B">
        <w:rPr>
          <w:szCs w:val="26"/>
        </w:rPr>
        <w:t>глухой</w:t>
      </w:r>
      <w:r w:rsidR="00720B1B" w:rsidRPr="00720B1B">
        <w:rPr>
          <w:szCs w:val="26"/>
        </w:rPr>
        <w:t xml:space="preserve">" </w:t>
      </w:r>
      <w:r w:rsidR="000F1732" w:rsidRPr="00720B1B">
        <w:rPr>
          <w:szCs w:val="26"/>
        </w:rPr>
        <w:t>трубой</w:t>
      </w:r>
      <w:r w:rsidR="00720B1B" w:rsidRPr="00720B1B">
        <w:rPr>
          <w:szCs w:val="26"/>
        </w:rPr>
        <w:t xml:space="preserve">). </w:t>
      </w:r>
      <w:r w:rsidR="000F1732" w:rsidRPr="00720B1B">
        <w:rPr>
          <w:szCs w:val="26"/>
        </w:rPr>
        <w:t>Выбор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электропогружного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насоса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изводить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согласно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рекомендуемому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прил</w:t>
      </w:r>
      <w:r w:rsidR="00720B1B" w:rsidRPr="00720B1B">
        <w:rPr>
          <w:szCs w:val="26"/>
        </w:rPr>
        <w:t>.1</w:t>
      </w:r>
      <w:r w:rsidR="000F1732" w:rsidRPr="00720B1B">
        <w:rPr>
          <w:szCs w:val="26"/>
        </w:rPr>
        <w:t>4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14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Станция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управления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насосными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агрегатами,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средства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автоматики,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телемеханики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связи,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контрольно-измерительная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аппаратура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располагаться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специальном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шкафу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здании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15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Водоотводящая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сеть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выполнена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из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труб,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лотков,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облицованных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каналов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земляном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русле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последнем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случае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участок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водоотвода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длиной</w:t>
      </w:r>
      <w:r w:rsidR="00720B1B" w:rsidRPr="00720B1B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40.50 м"/>
        </w:smartTagPr>
        <w:r w:rsidR="000F1732" w:rsidRPr="00720B1B">
          <w:rPr>
            <w:szCs w:val="26"/>
          </w:rPr>
          <w:t>40</w:t>
        </w:r>
        <w:r w:rsidR="00720B1B" w:rsidRPr="00720B1B">
          <w:rPr>
            <w:szCs w:val="26"/>
          </w:rPr>
          <w:t>.5</w:t>
        </w:r>
        <w:r w:rsidR="000F1732" w:rsidRPr="00720B1B">
          <w:rPr>
            <w:szCs w:val="26"/>
          </w:rPr>
          <w:t>0</w:t>
        </w:r>
        <w:r w:rsidR="00720B1B" w:rsidRPr="00720B1B">
          <w:rPr>
            <w:szCs w:val="26"/>
          </w:rPr>
          <w:t xml:space="preserve"> </w:t>
        </w:r>
        <w:r w:rsidR="000F1732" w:rsidRPr="00720B1B">
          <w:rPr>
            <w:szCs w:val="26"/>
          </w:rPr>
          <w:t>м</w:t>
        </w:r>
      </w:smartTag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должен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глухим</w:t>
      </w:r>
      <w:r w:rsidR="00720B1B" w:rsidRPr="00720B1B">
        <w:rPr>
          <w:szCs w:val="26"/>
        </w:rPr>
        <w:t xml:space="preserve"> (</w:t>
      </w:r>
      <w:r w:rsidR="000F1732" w:rsidRPr="00720B1B">
        <w:rPr>
          <w:szCs w:val="26"/>
        </w:rPr>
        <w:t>труба,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лоток</w:t>
      </w:r>
      <w:r w:rsidR="00720B1B" w:rsidRPr="00720B1B">
        <w:rPr>
          <w:szCs w:val="26"/>
        </w:rPr>
        <w:t>).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16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Отводящие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трубопроводы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оборудованы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задвижками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водовыпусками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водоприемник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Стенки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дно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водоприемников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месте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сброса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дренажных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вод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быть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надежно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защищены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размыва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17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При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проектировании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разрабатывать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системы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соответствия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</w:t>
      </w:r>
      <w:r w:rsidR="00720B1B" w:rsidRPr="00720B1B">
        <w:rPr>
          <w:szCs w:val="26"/>
        </w:rPr>
        <w:t>.2.2</w:t>
      </w:r>
      <w:r w:rsidR="000F1732" w:rsidRPr="00720B1B">
        <w:rPr>
          <w:szCs w:val="26"/>
        </w:rPr>
        <w:t>20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СНиП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2</w:t>
      </w:r>
      <w:r w:rsidR="00720B1B" w:rsidRPr="00720B1B">
        <w:rPr>
          <w:szCs w:val="26"/>
        </w:rPr>
        <w:t>.0</w:t>
      </w:r>
      <w:r w:rsidR="000F1732" w:rsidRPr="00720B1B">
        <w:rPr>
          <w:szCs w:val="26"/>
        </w:rPr>
        <w:t>6</w:t>
      </w:r>
      <w:r w:rsidR="00720B1B" w:rsidRPr="00720B1B">
        <w:rPr>
          <w:szCs w:val="26"/>
        </w:rPr>
        <w:t>.0</w:t>
      </w:r>
      <w:r w:rsidR="000F1732" w:rsidRPr="00720B1B">
        <w:rPr>
          <w:szCs w:val="26"/>
        </w:rPr>
        <w:t>3-86</w:t>
      </w:r>
      <w:r w:rsidR="00720B1B" w:rsidRPr="00720B1B">
        <w:rPr>
          <w:szCs w:val="26"/>
        </w:rPr>
        <w:t>.</w:t>
      </w:r>
    </w:p>
    <w:p w:rsidR="000F1732" w:rsidRPr="00720B1B" w:rsidRDefault="000F1732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Режим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системы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должен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составляться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отдельно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для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периодов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освоения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эксплуатационного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18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Проектирование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вертикального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дренажа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без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систем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автоматики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допускается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Объемы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телемеханику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связи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следует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устанавливать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каждом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конкретном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случае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определять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основании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требований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режиму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работы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надежности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оборудования,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учетом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улучшения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условий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труда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сокращения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численности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обслуживающего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персонала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19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Диспетчерское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управление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автоматизированной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системой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должно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обеспечивать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централ</w:t>
      </w:r>
      <w:r w:rsidR="00B97980" w:rsidRPr="00720B1B">
        <w:rPr>
          <w:szCs w:val="26"/>
        </w:rPr>
        <w:t>изацию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управления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контроль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за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работой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оборудования</w:t>
      </w:r>
      <w:r w:rsidR="00720B1B" w:rsidRPr="00720B1B">
        <w:rPr>
          <w:szCs w:val="26"/>
        </w:rPr>
        <w:t>.</w:t>
      </w:r>
    </w:p>
    <w:p w:rsidR="00720B1B" w:rsidRPr="00720B1B" w:rsidRDefault="00E22164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20</w:t>
      </w:r>
      <w:r w:rsidR="00720B1B" w:rsidRPr="00720B1B">
        <w:rPr>
          <w:szCs w:val="26"/>
        </w:rPr>
        <w:t xml:space="preserve">. </w:t>
      </w:r>
      <w:r w:rsidR="000F1732" w:rsidRPr="00720B1B">
        <w:rPr>
          <w:szCs w:val="26"/>
        </w:rPr>
        <w:t>Каждая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скважина</w:t>
      </w:r>
      <w:r w:rsidR="00720B1B" w:rsidRPr="00720B1B">
        <w:rPr>
          <w:szCs w:val="26"/>
        </w:rPr>
        <w:t xml:space="preserve"> </w:t>
      </w:r>
      <w:r w:rsidR="00B97980" w:rsidRPr="00720B1B">
        <w:rPr>
          <w:szCs w:val="26"/>
        </w:rPr>
        <w:t>или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группа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скважин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должна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оборудоваться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контрольно-измерительной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аппаратурой,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позволяющей</w:t>
      </w:r>
      <w:r w:rsidR="00720B1B" w:rsidRPr="00720B1B">
        <w:rPr>
          <w:szCs w:val="26"/>
        </w:rPr>
        <w:t xml:space="preserve"> </w:t>
      </w:r>
      <w:r w:rsidR="000F1732" w:rsidRPr="00720B1B">
        <w:rPr>
          <w:szCs w:val="26"/>
        </w:rPr>
        <w:t>измерять</w:t>
      </w:r>
      <w:r w:rsidR="00720B1B" w:rsidRPr="00720B1B">
        <w:rPr>
          <w:szCs w:val="26"/>
        </w:rPr>
        <w:t>:</w:t>
      </w:r>
    </w:p>
    <w:p w:rsidR="00720B1B" w:rsidRPr="00720B1B" w:rsidRDefault="000F1732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количество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откачиваемой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>;</w:t>
      </w:r>
    </w:p>
    <w:p w:rsidR="00720B1B" w:rsidRPr="00720B1B" w:rsidRDefault="000F1732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положение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динамического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уровня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скважине</w:t>
      </w:r>
      <w:r w:rsidR="00720B1B" w:rsidRPr="00720B1B">
        <w:rPr>
          <w:szCs w:val="26"/>
        </w:rPr>
        <w:t>;</w:t>
      </w:r>
    </w:p>
    <w:p w:rsidR="00720B1B" w:rsidRPr="00720B1B" w:rsidRDefault="000F1732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минерализацию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воды</w:t>
      </w:r>
      <w:r w:rsidR="00720B1B" w:rsidRPr="00720B1B">
        <w:rPr>
          <w:szCs w:val="26"/>
        </w:rPr>
        <w:t>;</w:t>
      </w:r>
    </w:p>
    <w:p w:rsidR="00720B1B" w:rsidRPr="00720B1B" w:rsidRDefault="000F1732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количество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затраченной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электроэнергия</w:t>
      </w:r>
      <w:r w:rsidR="00720B1B" w:rsidRPr="00720B1B">
        <w:rPr>
          <w:szCs w:val="26"/>
        </w:rPr>
        <w:t>;</w:t>
      </w:r>
    </w:p>
    <w:p w:rsidR="00720B1B" w:rsidRPr="00720B1B" w:rsidRDefault="000F1732" w:rsidP="00720B1B">
      <w:pPr>
        <w:tabs>
          <w:tab w:val="left" w:pos="726"/>
        </w:tabs>
        <w:rPr>
          <w:szCs w:val="26"/>
        </w:rPr>
      </w:pPr>
      <w:r w:rsidRPr="00720B1B">
        <w:rPr>
          <w:szCs w:val="26"/>
        </w:rPr>
        <w:t>напряжение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и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силу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тока</w:t>
      </w:r>
      <w:r w:rsidR="00720B1B" w:rsidRPr="00720B1B">
        <w:rPr>
          <w:szCs w:val="26"/>
        </w:rPr>
        <w:t xml:space="preserve"> </w:t>
      </w:r>
      <w:r w:rsidRPr="00720B1B">
        <w:rPr>
          <w:szCs w:val="26"/>
        </w:rPr>
        <w:t>в</w:t>
      </w:r>
      <w:r w:rsidR="00720B1B" w:rsidRPr="00720B1B">
        <w:rPr>
          <w:szCs w:val="26"/>
        </w:rPr>
        <w:t xml:space="preserve"> </w:t>
      </w:r>
      <w:r w:rsidR="00B97980" w:rsidRPr="00720B1B">
        <w:rPr>
          <w:szCs w:val="26"/>
        </w:rPr>
        <w:t>цепи</w:t>
      </w:r>
      <w:r w:rsidR="00720B1B" w:rsidRPr="00720B1B">
        <w:rPr>
          <w:szCs w:val="26"/>
        </w:rPr>
        <w:t>.</w:t>
      </w:r>
    </w:p>
    <w:p w:rsidR="00720B1B" w:rsidRDefault="00720B1B" w:rsidP="00720B1B">
      <w:pPr>
        <w:pStyle w:val="1"/>
      </w:pPr>
      <w:r>
        <w:br w:type="page"/>
      </w:r>
      <w:r w:rsidR="00025BB2" w:rsidRPr="00720B1B">
        <w:t>Использованная</w:t>
      </w:r>
      <w:r w:rsidRPr="00720B1B">
        <w:t xml:space="preserve"> </w:t>
      </w:r>
      <w:r w:rsidR="00025BB2" w:rsidRPr="00720B1B">
        <w:t>литература</w:t>
      </w:r>
    </w:p>
    <w:p w:rsidR="00720B1B" w:rsidRPr="00720B1B" w:rsidRDefault="00720B1B" w:rsidP="00720B1B">
      <w:pPr>
        <w:rPr>
          <w:lang w:eastAsia="en-US"/>
        </w:rPr>
      </w:pPr>
    </w:p>
    <w:p w:rsidR="00720B1B" w:rsidRPr="00720B1B" w:rsidRDefault="00025BB2" w:rsidP="00720B1B">
      <w:pPr>
        <w:pStyle w:val="a"/>
        <w:tabs>
          <w:tab w:val="left" w:pos="420"/>
        </w:tabs>
      </w:pPr>
      <w:r w:rsidRPr="00720B1B">
        <w:t>Ирригация</w:t>
      </w:r>
      <w:r w:rsidR="00720B1B" w:rsidRPr="00720B1B">
        <w:t xml:space="preserve"> </w:t>
      </w:r>
      <w:r w:rsidRPr="00720B1B">
        <w:t>Узбекистана</w:t>
      </w:r>
      <w:r w:rsidR="00720B1B" w:rsidRPr="00720B1B">
        <w:t xml:space="preserve">. </w:t>
      </w:r>
      <w:r w:rsidRPr="00720B1B">
        <w:t>Ташкент</w:t>
      </w:r>
      <w:r w:rsidR="00720B1B" w:rsidRPr="00720B1B">
        <w:t xml:space="preserve">. </w:t>
      </w:r>
      <w:r w:rsidRPr="00720B1B">
        <w:t>Том</w:t>
      </w:r>
      <w:r w:rsidR="00720B1B" w:rsidRPr="00720B1B">
        <w:t xml:space="preserve"> </w:t>
      </w:r>
      <w:r w:rsidRPr="00720B1B">
        <w:t>IV</w:t>
      </w:r>
      <w:r w:rsidR="00720B1B" w:rsidRPr="00720B1B">
        <w:t>.</w:t>
      </w:r>
    </w:p>
    <w:p w:rsidR="00720B1B" w:rsidRPr="00720B1B" w:rsidRDefault="00025BB2" w:rsidP="00720B1B">
      <w:pPr>
        <w:pStyle w:val="a"/>
        <w:tabs>
          <w:tab w:val="left" w:pos="420"/>
        </w:tabs>
      </w:pPr>
      <w:r w:rsidRPr="00720B1B">
        <w:t>Сельскохозяйственные</w:t>
      </w:r>
      <w:r w:rsidR="00720B1B" w:rsidRPr="00720B1B">
        <w:t xml:space="preserve"> </w:t>
      </w:r>
      <w:r w:rsidRPr="00720B1B">
        <w:t>гидротехнические</w:t>
      </w:r>
      <w:r w:rsidR="00720B1B" w:rsidRPr="00720B1B">
        <w:t xml:space="preserve"> </w:t>
      </w:r>
      <w:r w:rsidRPr="00720B1B">
        <w:t>мелиорации</w:t>
      </w:r>
      <w:r w:rsidR="00720B1B" w:rsidRPr="00720B1B">
        <w:t>.</w:t>
      </w:r>
    </w:p>
    <w:p w:rsidR="00720B1B" w:rsidRPr="00720B1B" w:rsidRDefault="00025BB2" w:rsidP="00720B1B">
      <w:pPr>
        <w:pStyle w:val="a"/>
        <w:tabs>
          <w:tab w:val="left" w:pos="420"/>
        </w:tabs>
      </w:pPr>
      <w:r w:rsidRPr="00720B1B">
        <w:t>Москва</w:t>
      </w:r>
      <w:r w:rsidR="00720B1B" w:rsidRPr="00720B1B">
        <w:t>. "</w:t>
      </w:r>
      <w:r w:rsidRPr="00720B1B">
        <w:t>Колос</w:t>
      </w:r>
      <w:r w:rsidR="00720B1B" w:rsidRPr="00720B1B">
        <w:t xml:space="preserve">". </w:t>
      </w:r>
      <w:r w:rsidRPr="00720B1B">
        <w:t>Под</w:t>
      </w:r>
      <w:r w:rsidR="00720B1B" w:rsidRPr="00720B1B">
        <w:t xml:space="preserve"> </w:t>
      </w:r>
      <w:r w:rsidRPr="00720B1B">
        <w:t>редакцией</w:t>
      </w:r>
      <w:r w:rsidR="00720B1B" w:rsidRPr="00720B1B">
        <w:t xml:space="preserve"> </w:t>
      </w:r>
      <w:r w:rsidRPr="00720B1B">
        <w:t>доктора</w:t>
      </w:r>
      <w:r w:rsidR="00720B1B" w:rsidRPr="00720B1B">
        <w:t xml:space="preserve"> </w:t>
      </w:r>
      <w:r w:rsidRPr="00720B1B">
        <w:t>технических</w:t>
      </w:r>
      <w:r w:rsidR="00720B1B" w:rsidRPr="00720B1B">
        <w:t xml:space="preserve"> </w:t>
      </w:r>
      <w:r w:rsidRPr="00720B1B">
        <w:t>наук</w:t>
      </w:r>
      <w:r w:rsidR="00720B1B" w:rsidRPr="00720B1B">
        <w:t xml:space="preserve"> </w:t>
      </w:r>
      <w:r w:rsidRPr="00720B1B">
        <w:t>Е</w:t>
      </w:r>
      <w:r w:rsidR="00720B1B" w:rsidRPr="00720B1B">
        <w:t xml:space="preserve">.С. </w:t>
      </w:r>
      <w:r w:rsidRPr="00720B1B">
        <w:t>Маркова</w:t>
      </w:r>
      <w:r w:rsidR="00720B1B" w:rsidRPr="00720B1B">
        <w:t>.</w:t>
      </w:r>
    </w:p>
    <w:p w:rsidR="00720B1B" w:rsidRPr="00720B1B" w:rsidRDefault="00025BB2" w:rsidP="00720B1B">
      <w:pPr>
        <w:pStyle w:val="a"/>
        <w:tabs>
          <w:tab w:val="left" w:pos="420"/>
        </w:tabs>
      </w:pPr>
      <w:r w:rsidRPr="00720B1B">
        <w:t>Мелиорация</w:t>
      </w:r>
      <w:r w:rsidR="00720B1B" w:rsidRPr="00720B1B">
        <w:t xml:space="preserve">. </w:t>
      </w:r>
      <w:r w:rsidRPr="00720B1B">
        <w:t>Энциклопедический</w:t>
      </w:r>
      <w:r w:rsidR="00720B1B" w:rsidRPr="00720B1B">
        <w:t xml:space="preserve"> </w:t>
      </w:r>
      <w:r w:rsidRPr="00720B1B">
        <w:t>справочник</w:t>
      </w:r>
      <w:r w:rsidR="00720B1B" w:rsidRPr="00720B1B">
        <w:t xml:space="preserve">. </w:t>
      </w:r>
      <w:r w:rsidRPr="00720B1B">
        <w:t>Минск</w:t>
      </w:r>
      <w:r w:rsidR="00720B1B" w:rsidRPr="00720B1B">
        <w:t>.</w:t>
      </w:r>
    </w:p>
    <w:p w:rsidR="00720B1B" w:rsidRPr="00720B1B" w:rsidRDefault="00F564EE" w:rsidP="00720B1B">
      <w:pPr>
        <w:pStyle w:val="a"/>
        <w:tabs>
          <w:tab w:val="left" w:pos="420"/>
        </w:tabs>
      </w:pPr>
      <w:r w:rsidRPr="00720B1B">
        <w:t>Сборник</w:t>
      </w:r>
      <w:r w:rsidR="00720B1B" w:rsidRPr="00720B1B">
        <w:t xml:space="preserve"> </w:t>
      </w:r>
      <w:r w:rsidRPr="00720B1B">
        <w:t>ВСН</w:t>
      </w:r>
      <w:r w:rsidR="00720B1B" w:rsidRPr="00720B1B">
        <w:t xml:space="preserve"> </w:t>
      </w:r>
      <w:r w:rsidRPr="00720B1B">
        <w:t>33-2</w:t>
      </w:r>
      <w:r w:rsidR="00720B1B" w:rsidRPr="00720B1B">
        <w:t>.2.0</w:t>
      </w:r>
      <w:r w:rsidRPr="00720B1B">
        <w:t>3-86</w:t>
      </w:r>
    </w:p>
    <w:p w:rsidR="0017798C" w:rsidRPr="00720B1B" w:rsidRDefault="0017798C" w:rsidP="00720B1B">
      <w:pPr>
        <w:pStyle w:val="af5"/>
        <w:rPr>
          <w:color w:val="000000"/>
        </w:rPr>
      </w:pPr>
      <w:bookmarkStart w:id="0" w:name="_GoBack"/>
      <w:bookmarkEnd w:id="0"/>
    </w:p>
    <w:sectPr w:rsidR="0017798C" w:rsidRPr="00720B1B" w:rsidSect="00720B1B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96" w:rsidRDefault="00411A96">
      <w:r>
        <w:separator/>
      </w:r>
    </w:p>
  </w:endnote>
  <w:endnote w:type="continuationSeparator" w:id="0">
    <w:p w:rsidR="00411A96" w:rsidRDefault="004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1B" w:rsidRDefault="00720B1B" w:rsidP="00385C2E">
    <w:pPr>
      <w:framePr w:wrap="around" w:vAnchor="text" w:hAnchor="margin" w:xAlign="right" w:y="1"/>
    </w:pPr>
  </w:p>
  <w:p w:rsidR="00720B1B" w:rsidRDefault="00720B1B" w:rsidP="00E2216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1B" w:rsidRDefault="00E94217" w:rsidP="00385C2E">
    <w:pPr>
      <w:framePr w:wrap="around" w:vAnchor="text" w:hAnchor="margin" w:xAlign="right" w:y="1"/>
    </w:pPr>
    <w:r>
      <w:rPr>
        <w:noProof/>
      </w:rPr>
      <w:t>4</w:t>
    </w:r>
  </w:p>
  <w:p w:rsidR="00720B1B" w:rsidRDefault="00720B1B" w:rsidP="00E2216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96" w:rsidRDefault="00411A96">
      <w:r>
        <w:separator/>
      </w:r>
    </w:p>
  </w:footnote>
  <w:footnote w:type="continuationSeparator" w:id="0">
    <w:p w:rsidR="00411A96" w:rsidRDefault="0041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1B" w:rsidRDefault="00720B1B" w:rsidP="00720B1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7C33"/>
    <w:multiLevelType w:val="hybridMultilevel"/>
    <w:tmpl w:val="1E24BB88"/>
    <w:lvl w:ilvl="0" w:tplc="0419000F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1">
    <w:nsid w:val="160E4E8B"/>
    <w:multiLevelType w:val="singleLevel"/>
    <w:tmpl w:val="E8AE1350"/>
    <w:lvl w:ilvl="0">
      <w:start w:val="21"/>
      <w:numFmt w:val="decimal"/>
      <w:lvlText w:val="4.%1."/>
      <w:legacy w:legacy="1" w:legacySpace="0" w:legacyIndent="701"/>
      <w:lvlJc w:val="left"/>
      <w:rPr>
        <w:rFonts w:ascii="Century Schoolbook" w:hAnsi="Century Schoolbook" w:cs="Times New Roman" w:hint="default"/>
      </w:rPr>
    </w:lvl>
  </w:abstractNum>
  <w:abstractNum w:abstractNumId="2">
    <w:nsid w:val="212F4101"/>
    <w:multiLevelType w:val="hybridMultilevel"/>
    <w:tmpl w:val="FFC02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7235D"/>
    <w:multiLevelType w:val="hybridMultilevel"/>
    <w:tmpl w:val="2D8A6B66"/>
    <w:lvl w:ilvl="0" w:tplc="7C9A8CC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>
    <w:nsid w:val="3074196F"/>
    <w:multiLevelType w:val="singleLevel"/>
    <w:tmpl w:val="ECEE0A2A"/>
    <w:lvl w:ilvl="0">
      <w:start w:val="19"/>
      <w:numFmt w:val="decimal"/>
      <w:lvlText w:val="4.%1."/>
      <w:legacy w:legacy="1" w:legacySpace="0" w:legacyIndent="701"/>
      <w:lvlJc w:val="left"/>
      <w:rPr>
        <w:rFonts w:ascii="Century Schoolbook" w:hAnsi="Century Schoolbook" w:cs="Times New Roman" w:hint="default"/>
      </w:rPr>
    </w:lvl>
  </w:abstractNum>
  <w:abstractNum w:abstractNumId="6">
    <w:nsid w:val="3D163CFD"/>
    <w:multiLevelType w:val="hybridMultilevel"/>
    <w:tmpl w:val="E6C49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EB01F7"/>
    <w:multiLevelType w:val="singleLevel"/>
    <w:tmpl w:val="10A0388A"/>
    <w:lvl w:ilvl="0">
      <w:start w:val="17"/>
      <w:numFmt w:val="decimal"/>
      <w:lvlText w:val="4.%1."/>
      <w:legacy w:legacy="1" w:legacySpace="0" w:legacyIndent="701"/>
      <w:lvlJc w:val="left"/>
      <w:rPr>
        <w:rFonts w:ascii="Century Schoolbook" w:hAnsi="Century Schoolbook" w:cs="Times New Roman" w:hint="default"/>
      </w:rPr>
    </w:lvl>
  </w:abstractNum>
  <w:abstractNum w:abstractNumId="8">
    <w:nsid w:val="68CB09FF"/>
    <w:multiLevelType w:val="singleLevel"/>
    <w:tmpl w:val="6BB8E194"/>
    <w:lvl w:ilvl="0">
      <w:start w:val="4"/>
      <w:numFmt w:val="decimal"/>
      <w:lvlText w:val="4.%1."/>
      <w:legacy w:legacy="1" w:legacySpace="0" w:legacyIndent="547"/>
      <w:lvlJc w:val="left"/>
      <w:rPr>
        <w:rFonts w:ascii="Century Schoolbook" w:hAnsi="Century Schoolbook" w:cs="Times New Roman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A7E"/>
    <w:rsid w:val="00025BB2"/>
    <w:rsid w:val="000F1732"/>
    <w:rsid w:val="0017798C"/>
    <w:rsid w:val="002341EA"/>
    <w:rsid w:val="00291D3A"/>
    <w:rsid w:val="002A4227"/>
    <w:rsid w:val="003172A5"/>
    <w:rsid w:val="00385C2E"/>
    <w:rsid w:val="003D1C44"/>
    <w:rsid w:val="00411A96"/>
    <w:rsid w:val="00481A7E"/>
    <w:rsid w:val="0055478E"/>
    <w:rsid w:val="0063329B"/>
    <w:rsid w:val="006C175D"/>
    <w:rsid w:val="00720B1B"/>
    <w:rsid w:val="007C03A9"/>
    <w:rsid w:val="00863661"/>
    <w:rsid w:val="0090141C"/>
    <w:rsid w:val="0093554E"/>
    <w:rsid w:val="009475A0"/>
    <w:rsid w:val="009B7289"/>
    <w:rsid w:val="00A11ABB"/>
    <w:rsid w:val="00A54F14"/>
    <w:rsid w:val="00B97980"/>
    <w:rsid w:val="00CE06C3"/>
    <w:rsid w:val="00CE09F2"/>
    <w:rsid w:val="00D8752B"/>
    <w:rsid w:val="00DB361B"/>
    <w:rsid w:val="00E22164"/>
    <w:rsid w:val="00E2401B"/>
    <w:rsid w:val="00E40D0D"/>
    <w:rsid w:val="00E6602F"/>
    <w:rsid w:val="00E7036B"/>
    <w:rsid w:val="00E94217"/>
    <w:rsid w:val="00F564EE"/>
    <w:rsid w:val="00F66141"/>
    <w:rsid w:val="00FE0B3D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764A4B-9ECB-4135-95D2-6F05034E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20B1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20B1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20B1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20B1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20B1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20B1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20B1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20B1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20B1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20B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20B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20B1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20B1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720B1B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720B1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20B1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20B1B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720B1B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720B1B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720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720B1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20B1B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720B1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720B1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20B1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720B1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720B1B"/>
    <w:rPr>
      <w:color w:val="FFFFFF"/>
    </w:rPr>
  </w:style>
  <w:style w:type="paragraph" w:customStyle="1" w:styleId="af6">
    <w:name w:val="содержание"/>
    <w:uiPriority w:val="99"/>
    <w:rsid w:val="00720B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20B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20B1B"/>
    <w:pPr>
      <w:jc w:val="center"/>
    </w:pPr>
  </w:style>
  <w:style w:type="paragraph" w:customStyle="1" w:styleId="af8">
    <w:name w:val="ТАБЛИЦА"/>
    <w:next w:val="a0"/>
    <w:autoRedefine/>
    <w:uiPriority w:val="99"/>
    <w:rsid w:val="00720B1B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720B1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720B1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20B1B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20B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Вертикальный дренаж</vt:lpstr>
    </vt:vector>
  </TitlesOfParts>
  <Company>UZGIP</Company>
  <LinksUpToDate>false</LinksUpToDate>
  <CharactersWithSpaces>21336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Вертикальный дренаж</dc:title>
  <dc:subject/>
  <dc:creator>Galina</dc:creator>
  <cp:keywords/>
  <dc:description/>
  <cp:lastModifiedBy>admin</cp:lastModifiedBy>
  <cp:revision>2</cp:revision>
  <cp:lastPrinted>2010-02-10T16:45:00Z</cp:lastPrinted>
  <dcterms:created xsi:type="dcterms:W3CDTF">2014-03-26T05:32:00Z</dcterms:created>
  <dcterms:modified xsi:type="dcterms:W3CDTF">2014-03-26T05:32:00Z</dcterms:modified>
</cp:coreProperties>
</file>