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126E6">
        <w:rPr>
          <w:rFonts w:ascii="Times New Roman" w:hAnsi="Times New Roman"/>
          <w:sz w:val="28"/>
          <w:szCs w:val="24"/>
        </w:rPr>
        <w:t>МИНИСТЕРСТВО НАУКИ И ОБРАЗОВАНИЯ РОССИЙСКОЙ ФЕДЕРАЦИИ</w:t>
      </w:r>
    </w:p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126E6">
        <w:rPr>
          <w:rFonts w:ascii="Times New Roman" w:hAnsi="Times New Roman"/>
          <w:sz w:val="28"/>
          <w:szCs w:val="24"/>
        </w:rPr>
        <w:t>ПЕНЗЕНСКИЙ ГОСУДАРСТВЕННЫЙ УНИВЕРСИТЕТ</w:t>
      </w:r>
    </w:p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126E6">
        <w:rPr>
          <w:rFonts w:ascii="Times New Roman" w:hAnsi="Times New Roman"/>
          <w:sz w:val="28"/>
          <w:szCs w:val="24"/>
        </w:rPr>
        <w:t>МЕДИЦИНСКИЙ ИНСТИТУТ</w:t>
      </w:r>
    </w:p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126E6">
        <w:rPr>
          <w:rFonts w:ascii="Times New Roman" w:hAnsi="Times New Roman"/>
          <w:sz w:val="28"/>
          <w:szCs w:val="32"/>
        </w:rPr>
        <w:t>Кафедра: «Неврологии и нейрохирургии»</w:t>
      </w:r>
    </w:p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126E6">
        <w:rPr>
          <w:rFonts w:ascii="Times New Roman" w:hAnsi="Times New Roman"/>
          <w:sz w:val="28"/>
          <w:szCs w:val="32"/>
        </w:rPr>
        <w:t>Курс: «Профессиональные болезни»</w:t>
      </w:r>
    </w:p>
    <w:p w:rsidR="00C06FD0" w:rsidRPr="008126E6" w:rsidRDefault="00C06FD0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8126E6">
        <w:rPr>
          <w:rFonts w:ascii="Times New Roman" w:hAnsi="Times New Roman"/>
          <w:sz w:val="28"/>
          <w:szCs w:val="24"/>
        </w:rPr>
        <w:t xml:space="preserve">Зав. кафедрой: к.м.н., доцент </w:t>
      </w:r>
      <w:r w:rsidR="00953468" w:rsidRPr="008126E6">
        <w:rPr>
          <w:rFonts w:ascii="Times New Roman" w:hAnsi="Times New Roman"/>
          <w:sz w:val="28"/>
          <w:szCs w:val="24"/>
        </w:rPr>
        <w:t>--------------------</w:t>
      </w: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8126E6">
        <w:rPr>
          <w:rFonts w:ascii="Times New Roman" w:hAnsi="Times New Roman"/>
          <w:sz w:val="28"/>
          <w:szCs w:val="24"/>
        </w:rPr>
        <w:t>Преподаватель: заведующая отделением профессиональной патологии ОКБ</w:t>
      </w:r>
      <w:r w:rsidR="008126E6">
        <w:rPr>
          <w:rFonts w:ascii="Times New Roman" w:hAnsi="Times New Roman"/>
          <w:sz w:val="28"/>
          <w:szCs w:val="24"/>
        </w:rPr>
        <w:t xml:space="preserve"> </w:t>
      </w:r>
      <w:r w:rsidRPr="008126E6">
        <w:rPr>
          <w:rFonts w:ascii="Times New Roman" w:hAnsi="Times New Roman"/>
          <w:sz w:val="28"/>
          <w:szCs w:val="24"/>
        </w:rPr>
        <w:t xml:space="preserve">имени Н.Н. Бурденко </w:t>
      </w:r>
      <w:r w:rsidR="00953468" w:rsidRPr="008126E6">
        <w:rPr>
          <w:rFonts w:ascii="Times New Roman" w:hAnsi="Times New Roman"/>
          <w:sz w:val="28"/>
          <w:szCs w:val="24"/>
        </w:rPr>
        <w:t>-----------------</w:t>
      </w: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8126E6">
        <w:rPr>
          <w:rFonts w:ascii="Times New Roman" w:hAnsi="Times New Roman"/>
          <w:b/>
          <w:sz w:val="28"/>
          <w:szCs w:val="40"/>
        </w:rPr>
        <w:t>Реферат на тему:</w:t>
      </w:r>
    </w:p>
    <w:p w:rsidR="00AA5B3C" w:rsidRPr="008126E6" w:rsidRDefault="00AA5B3C" w:rsidP="008126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8126E6">
        <w:rPr>
          <w:rFonts w:ascii="Times New Roman" w:hAnsi="Times New Roman"/>
          <w:b/>
          <w:sz w:val="28"/>
          <w:szCs w:val="40"/>
        </w:rPr>
        <w:t>«Вибрационная болезнь»</w:t>
      </w: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A5B3C" w:rsidRPr="008126E6" w:rsidRDefault="00AA5B3C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8126E6">
        <w:rPr>
          <w:rFonts w:ascii="Times New Roman" w:hAnsi="Times New Roman"/>
          <w:sz w:val="28"/>
          <w:szCs w:val="24"/>
        </w:rPr>
        <w:t>Выполнила: студентка V курса</w:t>
      </w:r>
    </w:p>
    <w:p w:rsidR="00AA5B3C" w:rsidRPr="008126E6" w:rsidRDefault="00953468" w:rsidP="008126E6">
      <w:pPr>
        <w:tabs>
          <w:tab w:val="left" w:pos="5812"/>
          <w:tab w:val="left" w:pos="595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8126E6">
        <w:rPr>
          <w:rFonts w:ascii="Times New Roman" w:hAnsi="Times New Roman"/>
          <w:sz w:val="28"/>
          <w:szCs w:val="24"/>
        </w:rPr>
        <w:t>--------------------------</w:t>
      </w:r>
    </w:p>
    <w:p w:rsidR="00AA5B3C" w:rsidRPr="008126E6" w:rsidRDefault="00AA5B3C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A5B3C" w:rsidRPr="008126E6" w:rsidRDefault="00AA5B3C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A5B3C" w:rsidRPr="008126E6" w:rsidRDefault="00AA5B3C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A5B3C" w:rsidRPr="008126E6" w:rsidRDefault="00AA5B3C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A5B3C" w:rsidRPr="008126E6" w:rsidRDefault="00AA5B3C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A5B3C" w:rsidRDefault="00AA5B3C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126E6" w:rsidRPr="008126E6" w:rsidRDefault="008126E6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A5B3C" w:rsidRPr="008126E6" w:rsidRDefault="00AA5B3C" w:rsidP="008126E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A5B3C" w:rsidRPr="008126E6" w:rsidRDefault="00AA5B3C" w:rsidP="008126E6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8126E6">
        <w:rPr>
          <w:sz w:val="28"/>
          <w:szCs w:val="28"/>
        </w:rPr>
        <w:t xml:space="preserve">Пенза, </w:t>
      </w:r>
      <w:smartTag w:uri="urn:schemas-microsoft-com:office:smarttags" w:element="metricconverter">
        <w:smartTagPr>
          <w:attr w:name="ProductID" w:val="2008 г"/>
        </w:smartTagPr>
        <w:r w:rsidRPr="008126E6">
          <w:rPr>
            <w:sz w:val="28"/>
            <w:szCs w:val="28"/>
          </w:rPr>
          <w:t>2008 г</w:t>
        </w:r>
      </w:smartTag>
      <w:r w:rsidRPr="008126E6">
        <w:rPr>
          <w:sz w:val="28"/>
          <w:szCs w:val="28"/>
        </w:rPr>
        <w:t>.</w:t>
      </w:r>
    </w:p>
    <w:p w:rsidR="00AA5B3C" w:rsidRPr="008126E6" w:rsidRDefault="008126E6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AA5B3C" w:rsidRPr="008126E6">
        <w:rPr>
          <w:rFonts w:ascii="Times New Roman" w:hAnsi="Times New Roman"/>
          <w:sz w:val="28"/>
        </w:rPr>
        <w:t>Содержание</w:t>
      </w:r>
    </w:p>
    <w:p w:rsidR="00DD388A" w:rsidRPr="008126E6" w:rsidRDefault="00DD388A" w:rsidP="008126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Введение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Понятие «вибрационная болезнь</w:t>
      </w:r>
      <w:r w:rsidR="008126E6">
        <w:rPr>
          <w:rFonts w:ascii="Times New Roman" w:hAnsi="Times New Roman"/>
          <w:sz w:val="28"/>
          <w:szCs w:val="28"/>
        </w:rPr>
        <w:t>»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Патогенез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Классификация</w:t>
      </w:r>
    </w:p>
    <w:p w:rsidR="0047291E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от воздействия локально</w:t>
      </w:r>
      <w:r w:rsidR="0047291E" w:rsidRPr="008126E6">
        <w:rPr>
          <w:rFonts w:ascii="Times New Roman" w:hAnsi="Times New Roman"/>
          <w:sz w:val="28"/>
          <w:szCs w:val="28"/>
        </w:rPr>
        <w:t>й вибрации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Диагноз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Дифференциальный диагноз</w:t>
      </w:r>
    </w:p>
    <w:p w:rsidR="005134C1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Лечение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Экспертиза трудоспособности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Профилактика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Заключение</w:t>
      </w:r>
    </w:p>
    <w:p w:rsidR="00AA5B3C" w:rsidRPr="008126E6" w:rsidRDefault="00AA5B3C" w:rsidP="008126E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Список литературы</w:t>
      </w:r>
    </w:p>
    <w:p w:rsidR="0028318F" w:rsidRPr="008126E6" w:rsidRDefault="0028318F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126E6">
        <w:rPr>
          <w:rFonts w:ascii="Times New Roman" w:hAnsi="Times New Roman"/>
          <w:b w:val="0"/>
          <w:sz w:val="28"/>
          <w:szCs w:val="28"/>
        </w:rPr>
        <w:br w:type="page"/>
      </w:r>
      <w:r w:rsidR="005134C1" w:rsidRPr="008126E6">
        <w:rPr>
          <w:rFonts w:ascii="Times New Roman" w:hAnsi="Times New Roman"/>
          <w:sz w:val="28"/>
        </w:rPr>
        <w:t>Введение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A56" w:rsidRPr="008126E6" w:rsidRDefault="005134C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По мере технического прогресса в современном производстве вс</w:t>
      </w:r>
      <w:r w:rsidR="00E57A5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шире используются различные механизмы и новые технологические процессы. Это в свою очередь обусловливает воздействие на организм работающих различных неблагоприятных физических факторов, таких, как вибрация, шум, электромагнитные волны радиочастотного и оптического диапазона. Профессиональные заболевания, обусловленные воздействием физических факторов производственной среды, могут встречаться в различных отраслях народного хозяйства: в машино-, судо- и самол</w:t>
      </w:r>
      <w:r w:rsidR="00E57A5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тостроении, электронной и радиотехнической,</w:t>
      </w:r>
      <w:r w:rsidR="008126E6">
        <w:rPr>
          <w:rFonts w:ascii="Times New Roman" w:hAnsi="Times New Roman"/>
          <w:sz w:val="28"/>
          <w:szCs w:val="28"/>
        </w:rPr>
        <w:t xml:space="preserve"> строительной и горнорудной про</w:t>
      </w:r>
      <w:r w:rsidRPr="008126E6">
        <w:rPr>
          <w:rFonts w:ascii="Times New Roman" w:hAnsi="Times New Roman"/>
          <w:sz w:val="28"/>
          <w:szCs w:val="28"/>
        </w:rPr>
        <w:t xml:space="preserve">мышленности, сельском хозяйстве и др. Все заболевания, обусловленные воздействием того или иного физического фактора, отличаются своеобразием патологического симптомокомплекса, полисиндромностью с наличием специфических и, чаще, неспецифических симптомов, что создает определенные диагностические трудности. В то же время ранняя диагностика, своевременное лечение, рациональное решение вопросов врачебно-трудовой экспертизы и реабилитация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необходимые условия для успешного проведения лечебно-профилактических мероприятий.</w:t>
      </w:r>
    </w:p>
    <w:p w:rsidR="0028318F" w:rsidRPr="008126E6" w:rsidRDefault="008126E6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E57A56" w:rsidRPr="008126E6">
        <w:rPr>
          <w:rFonts w:ascii="Times New Roman" w:hAnsi="Times New Roman"/>
          <w:sz w:val="28"/>
        </w:rPr>
        <w:t>Вибрационная болезнь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Вибрационная болезнь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профессиональное заболевание, отличающееся полиморфностью клинической симптоматики и особенностью течения. Основным этиологическим фактором этой болезни является производственная вибрация; значительную роль в е</w:t>
      </w:r>
      <w:r w:rsidR="00E57A5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развитии играют также сопутствующие профессиональные факторы: шум, охлаждение, значительное статическое напряжение мышц плеча и плечевого пояса, вынужденное положение тела, которые могут способствовать более быстрому развитию патологического процесса и обусловить особенности клинической картины.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занимает ведущее место среди всех профессиональных заболеваний и чаще встречается у рабочих машиностроительной, металлургической, строительной, авиа- и судостроительной, горнодобывающей промышленности, занятых в сельском хозяйстве, на транспорте и в других отраслях народного хозяйства.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Продолжительному воздействию вибрации могут подвергаться работающие с ручным механизированным инструментом ударного</w:t>
      </w:r>
      <w:r w:rsidR="00E57A5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или вращательного действия. К ним относятся обрубщики металлического литья, рубщики металла, клепальщики, формовщики, бурильщики, камнерезчики, шлифовщики, полировщики, наждачники, заточники, слесари-сборщики. Болезнь встречается у вальщиков и раскряжевщиков леса при работе с моторными и электрическими пилами, у рихтовщиков, работающих на станках динамического наклепа, у формовщиков-бетонщиков при виброуплотнении бетона и т. д.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По своей физической природе вибрация представляет собой механическое колебательное движение, повторяющееся через определенные периоды. Основными параметрами, характеризующими вибрацию, являются частота колебаний и виброскорость. Частота колебаний измеряется в герцах (Гц), виброскорость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в метрах в секунду (м/с).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Сила воздействия вибрации на организм зависит от количества поглощенной энергии, наиболее адекватным выражением которой является виброскорость. Производное виброскорости во времени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виброускорение (м/с</w:t>
      </w:r>
      <w:r w:rsidRPr="008126E6">
        <w:rPr>
          <w:rFonts w:ascii="Times New Roman" w:hAnsi="Times New Roman"/>
          <w:sz w:val="28"/>
          <w:szCs w:val="28"/>
          <w:vertAlign w:val="superscript"/>
        </w:rPr>
        <w:t>2</w:t>
      </w:r>
      <w:r w:rsidRPr="008126E6">
        <w:rPr>
          <w:rFonts w:ascii="Times New Roman" w:hAnsi="Times New Roman"/>
          <w:sz w:val="28"/>
          <w:szCs w:val="28"/>
        </w:rPr>
        <w:t>). В производственных условиях вибрация представляет собой колебательный процесс с широким диапазоном частот, поэтому, и оценка е</w:t>
      </w:r>
      <w:r w:rsidR="009750ED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производится в 8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10 октавах.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Вибрация с частотой 8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16 Гц относится к низкочастотной, 31,5 и 63 Гц</w:t>
      </w:r>
      <w:r w:rsidR="009750ED" w:rsidRPr="008126E6">
        <w:rPr>
          <w:rFonts w:ascii="Times New Roman" w:hAnsi="Times New Roman"/>
          <w:sz w:val="28"/>
          <w:szCs w:val="28"/>
        </w:rPr>
        <w:t xml:space="preserve"> - </w:t>
      </w:r>
      <w:r w:rsidRPr="008126E6">
        <w:rPr>
          <w:rFonts w:ascii="Times New Roman" w:hAnsi="Times New Roman"/>
          <w:sz w:val="28"/>
          <w:szCs w:val="28"/>
        </w:rPr>
        <w:t xml:space="preserve">к среднечастотной, от 125 до 1000 Гц 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к высокочастотной. Наибольшая </w:t>
      </w:r>
      <w:r w:rsidR="009750ED" w:rsidRPr="008126E6">
        <w:rPr>
          <w:rFonts w:ascii="Times New Roman" w:hAnsi="Times New Roman"/>
          <w:sz w:val="28"/>
          <w:szCs w:val="28"/>
        </w:rPr>
        <w:t>опасность</w:t>
      </w:r>
      <w:r w:rsidRPr="008126E6">
        <w:rPr>
          <w:rFonts w:ascii="Times New Roman" w:hAnsi="Times New Roman"/>
          <w:sz w:val="28"/>
          <w:szCs w:val="28"/>
        </w:rPr>
        <w:t xml:space="preserve"> развития вибрационной болезни при вибрации с частотой 16</w:t>
      </w:r>
      <w:r w:rsidR="009750ED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200 Гц.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зависимости от вида контакта с телом рабочего условно различают локальную и общую вибрацию. При локальной вибрации сотрясение тела происходит пут</w:t>
      </w:r>
      <w:r w:rsidR="009750ED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передачи е</w:t>
      </w:r>
      <w:r w:rsidR="009750ED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через верхние конечности. С такой формой вибрации чаще встречаются работающие с ручным механизированным инструментом ударного или вращательного воздействия.</w:t>
      </w:r>
    </w:p>
    <w:p w:rsidR="0028318F" w:rsidRPr="008126E6" w:rsidRDefault="009750ED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Общая вибрация передаё</w:t>
      </w:r>
      <w:r w:rsidR="0028318F" w:rsidRPr="008126E6">
        <w:rPr>
          <w:rFonts w:ascii="Times New Roman" w:hAnsi="Times New Roman"/>
          <w:sz w:val="28"/>
          <w:szCs w:val="28"/>
        </w:rPr>
        <w:t>тся через опорные поверхности на тело сидящего или стоящего человека (скамья, пол, обрабатываемое изделие, помост или место, на котором находится рабочий, и т. д.).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Влияние данной вибрации сказывается при виброуплотнении бетона в железобетонном и строительном производствах, в текстильной промышленности, а также при обслуживании транспорта и сельскохозяйственной техники. В зависимости от источника возникновения выделяются следующие категории вибрации:</w:t>
      </w:r>
    </w:p>
    <w:p w:rsidR="0028318F" w:rsidRPr="008126E6" w:rsidRDefault="0028318F" w:rsidP="008126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транспортная, действующая на операторов подвижных машин и транспортных средств при их движении по местности и дорогам;</w:t>
      </w:r>
    </w:p>
    <w:p w:rsidR="0028318F" w:rsidRPr="008126E6" w:rsidRDefault="0028318F" w:rsidP="008126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транспортно-технологическая 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действие которой распростра</w:t>
      </w:r>
      <w:r w:rsidRPr="008126E6">
        <w:rPr>
          <w:rFonts w:ascii="Times New Roman" w:hAnsi="Times New Roman"/>
          <w:sz w:val="28"/>
          <w:szCs w:val="28"/>
        </w:rPr>
        <w:softHyphen/>
        <w:t>няется на операторов машин с ограниченным перемещением, промышленных площадок, горных выработок;</w:t>
      </w:r>
    </w:p>
    <w:p w:rsidR="00C06FD0" w:rsidRPr="008126E6" w:rsidRDefault="0028318F" w:rsidP="008126E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технологическая вибрация, действию которой подвергаются операторы стационарных машин;</w:t>
      </w:r>
      <w:r w:rsidR="00C06FD0" w:rsidRPr="008126E6">
        <w:rPr>
          <w:rFonts w:ascii="Times New Roman" w:hAnsi="Times New Roman"/>
          <w:sz w:val="28"/>
          <w:szCs w:val="28"/>
        </w:rPr>
        <w:t xml:space="preserve"> </w:t>
      </w:r>
    </w:p>
    <w:p w:rsidR="0028318F" w:rsidRPr="008126E6" w:rsidRDefault="00C06FD0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К</w:t>
      </w:r>
      <w:r w:rsidR="0028318F" w:rsidRPr="008126E6">
        <w:rPr>
          <w:rFonts w:ascii="Times New Roman" w:hAnsi="Times New Roman"/>
          <w:sz w:val="28"/>
          <w:szCs w:val="28"/>
        </w:rPr>
        <w:t>роме того, она может передаваться на рабочие места, не имеющие источников вибрации. Особенно сложный характер приобретает общая вибрация при работе на подвижных составах железнодорожного транспорта, на тракторах и др. В этих условиях чаще всего вибрация имеет толчкообразный характер.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производственных условиях может наблюдаться сочетание локальной и общей вибрации. Так, комбинированное воздействие с преобладанием локальной вибрации проявляется при работе ручными машинами, когда передача колебаний по телу осуществляется не только через верхние, но и через нижние конечности, грудь, спину и другие части тела в зависимости от рабочей позы и конструкции инструмента. В других случаях может преобладать общая вибрация, например при формовке железобетонных изделий на виброплатформах с одновременным ручным разравниванием бетонной массы.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Механические колебания (вибрация) воспринимаются всеми тканями организма, но главным образом нервной и костной, причем последняя является хорошим проводником и резонатором вибрации. Наиболее чувствительны к воздействию вибрации нервные окончания, прежде всего рецепторы кожного покрова дистальных отделов рук, подошвенной поверхности стопы. В передаче вибрационных раздражений принимает участие вестибулярный аппарат. Вибрации высоких частот могут оказывать на слуховой аппарат действие, близкое к </w:t>
      </w:r>
      <w:r w:rsidR="008126E6">
        <w:rPr>
          <w:rFonts w:ascii="Times New Roman" w:hAnsi="Times New Roman"/>
          <w:sz w:val="28"/>
          <w:szCs w:val="28"/>
        </w:rPr>
        <w:t>действию шума. Выявлено потенци</w:t>
      </w:r>
      <w:r w:rsidRPr="008126E6">
        <w:rPr>
          <w:rFonts w:ascii="Times New Roman" w:hAnsi="Times New Roman"/>
          <w:sz w:val="28"/>
          <w:szCs w:val="28"/>
        </w:rPr>
        <w:t>рование биологического эффекта при совместном действии вибрации и шума.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Степень восприятия человеком механических колебаний, совершаемых в различных плоскостях, зависит от положения тела. Так, в положении стоя человек более чувствителен к вертикальным колебаниям, в положении л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жа 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к горизонтальным.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Исследованиями Е.Ц. Андреевой-Галаниной и е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учеников установлена определенная зависимость биологического действия вибрации от е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физической характеристики. В настоящее время доказано, что влияние высокочастотной вибрации на организм работающих вызывает сосудосуживающий эффект, прич</w:t>
      </w:r>
      <w:r w:rsidR="00C06FD0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наиболее неблагоприятное воздействие (спазм сосудов) наблюдается при частоте 100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250 Гц. 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Частота вибрации определяет не только характер изменения тонуса сосудов, но и нарушение вибрационной и болевой чувствительности. Действие на организм вибрации низкой частоты и больших амплитуд в основном связано со смещением тела и его отдельных органов в пространстве, а также с раздражением вестибулярного аппарата.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Определенную роль в реакции организма на воздействие механических колебаний играет биологически присущая организму в целом и отдельным органам и тканям резонансная частота. Так, установлено, что для тела она в среднем равна 6 Гц, для головы и желудка </w:t>
      </w:r>
      <w:r w:rsidR="00C06FD0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8 Гц.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Под влиянием вибрации низких частот (до 16 Гц) сдвиги, возникающие в функциональном состоянии организма, рассматриваются как состояние укачивания («болезнь движения»). Такое состояние чаще наблюдается у работников различных видов транспорта: железнодорожного, морского, авиационного, при использовании самоходных транспортных средств. Укачивание развивается, по-видимому, по принципу суммации физиологических эффектов, связанных с раздражением анализаторов, осуществляющих анализ пространства.</w:t>
      </w:r>
    </w:p>
    <w:p w:rsidR="0028318F" w:rsidRPr="008126E6" w:rsidRDefault="0028318F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Следовательно, при знакомстве с санитарно-гигиенической характеристикой условий труда рабочих виброопасных профессий необходимо детальное выяснение формы, характера и времени воздействия вибрации.</w:t>
      </w:r>
    </w:p>
    <w:p w:rsidR="00CC032B" w:rsidRPr="008126E6" w:rsidRDefault="00CC032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CC032B" w:rsidRPr="008126E6" w:rsidRDefault="00CC032B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126E6">
        <w:rPr>
          <w:rFonts w:ascii="Times New Roman" w:hAnsi="Times New Roman"/>
          <w:sz w:val="28"/>
        </w:rPr>
        <w:t>Патогенез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Сложность патогенеза вибрационной болезни объясняется своеобразием е</w:t>
      </w:r>
      <w:r w:rsidR="00DD388A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клинического проявления. Как правило, при данном заболевании наблюдаются изменения сердечнососудистой и нервной системы, опорно-двигательного аппарата и обменных процессов. В основе развития патологии лежат сложные механизмы нейрогуморальных и нервно-рефлекторных расстройств.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Ещ</w:t>
      </w:r>
      <w:r w:rsidR="00DD388A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в процессе филогенеза у человека сформировались механизмы, охраняющие от сотрясения жизненно важные органы и системы. Однако при длительном воздействии вибрация может преодолевать этот защитный барьер и приводить к возникновению многообразных изменений. Доказано, что вибрация оказывает общебиологическое действие на любые клетки, ткани и органы. Являясь сильным раздражителем, она воспринимается, по-видимому, особыми нервными окончаниями 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рецепторами вибрационной чувствительности. По мнению В. Н. Черниговского, вибрация, действующая на кожу, воспринимается рецепторами давления (механорецепторами), адекватным раздражителем которых является не давление, а вызванная им деформация пластинчатых телец (тельца Фатера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Пачини), расположенных в коже и внутренних органах.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Установлено, что после воздействия вибрации в тельцах Фатера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Пачини могут развиться глубокие необратимые изменения.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Длительное воздействие вибрации на рецепторы вибрационной чувствительности созда</w:t>
      </w:r>
      <w:r w:rsidR="00DD388A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 условия для нарастания возбудимости соответствующих вышележащих центров. Под влиянием афферентных импульсации рефлекторно возникают реакции в нейронах спинного мозга, симпатических ганглиях, ретикулярной формации ствола головного мозга, в том числе и на различных уровнях вегетативно-сосудистых центров. В результате нарушения регулирующих влияний центральной нервной системы (ЦНС) на сосудистый тонус, в частности на состояние регионарного кровообращения, наблюдаются специфические проявления ангиоспазма. Чем больше изменена вибрационная чувствительность, тем значительнее выражен спазм сосудов. Не исключаются прямое механическое повреждение и раздражение гладкомышечных клеток сосудов, что способствует их спазму или атонии. В дальнейшем развиваются изменения дистрофического характера. Патологический процесс при этом носит в целом характер ангиотрофоневроза, который на определенной стадии имеет тенденцию к генерализации. В то же время трофические нарушения касаются преимущественно нервно-мышечного и опорно-двигательного аппарата, особенно мышц плечевого пояса, костей и суставов. Установлено, что вибра</w:t>
      </w:r>
      <w:r w:rsidRPr="008126E6">
        <w:rPr>
          <w:rFonts w:ascii="Times New Roman" w:hAnsi="Times New Roman"/>
          <w:sz w:val="28"/>
          <w:szCs w:val="28"/>
        </w:rPr>
        <w:softHyphen/>
        <w:t>ция прежде всего способна вызывать рефлекторное нарушение вегетативно-сосудистой регуляции, связанной с состоянием спинномозговых ганглиев и вегетативных центров, расположенных как в боковых рогах спинного мозга, так и на более высоких уровнях. При этом имеет значение нарушение деятельности ретикулярной формации промежуточного мозга и механизмов регуляции гомеостаза.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Вибрация, вызывая различной степени выраженности биологические эффекты в состоянии рецепторных аппаратов почти всех тканей, а также периферических нервов, может рассматриваться как специфический раздражитель вибрационного анализатора. Параллельно с прогрессирующим снижением вибрационного восприятия при вибрационной болезни нарушается болевая, тактильная и температурная чувствительность. Это объясняется тем, что спинномозговые, таламические и корковые центры вибрационной чувствительности у человека по локализации близки к сосудодвигательным центрам, а также к центрам болевой и температурной чувствительности. Поэтому возбуждение вибрационных центров иррадиирует на соседние области, в первую очередь на сосудодвигательный центр, изменяя функциональное состояние периферических сосудов. В дальнейшем при развитии заболевания из вибрационных центров, находящихся в состоянии застойного возбуждения (парабиоз), раздражение иррадиирует на сосудодвигательный, болевой и температурный центры.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экспериментальных условиях удалось доказать, что наряду</w:t>
      </w:r>
      <w:r w:rsidR="00DD388A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с парабиозом у животных при длительном воздействии вибрации отмечался и паранекроз, который сопровождался нарушением биохимизма. Так, в мышечных волокнах наблюдались изменения соотношения нуклеиновых кислот (РНК и ДНК), нарушение процессов окислительного фосфорилирования</w:t>
      </w:r>
      <w:r w:rsidR="00DD388A" w:rsidRPr="008126E6">
        <w:rPr>
          <w:rFonts w:ascii="Times New Roman" w:hAnsi="Times New Roman"/>
          <w:sz w:val="28"/>
          <w:szCs w:val="28"/>
        </w:rPr>
        <w:t>, в частности снижение активности сукцинатдегидрогеназы.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Значительно позднее появились морфологические изменения в клетках, ядрах, распад и рассасывание мышечных волокон. Наряду с нарушением обменных процессов в периферической и центральной нервной системе у экспериментальных животных отмечали дистрофические изменения </w:t>
      </w:r>
      <w:r w:rsidR="00DD388A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демиелинизацию и распад осевых цилиндров.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Следовательно, в основе вибрационной болезни лежит сложный механизм нервных и рефлекторных нарушений, которые могут привести к развитию очагов застойного возбуждения и стойким последующим изменениям как в рецепторном аппарате, так и в различных отделах ЦНС (головной и спинной мозг, симпатические ганглии).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Наиболее характерны изменения систем, регулирующих сосудистый тонус.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Существенную роль в патогенезе вибрационной болезни играют как специфические, так и неспецифические реакции, отражающие адаптационно-компенсаторные процессы организма. Клинико-экспериментальными исследованиями установлена взаимообусловленность нейрогуморальных и нервно-рефлекторных нарушений в зависимости от степени выраженности патологического процесса.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вибрационной болезни могут нарушаться обычные соотношения во взаимодействии адрено- и холинореактивных структур головного мозга, приводящие к значительному повышению тонуса всей неспецифической восходящей активирующей ретикулярной формации.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Как правило, повышается функциональная активность симпатико-адреналовой системы, что выражается выделением значительного количества симпатических медиаторов. Так, наряду с повышением экскреции адреналина и норадреналина у больных вибрационной болезнью отмечается повышенное содержание в суточной моче их биологических предшественников </w:t>
      </w:r>
      <w:r w:rsidR="00C25403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ДОФА и дофамина. Увеличение выделения катехоламинов в начальных стадиях воздействия вибрации, по-видимому, связано с активацией механизмов гомеостаза, а также перераздражением периферических вегетативных образований. При прогрессировании болезни обнаруживается тенденция к снижению экскреции катехоламинов и их биологических предшественников, которая может быть расценена как признак наступающего истощения симпатико-адреналовой системы. Все это объясняется фазностью реакций организма на воздействие повреждающих факторов. Снижение активности симпатико-адреналовой системы в выраженных стадиях вибрационной болезни наступает вследствие ослабления адаптационных возможностей, а также непосредственного повреждения периферических и центральных вегетативных образований.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вибрационной болезни возможно развитие гипоталамических нарушений. Для них характерна неустойчивость показателей обмена катехоламинов, более выраженная во время вегетативных кризов или при функциональных пробах.</w:t>
      </w:r>
    </w:p>
    <w:p w:rsidR="00CC032B" w:rsidRPr="008126E6" w:rsidRDefault="00CC032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Одним из ранних признаков воздействия вибрации является изменение гемодинамики и морфологии микроциркуляторного ложа. В то же время генез наблюдаемой висцеральной патологии при вибрационной болезни оста</w:t>
      </w:r>
      <w:r w:rsidR="00C25403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тся не до конца выясненным. Функциональные нарушения деятельности сердца, пищеварительных жел</w:t>
      </w:r>
      <w:r w:rsidR="00C25403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з (гастриты, дискинезии кишечника), нарушения обмена веществ </w:t>
      </w:r>
      <w:r w:rsidR="00C25403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углеводного, белкового, фосфорного и витаминного, как правило, неспецифичны и могут быть объяснены рефлекторными отклонениями в функциональном состоянии вегетативных центров, регулирующих деятельность этих органов и систем.</w:t>
      </w:r>
    </w:p>
    <w:p w:rsidR="00C25403" w:rsidRPr="008126E6" w:rsidRDefault="008126E6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C25403" w:rsidRPr="008126E6">
        <w:rPr>
          <w:rFonts w:ascii="Times New Roman" w:hAnsi="Times New Roman"/>
          <w:sz w:val="28"/>
          <w:szCs w:val="28"/>
        </w:rPr>
        <w:t>Классификация</w:t>
      </w:r>
    </w:p>
    <w:p w:rsidR="008126E6" w:rsidRPr="008126E6" w:rsidRDefault="008126E6" w:rsidP="008126E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Клиническая картина вибрационной болезни характеризуется полиморфностью, полисиндромностью и не всегда специфична. Формирование её зависит от длительности действия и параметров вибрации, места и площади соприкосновения с вибрирующим источником. Большое значение имеют влияние дополнительных факторов производственной среды и индивидуальная резистентность организма. В зависимости от этого клиническая симптоматика проявляе</w:t>
      </w:r>
      <w:r w:rsidR="008126E6">
        <w:rPr>
          <w:rFonts w:ascii="Times New Roman" w:hAnsi="Times New Roman"/>
          <w:sz w:val="28"/>
          <w:szCs w:val="28"/>
        </w:rPr>
        <w:t>тся в виде различных форм и син</w:t>
      </w:r>
      <w:r w:rsidRPr="008126E6">
        <w:rPr>
          <w:rFonts w:ascii="Times New Roman" w:hAnsi="Times New Roman"/>
          <w:sz w:val="28"/>
          <w:szCs w:val="28"/>
        </w:rPr>
        <w:t>дромов.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Одна из первых классификаций по степени выраженности патологического процесса</w:t>
      </w:r>
      <w:r w:rsidR="008126E6">
        <w:rPr>
          <w:rFonts w:ascii="Times New Roman" w:hAnsi="Times New Roman"/>
          <w:sz w:val="28"/>
          <w:szCs w:val="28"/>
        </w:rPr>
        <w:t xml:space="preserve"> (стадии) была предложена Э.</w:t>
      </w:r>
      <w:r w:rsidRPr="008126E6">
        <w:rPr>
          <w:rFonts w:ascii="Times New Roman" w:hAnsi="Times New Roman"/>
          <w:sz w:val="28"/>
          <w:szCs w:val="28"/>
        </w:rPr>
        <w:t xml:space="preserve">А. Дрогичиной и Н.Б. Метлиной в </w:t>
      </w:r>
      <w:smartTag w:uri="urn:schemas-microsoft-com:office:smarttags" w:element="metricconverter">
        <w:smartTagPr>
          <w:attr w:name="ProductID" w:val="1959 г"/>
        </w:smartTagPr>
        <w:r w:rsidRPr="008126E6">
          <w:rPr>
            <w:rFonts w:ascii="Times New Roman" w:hAnsi="Times New Roman"/>
            <w:sz w:val="28"/>
            <w:szCs w:val="28"/>
          </w:rPr>
          <w:t>1959 г</w:t>
        </w:r>
      </w:smartTag>
      <w:r w:rsidRPr="008126E6">
        <w:rPr>
          <w:rFonts w:ascii="Times New Roman" w:hAnsi="Times New Roman"/>
          <w:sz w:val="28"/>
          <w:szCs w:val="28"/>
        </w:rPr>
        <w:t>. Однако в дальнейшем появилась необходимость дифференцированной оценки биологического действия вибрации в зависимости от е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спектра и места приложения. Так, в </w:t>
      </w:r>
      <w:smartTag w:uri="urn:schemas-microsoft-com:office:smarttags" w:element="metricconverter">
        <w:smartTagPr>
          <w:attr w:name="ProductID" w:val="1963 г"/>
        </w:smartTagPr>
        <w:r w:rsidRPr="008126E6">
          <w:rPr>
            <w:rFonts w:ascii="Times New Roman" w:hAnsi="Times New Roman"/>
            <w:sz w:val="28"/>
            <w:szCs w:val="28"/>
          </w:rPr>
          <w:t>1963 г</w:t>
        </w:r>
      </w:smartTag>
      <w:r w:rsidRPr="008126E6">
        <w:rPr>
          <w:rFonts w:ascii="Times New Roman" w:hAnsi="Times New Roman"/>
          <w:sz w:val="28"/>
          <w:szCs w:val="28"/>
        </w:rPr>
        <w:t>. была предложена классификация Е. Ц. Андреевой-Галаниной и В. Г. Артамоновой. Авторы рассматривали вибрационную болезнь в виде тр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х форм заболевания:</w:t>
      </w:r>
    </w:p>
    <w:p w:rsidR="00C25403" w:rsidRPr="008126E6" w:rsidRDefault="00C25403" w:rsidP="008126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от воздействия локальной вибрации;</w:t>
      </w:r>
    </w:p>
    <w:p w:rsidR="00C25403" w:rsidRPr="008126E6" w:rsidRDefault="00C25403" w:rsidP="008126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болезнь от воздействия «комбинированной»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вибрации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локальной и общей;</w:t>
      </w:r>
    </w:p>
    <w:p w:rsidR="00C25403" w:rsidRPr="008126E6" w:rsidRDefault="00C25403" w:rsidP="008126E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 болезнь от общей вибрации.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своей классификации авторы попытались отразить клиническую симптоматику вибрационной патологии в зависимости от степени выраженности, формы проявления и главное спектральной характеристики действующей вибрации и места е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приложения. По степени выраженности патологического процесса условно были выделены 4 стадии </w:t>
      </w:r>
      <w:r w:rsidR="00556094" w:rsidRPr="008126E6">
        <w:rPr>
          <w:rFonts w:ascii="Times New Roman" w:hAnsi="Times New Roman"/>
          <w:sz w:val="28"/>
          <w:szCs w:val="28"/>
        </w:rPr>
        <w:t>заболевания: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начальная (л</w:t>
      </w:r>
      <w:r w:rsidR="00556094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гкие явления);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II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умеренно выраженная;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III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выраженная;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IV </w:t>
      </w:r>
      <w:r w:rsidR="00556094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генерализованная (крайне редко).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Помимо стадий, предложено отмечать наиболее типичные синдромы заболевания в зависимости от действующего вибрационного фактора. Это может быть ангиодистонический синдром, чаще при воздействии вибрации высокочастотного спектра, либо полиневрический от воздействия вибрации с преобладанием в спектре низких частот.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7 г"/>
        </w:smartTagPr>
        <w:r w:rsidRPr="008126E6">
          <w:rPr>
            <w:rFonts w:ascii="Times New Roman" w:hAnsi="Times New Roman"/>
            <w:sz w:val="28"/>
            <w:szCs w:val="28"/>
          </w:rPr>
          <w:t>1967 г</w:t>
        </w:r>
      </w:smartTag>
      <w:r w:rsidRPr="008126E6">
        <w:rPr>
          <w:rFonts w:ascii="Times New Roman" w:hAnsi="Times New Roman"/>
          <w:sz w:val="28"/>
          <w:szCs w:val="28"/>
        </w:rPr>
        <w:t>. Э.А. Дрогичиной и Н.Б. Метлиной была разработана классификация, позволяющая рассматривать это заболевание в виде 7 синдромов: ангиодистонического, ангиоспастического, синдрома вегетативного полиневрита, невротического, вегетомиофасцита, диэнцефального и вестибулярного. Выделение отдельных синдромов было обусловлено тем, что влияние дополнительных производственных факторов (охлаждение, микротравматизация, вынужденная поза, физическое напряжение) наряду с вибрационным создало возможность для формирования определенной клинической направленности тех или иных отклонений от общей симптоматологии заболевания. Однако указанные классификации носили схематический характер и не отражали различных вариантов заболевания. В по</w:t>
      </w:r>
      <w:r w:rsidR="008126E6">
        <w:rPr>
          <w:rFonts w:ascii="Times New Roman" w:hAnsi="Times New Roman"/>
          <w:sz w:val="28"/>
          <w:szCs w:val="28"/>
        </w:rPr>
        <w:t>следние годы значительно измени</w:t>
      </w:r>
      <w:r w:rsidRPr="008126E6">
        <w:rPr>
          <w:rFonts w:ascii="Times New Roman" w:hAnsi="Times New Roman"/>
          <w:sz w:val="28"/>
          <w:szCs w:val="28"/>
        </w:rPr>
        <w:t>лось клиническое течение вибрационной болезни (нередко отмечаются неспецифические симптомы). Поэтому существующие классификации нуждались в пересмотре. В НИИ медицины труда РАМН были созданы классификации разных е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форм.</w:t>
      </w:r>
      <w:r w:rsidR="00734468" w:rsidRPr="008126E6">
        <w:rPr>
          <w:rFonts w:ascii="Times New Roman" w:hAnsi="Times New Roman"/>
          <w:sz w:val="28"/>
          <w:szCs w:val="28"/>
        </w:rPr>
        <w:t xml:space="preserve"> 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классификации вибрационной болезни от общей вибрации выделены 3 степени е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выраженности: начальная, умеренно выраженная и выраженная.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I степени выраженности вибрационной болезни подч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ркивалось, что двигательные функции не страдают, в основе ангиодистонического синдрома отмечаются преимущественно периваскулярные нарушения, заболевание имеет функциональный обратимый характер. Ангиодистонический синдром может быть церебральным или периферическим.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II степени выраженности вибрационной болезни от воздействия общей вибрации отмечаются снижение адаптационных возможностей организма, более ч</w:t>
      </w:r>
      <w:r w:rsidR="00734468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ткие симптомы церебрально-периферического ангиодистонического и вегетативно-сенсорного полиневрита (полиневропатии) с возможными полирадикулярными нарушениями.</w:t>
      </w:r>
    </w:p>
    <w:p w:rsidR="00C25403" w:rsidRPr="008126E6" w:rsidRDefault="00C25403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выраженной форме заболевания (III степень наблюдается крайне редко) выделяются симптомы дисциркуляторной энцефалопатии, чаще всего в виде синдрома энцефалополиневропатии.</w:t>
      </w:r>
    </w:p>
    <w:p w:rsidR="00734468" w:rsidRPr="008126E6" w:rsidRDefault="0013544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8126E6">
        <w:rPr>
          <w:rFonts w:ascii="Times New Roman" w:hAnsi="Times New Roman"/>
          <w:bCs/>
          <w:kern w:val="28"/>
          <w:sz w:val="28"/>
          <w:szCs w:val="28"/>
        </w:rPr>
        <w:t>Классификация вибрационной болезни от воздействия общей вибрации</w:t>
      </w:r>
    </w:p>
    <w:p w:rsidR="00135441" w:rsidRPr="008126E6" w:rsidRDefault="0013544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Начальные проявления (I степень)</w:t>
      </w:r>
    </w:p>
    <w:p w:rsidR="00135441" w:rsidRPr="008126E6" w:rsidRDefault="00135441" w:rsidP="008126E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Ангиодистонический синдром (церебральный или периферический)</w:t>
      </w:r>
    </w:p>
    <w:p w:rsidR="00135441" w:rsidRPr="008126E6" w:rsidRDefault="00135441" w:rsidP="008126E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Вегетативно-вестибулярный синдром</w:t>
      </w:r>
    </w:p>
    <w:p w:rsidR="00135441" w:rsidRPr="008126E6" w:rsidRDefault="00135441" w:rsidP="008126E6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сенсорной (вегетативно-сенсорной) полиневропатии нижних конечностей</w:t>
      </w:r>
    </w:p>
    <w:p w:rsidR="00135441" w:rsidRPr="008126E6" w:rsidRDefault="0013544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Умеренно выраженные проявления (II степень)</w:t>
      </w:r>
    </w:p>
    <w:p w:rsidR="00135441" w:rsidRPr="008126E6" w:rsidRDefault="00135441" w:rsidP="008126E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Церебрально-периферический ангиодистонический синдром</w:t>
      </w:r>
    </w:p>
    <w:p w:rsidR="00135441" w:rsidRPr="008126E6" w:rsidRDefault="00135441" w:rsidP="008126E6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сенсорной (вегетативно-сенсорной) полиневропатии в сочетании:</w:t>
      </w:r>
    </w:p>
    <w:p w:rsidR="00135441" w:rsidRPr="008126E6" w:rsidRDefault="00135441" w:rsidP="008126E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полирадикулярными нарушениями (синдром полирадикулопатии);</w:t>
      </w:r>
    </w:p>
    <w:p w:rsidR="00135441" w:rsidRPr="008126E6" w:rsidRDefault="00135441" w:rsidP="008126E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 вторичным пояснично-кресцовым корешковым синдромом (вследствие остеохондроза поясничного отдела позвоночника);</w:t>
      </w:r>
    </w:p>
    <w:p w:rsidR="00135441" w:rsidRPr="008126E6" w:rsidRDefault="00135441" w:rsidP="008126E6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функциональными нарушениями нервной системы (синдром неврастении).</w:t>
      </w:r>
    </w:p>
    <w:p w:rsidR="00E4029D" w:rsidRPr="008126E6" w:rsidRDefault="00E4029D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Выраженные проявления (III степень)</w:t>
      </w:r>
    </w:p>
    <w:p w:rsidR="00E4029D" w:rsidRPr="008126E6" w:rsidRDefault="00E4029D" w:rsidP="008126E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сенсорно-моторной полиневропатии</w:t>
      </w:r>
    </w:p>
    <w:p w:rsidR="00E4029D" w:rsidRPr="008126E6" w:rsidRDefault="00E4029D" w:rsidP="008126E6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дисциркуляторной энцефалопатии в сочетании с периферической полиневропатией (синдром энцефалополиневро-патии).</w:t>
      </w:r>
    </w:p>
    <w:p w:rsidR="00734468" w:rsidRPr="008126E6" w:rsidRDefault="00734468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  <w:r w:rsidRPr="008126E6">
        <w:rPr>
          <w:rFonts w:ascii="Times New Roman" w:hAnsi="Times New Roman"/>
          <w:b w:val="0"/>
          <w:sz w:val="28"/>
          <w:szCs w:val="28"/>
        </w:rPr>
        <w:t>Классификация вибрационной болезни от воздействия локальной вибрации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Начальные проявления (I степень)</w:t>
      </w:r>
    </w:p>
    <w:p w:rsidR="00734468" w:rsidRPr="008126E6" w:rsidRDefault="00734468" w:rsidP="008126E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Периферический ангиодистонический синдром верхних конечностей, в том числе с редкими ангиоспазмами пальцев</w:t>
      </w:r>
    </w:p>
    <w:p w:rsidR="00734468" w:rsidRPr="008126E6" w:rsidRDefault="00734468" w:rsidP="008126E6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сенсорной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(вегетативно-сенсорной)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полиневропатии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верхних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конечностей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Умеренно выраженные проявления (II степень)</w:t>
      </w:r>
    </w:p>
    <w:p w:rsidR="00734468" w:rsidRPr="008126E6" w:rsidRDefault="00734468" w:rsidP="008126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Периферический ангиодистонический синдром верхних конечностей с частыми</w:t>
      </w:r>
      <w:r w:rsidR="00E4029D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ангиоспазмами пальцев</w:t>
      </w:r>
    </w:p>
    <w:p w:rsidR="00734468" w:rsidRPr="008126E6" w:rsidRDefault="00734468" w:rsidP="008126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вегетативно-сенсорной полиневропатии верхних конечностей: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частыми ангиоспазмами пальцев;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 стойкими вегетативно-трофическими нарушениями на кистях;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дистрофическими нарушениями опорно-двигательного аппарата рук и плечевого пояса (миопатозы, миофиброзы, периартрозы, артрозы);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шейно-плечевой плексопатией;</w:t>
      </w:r>
    </w:p>
    <w:p w:rsidR="00734468" w:rsidRPr="008126E6" w:rsidRDefault="00734468" w:rsidP="008126E6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 церебральным ангиодистоническим синдромом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Выраженные проявления (III степень)</w:t>
      </w:r>
    </w:p>
    <w:p w:rsidR="00734468" w:rsidRPr="008126E6" w:rsidRDefault="00734468" w:rsidP="008126E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сенсорно-моторной полиневропатии верхних конечностей</w:t>
      </w:r>
    </w:p>
    <w:p w:rsidR="00734468" w:rsidRPr="008126E6" w:rsidRDefault="00734468" w:rsidP="008126E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энцефалопатии</w:t>
      </w:r>
    </w:p>
    <w:p w:rsidR="00734468" w:rsidRPr="008126E6" w:rsidRDefault="00734468" w:rsidP="008126E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Синдром полиневропатии с генерализованными акроангиоспазмами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классификации вибрационной болезни от воздействия локальной вибрации заболевание рассматривается также в виде тр</w:t>
      </w:r>
      <w:r w:rsidR="00622769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х степеней выраженности патологического процесса: начальной, умеренно выраженной и выраженной. Вибрационная болезнь данной формы проявляется в виде двух основных синдромов: периферического ангиодистонического с редкими ангиоспазмами пальцев рук и синдрома вегетативно-сенсорной полиневропатии верхних конечностей. Симптоматика заболевания меняется по мере прогрессирования патологического процесса и зависит от степени выраженности нейрососудистых и трофических расстройств.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зарубежной литературе упоминается классификация (1982), позволяющая рассматривать проявления вибрационной болезни в виде количественной оценки симптома побеления пальцев. Она представляет большой интерес для оценки степени выраженности ангиодистонического периферического синдрома.</w:t>
      </w:r>
    </w:p>
    <w:p w:rsidR="00734468" w:rsidRPr="008126E6" w:rsidRDefault="00734468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Предложенные классификации дают основание не только установить степень выраженности патологического процесса, но и решить вопросы о выборе лечения и трудоспособности больного. Однако и они носят условный характер.</w:t>
      </w:r>
    </w:p>
    <w:p w:rsidR="008126E6" w:rsidRDefault="008126E6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  <w:szCs w:val="28"/>
        </w:rPr>
      </w:pPr>
    </w:p>
    <w:p w:rsidR="0047533C" w:rsidRPr="008126E6" w:rsidRDefault="0047533C" w:rsidP="008126E6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Вибрационная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болезнь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от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воздействия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локальной</w:t>
      </w:r>
      <w:r w:rsidR="008126E6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вибрации</w:t>
      </w:r>
    </w:p>
    <w:p w:rsidR="008126E6" w:rsidRDefault="008126E6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Эта форма заболевания чаще встречается у работающих с ручным механизированным инструментом. Вибрационная болезнь, обусловленная воздействием локальной вибрации, как правило, возникает исподволь и развивается постепенно. Ведущее место в клинической картине занимает сосудистый синдром, сопровождающийся явлениями акроспазма. Нередко заболевание протекает латентно и обнаруживается лишь во время проведения профилактических медицинских осмотров.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Основные жалобы при данной форме вибрационной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болезни: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- внезапно возникающие приступы побеления пальцев на левой руке (обрубщики, рубщики и т. д.) или на обеих руках (полировщики, наждачники и др.). Приступы побеления пальцев чаще наблюдаются при мытье рук холодной водой или при общем охлаждении организма; 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- ноющие, ломящие, тянущие боли в конечностях, беспокоящие больше по ночам или во время отдыха. Часто боли сопровождаются парестезиями (особенно в виде неприятного ощущения ползания мурашек), повышенной зябкости кистей;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- общее недомогание, головные боли без точной локализации, головокружение, плохой сон, повышенная раздражительность. Возможны жалобы на боли в области сердца сжимающего характера, сердцебиение, боли в области желудка.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Обращает на себя внимание характер болей в руках. Боли чаще возникают самопроизвольно, больше беспокоят по утрам, ночью или после работы. По словам больных, через 10-15 мин после начала работы с пневматическими инструментами боли в руках, как правило, исчезают, самочувствие улучшается. Интенсивность болей в руках бывает различной (от слабых до резких) и зависит от выраженности заболевания. Нередко из-за болей в руках нарушается сон.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Сосудистые нарушения. Одним из основных симптомов вибрационной болезни являются сосудистые расстройства. Чаще всего они заключаются в нарушении периферического кровообращения, изменении тонуса капилляров, нарушении общей гемодинамики. Клинически это проявляется в виде ангиодистонического синдрома с признаками ангиоспазма периферических сосудов. Обнаруживаются нарушения гемодинамики - в виде изменения артериального давления, минутного и систолического объёма кровообращения, упруго-вязких свойств сосудистых стенок и периферического сопротивления. При действии высокочастотной вибрации чаще наблюдается высокое среднединамическое артериальное давление, которое поддерживается за счёт возросшего минутного объёма кровообращения, а в некоторых случаях за счёт увеличения периферического сопротивления. Нередко отмечается снижение скорости распространения пульсовой волны по сосудам мышечного и эластического типа. Однако подобные изменения чаще встречаются при работе с тяжёлыми пневматическими инструментами.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Сосудистые нарушения могут протекать по типу нейроциркуляторной дистонии, чаще гипертонического характера.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Показателями сосудистых расстройств являются также асимметрия артериального давления, положительный синдром Паля, феномен белого пятна, изменение тонуса капилляров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спазм или спастико-атоническое состояние. Характерно изменение цвета кожных покровов кистей рук: багрово-цианотичный или бледный.</w:t>
      </w:r>
      <w:r w:rsidR="00502D76" w:rsidRPr="008126E6">
        <w:rPr>
          <w:rFonts w:ascii="Times New Roman" w:hAnsi="Times New Roman"/>
          <w:sz w:val="28"/>
          <w:szCs w:val="28"/>
        </w:rPr>
        <w:t xml:space="preserve"> У большинства больных кисти отё</w:t>
      </w:r>
      <w:r w:rsidRPr="008126E6">
        <w:rPr>
          <w:rFonts w:ascii="Times New Roman" w:hAnsi="Times New Roman"/>
          <w:sz w:val="28"/>
          <w:szCs w:val="28"/>
        </w:rPr>
        <w:t>чные, с деформацией концевых фаланг или межфаланговых суставов. Нередко пальцы кистей имеют вид «барабанных палочек» или напоминают руки «акромегалика».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Секреторные нарушения проявляются повышенной потливостью кистей рук, реже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сухостью.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Отмечается понижение кожной температуры, преимущественно в дистальных отделах кистей. У некоторых больных можно отметить явления скрытого гипергидроза, который наблюдается после болевого раздражения иглой. В выраженных стадиях заболевания сосудистые расстройства могут быть генерализованными.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Чувствительная сфера. Один из постоянных показателей наличия вибрационной болезни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расстройство чувствительности. Наиболее резко изменяется вибрационная, болевая и температурная чувствительность, менее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тактильная. Мышечно-суставное чувство нарушается только в редких случаях.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Особенно часто и рано нарушается вибрационная чувствительность, прич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характер е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изменений в полной мере соответствует форме и степени выраженности вибрационной болезни. Изменение вибрационной чувствительности может быть выявлено при помощи камертона С</w:t>
      </w:r>
      <w:r w:rsidRPr="008126E6">
        <w:rPr>
          <w:rFonts w:ascii="Times New Roman" w:hAnsi="Times New Roman"/>
          <w:sz w:val="28"/>
          <w:szCs w:val="28"/>
          <w:vertAlign w:val="subscript"/>
        </w:rPr>
        <w:t>128</w:t>
      </w:r>
      <w:r w:rsidRPr="008126E6">
        <w:rPr>
          <w:rFonts w:ascii="Times New Roman" w:hAnsi="Times New Roman"/>
          <w:sz w:val="28"/>
          <w:szCs w:val="28"/>
        </w:rPr>
        <w:t xml:space="preserve"> (значительно укорачивается восприятие вибрации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до 5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7 с) или паллестезиометра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специального прибора, позволяющего определить порог вибрационной чувствительности, адаптацию к вибронагрузке, скорость восстановления чувствительности после вибронагрузки.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зависимости от выраженности вибрационной болезни расстройства болевой чувствительности в виде гиперестезии (в ранних стадиях) и гипестезии могут распространяться не только на пальцы, но и на кисть или захватить нижнюю треть предплечья по типу длинной перчатки. При воздействии вибрации на ноги или в стадии генерализации процесса гипестезия отмечается и на стопах, и на голенях по типу носков, прич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степень расстройства нарастает с периферии (дистальнее) по полиневритическому типу. К описанным расстройствам при выраженной форме вибрационной болезни присоединяются расстройства чувствительности по сегментарному типу, захватывающие чаще всего зоны иннервации сегментов С3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С2 или С3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С7.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Трофические нарушения. Наиболее заметны явления </w:t>
      </w:r>
      <w:r w:rsidR="008C27CB" w:rsidRPr="008126E6">
        <w:rPr>
          <w:rFonts w:ascii="Times New Roman" w:hAnsi="Times New Roman"/>
          <w:sz w:val="28"/>
          <w:szCs w:val="28"/>
        </w:rPr>
        <w:t>гиперкератоза,</w:t>
      </w:r>
      <w:r w:rsidRPr="008126E6">
        <w:rPr>
          <w:rFonts w:ascii="Times New Roman" w:hAnsi="Times New Roman"/>
          <w:sz w:val="28"/>
          <w:szCs w:val="28"/>
        </w:rPr>
        <w:t xml:space="preserve"> как на ладонной поверхности кистей, так и на боковых поверхностях пальцев. Иногда гиперкератоз определяется в виде округлых бледных гладких образований на тыле межфаланговых суставов (пахидермии). Нередко может наблюдаться ст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ртость кожного рисунка, особенно на дистальных фалангах. Ногти, как правило, утолщены, мутны, деформированы или истончены и отполированы наподобие часовых стекол. На пальцах множество трещин.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Трофические нарушения могут распространяться и на более глубокие ткани: подкожную клетчатку, периартикулярные ткани межфаланговых суставов, сухожилий мышц. У работающих с тяж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лыми пневматическими инстр</w:t>
      </w:r>
      <w:r w:rsidR="008C27CB">
        <w:rPr>
          <w:rFonts w:ascii="Times New Roman" w:hAnsi="Times New Roman"/>
          <w:sz w:val="28"/>
          <w:szCs w:val="28"/>
        </w:rPr>
        <w:t>ументами вследствие значительно</w:t>
      </w:r>
      <w:r w:rsidRPr="008126E6">
        <w:rPr>
          <w:rFonts w:ascii="Times New Roman" w:hAnsi="Times New Roman"/>
          <w:sz w:val="28"/>
          <w:szCs w:val="28"/>
        </w:rPr>
        <w:t>го перенапряжения верхних конечностей часто наблюдаются миофасцикулиты, миозиты мышц плечевого пояса, тендомиозит предплечья. Нередко обнаруживаются дегенеративно-дистрофические процессы в кистях.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Рентгенологически устанавливают кистевидные образования и очаги органического остеосклероза.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Имеются изменения и в позвоночнике, преимущественно в межпозвоночных дисках и суставах, в основном дегенеративно-дистрофического характера. У обрубщиков и шахтеров иногда возникает асептический некроз полулунной кости, реже ладьевидной, что, безусловно, отягощает заболевание.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Наиболее значительны нарушения функции верхних конечностей при асептическом остеонекрозе головки плечевой кости. Иногда в основе этих нарушений лежит деформирующий артроз крупных суставов верхних конечностей (плечевой и локтевой костей).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большинстве случаев рентгенологические данные не совпадают с субъективными расстройствами: последние или отсутствуют, или выражены настолько незначительно, что рабочие не обращают на них внимания. 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Таким образом, отмеченные симптомы заболевания укладываются в картину вегетативной полинейропатии конечностей, протекающей со своеобразными сосудистыми и трофическими нарушениями. В редких случаях может наблюдаться поражение и периферических двигательных волокон, что сопровождается нерезко выраженной атрофией мелких мышц кистей (тенар, гипотенар, межкостные промежутки).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Все изменения, как правило, протекают на фоне функциональных нарушений ЦНС, которые клинически проявляются главным образом в виде вегетативной дисфункции и астении. Могут отмечаться и церебральные ангиоспазмы. В большинстве случаев ввиду совместного действия вибрации и шума у работающих возникает неврит слуховых нервов. В начальных стадиях заболевания отмечается лишь л</w:t>
      </w:r>
      <w:r w:rsidR="00502D7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гкое понижение воздушной проводимости звуков (на высокие тона 4096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8192 Гц), укорочение костной проводимости. Однако у рабочих с большим стажем и при выраженных стадиях заболевания наблюдаются понижение слуха не только на высокие, но и на низкие тона (64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128 Гц), а также нарушение слуха и на шепотную речь. Невриты слуховых нервов обычно бывают двусторонними; лучше всего они диагностируются методом аудиометрии.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Из общих клинических симптомов наиболее характерны функциональные нарушения деятел</w:t>
      </w:r>
      <w:r w:rsidR="00502D76" w:rsidRPr="008126E6">
        <w:rPr>
          <w:rFonts w:ascii="Times New Roman" w:hAnsi="Times New Roman"/>
          <w:sz w:val="28"/>
          <w:szCs w:val="28"/>
        </w:rPr>
        <w:t>ьности пищеварительных желё</w:t>
      </w:r>
      <w:r w:rsidRPr="008126E6">
        <w:rPr>
          <w:rFonts w:ascii="Times New Roman" w:hAnsi="Times New Roman"/>
          <w:sz w:val="28"/>
          <w:szCs w:val="28"/>
        </w:rPr>
        <w:t xml:space="preserve">з: гастриты, дискинезии кишечника, нарушения обмена веществ </w:t>
      </w:r>
      <w:r w:rsidR="00502D7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углеводного, белкового, фосфорного, витаминного (В</w:t>
      </w:r>
      <w:r w:rsidR="00072401" w:rsidRPr="008126E6">
        <w:rPr>
          <w:rFonts w:ascii="Times New Roman" w:hAnsi="Times New Roman"/>
          <w:sz w:val="28"/>
          <w:szCs w:val="28"/>
          <w:vertAlign w:val="subscript"/>
        </w:rPr>
        <w:t>1</w:t>
      </w:r>
      <w:r w:rsidRPr="008126E6">
        <w:rPr>
          <w:rFonts w:ascii="Times New Roman" w:hAnsi="Times New Roman"/>
          <w:sz w:val="28"/>
          <w:szCs w:val="28"/>
        </w:rPr>
        <w:t>, С). Безусловно, изменения функций внутренних органов не являются специфическими и могут характеризоваться как следствие воздействия вибрации лишь в том случае, если развиваются на фоне вибрационной болезни.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Таким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образом,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клиническая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картина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>описываемой</w:t>
      </w:r>
      <w:r w:rsid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формы вибрационной болезни сложна, не всегда специфична и трудно диагностируется. Это затрудняет решение сложных вопросов экспертизы трудоспособности. 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течении вибрационной болезни различают 3 степени выраженности.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Первая (начальная) степень заболевания протекает малосимптомно. Состояние организма компенсированное. Процесс носит вполне обратимый характер. Больные предъявляют жалобы на нерезкие боли в руках, чувство онемения, парестезии. При объективном осмотре выявляются л</w:t>
      </w:r>
      <w:r w:rsidR="00072401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гкие расстройства чувствительности на дистальных фалангах (гипер- или гипалгезия), нерезкие изменения тонуса капилляров. Приступы побеления пальцев бывают крайне редко и только после резкого охлаждения. Иногда можно отметить л</w:t>
      </w:r>
      <w:r w:rsidR="00072401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гкие функциональные расстройства нервной системы. Эта стадия наиболее трудна для диагностики и характеризуется как функциональная.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Вторая степень </w:t>
      </w:r>
      <w:r w:rsidR="00072401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умеренно выраженных проявлений. Количество жалоб</w:t>
      </w:r>
      <w:r w:rsidR="00072401" w:rsidRPr="008126E6">
        <w:rPr>
          <w:rFonts w:ascii="Times New Roman" w:hAnsi="Times New Roman"/>
          <w:sz w:val="28"/>
          <w:szCs w:val="28"/>
        </w:rPr>
        <w:t xml:space="preserve"> </w:t>
      </w:r>
      <w:r w:rsidRPr="008126E6">
        <w:rPr>
          <w:rFonts w:ascii="Times New Roman" w:hAnsi="Times New Roman"/>
          <w:sz w:val="28"/>
          <w:szCs w:val="28"/>
        </w:rPr>
        <w:t xml:space="preserve">при ней увеличивается. Нарастают частота и длительность акроангиоспазмов. Болевые феномены и парестезии приобретают более стойкий характер. Наблюдаются изменения сосудистого </w:t>
      </w:r>
      <w:r w:rsidR="008C27CB" w:rsidRPr="008126E6">
        <w:rPr>
          <w:rFonts w:ascii="Times New Roman" w:hAnsi="Times New Roman"/>
          <w:sz w:val="28"/>
          <w:szCs w:val="28"/>
        </w:rPr>
        <w:t>тонуса,</w:t>
      </w:r>
      <w:r w:rsidRPr="008126E6">
        <w:rPr>
          <w:rFonts w:ascii="Times New Roman" w:hAnsi="Times New Roman"/>
          <w:sz w:val="28"/>
          <w:szCs w:val="28"/>
        </w:rPr>
        <w:t xml:space="preserve"> как крупных сосудов, так и капилляров. Более выражены расстройства чувствительности, которые могут носить и сегментарный характер; определяются вегетативная дисфункция и признаки астении. Более ч</w:t>
      </w:r>
      <w:r w:rsidR="00072401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тко проявляется синдром вегетативно-сенсорной полиневропатии в сочетании с дистрофическими нарушениями опорно-двигатель</w:t>
      </w:r>
      <w:r w:rsidR="008C27CB">
        <w:rPr>
          <w:rFonts w:ascii="Times New Roman" w:hAnsi="Times New Roman"/>
          <w:sz w:val="28"/>
          <w:szCs w:val="28"/>
        </w:rPr>
        <w:t>ного аппарата. Процесс носит об</w:t>
      </w:r>
      <w:r w:rsidRPr="008126E6">
        <w:rPr>
          <w:rFonts w:ascii="Times New Roman" w:hAnsi="Times New Roman"/>
          <w:sz w:val="28"/>
          <w:szCs w:val="28"/>
        </w:rPr>
        <w:t>ратимый характер при условии активного проведения лечебно-профилактических мероприятий. Заболевание трудно и медленно поддается лечению, отмечается склонность к прогрессированию и рецидивированию.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Третья степень </w:t>
      </w:r>
      <w:r w:rsidR="00072401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выраженных проявлений. Приступы ангиоспазмов становятся частыми. Значительны расстройства чувствительности. Отмечается резкое снижение, а иногда полное выпадение вибрационной чувствительности. Сосудистые, трофические и чувствительные расстройства резко выражены. Могут наблюдаться микроочаговая симптоматика поражения ЦНС, диэнцефальные кризы, нередки выраженные атрофия мышц, контрактуры. Ангиодистонические кризы охватывают не только периферические сосуды конечностей, но и область коронарных и мозговых сосудов. Имеет место склонность к прогрессированию. Возможны осложне</w:t>
      </w:r>
      <w:r w:rsidRPr="008126E6">
        <w:rPr>
          <w:rFonts w:ascii="Times New Roman" w:hAnsi="Times New Roman"/>
          <w:sz w:val="28"/>
          <w:szCs w:val="28"/>
        </w:rPr>
        <w:softHyphen/>
        <w:t>ния. Отмечается значительное нарушение трудоспособности.</w:t>
      </w:r>
    </w:p>
    <w:p w:rsidR="0047533C" w:rsidRPr="008126E6" w:rsidRDefault="0047533C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Э.А. Дрогичина выделила «абортивную» форму вибрационной болезни, которая отличается сравнительно благополучным течением. Единственное проявление заболевания </w:t>
      </w:r>
      <w:r w:rsidR="00072401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наклонность к приступам ангиоспазма сосудов конечностей. Вне такого приступа боли отсутствуют, кожная чувствительность не изменена, трофических расстройств нет. Трудоспособность сохранена. 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072401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Диагноз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диагностике </w:t>
      </w:r>
      <w:r w:rsidR="008C27CB">
        <w:rPr>
          <w:rFonts w:ascii="Times New Roman" w:hAnsi="Times New Roman"/>
          <w:sz w:val="28"/>
          <w:szCs w:val="28"/>
        </w:rPr>
        <w:t>вибрационной болезни, помимо вы</w:t>
      </w:r>
      <w:r w:rsidRPr="008126E6">
        <w:rPr>
          <w:rFonts w:ascii="Times New Roman" w:hAnsi="Times New Roman"/>
          <w:sz w:val="28"/>
          <w:szCs w:val="28"/>
        </w:rPr>
        <w:t>яснения анамнеза, санитарно-ги</w:t>
      </w:r>
      <w:r w:rsidR="008C27CB">
        <w:rPr>
          <w:rFonts w:ascii="Times New Roman" w:hAnsi="Times New Roman"/>
          <w:sz w:val="28"/>
          <w:szCs w:val="28"/>
        </w:rPr>
        <w:t>гиенической характеристики усло</w:t>
      </w:r>
      <w:r w:rsidRPr="008126E6">
        <w:rPr>
          <w:rFonts w:ascii="Times New Roman" w:hAnsi="Times New Roman"/>
          <w:sz w:val="28"/>
          <w:szCs w:val="28"/>
        </w:rPr>
        <w:t>вий труда, необходимо тщательное объективное обследование больного с использованием клинико-физиологических методов. Это особенно важно как при выявлении самых ранних стадий заболевания, функционально-компенсированных, «абортивных» форм, так и для выяснения функциональных возможностей орга</w:t>
      </w:r>
      <w:r w:rsidRPr="008126E6">
        <w:rPr>
          <w:rFonts w:ascii="Times New Roman" w:hAnsi="Times New Roman"/>
          <w:sz w:val="28"/>
          <w:szCs w:val="28"/>
        </w:rPr>
        <w:softHyphen/>
        <w:t>низма. Прежде всего при опросе больного необходимо выяснить характер жалоб и их связь с работой. При жалобах на приступы побеления пальцев необходимо установить их локализацию, продолжительность и частоту. При осмотре больного обращают внимание на цвет кожных покровов кистей, движения в пальцах, кистях и вообще конечностей. Желательно изм</w:t>
      </w:r>
      <w:r w:rsidR="008C27CB">
        <w:rPr>
          <w:rFonts w:ascii="Times New Roman" w:hAnsi="Times New Roman"/>
          <w:sz w:val="28"/>
          <w:szCs w:val="28"/>
        </w:rPr>
        <w:t>ерить температуру ко</w:t>
      </w:r>
      <w:r w:rsidRPr="008126E6">
        <w:rPr>
          <w:rFonts w:ascii="Times New Roman" w:hAnsi="Times New Roman"/>
          <w:sz w:val="28"/>
          <w:szCs w:val="28"/>
        </w:rPr>
        <w:t>жи. Особое внимание следует уделить состоянию вибрационной и болевой чувствительности, а также состоянию костно-суставного аппарата, мышечной и сердечнососудистой систем. Поэтому необходимо проведение паллестезиометрии, альгезиметрии, холодовой пробы, пробы с реактивной гиперемией, капилляроскопии, термо</w:t>
      </w:r>
      <w:r w:rsidRPr="008126E6">
        <w:rPr>
          <w:rFonts w:ascii="Times New Roman" w:hAnsi="Times New Roman"/>
          <w:sz w:val="28"/>
          <w:szCs w:val="28"/>
        </w:rPr>
        <w:softHyphen/>
        <w:t>метрии. Обычно после измерения кожной температуры кисти погружают в воду (температура воды 8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10 °С) на 5 мин. При появлении побеления пальцев рук холодовая проба считается положительной. Затем вновь измеряют температуру кожи и определяют время е</w:t>
      </w:r>
      <w:r w:rsidR="00F82EB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восстановления до исходных величин. У здоровых лиц температура кожи на пальцах рук обычно 27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31 °С, а время восстановления 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не более 20 мин.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Для оценки состояния нервно-мышечной системы следует применять электромиотонометрию, электромиографию, сердечнососудистой </w:t>
      </w:r>
      <w:r w:rsidR="00F82EB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электрокардиографию, поликардиографию, механокардиографию, осциллографию и т. д. Эти методы хорошо известны в клинической практике.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072401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Дифференциальный диагноз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Вибрационную болезнь необходимо дифференцировать от других заболеваний непрофессиональной этиологии, болезни Рейно, сирингомиелии, вегетативной полинейропатии, миозита. Так, сирингомиелия сопровождается выраженными нарушениями двигательной сферы, ранним выпадением сухожильных рефлексов наряду с «пирамидной симптоматикой», грубой атрофией мышц, развитием артропатий и бульбарными расстройствами. Приступы «белых пальцев», или ангиоспазма, при болезни Рейно, как правило, наблюдаются у женщин; сосудистые нарушения обычно распространяются на вс</w:t>
      </w:r>
      <w:r w:rsidR="00F82EB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 конечности, не сочетаются с сегментарными расстройствами чувствительности.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Дифференцировать вибрационную болезнь приходится и от таких заболеваний, как невриты и плекситы другой этиологии. Следует иметь в виду, что при невритах и плекситах нарушение чувствительности имеет иной характер; не обязателен ангиоспазм, выявляются характерные болевые точки и т. д. Миозиты отличаются острым началом</w:t>
      </w:r>
      <w:r w:rsidR="008C27CB">
        <w:rPr>
          <w:rFonts w:ascii="Times New Roman" w:hAnsi="Times New Roman"/>
          <w:sz w:val="28"/>
          <w:szCs w:val="28"/>
        </w:rPr>
        <w:t>, отсутствием расстройств чувст</w:t>
      </w:r>
      <w:r w:rsidRPr="008126E6">
        <w:rPr>
          <w:rFonts w:ascii="Times New Roman" w:hAnsi="Times New Roman"/>
          <w:sz w:val="28"/>
          <w:szCs w:val="28"/>
        </w:rPr>
        <w:t xml:space="preserve">вительности и хорошо поддаются лечению. При органических поражениях ЦНС, а также при диэнцефальном синдроме необходимо исключить наличие инфекции. Следовательно, зная особенности симптоматики вибрационной болезни, имея профессиональный и общий анамнез, а также данные санитарно-гигиенической характеристики условий труда, можно правильно поставить диагноз. 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072401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Лечение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К выбору лечебных мероприятий необходимо подходить дифференцированно, в зависимости от формы и степени выраженности заболевания. Лечение нужно начинать в ранних стадиях. Основными принципами лечения вибрационной болезни являются этиологический, патогенетический и симптоматический.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Соблюдение этиологического принципа заключается в том, что при любых степенях развития вибрационной патологии необходимо временное или постоянное исключение воздействия вибрации на организм, а также и других неблагоприятных профессиональных факторов, таких как значительное физическое напряжение конечностей, подъ</w:t>
      </w:r>
      <w:r w:rsidR="00F82EB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и переноска тяжестей, охлаждение, воздействие шума и т. д.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Современное понятие патогенетической терапии включает в себя не только ликвидацию имеющегося в организме «полома», но и активацию саногенетических механизмов. Поэтому патогенетическая терапия должна быть комплексной, состоящей как из медикаментозных, так и из физиотерапевтических воздействий.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Медикаментозное лечение.</w:t>
      </w:r>
      <w:r w:rsidR="008C27CB">
        <w:rPr>
          <w:rFonts w:ascii="Times New Roman" w:hAnsi="Times New Roman"/>
          <w:sz w:val="28"/>
          <w:szCs w:val="28"/>
        </w:rPr>
        <w:t xml:space="preserve"> Наиболее яркий эф</w:t>
      </w:r>
      <w:r w:rsidRPr="008126E6">
        <w:rPr>
          <w:rFonts w:ascii="Times New Roman" w:hAnsi="Times New Roman"/>
          <w:sz w:val="28"/>
          <w:szCs w:val="28"/>
        </w:rPr>
        <w:t>фект отмечается при использовании веществ холинолитического действия, оказывающих влияние на различные звенья патогенетически замкнутой дуги, способных в нужном направлении изменять регуляторные процессы организма и тем самым влиять на состояние, трофику и функцию многих органов и систем больного. Из холинолитиков широкое применение получили спазмолитик (дифацил), бензогексоний (гексоний Б), гексаметон, пахикарпин.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вибрационной болезни</w:t>
      </w:r>
      <w:r w:rsidR="008C27CB">
        <w:rPr>
          <w:rFonts w:ascii="Times New Roman" w:hAnsi="Times New Roman"/>
          <w:sz w:val="28"/>
          <w:szCs w:val="28"/>
        </w:rPr>
        <w:t>, обусловленной воздействием ло</w:t>
      </w:r>
      <w:r w:rsidRPr="008126E6">
        <w:rPr>
          <w:rFonts w:ascii="Times New Roman" w:hAnsi="Times New Roman"/>
          <w:sz w:val="28"/>
          <w:szCs w:val="28"/>
        </w:rPr>
        <w:t>кальной вибрации, протекающей с преимущественными нейрососудистыми расстройствами, в случае появления болей рекомендуется сочетанное применение ганглиоблокирующих веществ (пахикарпин, дифацил, гексаметон) с малыми дозами центральных холинолитиков (аминазин, амизил) и сосудорасширяющих средств (никотиновая кислота, но-шпа, новокаин). Дифацил назначают в виде 1 % раствора по 10 мл внутримышечно через день; на курс 4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5 инъекций с перерывом 2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3 дня. Всего рекомендуется 2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3 курса лечения. Показано чередование дифацила с новокаином (0,5 % раствор) в виде внутривенных инъекций в дозе от 5 до 10 мл через день в течение 10 дней. Новокаин можно назначать и вну</w:t>
      </w:r>
      <w:r w:rsidRPr="008126E6">
        <w:rPr>
          <w:rFonts w:ascii="Times New Roman" w:hAnsi="Times New Roman"/>
          <w:sz w:val="28"/>
          <w:szCs w:val="28"/>
        </w:rPr>
        <w:softHyphen/>
        <w:t xml:space="preserve">тримышечно по 5 мл в виде 2 % раствора через день, всего 10 инъекций. Аминазин показан в порошках по </w:t>
      </w:r>
      <w:smartTag w:uri="urn:schemas-microsoft-com:office:smarttags" w:element="metricconverter">
        <w:smartTagPr>
          <w:attr w:name="ProductID" w:val="0,025 г"/>
        </w:smartTagPr>
        <w:r w:rsidRPr="008126E6">
          <w:rPr>
            <w:rFonts w:ascii="Times New Roman" w:hAnsi="Times New Roman"/>
            <w:sz w:val="28"/>
            <w:szCs w:val="28"/>
          </w:rPr>
          <w:t>0,025 г</w:t>
        </w:r>
      </w:smartTag>
      <w:r w:rsidRPr="008126E6">
        <w:rPr>
          <w:rFonts w:ascii="Times New Roman" w:hAnsi="Times New Roman"/>
          <w:sz w:val="28"/>
          <w:szCs w:val="28"/>
        </w:rPr>
        <w:t xml:space="preserve">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1 таблетке 1 раз в день после еды, лучше на ночь, в течение 10 дней. Амизил назначают внутрь в порошках по </w:t>
      </w:r>
      <w:smartTag w:uri="urn:schemas-microsoft-com:office:smarttags" w:element="metricconverter">
        <w:smartTagPr>
          <w:attr w:name="ProductID" w:val="0,001 г"/>
        </w:smartTagPr>
        <w:r w:rsidRPr="008126E6">
          <w:rPr>
            <w:rFonts w:ascii="Times New Roman" w:hAnsi="Times New Roman"/>
            <w:sz w:val="28"/>
            <w:szCs w:val="28"/>
          </w:rPr>
          <w:t>0,001 г</w:t>
        </w:r>
      </w:smartTag>
      <w:r w:rsidRPr="008126E6">
        <w:rPr>
          <w:rFonts w:ascii="Times New Roman" w:hAnsi="Times New Roman"/>
          <w:sz w:val="28"/>
          <w:szCs w:val="28"/>
        </w:rPr>
        <w:t xml:space="preserve"> 1 раз в день после еды, лучше на ночь, также в течение 10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12 дней. Баметана сульфат (бупатол) применяют также по 1 таблетке (</w:t>
      </w:r>
      <w:smartTag w:uri="urn:schemas-microsoft-com:office:smarttags" w:element="metricconverter">
        <w:smartTagPr>
          <w:attr w:name="ProductID" w:val="0,025 г"/>
        </w:smartTagPr>
        <w:r w:rsidRPr="008126E6">
          <w:rPr>
            <w:rFonts w:ascii="Times New Roman" w:hAnsi="Times New Roman"/>
            <w:sz w:val="28"/>
            <w:szCs w:val="28"/>
          </w:rPr>
          <w:t>0,025 г</w:t>
        </w:r>
      </w:smartTag>
      <w:r w:rsidRPr="008126E6">
        <w:rPr>
          <w:rFonts w:ascii="Times New Roman" w:hAnsi="Times New Roman"/>
          <w:sz w:val="28"/>
          <w:szCs w:val="28"/>
        </w:rPr>
        <w:t>) 3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4 раза в день или внутримышечно по 1 мл (50 мг) 2 раза в день. Противопоказан бупатол при наличии гипотензии. С успехом применяются галидор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2 таблетки (200 мг) 3 раза в день, курс 16 дней; но-шпа (</w:t>
      </w:r>
      <w:smartTag w:uri="urn:schemas-microsoft-com:office:smarttags" w:element="metricconverter">
        <w:smartTagPr>
          <w:attr w:name="ProductID" w:val="0,02 г"/>
        </w:smartTagPr>
        <w:r w:rsidRPr="008126E6">
          <w:rPr>
            <w:rFonts w:ascii="Times New Roman" w:hAnsi="Times New Roman"/>
            <w:sz w:val="28"/>
            <w:szCs w:val="28"/>
          </w:rPr>
          <w:t>0,02 г</w:t>
        </w:r>
      </w:smartTag>
      <w:r w:rsidRPr="008126E6">
        <w:rPr>
          <w:rFonts w:ascii="Times New Roman" w:hAnsi="Times New Roman"/>
          <w:sz w:val="28"/>
          <w:szCs w:val="28"/>
        </w:rPr>
        <w:t xml:space="preserve">)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2 таблетки 3 раза в день; курс 16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20 дней. Из антиадренергических веществ рекомендуется метилдофа (допегит) по </w:t>
      </w:r>
      <w:smartTag w:uri="urn:schemas-microsoft-com:office:smarttags" w:element="metricconverter">
        <w:smartTagPr>
          <w:attr w:name="ProductID" w:val="0,25 г"/>
        </w:smartTagPr>
        <w:r w:rsidRPr="008126E6">
          <w:rPr>
            <w:rFonts w:ascii="Times New Roman" w:hAnsi="Times New Roman"/>
            <w:sz w:val="28"/>
            <w:szCs w:val="28"/>
          </w:rPr>
          <w:t>0,25 г</w:t>
        </w:r>
      </w:smartTag>
      <w:r w:rsidRPr="008126E6">
        <w:rPr>
          <w:rFonts w:ascii="Times New Roman" w:hAnsi="Times New Roman"/>
          <w:sz w:val="28"/>
          <w:szCs w:val="28"/>
        </w:rPr>
        <w:t xml:space="preserve"> 2 раза в день; курс 15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20 дней под контролем артериального давления.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вибрационной болезни с преимущественным поражением опорно-двигательного аппарата назначают комбинации ганглиоблокаторов, центральных холинолитиков и различных седативных средств. Из ганглиолитиков широкую известность получил бензогексоний, относящийся к веществам конкурентного типа, т. е. обладающий структурным сходством с ацетилхолином и предотвращающий возбуждение ганглионарных клеток. Бензогексоний назначают в виде 1 % раствора по 1 мл внутримышечно ежедневно в течение 3 нед или внутрь по </w:t>
      </w:r>
      <w:smartTag w:uri="urn:schemas-microsoft-com:office:smarttags" w:element="metricconverter">
        <w:smartTagPr>
          <w:attr w:name="ProductID" w:val="0,1 г"/>
        </w:smartTagPr>
        <w:r w:rsidRPr="008126E6">
          <w:rPr>
            <w:rFonts w:ascii="Times New Roman" w:hAnsi="Times New Roman"/>
            <w:sz w:val="28"/>
            <w:szCs w:val="28"/>
          </w:rPr>
          <w:t>0,1 г</w:t>
        </w:r>
      </w:smartTag>
      <w:r w:rsidRPr="008126E6">
        <w:rPr>
          <w:rFonts w:ascii="Times New Roman" w:hAnsi="Times New Roman"/>
          <w:sz w:val="28"/>
          <w:szCs w:val="28"/>
        </w:rPr>
        <w:t xml:space="preserve"> 3 раза в день в течение 20 дней. После при</w:t>
      </w:r>
      <w:r w:rsidR="001B0CEC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 xml:space="preserve">ма препарата возможно осложнение в виде ортостатического коллапса, поэтому больной должен лежать не менее 1 ч. Эффективен бензогексоний в сочетании с амизилом. Амизил дают по </w:t>
      </w:r>
      <w:smartTag w:uri="urn:schemas-microsoft-com:office:smarttags" w:element="metricconverter">
        <w:smartTagPr>
          <w:attr w:name="ProductID" w:val="0,001 г"/>
        </w:smartTagPr>
        <w:r w:rsidRPr="008126E6">
          <w:rPr>
            <w:rFonts w:ascii="Times New Roman" w:hAnsi="Times New Roman"/>
            <w:sz w:val="28"/>
            <w:szCs w:val="28"/>
          </w:rPr>
          <w:t>0,001 г</w:t>
        </w:r>
      </w:smartTag>
      <w:r w:rsidRPr="008126E6">
        <w:rPr>
          <w:rFonts w:ascii="Times New Roman" w:hAnsi="Times New Roman"/>
          <w:sz w:val="28"/>
          <w:szCs w:val="28"/>
        </w:rPr>
        <w:t xml:space="preserve"> за 30 мин до инъекции бензогексония. При вибрационной болезни с преобладанием трофических нарушений может быть рекомендована гормональная терапия.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выраженных стадиях заболевания показаны сакроспинальные блокады (или паравертебральные) в области сегментов С</w:t>
      </w:r>
      <w:r w:rsidR="001B0CEC" w:rsidRPr="008126E6">
        <w:rPr>
          <w:rFonts w:ascii="Times New Roman" w:hAnsi="Times New Roman"/>
          <w:sz w:val="28"/>
          <w:szCs w:val="28"/>
        </w:rPr>
        <w:t>3</w:t>
      </w:r>
      <w:r w:rsidRPr="008126E6">
        <w:rPr>
          <w:rFonts w:ascii="Times New Roman" w:hAnsi="Times New Roman"/>
          <w:sz w:val="28"/>
          <w:szCs w:val="28"/>
        </w:rPr>
        <w:t xml:space="preserve"> и </w:t>
      </w:r>
      <w:r w:rsidR="001B0CEC" w:rsidRPr="008126E6">
        <w:rPr>
          <w:rFonts w:ascii="Times New Roman" w:hAnsi="Times New Roman"/>
          <w:sz w:val="28"/>
          <w:szCs w:val="28"/>
          <w:lang w:val="en-US"/>
        </w:rPr>
        <w:t>D</w:t>
      </w:r>
      <w:r w:rsidRPr="008126E6">
        <w:rPr>
          <w:rFonts w:ascii="Times New Roman" w:hAnsi="Times New Roman"/>
          <w:sz w:val="28"/>
          <w:szCs w:val="28"/>
        </w:rPr>
        <w:t xml:space="preserve"> 0,25 % раствором дифацила (не более 40 мл) или 0,25 % раствором новокаина (до 40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50 мл). Хороший результат отмечается и при введении 0,25 % раствора ксикаина (лидокаин). Для лечения астеноневротического синдрома используют общепринятые седативные и общеукрепляющие средства, а также биогенные стимуляторы (алоэ, глутаминовая кислота 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25 г"/>
        </w:smartTagPr>
        <w:r w:rsidRPr="008126E6">
          <w:rPr>
            <w:rFonts w:ascii="Times New Roman" w:hAnsi="Times New Roman"/>
            <w:sz w:val="28"/>
            <w:szCs w:val="28"/>
          </w:rPr>
          <w:t>0,25 г</w:t>
        </w:r>
      </w:smartTag>
      <w:r w:rsidRPr="008126E6">
        <w:rPr>
          <w:rFonts w:ascii="Times New Roman" w:hAnsi="Times New Roman"/>
          <w:sz w:val="28"/>
          <w:szCs w:val="28"/>
        </w:rPr>
        <w:t xml:space="preserve"> 3 раза в день в течение 1 мес). При кардиоваскулярном синдроме вибрационной па</w:t>
      </w:r>
      <w:r w:rsidRPr="008126E6">
        <w:rPr>
          <w:rFonts w:ascii="Times New Roman" w:hAnsi="Times New Roman"/>
          <w:sz w:val="28"/>
          <w:szCs w:val="28"/>
        </w:rPr>
        <w:softHyphen/>
        <w:t>тологии, помимо общей терапии, следует рекомендовать дибазол, папаверин, келл</w:t>
      </w:r>
      <w:r w:rsidR="001B0CEC" w:rsidRPr="008126E6">
        <w:rPr>
          <w:rFonts w:ascii="Times New Roman" w:hAnsi="Times New Roman"/>
          <w:sz w:val="28"/>
          <w:szCs w:val="28"/>
        </w:rPr>
        <w:t>ин, валидол и др., в том числе β</w:t>
      </w:r>
      <w:r w:rsidRPr="008126E6">
        <w:rPr>
          <w:rFonts w:ascii="Times New Roman" w:hAnsi="Times New Roman"/>
          <w:sz w:val="28"/>
          <w:szCs w:val="28"/>
        </w:rPr>
        <w:t>-адреноблокаторы.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Из общеукрепляющих медикаментозных средств эффективно введение 40 % раствора глюкозы или глюконата кальция, хлорида кальция, небольших доз брома, кофеина. Особое внимание следует уделять активной витаминотерапии. Даже в начальных стадиях при вибрационной болезни наступает нарушение витаминного баланса, главным образом вследствие дефицита витаминов С и группы В, особенно в зимне-осенний период. В связи с этим показано введение 5 % раствора витамина С (аскорбиновая кислота) по 1 мл; на курс 20 инъекций; 6 % раствора витамина В</w:t>
      </w:r>
      <w:r w:rsidR="001B0CEC" w:rsidRPr="008126E6">
        <w:rPr>
          <w:rFonts w:ascii="Times New Roman" w:hAnsi="Times New Roman"/>
          <w:sz w:val="28"/>
          <w:szCs w:val="28"/>
          <w:vertAlign w:val="subscript"/>
        </w:rPr>
        <w:t>1</w:t>
      </w:r>
      <w:r w:rsidRPr="008126E6">
        <w:rPr>
          <w:rFonts w:ascii="Times New Roman" w:hAnsi="Times New Roman"/>
          <w:sz w:val="28"/>
          <w:szCs w:val="28"/>
        </w:rPr>
        <w:t xml:space="preserve"> (тиамин) по 1 мл внутримышечно ежедневно, 1 раз в день; на курс 20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25 инъекций; витамина В</w:t>
      </w:r>
      <w:r w:rsidR="001B0CEC" w:rsidRPr="008126E6">
        <w:rPr>
          <w:rFonts w:ascii="Times New Roman" w:hAnsi="Times New Roman"/>
          <w:sz w:val="28"/>
          <w:szCs w:val="28"/>
          <w:vertAlign w:val="subscript"/>
        </w:rPr>
        <w:t>12</w:t>
      </w:r>
      <w:r w:rsidRPr="008126E6">
        <w:rPr>
          <w:rFonts w:ascii="Times New Roman" w:hAnsi="Times New Roman"/>
          <w:sz w:val="28"/>
          <w:szCs w:val="28"/>
        </w:rPr>
        <w:t xml:space="preserve"> в дозе 300</w:t>
      </w:r>
      <w:r w:rsidR="001B0CEC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500 мкг внутримышечно через день (10 инъекций); витамина В</w:t>
      </w:r>
      <w:r w:rsidR="001B0CEC" w:rsidRPr="008126E6">
        <w:rPr>
          <w:rFonts w:ascii="Times New Roman" w:hAnsi="Times New Roman"/>
          <w:sz w:val="28"/>
          <w:szCs w:val="28"/>
          <w:vertAlign w:val="subscript"/>
        </w:rPr>
        <w:t>6</w:t>
      </w:r>
      <w:r w:rsidRPr="008126E6">
        <w:rPr>
          <w:rFonts w:ascii="Times New Roman" w:hAnsi="Times New Roman"/>
          <w:sz w:val="28"/>
          <w:szCs w:val="28"/>
        </w:rPr>
        <w:t xml:space="preserve"> (пиридоксин) по 1 мл 25 % раствора внутримышечно ежедневно; на курс 20 инъекций. С целью профилактики витамины можно назначать только в драже или в порошках. Следует учитывать, что витамины группы В являются хорошими сенсибилизаторами и могут вызвать аллергические реакции (особенно витамин </w:t>
      </w:r>
      <w:r w:rsidR="00622C86" w:rsidRPr="008126E6">
        <w:rPr>
          <w:rFonts w:ascii="Times New Roman" w:hAnsi="Times New Roman"/>
          <w:sz w:val="28"/>
          <w:szCs w:val="28"/>
        </w:rPr>
        <w:t>В</w:t>
      </w:r>
      <w:r w:rsidRPr="008126E6">
        <w:rPr>
          <w:rFonts w:ascii="Times New Roman" w:hAnsi="Times New Roman"/>
          <w:sz w:val="28"/>
          <w:szCs w:val="28"/>
          <w:vertAlign w:val="subscript"/>
        </w:rPr>
        <w:t>1</w:t>
      </w:r>
      <w:r w:rsidRPr="008126E6">
        <w:rPr>
          <w:rFonts w:ascii="Times New Roman" w:hAnsi="Times New Roman"/>
          <w:sz w:val="28"/>
          <w:szCs w:val="28"/>
        </w:rPr>
        <w:t>). В таких случаях рекомендуются десенсибилизирующие препараты: димедрол, дипразин (пипольфен) и др. При наклонности к ангиоспазмам показан витамин РР (никотиновая кислота), который оказывает сосудорасширяющее действие. Однако в некоторых случаях при введении никотиновой кислоты могут наблюдаться парадоксальные явления: вместо ожидаемого расширения сосудов отмечается резкий ангиоспазм. Поэтому никотиновую кислоту лучше вводить в 1-й день в дозе 0,5 мл 1 % раствора, а затем, при наличии хорошей реакции, по 1 мл через день подкожно или в порошках по 0,05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0,1 г"/>
        </w:smartTagPr>
        <w:r w:rsidRPr="008126E6">
          <w:rPr>
            <w:rFonts w:ascii="Times New Roman" w:hAnsi="Times New Roman"/>
            <w:sz w:val="28"/>
            <w:szCs w:val="28"/>
          </w:rPr>
          <w:t>0,1 г</w:t>
        </w:r>
      </w:smartTag>
      <w:r w:rsidRPr="008126E6">
        <w:rPr>
          <w:rFonts w:ascii="Times New Roman" w:hAnsi="Times New Roman"/>
          <w:sz w:val="28"/>
          <w:szCs w:val="28"/>
        </w:rPr>
        <w:t xml:space="preserve"> внутрь натощак ежедневно в течение 3 недели.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Лечение физическими методами. Из физических методов лечения наиболее ярко выраженный эффект дает применение электрофореза различных лекарственных веществ. Оба фактора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электрический и фармакологический, действуя на организм одновременно, вызывают не только общую, но и специфическую для каждого лекарственного вещества ответную реакцию. В связи с этим чаще всего применяется электрофорез 5 % раствора новокаина или 2 % раствора (водный) бензогексония на кисти рук или на воротниковую зону. При выраженных сосудистых нарушениях рекомендуются ионные воротники (новокаиновый, кальциевый, бромистый). Концентрация лекарственных растворов должна быть не более 5 % для новокаина и 2 % для раствора бромида натрия. Новокаин, кальций вводят в организм с положительного полюса, бром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с отрицательного. Сила тока 10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15 А, длительность воздействия 10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15 мин, процедуры проводят через день (15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на курс лечения).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полиневритических синдромах лучший результат наблюдается от применения высокочастотной электротерапии. Назначают электрическое поле УВЧ на воротниковую зону в слаботепловой дозе или даже без ощущения тепла в течение 10 мин, через день; 15 процедур на курс лечения. Рекомендуется также проведение общего ультрафиолетового облучения малыми и субэритемными </w:t>
      </w:r>
      <w:r w:rsidR="00622C86" w:rsidRPr="008126E6">
        <w:rPr>
          <w:rFonts w:ascii="Times New Roman" w:hAnsi="Times New Roman"/>
          <w:sz w:val="28"/>
          <w:szCs w:val="28"/>
        </w:rPr>
        <w:t>дозами, начиная с 1</w:t>
      </w:r>
      <w:r w:rsidRPr="008126E6">
        <w:rPr>
          <w:rFonts w:ascii="Times New Roman" w:hAnsi="Times New Roman"/>
          <w:sz w:val="28"/>
          <w:szCs w:val="28"/>
        </w:rPr>
        <w:t xml:space="preserve">/4 биодозы. Дозировки каждые 2 дня может быть увеличена на </w:t>
      </w:r>
      <w:r w:rsidR="00622C86" w:rsidRPr="008126E6">
        <w:rPr>
          <w:rFonts w:ascii="Times New Roman" w:hAnsi="Times New Roman"/>
          <w:sz w:val="28"/>
          <w:szCs w:val="28"/>
        </w:rPr>
        <w:t>1</w:t>
      </w:r>
      <w:r w:rsidRPr="008126E6">
        <w:rPr>
          <w:rFonts w:ascii="Times New Roman" w:hAnsi="Times New Roman"/>
          <w:sz w:val="28"/>
          <w:szCs w:val="28"/>
        </w:rPr>
        <w:t>/4 биодозы и постепенно доведена до 2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3 биодоз на воротниковую зону. При наличии вегетативного полиневрита или вегетомиофасцита назначают двух- или четырехкамерные ванны (температура воды 36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37 °С) с предварительным нанесением 10 % эмульсии нафталанской нефти на конечности; на курс лечения 14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15 процедур через день или с перерывом один день после двух процедур. В случаях поражения опорно-двигательного аппарата рекомендуются грязевые аппликации температуры не выше 38</w:t>
      </w:r>
      <w:r w:rsidR="00622C86" w:rsidRPr="008126E6">
        <w:rPr>
          <w:rFonts w:ascii="Times New Roman" w:hAnsi="Times New Roman"/>
          <w:sz w:val="28"/>
          <w:szCs w:val="28"/>
        </w:rPr>
        <w:t>-40</w:t>
      </w:r>
      <w:r w:rsidRPr="008126E6">
        <w:rPr>
          <w:rFonts w:ascii="Times New Roman" w:hAnsi="Times New Roman"/>
          <w:sz w:val="28"/>
          <w:szCs w:val="28"/>
        </w:rPr>
        <w:t>°С по рефлекторно-сегментарной методике, парафиновые аппликации температуры 52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55 °С, озокеритовые 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температуры 40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45 °С. При нейрососудистых расстройствах грязевые апплика</w:t>
      </w:r>
      <w:r w:rsidRPr="008126E6">
        <w:rPr>
          <w:rFonts w:ascii="Times New Roman" w:hAnsi="Times New Roman"/>
          <w:sz w:val="28"/>
          <w:szCs w:val="28"/>
        </w:rPr>
        <w:softHyphen/>
        <w:t>ции не рекомендуются, так как они могут давать отрицательные результаты.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Хороший терапевтический результат отмечается при применении бальнеологических мероприятий: сероводородных, радоновых, кислородных, азотно-термальных ванн температуры не выше 37°С и продолжительностью не более 10</w:t>
      </w:r>
      <w:r w:rsidR="00622C8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15 мин. При осуществлении комплексной терапии большое значение придается лечебной гимнастике, массажу рук и воротниковой зоны, ежедневным гидропроцедурам с самомассажем, климатолечению (аэротерапия, воздушные ванны, гелиотерапия). При лечении вибрационной болезни следует уделять внимание диетическому питанию. Учитывая, что даже в ранних стадиях данного заболевания могут наблюдаться изменения жирового, белкового и углеводного обмена, в рацион следует вводить больше углеводов, белков и особенно витаминов. Поступление жиров должно быть ограничено.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 ранних стадиях заболевания рекомендуется проводить оздоровление в условиях санатория-профилактория. Показано санаторное лечение на курортах Пятигорска, Нальчика, Ялты, Евпатории.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C27CB" w:rsidRDefault="00622C86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 w:rsidRPr="008C27CB">
        <w:rPr>
          <w:rFonts w:ascii="Times New Roman" w:hAnsi="Times New Roman"/>
          <w:sz w:val="28"/>
        </w:rPr>
        <w:t>Экспертиза трудоспособности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401" w:rsidRPr="008126E6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экспертизы учи</w:t>
      </w:r>
      <w:r w:rsidR="00072401" w:rsidRPr="008126E6">
        <w:rPr>
          <w:rFonts w:ascii="Times New Roman" w:hAnsi="Times New Roman"/>
          <w:sz w:val="28"/>
          <w:szCs w:val="28"/>
        </w:rPr>
        <w:t>тывают эффект применявшихся в каждом отдельном случае лечебно-профилактических (реабилитационных) мероприятий. При наличии признаков вибрационной болезни, в частности при I степени проявления заболевания, когда ещ</w:t>
      </w:r>
      <w:r w:rsidR="00622C86" w:rsidRPr="008126E6">
        <w:rPr>
          <w:rFonts w:ascii="Times New Roman" w:hAnsi="Times New Roman"/>
          <w:sz w:val="28"/>
          <w:szCs w:val="28"/>
        </w:rPr>
        <w:t>ё</w:t>
      </w:r>
      <w:r w:rsidR="00072401" w:rsidRPr="008126E6">
        <w:rPr>
          <w:rFonts w:ascii="Times New Roman" w:hAnsi="Times New Roman"/>
          <w:sz w:val="28"/>
          <w:szCs w:val="28"/>
        </w:rPr>
        <w:t xml:space="preserve"> все процессы л</w:t>
      </w:r>
      <w:r w:rsidR="00622C86" w:rsidRPr="008126E6">
        <w:rPr>
          <w:rFonts w:ascii="Times New Roman" w:hAnsi="Times New Roman"/>
          <w:sz w:val="28"/>
          <w:szCs w:val="28"/>
        </w:rPr>
        <w:t>ё</w:t>
      </w:r>
      <w:r w:rsidR="00072401" w:rsidRPr="008126E6">
        <w:rPr>
          <w:rFonts w:ascii="Times New Roman" w:hAnsi="Times New Roman"/>
          <w:sz w:val="28"/>
          <w:szCs w:val="28"/>
        </w:rPr>
        <w:t>гко обратимы, нет серь</w:t>
      </w:r>
      <w:r w:rsidR="00622C86" w:rsidRPr="008126E6">
        <w:rPr>
          <w:rFonts w:ascii="Times New Roman" w:hAnsi="Times New Roman"/>
          <w:sz w:val="28"/>
          <w:szCs w:val="28"/>
        </w:rPr>
        <w:t>ё</w:t>
      </w:r>
      <w:r w:rsidR="00072401" w:rsidRPr="008126E6">
        <w:rPr>
          <w:rFonts w:ascii="Times New Roman" w:hAnsi="Times New Roman"/>
          <w:sz w:val="28"/>
          <w:szCs w:val="28"/>
        </w:rPr>
        <w:t>зных трофических нарушений и расстройств чувствительности, а вазомоторные явления нерезко выражены, необходимо проводить активную терапию без отрыва от производства. В подобных случаях амбулаторное лечение, соблюдение мер индивидуальной профилактики дают хороший результат и трудоспособность больного не нарушается. Однако диагностика I стадии заболевания является наиболее трудной. Больные, как правило, не обращаются к врачу и мало уделяют внимания состоянию здоровья.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При II степени 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умеренно выраженных явлениях, отмечаются вазомоторные нарушения и расс</w:t>
      </w:r>
      <w:r w:rsidR="008C27CB">
        <w:rPr>
          <w:rFonts w:ascii="Times New Roman" w:hAnsi="Times New Roman"/>
          <w:sz w:val="28"/>
          <w:szCs w:val="28"/>
        </w:rPr>
        <w:t>тройства чувствительности, боль</w:t>
      </w:r>
      <w:r w:rsidRPr="008126E6">
        <w:rPr>
          <w:rFonts w:ascii="Times New Roman" w:hAnsi="Times New Roman"/>
          <w:sz w:val="28"/>
          <w:szCs w:val="28"/>
        </w:rPr>
        <w:t>ного следует считать временно ограниченно трудоспособным, т. е. он нуждается в обязательном отстранении от работы, связанной с неблагоприятными профессиональными факторами: вибрацией, шумом, значительным мышечным напряжением и охлаждением. Больному предоставляется справка КЭК и он лечится в амбулаторных условиях. В таких случаях настоятельно рекомендуются санаторно-курортное лечение, а также дальнейшее динамическое наблюдение за больным с последующим решением вопроса о его профессиональной пригодности.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Особое внимание следует обращать на рациональное трудоустройство больного при строгом соблюдении всех ограничений, обусловленных состоянием его здоровья. В противном случае можно наблюдать обострение заболевания, а иногда даже осложнения.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Если своевременная и рациональная терапия, а также комплекс лечебно-профилактических мероприятий не дали должного эффекта и у больного отмечаются стойкие патологические явления, его следует считать нетрудоспособным в профессии, связанной с воздействием вибрации, шума, неблагоприятных метеорологических факторов, а также со значительным напряжением верхних и нижних конечностей. Такой больной нуждается в рациональном трудоустройстве, т.е. в переводе на работу с уч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том указанных ограничений. При наличии в профессиональном маршруте больного про</w:t>
      </w:r>
      <w:r w:rsidRPr="008126E6">
        <w:rPr>
          <w:rFonts w:ascii="Times New Roman" w:hAnsi="Times New Roman"/>
          <w:sz w:val="28"/>
          <w:szCs w:val="28"/>
        </w:rPr>
        <w:softHyphen/>
        <w:t>фессии, в которой он мог бы быть использован без ущерба для своего здоровья и без снижения квалификации, больной в направлении на МСЭК не нуждается. Если рациональное трудоустройство привело к снижению квалификации, особенно при выраженных стадиях заболевания, больной должен быть направлен на МСЭК для определения степени утраты трудоспособности и перевода на пенсию.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Большое значение в экспертной практике придается клиническому и трудовому прогнозу, который позволяет предвидеть возможные изменения различных функций организма.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При вибрационной болезни клинический прогноз, как правило, зависит от выраженности вибрационной патологии, и в I стадии он благоприятный. Трудовой прогноз уже по II стадии сомнителен или неблагоприятен. Большое внимание в экспертной оценке состояния трудоспособности рабочего и, в частности, определения трудового прогноза уделяют вопросам социально-трудовой (профессиональной) реабилитации. Важное значение при этом придается проведению комплекса мер</w:t>
      </w:r>
      <w:r w:rsidR="008C27CB">
        <w:rPr>
          <w:rFonts w:ascii="Times New Roman" w:hAnsi="Times New Roman"/>
          <w:sz w:val="28"/>
          <w:szCs w:val="28"/>
        </w:rPr>
        <w:t>оприятий по рациональному трудо</w:t>
      </w:r>
      <w:r w:rsidRPr="008126E6">
        <w:rPr>
          <w:rFonts w:ascii="Times New Roman" w:hAnsi="Times New Roman"/>
          <w:sz w:val="28"/>
          <w:szCs w:val="28"/>
        </w:rPr>
        <w:t>устройству. Это объясняется тем, что таким больным, помимо контакта с вибрацией, противопоказана также работа в условиях холода и со значительным перенапряжением конечностей.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Рациональное трудоустройство является одним из основных факторов, способствующих восстановлению трудоспособности инвалидов.</w:t>
      </w:r>
    </w:p>
    <w:p w:rsidR="008C27CB" w:rsidRDefault="008C27CB" w:rsidP="008126E6">
      <w:pPr>
        <w:pStyle w:val="a4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</w:p>
    <w:p w:rsidR="00072401" w:rsidRPr="008126E6" w:rsidRDefault="00622C86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b w:val="0"/>
          <w:sz w:val="28"/>
        </w:rPr>
      </w:pPr>
      <w:r w:rsidRPr="008C27CB">
        <w:rPr>
          <w:rFonts w:ascii="Times New Roman" w:hAnsi="Times New Roman"/>
          <w:sz w:val="28"/>
        </w:rPr>
        <w:t>Профилактика</w:t>
      </w:r>
    </w:p>
    <w:p w:rsidR="008C27CB" w:rsidRDefault="008C27CB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Наиболее су</w:t>
      </w:r>
      <w:r w:rsidR="008C27CB">
        <w:rPr>
          <w:rFonts w:ascii="Times New Roman" w:hAnsi="Times New Roman"/>
          <w:sz w:val="28"/>
          <w:szCs w:val="28"/>
        </w:rPr>
        <w:t>щественным в профилактике вибра</w:t>
      </w:r>
      <w:r w:rsidRPr="008126E6">
        <w:rPr>
          <w:rFonts w:ascii="Times New Roman" w:hAnsi="Times New Roman"/>
          <w:sz w:val="28"/>
          <w:szCs w:val="28"/>
        </w:rPr>
        <w:t>ционной болезни является исключение неблагоприятного воздействия вибрации на организм работающих, а следовательно, создание таких инструментов и оборудования, которые генерировали бы вибрацию в пределах ПДУ. Необходимо проводить организационно-технические, санитарно-гигиенические и лечебно-профилактические мероприятия.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Большое значение для предупреждения вибрационной болезни имеет рациональная организация труда. На ряде производств организованы комплексные бригады; в этих условиях создается возможность ограничивать время работы с вибрационным оборудованием сверх установленного времени. Запрещается работа с неисправным инструментом. В течение рабочей смены следует делать кратковременные перерывы (помимо основного обеденного) по 10 мин после каждого часа работы.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Институтом медицины труда РАМН было разработано специальное положение о режимах труда работников виброопасных профессий, в котором определяется суммарное время работы в условиях воздействия вибрации (оно не должно превышать 2/</w:t>
      </w:r>
      <w:r w:rsidR="00D972E6" w:rsidRPr="008126E6">
        <w:rPr>
          <w:rFonts w:ascii="Times New Roman" w:hAnsi="Times New Roman"/>
          <w:sz w:val="28"/>
          <w:szCs w:val="28"/>
        </w:rPr>
        <w:t>3</w:t>
      </w:r>
      <w:r w:rsidRPr="008126E6">
        <w:rPr>
          <w:rFonts w:ascii="Times New Roman" w:hAnsi="Times New Roman"/>
          <w:sz w:val="28"/>
          <w:szCs w:val="28"/>
        </w:rPr>
        <w:t xml:space="preserve"> рабочей смены; продолжительность одноразового непрерывного воздействия вибрации, включая микропаузы, входящие в данную операцию, не должна превышать при работе с ручными машинами 15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20 мин). Рекомендуется также организация двух регламентированных перерывов для активного отдыха, проведение специального комплекса производственной гимнастики (20 мин через 2 ч после начала смены и 30 мин через 2 ч после обеденного перерыва). После окончания работы (или во время перерыва) рекомендуются при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 душа (веерный или типа Шарко) на область позвоночника, теплые ванны для рук (температура 37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38 °С) или сухое тепло в сочетании с самомассажем в течение 5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>10 мин.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Необходимо также проведение ультрафиолетового облучения </w:t>
      </w:r>
      <w:r w:rsidR="00D972E6" w:rsidRPr="008126E6">
        <w:rPr>
          <w:rFonts w:ascii="Times New Roman" w:hAnsi="Times New Roman"/>
          <w:sz w:val="28"/>
          <w:szCs w:val="28"/>
        </w:rPr>
        <w:t>-</w:t>
      </w:r>
      <w:r w:rsidRPr="008126E6">
        <w:rPr>
          <w:rFonts w:ascii="Times New Roman" w:hAnsi="Times New Roman"/>
          <w:sz w:val="28"/>
          <w:szCs w:val="28"/>
        </w:rPr>
        <w:t xml:space="preserve"> 2 курса в год с месячным перерывом. Каждый курс состоит из 15 облучений, начиная от 0,3 до 0,7 эритемной дозы. Большое значение имеют периодическое оздоровление рабочих в санаториях-профилакториях, витаминизация (витамины группы В и С), рациональное питание, физическое закаливание, активный отдых.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Важной мерой медицинской профилактики является проведение предварительных и периодических медицинских осмотров. При при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ме на работы, связанные с воздействием вибрации, необходимо строго учитывать перечень медицинских противопоказаний, утвержденный высшим органом здравоохранения: наличие органических заболеваний ЦНС, астенические состояния, выраженных заболеваний эндокринной и вегетативной нервной системы, облитерирующего эндартериита, болезни Рейно, периферического ангиоспазма, хронических заболеваний периферической нервной системы, нарушений функции вестибулярного аппарата.</w:t>
      </w:r>
    </w:p>
    <w:p w:rsidR="00072401" w:rsidRPr="008C27CB" w:rsidRDefault="008C27CB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622C86" w:rsidRPr="008C27CB">
        <w:rPr>
          <w:rFonts w:ascii="Times New Roman" w:hAnsi="Times New Roman"/>
          <w:sz w:val="28"/>
        </w:rPr>
        <w:t>Заключение</w:t>
      </w:r>
    </w:p>
    <w:p w:rsidR="008C27CB" w:rsidRPr="008C27CB" w:rsidRDefault="008C27CB" w:rsidP="008C27CB"/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В течение многих лет накапливались сведения об изменениях, возникающих от воздействия вибрации. Впервые о возможном вредном влиянии вибрации на организм работающих стало известно в конце прошлого столетия. В </w:t>
      </w:r>
      <w:smartTag w:uri="urn:schemas-microsoft-com:office:smarttags" w:element="metricconverter">
        <w:smartTagPr>
          <w:attr w:name="ProductID" w:val="1924 г"/>
        </w:smartTagPr>
        <w:r w:rsidRPr="008126E6">
          <w:rPr>
            <w:rFonts w:ascii="Times New Roman" w:hAnsi="Times New Roman"/>
            <w:sz w:val="28"/>
            <w:szCs w:val="28"/>
          </w:rPr>
          <w:t>1924 г</w:t>
        </w:r>
      </w:smartTag>
      <w:r w:rsidRPr="008126E6">
        <w:rPr>
          <w:rFonts w:ascii="Times New Roman" w:hAnsi="Times New Roman"/>
          <w:sz w:val="28"/>
          <w:szCs w:val="28"/>
        </w:rPr>
        <w:t>. М. Е. Маршак описал это заболевание у работающих с пневматическими инструментами.</w:t>
      </w:r>
    </w:p>
    <w:p w:rsidR="00072401" w:rsidRPr="008126E6" w:rsidRDefault="00072401" w:rsidP="008126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На протяжении нескольких десятилетий не существовало единого понимания сущности заболевания. Чаще всего авторы называли его «ангионевроз», «спастический ангионевроз», «ангионевроз от сотрясения», «синдром белых пальцев», «феномен Рейно». Основным и доминирующим синдромом патологии был спазм периферических сосудов, что и являлось основанием считать его аналогом болезни Рейно. Большой вклад в учение патогенетической сущности этого заболевания, его клинике, ранней диагностике, лечении, экспертизе трудоспособности и профилактике б</w:t>
      </w:r>
      <w:r w:rsidR="008C27CB">
        <w:rPr>
          <w:rFonts w:ascii="Times New Roman" w:hAnsi="Times New Roman"/>
          <w:sz w:val="28"/>
          <w:szCs w:val="28"/>
        </w:rPr>
        <w:t>ыл внесен советскими учеными Е.</w:t>
      </w:r>
      <w:r w:rsidRPr="008126E6">
        <w:rPr>
          <w:rFonts w:ascii="Times New Roman" w:hAnsi="Times New Roman"/>
          <w:sz w:val="28"/>
          <w:szCs w:val="28"/>
        </w:rPr>
        <w:t xml:space="preserve">Ц. Андреевой-Галаниной, Э.А. Дрогичиной, Л.Н. Грацианской, А.С. Мелькумовой, В.Г. Артамоновой, А.А. Модель, Н.Б. Метлиной, М.Н. Рыжковой и др. Предложенный Е.Ц. Андреевой-Галаниной в </w:t>
      </w:r>
      <w:smartTag w:uri="urn:schemas-microsoft-com:office:smarttags" w:element="metricconverter">
        <w:smartTagPr>
          <w:attr w:name="ProductID" w:val="1955 г"/>
        </w:smartTagPr>
        <w:r w:rsidRPr="008126E6">
          <w:rPr>
            <w:rFonts w:ascii="Times New Roman" w:hAnsi="Times New Roman"/>
            <w:sz w:val="28"/>
            <w:szCs w:val="28"/>
          </w:rPr>
          <w:t>1955 г</w:t>
        </w:r>
      </w:smartTag>
      <w:r w:rsidRPr="008126E6">
        <w:rPr>
          <w:rFonts w:ascii="Times New Roman" w:hAnsi="Times New Roman"/>
          <w:sz w:val="28"/>
          <w:szCs w:val="28"/>
        </w:rPr>
        <w:t>. термин «вибрационная болезнь» стал общепризнанным как в нашей стране, так и за рубежом. За последние годы благодаря разработке и внедрению организационно-технических и медико-биологических мероприятий заболеваемость вибрационной болезнью резко снизилась, исчезли тяжелые формы. В то же время наличие «ст</w:t>
      </w:r>
      <w:r w:rsidR="00D972E6" w:rsidRPr="008126E6">
        <w:rPr>
          <w:rFonts w:ascii="Times New Roman" w:hAnsi="Times New Roman"/>
          <w:sz w:val="28"/>
          <w:szCs w:val="28"/>
        </w:rPr>
        <w:t>ё</w:t>
      </w:r>
      <w:r w:rsidRPr="008126E6">
        <w:rPr>
          <w:rFonts w:ascii="Times New Roman" w:hAnsi="Times New Roman"/>
          <w:sz w:val="28"/>
          <w:szCs w:val="28"/>
        </w:rPr>
        <w:t>ртых» мало выраженных форм заб</w:t>
      </w:r>
      <w:r w:rsidR="008C27CB">
        <w:rPr>
          <w:rFonts w:ascii="Times New Roman" w:hAnsi="Times New Roman"/>
          <w:sz w:val="28"/>
          <w:szCs w:val="28"/>
        </w:rPr>
        <w:t>олевания свидетельствует о необ</w:t>
      </w:r>
      <w:r w:rsidRPr="008126E6">
        <w:rPr>
          <w:rFonts w:ascii="Times New Roman" w:hAnsi="Times New Roman"/>
          <w:sz w:val="28"/>
          <w:szCs w:val="28"/>
        </w:rPr>
        <w:t>ходимости улучшения диагностики этого страдания и совершенствования мер профилактики.</w:t>
      </w:r>
    </w:p>
    <w:p w:rsidR="00FD0E6D" w:rsidRPr="008C27CB" w:rsidRDefault="008C27CB" w:rsidP="008C27CB">
      <w:pPr>
        <w:pStyle w:val="a4"/>
        <w:spacing w:before="0" w:after="0" w:line="360" w:lineRule="auto"/>
        <w:ind w:firstLine="709"/>
        <w:outlineLvl w:val="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D972E6" w:rsidRPr="008C27CB">
        <w:rPr>
          <w:rFonts w:ascii="Times New Roman" w:hAnsi="Times New Roman"/>
          <w:sz w:val="28"/>
        </w:rPr>
        <w:t>Список литературы</w:t>
      </w:r>
    </w:p>
    <w:p w:rsidR="00311D0E" w:rsidRPr="008C27CB" w:rsidRDefault="00311D0E" w:rsidP="008C27C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11D0E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Андреева-Галанина Е. Ц., Артамонова В. Г. «Экспертиза трудоспособности при вибрационной болезни». Л.- 1963г.</w:t>
      </w:r>
    </w:p>
    <w:p w:rsidR="00D972E6" w:rsidRPr="008126E6" w:rsidRDefault="00D972E6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Артамонова В. Г., Шаталов Н. Н. Профессиональные болезни: Учебник. - 3-е изд., перераб. и доп. - М.: Медицина, 1996. - 432 с.: ил.</w:t>
      </w:r>
    </w:p>
    <w:p w:rsidR="00D972E6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Бакулев А. Н. </w:t>
      </w:r>
      <w:r w:rsidR="00D972E6" w:rsidRPr="008126E6">
        <w:rPr>
          <w:rFonts w:ascii="Times New Roman" w:hAnsi="Times New Roman"/>
          <w:sz w:val="28"/>
          <w:szCs w:val="28"/>
        </w:rPr>
        <w:t>Бо</w:t>
      </w:r>
      <w:r w:rsidRPr="008126E6">
        <w:rPr>
          <w:rFonts w:ascii="Times New Roman" w:hAnsi="Times New Roman"/>
          <w:sz w:val="28"/>
          <w:szCs w:val="28"/>
        </w:rPr>
        <w:t xml:space="preserve">льшая медицинская энциклопедия. Том 5. </w:t>
      </w:r>
      <w:r w:rsidR="00D972E6" w:rsidRPr="008126E6">
        <w:rPr>
          <w:rFonts w:ascii="Times New Roman" w:hAnsi="Times New Roman"/>
          <w:sz w:val="28"/>
          <w:szCs w:val="28"/>
        </w:rPr>
        <w:t>- М.: Государственное изд-во медицинской литературы, 1958. - с. 338-339</w:t>
      </w:r>
      <w:r w:rsidRPr="008126E6">
        <w:rPr>
          <w:rFonts w:ascii="Times New Roman" w:hAnsi="Times New Roman"/>
          <w:sz w:val="28"/>
          <w:szCs w:val="28"/>
        </w:rPr>
        <w:t>.</w:t>
      </w:r>
    </w:p>
    <w:p w:rsidR="00311D0E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Воробьев А. И.Справочник практического врача - М.: Медицина, 1981, 656 с.</w:t>
      </w:r>
    </w:p>
    <w:p w:rsidR="00311D0E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>Маколкин В. И., Овчаренко С. И. Внутренние болезни - М.: «Медицина», 1999г. - С. 591.</w:t>
      </w:r>
    </w:p>
    <w:p w:rsidR="00311D0E" w:rsidRPr="008126E6" w:rsidRDefault="00311D0E" w:rsidP="008C27CB">
      <w:pPr>
        <w:pStyle w:val="2"/>
        <w:widowControl w:val="0"/>
        <w:numPr>
          <w:ilvl w:val="0"/>
          <w:numId w:val="21"/>
        </w:numPr>
        <w:ind w:left="0" w:firstLine="0"/>
        <w:jc w:val="both"/>
        <w:rPr>
          <w:i w:val="0"/>
          <w:color w:val="auto"/>
          <w:szCs w:val="28"/>
        </w:rPr>
      </w:pPr>
      <w:r w:rsidRPr="008126E6">
        <w:rPr>
          <w:i w:val="0"/>
          <w:color w:val="auto"/>
          <w:szCs w:val="28"/>
        </w:rPr>
        <w:t>Мартынов А. И., Мухин Н. А., и др. Внутренние болезни в 2 т. – Т.2. - М.: ГЭОТАР-МЕД, 2004.</w:t>
      </w:r>
    </w:p>
    <w:p w:rsidR="00D972E6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Петровский Б. В. </w:t>
      </w:r>
      <w:r w:rsidR="00D972E6" w:rsidRPr="008126E6">
        <w:rPr>
          <w:rFonts w:ascii="Times New Roman" w:hAnsi="Times New Roman"/>
          <w:sz w:val="28"/>
          <w:szCs w:val="28"/>
        </w:rPr>
        <w:t>Большая медицинская энциклопедия</w:t>
      </w:r>
      <w:r w:rsidRPr="008126E6">
        <w:rPr>
          <w:rFonts w:ascii="Times New Roman" w:hAnsi="Times New Roman"/>
          <w:sz w:val="28"/>
          <w:szCs w:val="28"/>
        </w:rPr>
        <w:t xml:space="preserve"> </w:t>
      </w:r>
      <w:r w:rsidR="00D972E6" w:rsidRPr="008126E6">
        <w:rPr>
          <w:rFonts w:ascii="Times New Roman" w:hAnsi="Times New Roman"/>
          <w:sz w:val="28"/>
          <w:szCs w:val="28"/>
        </w:rPr>
        <w:t>- 3-е изд. – М.: Советская энциклопедия. – Т. 28. – 1986. – С. 368-371.</w:t>
      </w:r>
    </w:p>
    <w:p w:rsidR="00D972E6" w:rsidRPr="008126E6" w:rsidRDefault="00311D0E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Рябов С. И., Алмазов В. А. Внутренние болезни </w:t>
      </w:r>
      <w:r w:rsidR="00D972E6" w:rsidRPr="008126E6">
        <w:rPr>
          <w:rFonts w:ascii="Times New Roman" w:hAnsi="Times New Roman"/>
          <w:sz w:val="28"/>
          <w:szCs w:val="28"/>
        </w:rPr>
        <w:t>- С-П.: «СпецЛист», 2001г. - С. 861.</w:t>
      </w:r>
    </w:p>
    <w:p w:rsidR="00D972E6" w:rsidRPr="008126E6" w:rsidRDefault="00D972E6" w:rsidP="008C27CB">
      <w:pPr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26E6">
        <w:rPr>
          <w:rFonts w:ascii="Times New Roman" w:hAnsi="Times New Roman"/>
          <w:sz w:val="28"/>
          <w:szCs w:val="28"/>
        </w:rPr>
        <w:t xml:space="preserve">Справочник ВИДАЛЬ Лекарственные препараты в России: Справочник.- М.: АстраФармСервис, 2002.- 1488 с. </w:t>
      </w:r>
    </w:p>
    <w:p w:rsidR="00D972E6" w:rsidRPr="008126E6" w:rsidRDefault="00D972E6" w:rsidP="008C27CB">
      <w:pPr>
        <w:pStyle w:val="2"/>
        <w:widowControl w:val="0"/>
        <w:numPr>
          <w:ilvl w:val="0"/>
          <w:numId w:val="21"/>
        </w:numPr>
        <w:ind w:left="0" w:firstLine="0"/>
        <w:jc w:val="both"/>
        <w:rPr>
          <w:i w:val="0"/>
          <w:color w:val="auto"/>
          <w:szCs w:val="28"/>
        </w:rPr>
      </w:pPr>
      <w:r w:rsidRPr="008126E6">
        <w:rPr>
          <w:i w:val="0"/>
          <w:color w:val="auto"/>
          <w:szCs w:val="28"/>
        </w:rPr>
        <w:t>Терапевтический справочник Вашингтонского университета, - М.: Практика, 2005.</w:t>
      </w:r>
    </w:p>
    <w:p w:rsidR="00D972E6" w:rsidRPr="008C27CB" w:rsidRDefault="00D972E6" w:rsidP="008C27CB">
      <w:pPr>
        <w:pStyle w:val="2"/>
        <w:widowControl w:val="0"/>
        <w:numPr>
          <w:ilvl w:val="0"/>
          <w:numId w:val="21"/>
        </w:numPr>
        <w:ind w:left="0" w:firstLine="0"/>
        <w:jc w:val="both"/>
        <w:rPr>
          <w:i w:val="0"/>
          <w:color w:val="auto"/>
        </w:rPr>
      </w:pPr>
      <w:r w:rsidRPr="008C27CB">
        <w:rPr>
          <w:i w:val="0"/>
          <w:color w:val="auto"/>
          <w:szCs w:val="28"/>
        </w:rPr>
        <w:t xml:space="preserve">Чиркин А. А. Диагностический справочник терапевта. – Минск, Беларусь, 1993. </w:t>
      </w:r>
      <w:bookmarkStart w:id="0" w:name="_GoBack"/>
      <w:bookmarkEnd w:id="0"/>
    </w:p>
    <w:sectPr w:rsidR="00D972E6" w:rsidRPr="008C27CB" w:rsidSect="008126E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86" w:rsidRDefault="00A22986" w:rsidP="00C06FD0">
      <w:pPr>
        <w:spacing w:after="0" w:line="240" w:lineRule="auto"/>
      </w:pPr>
      <w:r>
        <w:separator/>
      </w:r>
    </w:p>
  </w:endnote>
  <w:endnote w:type="continuationSeparator" w:id="0">
    <w:p w:rsidR="00A22986" w:rsidRDefault="00A22986" w:rsidP="00C0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86" w:rsidRDefault="00A22986" w:rsidP="00C06FD0">
      <w:pPr>
        <w:spacing w:after="0" w:line="240" w:lineRule="auto"/>
      </w:pPr>
      <w:r>
        <w:separator/>
      </w:r>
    </w:p>
  </w:footnote>
  <w:footnote w:type="continuationSeparator" w:id="0">
    <w:p w:rsidR="00A22986" w:rsidRDefault="00A22986" w:rsidP="00C0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563"/>
    <w:multiLevelType w:val="hybridMultilevel"/>
    <w:tmpl w:val="4FA265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9C97C50"/>
    <w:multiLevelType w:val="hybridMultilevel"/>
    <w:tmpl w:val="B06EE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61B41"/>
    <w:multiLevelType w:val="singleLevel"/>
    <w:tmpl w:val="AC42F2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2017559A"/>
    <w:multiLevelType w:val="singleLevel"/>
    <w:tmpl w:val="57E2F17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23F11658"/>
    <w:multiLevelType w:val="hybridMultilevel"/>
    <w:tmpl w:val="ECECDF0A"/>
    <w:lvl w:ilvl="0" w:tplc="5A7A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9277CF2"/>
    <w:multiLevelType w:val="hybridMultilevel"/>
    <w:tmpl w:val="6C4C2F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8F53DC3"/>
    <w:multiLevelType w:val="singleLevel"/>
    <w:tmpl w:val="53228EE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3B585129"/>
    <w:multiLevelType w:val="hybridMultilevel"/>
    <w:tmpl w:val="9E8A8F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96368D"/>
    <w:multiLevelType w:val="hybridMultilevel"/>
    <w:tmpl w:val="E66A0A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041DDC"/>
    <w:multiLevelType w:val="hybridMultilevel"/>
    <w:tmpl w:val="81ECC3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4D2636"/>
    <w:multiLevelType w:val="hybridMultilevel"/>
    <w:tmpl w:val="5E9855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3B8784C"/>
    <w:multiLevelType w:val="hybridMultilevel"/>
    <w:tmpl w:val="9D24FC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40513A0"/>
    <w:multiLevelType w:val="hybridMultilevel"/>
    <w:tmpl w:val="0C927B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62B7EF1"/>
    <w:multiLevelType w:val="singleLevel"/>
    <w:tmpl w:val="8410B90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>
    <w:nsid w:val="575E04BA"/>
    <w:multiLevelType w:val="hybridMultilevel"/>
    <w:tmpl w:val="E1A88A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E15073B"/>
    <w:multiLevelType w:val="hybridMultilevel"/>
    <w:tmpl w:val="03E60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0D9399E"/>
    <w:multiLevelType w:val="hybridMultilevel"/>
    <w:tmpl w:val="45C06A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CF6971"/>
    <w:multiLevelType w:val="hybridMultilevel"/>
    <w:tmpl w:val="1B5E5BF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>
    <w:nsid w:val="6AC96D29"/>
    <w:multiLevelType w:val="multilevel"/>
    <w:tmpl w:val="F796EE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9615E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FAC4766"/>
    <w:multiLevelType w:val="hybridMultilevel"/>
    <w:tmpl w:val="CF8E03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17"/>
  </w:num>
  <w:num w:numId="11">
    <w:abstractNumId w:val="6"/>
  </w:num>
  <w:num w:numId="12">
    <w:abstractNumId w:val="16"/>
  </w:num>
  <w:num w:numId="13">
    <w:abstractNumId w:val="20"/>
  </w:num>
  <w:num w:numId="14">
    <w:abstractNumId w:val="1"/>
  </w:num>
  <w:num w:numId="15">
    <w:abstractNumId w:val="19"/>
  </w:num>
  <w:num w:numId="16">
    <w:abstractNumId w:val="9"/>
  </w:num>
  <w:num w:numId="17">
    <w:abstractNumId w:val="12"/>
  </w:num>
  <w:num w:numId="18">
    <w:abstractNumId w:val="13"/>
  </w:num>
  <w:num w:numId="19">
    <w:abstractNumId w:val="0"/>
  </w:num>
  <w:num w:numId="20">
    <w:abstractNumId w:val="10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4E2"/>
    <w:rsid w:val="000474E2"/>
    <w:rsid w:val="00072401"/>
    <w:rsid w:val="00135441"/>
    <w:rsid w:val="001B0CEC"/>
    <w:rsid w:val="0025117C"/>
    <w:rsid w:val="0028318F"/>
    <w:rsid w:val="00311D0E"/>
    <w:rsid w:val="00456575"/>
    <w:rsid w:val="0047291E"/>
    <w:rsid w:val="0047533C"/>
    <w:rsid w:val="004E3D99"/>
    <w:rsid w:val="00502D76"/>
    <w:rsid w:val="005134C1"/>
    <w:rsid w:val="00522833"/>
    <w:rsid w:val="00556094"/>
    <w:rsid w:val="00622769"/>
    <w:rsid w:val="00622C86"/>
    <w:rsid w:val="00734468"/>
    <w:rsid w:val="00786DFF"/>
    <w:rsid w:val="008126E6"/>
    <w:rsid w:val="008C27CB"/>
    <w:rsid w:val="00950941"/>
    <w:rsid w:val="00953468"/>
    <w:rsid w:val="009750ED"/>
    <w:rsid w:val="00A22986"/>
    <w:rsid w:val="00A35932"/>
    <w:rsid w:val="00AA5B3C"/>
    <w:rsid w:val="00B20B5D"/>
    <w:rsid w:val="00C06FD0"/>
    <w:rsid w:val="00C25403"/>
    <w:rsid w:val="00C8407C"/>
    <w:rsid w:val="00CC032B"/>
    <w:rsid w:val="00D972E6"/>
    <w:rsid w:val="00DD388A"/>
    <w:rsid w:val="00DF6CB0"/>
    <w:rsid w:val="00E4029D"/>
    <w:rsid w:val="00E57A56"/>
    <w:rsid w:val="00EF3636"/>
    <w:rsid w:val="00F82EBC"/>
    <w:rsid w:val="00F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A9273E-FE28-478A-9721-42E5AC8F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5B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57A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locked/>
    <w:rsid w:val="00E57A56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C06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06FD0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06F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06FD0"/>
    <w:rPr>
      <w:rFonts w:cs="Times New Roman"/>
      <w:sz w:val="22"/>
      <w:szCs w:val="22"/>
    </w:rPr>
  </w:style>
  <w:style w:type="paragraph" w:styleId="2">
    <w:name w:val="Body Text 2"/>
    <w:basedOn w:val="a"/>
    <w:link w:val="20"/>
    <w:uiPriority w:val="99"/>
    <w:rsid w:val="00D972E6"/>
    <w:p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hAnsi="Times New Roman"/>
      <w:i/>
      <w:iCs/>
      <w:color w:val="000000"/>
      <w:sz w:val="28"/>
    </w:rPr>
  </w:style>
  <w:style w:type="character" w:customStyle="1" w:styleId="20">
    <w:name w:val="Основной текст 2 Знак"/>
    <w:link w:val="2"/>
    <w:uiPriority w:val="99"/>
    <w:locked/>
    <w:rsid w:val="00D972E6"/>
    <w:rPr>
      <w:rFonts w:ascii="Times New Roman" w:hAnsi="Times New Roman" w:cs="Times New Roman"/>
      <w:i/>
      <w:iCs/>
      <w:color w:val="000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8172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54650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2014-02-25T12:24:00Z</dcterms:created>
  <dcterms:modified xsi:type="dcterms:W3CDTF">2014-02-25T12:24:00Z</dcterms:modified>
</cp:coreProperties>
</file>