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38C" w:rsidRPr="00AE7321" w:rsidRDefault="0067638C" w:rsidP="0067638C">
      <w:pPr>
        <w:spacing w:line="360" w:lineRule="auto"/>
        <w:ind w:left="-540" w:right="-185" w:firstLine="540"/>
        <w:jc w:val="center"/>
        <w:rPr>
          <w:b/>
          <w:bCs/>
          <w:sz w:val="44"/>
          <w:szCs w:val="44"/>
        </w:rPr>
      </w:pPr>
      <w:r w:rsidRPr="00AE7321">
        <w:rPr>
          <w:b/>
          <w:bCs/>
          <w:sz w:val="44"/>
          <w:szCs w:val="44"/>
        </w:rPr>
        <w:t>Вибрация</w:t>
      </w:r>
    </w:p>
    <w:p w:rsidR="0067638C" w:rsidRDefault="0067638C" w:rsidP="0067638C">
      <w:pPr>
        <w:spacing w:line="360" w:lineRule="auto"/>
        <w:ind w:left="-540" w:right="-185" w:firstLine="540"/>
        <w:jc w:val="both"/>
        <w:rPr>
          <w:sz w:val="28"/>
          <w:szCs w:val="28"/>
        </w:rPr>
      </w:pPr>
    </w:p>
    <w:p w:rsidR="0067638C" w:rsidRPr="00C0001B" w:rsidRDefault="0067638C" w:rsidP="0067638C">
      <w:pPr>
        <w:spacing w:line="360" w:lineRule="auto"/>
        <w:ind w:left="-540" w:right="-185" w:firstLine="540"/>
        <w:jc w:val="both"/>
        <w:rPr>
          <w:sz w:val="28"/>
          <w:szCs w:val="28"/>
        </w:rPr>
      </w:pPr>
      <w:r w:rsidRPr="00C0001B">
        <w:rPr>
          <w:sz w:val="28"/>
          <w:szCs w:val="28"/>
        </w:rPr>
        <w:t xml:space="preserve">Вибрация представляет собой механические колебательные движения, непосредственно передаваемые телу человека. Основными физическими характеристиками вибрации являются амплитуда и частота колебаний. Амплитуда вибросмещения измеряется в м или см, а частота колебаний </w:t>
      </w:r>
      <w:r w:rsidRPr="009542F6">
        <w:rPr>
          <w:sz w:val="28"/>
          <w:szCs w:val="28"/>
        </w:rPr>
        <w:t>–</w:t>
      </w:r>
      <w:r w:rsidRPr="00C0001B">
        <w:rPr>
          <w:sz w:val="28"/>
          <w:szCs w:val="28"/>
        </w:rPr>
        <w:t xml:space="preserve"> в герцах. </w:t>
      </w:r>
    </w:p>
    <w:p w:rsidR="0067638C" w:rsidRPr="00C0001B" w:rsidRDefault="0067638C" w:rsidP="0067638C">
      <w:pPr>
        <w:spacing w:line="360" w:lineRule="auto"/>
        <w:ind w:left="-540" w:right="-185" w:firstLine="540"/>
        <w:jc w:val="both"/>
        <w:rPr>
          <w:sz w:val="28"/>
          <w:szCs w:val="28"/>
        </w:rPr>
      </w:pPr>
      <w:r w:rsidRPr="00C0001B">
        <w:rPr>
          <w:sz w:val="28"/>
          <w:szCs w:val="28"/>
        </w:rPr>
        <w:t xml:space="preserve">Учитывая, что при любом колебательном движении непрерывно изменяется скорость и ускорение (наибольшие на осевой линии колебания и наименьшие в крайних позициях), вибрацию оценивают по скорости и ускорению. </w:t>
      </w:r>
    </w:p>
    <w:p w:rsidR="0067638C" w:rsidRPr="00C0001B" w:rsidRDefault="0067638C" w:rsidP="0067638C">
      <w:pPr>
        <w:spacing w:line="360" w:lineRule="auto"/>
        <w:ind w:left="-540" w:right="-185" w:firstLine="54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C0001B">
        <w:rPr>
          <w:sz w:val="28"/>
          <w:szCs w:val="28"/>
        </w:rPr>
        <w:t>ля вибрации отсчет децибел ведется от условной опорной виброскорости, равной 5</w:t>
      </w:r>
      <w:r>
        <w:rPr>
          <w:sz w:val="28"/>
          <w:szCs w:val="28"/>
        </w:rPr>
        <w:t>∙</w:t>
      </w:r>
      <w:r w:rsidRPr="00C0001B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CE5646">
        <w:rPr>
          <w:sz w:val="28"/>
          <w:szCs w:val="28"/>
          <w:vertAlign w:val="superscript"/>
        </w:rPr>
        <w:t>8</w:t>
      </w:r>
      <w:r w:rsidRPr="00C0001B">
        <w:rPr>
          <w:sz w:val="28"/>
          <w:szCs w:val="28"/>
        </w:rPr>
        <w:t xml:space="preserve"> м/с, виброускорения </w:t>
      </w:r>
      <w:r w:rsidRPr="009542F6">
        <w:rPr>
          <w:sz w:val="28"/>
          <w:szCs w:val="28"/>
        </w:rPr>
        <w:t>–</w:t>
      </w:r>
      <w:r w:rsidRPr="00C0001B">
        <w:rPr>
          <w:sz w:val="28"/>
          <w:szCs w:val="28"/>
        </w:rPr>
        <w:t xml:space="preserve"> 3</w:t>
      </w:r>
      <w:r>
        <w:rPr>
          <w:sz w:val="28"/>
          <w:szCs w:val="28"/>
        </w:rPr>
        <w:t>∙10</w:t>
      </w:r>
      <w:r w:rsidRPr="00CE5646">
        <w:rPr>
          <w:sz w:val="28"/>
          <w:szCs w:val="28"/>
          <w:vertAlign w:val="superscript"/>
        </w:rPr>
        <w:t>4</w:t>
      </w:r>
      <w:r w:rsidRPr="00C0001B">
        <w:rPr>
          <w:sz w:val="28"/>
          <w:szCs w:val="28"/>
        </w:rPr>
        <w:t xml:space="preserve"> м/с</w:t>
      </w:r>
      <w:r w:rsidRPr="00CE5646">
        <w:rPr>
          <w:sz w:val="28"/>
          <w:szCs w:val="28"/>
          <w:vertAlign w:val="superscript"/>
        </w:rPr>
        <w:t>2</w:t>
      </w:r>
      <w:r w:rsidRPr="00C0001B">
        <w:rPr>
          <w:sz w:val="28"/>
          <w:szCs w:val="28"/>
        </w:rPr>
        <w:t xml:space="preserve">. </w:t>
      </w:r>
    </w:p>
    <w:p w:rsidR="0067638C" w:rsidRPr="00C0001B" w:rsidRDefault="0067638C" w:rsidP="0067638C">
      <w:pPr>
        <w:spacing w:line="360" w:lineRule="auto"/>
        <w:ind w:left="-540" w:right="-185" w:firstLine="540"/>
        <w:jc w:val="both"/>
        <w:rPr>
          <w:sz w:val="28"/>
          <w:szCs w:val="28"/>
        </w:rPr>
      </w:pPr>
      <w:r w:rsidRPr="00C0001B">
        <w:rPr>
          <w:sz w:val="28"/>
          <w:szCs w:val="28"/>
        </w:rPr>
        <w:t>Виброскорость и виброускорение выражаются в дБ относительно их нулевых порогов</w:t>
      </w:r>
      <w:r>
        <w:rPr>
          <w:sz w:val="28"/>
          <w:szCs w:val="28"/>
        </w:rPr>
        <w:t xml:space="preserve">. </w:t>
      </w:r>
      <w:r w:rsidRPr="00C0001B">
        <w:rPr>
          <w:sz w:val="28"/>
          <w:szCs w:val="28"/>
        </w:rPr>
        <w:t xml:space="preserve">При этом порог восприятия вибрации составляет около 70 дБ. </w:t>
      </w:r>
    </w:p>
    <w:p w:rsidR="0067638C" w:rsidRPr="00C0001B" w:rsidRDefault="0067638C" w:rsidP="0067638C">
      <w:pPr>
        <w:spacing w:line="360" w:lineRule="auto"/>
        <w:ind w:left="-540" w:right="-185" w:firstLine="540"/>
        <w:jc w:val="both"/>
        <w:rPr>
          <w:sz w:val="28"/>
          <w:szCs w:val="28"/>
        </w:rPr>
      </w:pPr>
      <w:r w:rsidRPr="00C0001B">
        <w:rPr>
          <w:sz w:val="28"/>
          <w:szCs w:val="28"/>
        </w:rPr>
        <w:t>Виброскорость и виброускорение оцениваются в пределах стандартных октав со среднегеометрическими частотами</w:t>
      </w:r>
      <w:r>
        <w:rPr>
          <w:sz w:val="28"/>
          <w:szCs w:val="28"/>
        </w:rPr>
        <w:t xml:space="preserve"> </w:t>
      </w:r>
      <w:r w:rsidRPr="009542F6">
        <w:rPr>
          <w:sz w:val="28"/>
          <w:szCs w:val="28"/>
        </w:rPr>
        <w:t>–</w:t>
      </w:r>
      <w:r w:rsidRPr="00C0001B">
        <w:rPr>
          <w:sz w:val="28"/>
          <w:szCs w:val="28"/>
        </w:rPr>
        <w:t xml:space="preserve"> 1; 2; 4; 8; 16; 31,5; 63; 125; 25</w:t>
      </w:r>
      <w:r>
        <w:rPr>
          <w:sz w:val="28"/>
          <w:szCs w:val="28"/>
        </w:rPr>
        <w:t>0</w:t>
      </w:r>
      <w:r w:rsidRPr="00C0001B">
        <w:rPr>
          <w:sz w:val="28"/>
          <w:szCs w:val="28"/>
        </w:rPr>
        <w:t xml:space="preserve"> Гц и выше. Вибрация с частотой до 32 Гц относится к низкочастотной, а более 32 Гц </w:t>
      </w:r>
      <w:r w:rsidRPr="009542F6">
        <w:rPr>
          <w:sz w:val="28"/>
          <w:szCs w:val="28"/>
        </w:rPr>
        <w:t>–</w:t>
      </w:r>
      <w:r w:rsidRPr="00C0001B">
        <w:rPr>
          <w:sz w:val="28"/>
          <w:szCs w:val="28"/>
        </w:rPr>
        <w:t xml:space="preserve"> к высокочастотной. </w:t>
      </w:r>
    </w:p>
    <w:p w:rsidR="0067638C" w:rsidRPr="00C0001B" w:rsidRDefault="0067638C" w:rsidP="0067638C">
      <w:pPr>
        <w:spacing w:line="360" w:lineRule="auto"/>
        <w:ind w:left="-540" w:right="-185" w:firstLine="540"/>
        <w:jc w:val="both"/>
        <w:rPr>
          <w:sz w:val="28"/>
          <w:szCs w:val="28"/>
        </w:rPr>
      </w:pPr>
      <w:r w:rsidRPr="00C0001B">
        <w:rPr>
          <w:sz w:val="28"/>
          <w:szCs w:val="28"/>
        </w:rPr>
        <w:t>Преимущества одночисловых интегральных показателей, таких, как доза или эквивалентный уровень, определили интерес исследователей к дозовой оценке вибрации. Если для шума этот подход достаточно обоснован, что нашло отражение в стандарте ИСО R-1999 (1971</w:t>
      </w:r>
      <w:r>
        <w:rPr>
          <w:sz w:val="28"/>
          <w:szCs w:val="28"/>
        </w:rPr>
        <w:t xml:space="preserve"> г.</w:t>
      </w:r>
      <w:r w:rsidRPr="00C0001B">
        <w:rPr>
          <w:sz w:val="28"/>
          <w:szCs w:val="28"/>
        </w:rPr>
        <w:t xml:space="preserve">), то в отношении вибрации имеются лишь единичные работы экспериментального плана. </w:t>
      </w:r>
    </w:p>
    <w:p w:rsidR="0067638C" w:rsidRPr="00C0001B" w:rsidRDefault="0067638C" w:rsidP="0067638C">
      <w:pPr>
        <w:spacing w:line="360" w:lineRule="auto"/>
        <w:ind w:left="-540" w:right="-185" w:firstLine="540"/>
        <w:jc w:val="both"/>
        <w:rPr>
          <w:sz w:val="28"/>
          <w:szCs w:val="28"/>
        </w:rPr>
      </w:pPr>
      <w:r w:rsidRPr="00C0001B">
        <w:rPr>
          <w:sz w:val="28"/>
          <w:szCs w:val="28"/>
        </w:rPr>
        <w:t>Необходимо отметить, что действующий ГОСТ 12.1.</w:t>
      </w:r>
      <w:r>
        <w:rPr>
          <w:sz w:val="28"/>
          <w:szCs w:val="28"/>
        </w:rPr>
        <w:t>0</w:t>
      </w:r>
      <w:r w:rsidRPr="00C0001B">
        <w:rPr>
          <w:sz w:val="28"/>
          <w:szCs w:val="28"/>
        </w:rPr>
        <w:t xml:space="preserve">12-78 регламентирует ПДУ вибрации по кинематическому параметру виброскорости, а доза </w:t>
      </w:r>
      <w:r w:rsidRPr="009542F6">
        <w:rPr>
          <w:sz w:val="28"/>
          <w:szCs w:val="28"/>
        </w:rPr>
        <w:t>–</w:t>
      </w:r>
      <w:r w:rsidRPr="00C0001B">
        <w:rPr>
          <w:sz w:val="28"/>
          <w:szCs w:val="28"/>
        </w:rPr>
        <w:t xml:space="preserve"> параметр энергетический, учитывающий уровень вибрации и время ее действия. </w:t>
      </w:r>
    </w:p>
    <w:p w:rsidR="0067638C" w:rsidRPr="00C0001B" w:rsidRDefault="0067638C" w:rsidP="0067638C">
      <w:pPr>
        <w:spacing w:line="360" w:lineRule="auto"/>
        <w:ind w:left="-540" w:right="-185" w:firstLine="540"/>
        <w:jc w:val="both"/>
        <w:rPr>
          <w:sz w:val="28"/>
          <w:szCs w:val="28"/>
        </w:rPr>
      </w:pPr>
      <w:r w:rsidRPr="00C0001B">
        <w:rPr>
          <w:sz w:val="28"/>
          <w:szCs w:val="28"/>
        </w:rPr>
        <w:t>Источниками вибрации являются широко применяемые в промышленности, строительстве, транспорте, с</w:t>
      </w:r>
      <w:r>
        <w:rPr>
          <w:sz w:val="28"/>
          <w:szCs w:val="28"/>
        </w:rPr>
        <w:t xml:space="preserve">ельском хозяйстве </w:t>
      </w:r>
      <w:r w:rsidRPr="00C0001B">
        <w:rPr>
          <w:sz w:val="28"/>
          <w:szCs w:val="28"/>
        </w:rPr>
        <w:t>и в быту пневматические и электрические ручные механизированные инструменты, различные машины и оборудование, станки, транс</w:t>
      </w:r>
      <w:r w:rsidRPr="00C0001B">
        <w:rPr>
          <w:sz w:val="28"/>
          <w:szCs w:val="28"/>
        </w:rPr>
        <w:softHyphen/>
        <w:t>портные средства. Вибрацию широко применяют</w:t>
      </w:r>
      <w:r>
        <w:rPr>
          <w:sz w:val="28"/>
          <w:szCs w:val="28"/>
        </w:rPr>
        <w:t xml:space="preserve"> не </w:t>
      </w:r>
      <w:r w:rsidRPr="00C0001B">
        <w:rPr>
          <w:sz w:val="28"/>
          <w:szCs w:val="28"/>
        </w:rPr>
        <w:t>только в технике, но и в медицине для лече</w:t>
      </w:r>
      <w:r w:rsidRPr="00C0001B">
        <w:rPr>
          <w:sz w:val="28"/>
          <w:szCs w:val="28"/>
        </w:rPr>
        <w:softHyphen/>
        <w:t>ния   некоторых   нервных   и   мышечных заболеваний (вибротерапия,  вибромассаж).</w:t>
      </w:r>
    </w:p>
    <w:p w:rsidR="0067638C" w:rsidRPr="00C0001B" w:rsidRDefault="0067638C" w:rsidP="0067638C">
      <w:pPr>
        <w:spacing w:line="360" w:lineRule="auto"/>
        <w:ind w:left="-540" w:right="-185" w:firstLine="540"/>
        <w:jc w:val="both"/>
        <w:rPr>
          <w:sz w:val="28"/>
          <w:szCs w:val="28"/>
        </w:rPr>
      </w:pPr>
      <w:r w:rsidRPr="00C0001B">
        <w:rPr>
          <w:sz w:val="28"/>
          <w:szCs w:val="28"/>
        </w:rPr>
        <w:t xml:space="preserve">Вибрация относится к факторам, обладающим большой биологической активностью. Характер, глубина и направленность физиологических сдвигов различных систем организма определяются уровнями, спектральным составом вибрации, а также физиологическими свойствами тела человека. В генезисе этих реакций важную роль играют анализаторы </w:t>
      </w:r>
      <w:r w:rsidRPr="009542F6">
        <w:rPr>
          <w:sz w:val="28"/>
          <w:szCs w:val="28"/>
        </w:rPr>
        <w:t>–</w:t>
      </w:r>
      <w:r w:rsidRPr="00C0001B">
        <w:rPr>
          <w:sz w:val="28"/>
          <w:szCs w:val="28"/>
        </w:rPr>
        <w:t xml:space="preserve"> вестибулярный, двигательный, зрительный, кожный и др. </w:t>
      </w:r>
    </w:p>
    <w:p w:rsidR="0067638C" w:rsidRPr="00C0001B" w:rsidRDefault="0067638C" w:rsidP="0067638C">
      <w:pPr>
        <w:spacing w:line="360" w:lineRule="auto"/>
        <w:ind w:left="-540" w:right="-185" w:firstLine="540"/>
        <w:jc w:val="both"/>
        <w:rPr>
          <w:sz w:val="28"/>
          <w:szCs w:val="28"/>
        </w:rPr>
      </w:pPr>
      <w:r w:rsidRPr="00C0001B">
        <w:rPr>
          <w:sz w:val="28"/>
          <w:szCs w:val="28"/>
        </w:rPr>
        <w:t>Следует отметить важную роль биохимических свойств человеческого тела в субъективном восприятии вибрации. Действие вибрации на организм опосредуется следующими явлениями: физическим возде</w:t>
      </w:r>
      <w:r>
        <w:rPr>
          <w:sz w:val="28"/>
          <w:szCs w:val="28"/>
        </w:rPr>
        <w:t>йствием на поверхность контакта,</w:t>
      </w:r>
      <w:r w:rsidRPr="00C000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распрос-транением колебаний по тканям, </w:t>
      </w:r>
      <w:r w:rsidRPr="00C0001B">
        <w:rPr>
          <w:sz w:val="28"/>
          <w:szCs w:val="28"/>
        </w:rPr>
        <w:t xml:space="preserve">непосредственной реакцией на воздействия в органах и тканях, а также раздражением механорецепторов, вызывающим нейрорецепторные и субъективные реакции. </w:t>
      </w:r>
    </w:p>
    <w:p w:rsidR="0067638C" w:rsidRPr="00C0001B" w:rsidRDefault="0067638C" w:rsidP="0067638C">
      <w:pPr>
        <w:spacing w:line="360" w:lineRule="auto"/>
        <w:ind w:left="-540" w:right="-185" w:firstLine="540"/>
        <w:jc w:val="both"/>
        <w:rPr>
          <w:sz w:val="28"/>
          <w:szCs w:val="28"/>
        </w:rPr>
      </w:pPr>
      <w:r w:rsidRPr="00C0001B">
        <w:rPr>
          <w:sz w:val="28"/>
          <w:szCs w:val="28"/>
        </w:rPr>
        <w:t>В настоящее время накоплен экспериментальный и клинический материал, под</w:t>
      </w:r>
      <w:r>
        <w:rPr>
          <w:sz w:val="28"/>
          <w:szCs w:val="28"/>
        </w:rPr>
        <w:t>-</w:t>
      </w:r>
      <w:r w:rsidRPr="00C0001B">
        <w:rPr>
          <w:sz w:val="28"/>
          <w:szCs w:val="28"/>
        </w:rPr>
        <w:t xml:space="preserve">черкивающий роль рефлекторных регуляторных влияний ЦНС в возникновении функциональных сдвигов в нервно-мышечном аппарате у лиц, подвергающихся воздействию вибрации. Эти исследования показывают, что расстройства двигательной функции, возникающие под воздействием вибрации, обусловлены как нарушениями регуляторных воздействий ЦНС, так и непосредственным поражением мышц. При этом преобладание диффузных сдвигов может быть объяснено преимущественно изменениями в деятельности суперспинальных структур, тогда как большая выраженность локальных изменений в мышцах может быть связана с их непосредственной травматизацией. </w:t>
      </w:r>
    </w:p>
    <w:p w:rsidR="0067638C" w:rsidRPr="00C0001B" w:rsidRDefault="0067638C" w:rsidP="0067638C">
      <w:pPr>
        <w:spacing w:line="360" w:lineRule="auto"/>
        <w:ind w:left="-540" w:right="-185" w:firstLine="540"/>
        <w:jc w:val="both"/>
        <w:rPr>
          <w:sz w:val="28"/>
          <w:szCs w:val="28"/>
        </w:rPr>
      </w:pPr>
      <w:r w:rsidRPr="00C0001B">
        <w:rPr>
          <w:sz w:val="28"/>
          <w:szCs w:val="28"/>
        </w:rPr>
        <w:t xml:space="preserve">Особенно чувствительными к действию локальной вибрации являются отделы симпатической нервной системы, регулирующие тонус периферических сосудов, а также отделы периферической нервной системы, связанные с вибрационной и тактильной чувствительностью. </w:t>
      </w:r>
    </w:p>
    <w:p w:rsidR="0067638C" w:rsidRPr="00C0001B" w:rsidRDefault="0067638C" w:rsidP="0067638C">
      <w:pPr>
        <w:spacing w:line="360" w:lineRule="auto"/>
        <w:ind w:left="-540" w:right="-185" w:firstLine="540"/>
        <w:jc w:val="both"/>
        <w:rPr>
          <w:sz w:val="28"/>
          <w:szCs w:val="28"/>
        </w:rPr>
      </w:pPr>
      <w:r w:rsidRPr="00C0001B">
        <w:rPr>
          <w:sz w:val="28"/>
          <w:szCs w:val="28"/>
        </w:rPr>
        <w:t>Доказано, что направленность сосудистых нарушений определяется, в первую очередь, параметрами воздействующей вибрации. Спастические явления в капиллярах происходят при вибрации выше 35 Гц, а ниже наблюдается преимущественно картина атонии капилл</w:t>
      </w:r>
      <w:r>
        <w:rPr>
          <w:sz w:val="28"/>
          <w:szCs w:val="28"/>
        </w:rPr>
        <w:t>яров или спастико-</w:t>
      </w:r>
      <w:r w:rsidRPr="00C0001B">
        <w:rPr>
          <w:sz w:val="28"/>
          <w:szCs w:val="28"/>
        </w:rPr>
        <w:t xml:space="preserve">атоническое их состояние. Область частот 35-250 Гц наиболее опасна в отношении развития спазма сосудов. </w:t>
      </w:r>
    </w:p>
    <w:p w:rsidR="0067638C" w:rsidRPr="00C0001B" w:rsidRDefault="0067638C" w:rsidP="0067638C">
      <w:pPr>
        <w:spacing w:line="360" w:lineRule="auto"/>
        <w:ind w:left="-540" w:right="-185" w:firstLine="540"/>
        <w:jc w:val="both"/>
        <w:rPr>
          <w:sz w:val="28"/>
          <w:szCs w:val="28"/>
        </w:rPr>
      </w:pPr>
      <w:r w:rsidRPr="00C0001B">
        <w:rPr>
          <w:sz w:val="28"/>
          <w:szCs w:val="28"/>
        </w:rPr>
        <w:t xml:space="preserve">Вибрация может прямым путем мешать выполнению рабочих операций или косвенно отрицательно влиять на работоспособность человека. Ряд авторов рассматривают вибрацию как сильный стресс-фактор, оказывающий отрицательное влияние на психомоторную работоспособность, эмоциональную сферу и умственную деятельность человека и повышающий вероятность возникновения несчастных случаев. </w:t>
      </w:r>
    </w:p>
    <w:p w:rsidR="0067638C" w:rsidRPr="00C0001B" w:rsidRDefault="0067638C" w:rsidP="0067638C">
      <w:pPr>
        <w:spacing w:line="360" w:lineRule="auto"/>
        <w:ind w:left="-540" w:right="-185" w:firstLine="540"/>
        <w:jc w:val="both"/>
        <w:rPr>
          <w:sz w:val="28"/>
          <w:szCs w:val="28"/>
        </w:rPr>
      </w:pPr>
      <w:r w:rsidRPr="00C0001B">
        <w:rPr>
          <w:sz w:val="28"/>
          <w:szCs w:val="28"/>
        </w:rPr>
        <w:t>За последние годы установлено, что вибрация, как и шум, действует на организм человека энергетически, поэтому ее стали характеризовать спектром по колебательной скорости, измеряемой в сантиметрах в секунду или как и шум, в децибелах; за пороговую величину вибрации условно принята скорость в 5</w:t>
      </w:r>
      <w:r>
        <w:rPr>
          <w:sz w:val="28"/>
          <w:szCs w:val="28"/>
        </w:rPr>
        <w:t>∙</w:t>
      </w:r>
      <w:r w:rsidRPr="00C0001B">
        <w:rPr>
          <w:sz w:val="28"/>
          <w:szCs w:val="28"/>
        </w:rPr>
        <w:t>10</w:t>
      </w:r>
      <w:r w:rsidRPr="00ED1F93">
        <w:rPr>
          <w:sz w:val="28"/>
          <w:szCs w:val="28"/>
          <w:vertAlign w:val="superscript"/>
        </w:rPr>
        <w:t>6</w:t>
      </w:r>
      <w:r w:rsidRPr="00C0001B">
        <w:rPr>
          <w:sz w:val="28"/>
          <w:szCs w:val="28"/>
        </w:rPr>
        <w:t xml:space="preserve"> см/сек. Вибрация воспринимается (ощущается) лишь при непосредственном соприкосновении с вибрирующим телом или через другие твердые тела, соприкасающиеся с ним. При соприкосновении с источником колебаний, генерирующим (издающим) звуки наиболее низких частот (басовые), наряду со звуком воспринимается и сотрясение, то есть вибрация. </w:t>
      </w:r>
    </w:p>
    <w:p w:rsidR="0067638C" w:rsidRPr="00C0001B" w:rsidRDefault="0067638C" w:rsidP="0067638C">
      <w:pPr>
        <w:spacing w:line="360" w:lineRule="auto"/>
        <w:ind w:left="-540" w:right="-185" w:firstLine="540"/>
        <w:jc w:val="both"/>
        <w:rPr>
          <w:sz w:val="28"/>
          <w:szCs w:val="28"/>
        </w:rPr>
      </w:pPr>
      <w:r w:rsidRPr="00C0001B">
        <w:rPr>
          <w:sz w:val="28"/>
          <w:szCs w:val="28"/>
        </w:rPr>
        <w:t xml:space="preserve">В зависимости от того, на какие части тела человека распространяются механические колебания, различают местную и общую вибрацию. При местной вибрации сотрясению подвергается лишь та часть тела, которая непосредственно соприкасается с вибрирующей поверхностью, чаще всего руки (при работе с ручными вибрирующими инструментами или при удержании вибрирующего предмета, детали машины и т. п.). Иногда местная вибрация передается на части тела, сочлененные с подвергающимися непосредственно вибрации суставами. Однако амплитуда колебаний этих частей тела обычно ниже, так как по мере передачи колебаний по тканям, и тем более мягким, они постепенно затухают. Общая вибрация распространяется на все тело и происходит, как правило, от вибрации поверхности, на которой находится рабочий (пол, сиденье, виброплатформа и т. п.). </w:t>
      </w:r>
    </w:p>
    <w:p w:rsidR="0067638C" w:rsidRPr="00C0001B" w:rsidRDefault="0067638C" w:rsidP="0067638C">
      <w:pPr>
        <w:spacing w:line="360" w:lineRule="auto"/>
        <w:ind w:left="-540" w:right="-185" w:firstLine="540"/>
        <w:jc w:val="both"/>
        <w:rPr>
          <w:sz w:val="28"/>
          <w:szCs w:val="28"/>
        </w:rPr>
      </w:pPr>
      <w:r w:rsidRPr="00C0001B">
        <w:rPr>
          <w:sz w:val="28"/>
          <w:szCs w:val="28"/>
        </w:rPr>
        <w:t xml:space="preserve">При воздействии вестибулярных раздражителей, к которым относится вибрация, нарушаются восприятие и оценка времени, снижается скорость переработки информации. </w:t>
      </w:r>
      <w:r>
        <w:rPr>
          <w:sz w:val="28"/>
          <w:szCs w:val="28"/>
        </w:rPr>
        <w:t>Н</w:t>
      </w:r>
      <w:r w:rsidRPr="00C0001B">
        <w:rPr>
          <w:sz w:val="28"/>
          <w:szCs w:val="28"/>
        </w:rPr>
        <w:t xml:space="preserve">изкочастотная вибрация вызывает нарушение координации движения, причем наиболее выраженные изменения отмечаются при частотах 4-11 Гц. </w:t>
      </w:r>
    </w:p>
    <w:p w:rsidR="0067638C" w:rsidRPr="00C0001B" w:rsidRDefault="0067638C" w:rsidP="0067638C">
      <w:pPr>
        <w:spacing w:line="360" w:lineRule="auto"/>
        <w:ind w:left="-540" w:right="-185" w:firstLine="540"/>
        <w:jc w:val="both"/>
        <w:rPr>
          <w:sz w:val="28"/>
          <w:szCs w:val="28"/>
        </w:rPr>
      </w:pPr>
      <w:r w:rsidRPr="00C0001B">
        <w:rPr>
          <w:sz w:val="28"/>
          <w:szCs w:val="28"/>
        </w:rPr>
        <w:t xml:space="preserve">Длительное влияние вибрации приводит к стойким патологическим нарушениям в организме работающих. Всесторонний анализ этого патологического процесса послужил основанием для выделения его в качестве самостоятельной нозологической формы профессионального заболевания </w:t>
      </w:r>
      <w:r w:rsidRPr="009542F6">
        <w:rPr>
          <w:sz w:val="28"/>
          <w:szCs w:val="28"/>
        </w:rPr>
        <w:t>–</w:t>
      </w:r>
      <w:r w:rsidRPr="00C0001B">
        <w:rPr>
          <w:sz w:val="28"/>
          <w:szCs w:val="28"/>
        </w:rPr>
        <w:t xml:space="preserve"> вибрационной болезни. </w:t>
      </w:r>
    </w:p>
    <w:p w:rsidR="0067638C" w:rsidRPr="00C0001B" w:rsidRDefault="0067638C" w:rsidP="0067638C">
      <w:pPr>
        <w:spacing w:line="360" w:lineRule="auto"/>
        <w:ind w:left="-540" w:right="-185" w:firstLine="540"/>
        <w:jc w:val="both"/>
        <w:rPr>
          <w:sz w:val="28"/>
          <w:szCs w:val="28"/>
        </w:rPr>
      </w:pPr>
      <w:r w:rsidRPr="00C0001B">
        <w:rPr>
          <w:sz w:val="28"/>
          <w:szCs w:val="28"/>
        </w:rPr>
        <w:t>Вибрационная болезнь продолжает занимать одно из ведущих мест среди всех профессиональных заболеваний. Причиной этого является как использование ручных машин, не отвечающих требованиям санитарных норм, так и развивающаяся специализация труда, ведущая к увеличению времени воздействия на организм вибрации. Опа</w:t>
      </w:r>
      <w:r w:rsidRPr="00C0001B">
        <w:rPr>
          <w:sz w:val="28"/>
          <w:szCs w:val="28"/>
        </w:rPr>
        <w:softHyphen/>
        <w:t>сность развития вибрационной болез</w:t>
      </w:r>
      <w:r w:rsidRPr="00C0001B">
        <w:rPr>
          <w:sz w:val="28"/>
          <w:szCs w:val="28"/>
        </w:rPr>
        <w:softHyphen/>
        <w:t>ни возрастает с увеличением интенсив</w:t>
      </w:r>
      <w:r w:rsidRPr="00C0001B">
        <w:rPr>
          <w:sz w:val="28"/>
          <w:szCs w:val="28"/>
        </w:rPr>
        <w:softHyphen/>
        <w:t xml:space="preserve">ности и длительности действия вибрации; при этом существенное значение имеет индивидуальная чувствительность. Вредное действие </w:t>
      </w:r>
      <w:r>
        <w:rPr>
          <w:sz w:val="28"/>
          <w:szCs w:val="28"/>
        </w:rPr>
        <w:t>вибрации</w:t>
      </w:r>
      <w:r w:rsidRPr="00C0001B">
        <w:rPr>
          <w:sz w:val="28"/>
          <w:szCs w:val="28"/>
        </w:rPr>
        <w:t xml:space="preserve"> усиливают шум, охлаждение, переутомление, значитель</w:t>
      </w:r>
      <w:r w:rsidRPr="00C0001B">
        <w:rPr>
          <w:sz w:val="28"/>
          <w:szCs w:val="28"/>
        </w:rPr>
        <w:softHyphen/>
        <w:t xml:space="preserve">ное мышечное напряжение, алкогольное опьянение и др. Условно различают местную </w:t>
      </w:r>
      <w:r>
        <w:rPr>
          <w:sz w:val="28"/>
          <w:szCs w:val="28"/>
        </w:rPr>
        <w:t>вибрацию</w:t>
      </w:r>
      <w:r w:rsidRPr="00C0001B">
        <w:rPr>
          <w:sz w:val="28"/>
          <w:szCs w:val="28"/>
        </w:rPr>
        <w:t>, дей</w:t>
      </w:r>
      <w:r w:rsidRPr="00C0001B">
        <w:rPr>
          <w:sz w:val="28"/>
          <w:szCs w:val="28"/>
        </w:rPr>
        <w:softHyphen/>
        <w:t xml:space="preserve">ствующую преимущественно на руки работающих, и общую </w:t>
      </w:r>
      <w:r>
        <w:rPr>
          <w:sz w:val="28"/>
          <w:szCs w:val="28"/>
        </w:rPr>
        <w:t>вибрацию</w:t>
      </w:r>
      <w:r w:rsidRPr="00C0001B">
        <w:rPr>
          <w:sz w:val="28"/>
          <w:szCs w:val="28"/>
        </w:rPr>
        <w:t>, когда при колебании пола, сиденья (рабочего ме</w:t>
      </w:r>
      <w:r w:rsidRPr="00C0001B">
        <w:rPr>
          <w:sz w:val="28"/>
          <w:szCs w:val="28"/>
        </w:rPr>
        <w:softHyphen/>
        <w:t xml:space="preserve">ста) действию </w:t>
      </w:r>
      <w:r>
        <w:rPr>
          <w:sz w:val="28"/>
          <w:szCs w:val="28"/>
        </w:rPr>
        <w:t>вибрации</w:t>
      </w:r>
      <w:r w:rsidRPr="00C0001B">
        <w:rPr>
          <w:sz w:val="28"/>
          <w:szCs w:val="28"/>
        </w:rPr>
        <w:t xml:space="preserve"> подвергается весь организм. </w:t>
      </w:r>
    </w:p>
    <w:p w:rsidR="0067638C" w:rsidRDefault="0067638C" w:rsidP="0067638C">
      <w:pPr>
        <w:spacing w:line="360" w:lineRule="auto"/>
        <w:ind w:left="-540" w:right="-185" w:firstLine="540"/>
        <w:jc w:val="both"/>
        <w:rPr>
          <w:sz w:val="28"/>
          <w:szCs w:val="28"/>
        </w:rPr>
      </w:pPr>
      <w:r w:rsidRPr="00C0001B">
        <w:rPr>
          <w:sz w:val="28"/>
          <w:szCs w:val="28"/>
        </w:rPr>
        <w:t xml:space="preserve">В отличие от местной при </w:t>
      </w:r>
      <w:r>
        <w:rPr>
          <w:sz w:val="28"/>
          <w:szCs w:val="28"/>
        </w:rPr>
        <w:t xml:space="preserve">действии </w:t>
      </w:r>
      <w:r w:rsidRPr="00C0001B">
        <w:rPr>
          <w:sz w:val="28"/>
          <w:szCs w:val="28"/>
        </w:rPr>
        <w:t xml:space="preserve">общей </w:t>
      </w:r>
      <w:r>
        <w:rPr>
          <w:sz w:val="28"/>
          <w:szCs w:val="28"/>
        </w:rPr>
        <w:t>вибрации</w:t>
      </w:r>
      <w:r w:rsidRPr="00C0001B">
        <w:rPr>
          <w:sz w:val="28"/>
          <w:szCs w:val="28"/>
        </w:rPr>
        <w:t xml:space="preserve"> возникают клинические симптомы, свя</w:t>
      </w:r>
      <w:r w:rsidRPr="00C0001B">
        <w:rPr>
          <w:sz w:val="28"/>
          <w:szCs w:val="28"/>
        </w:rPr>
        <w:softHyphen/>
        <w:t>занные с расстройствами деятельности мозга. При этом особенно часто стра</w:t>
      </w:r>
      <w:r w:rsidRPr="00C0001B">
        <w:rPr>
          <w:sz w:val="28"/>
          <w:szCs w:val="28"/>
        </w:rPr>
        <w:softHyphen/>
        <w:t>дает вестибулярный аппарат, появля</w:t>
      </w:r>
      <w:r w:rsidRPr="00C0001B">
        <w:rPr>
          <w:sz w:val="28"/>
          <w:szCs w:val="28"/>
        </w:rPr>
        <w:softHyphen/>
        <w:t>ются головные боли, головокружения. По степени выраженности патологиче</w:t>
      </w:r>
      <w:r w:rsidRPr="00C0001B">
        <w:rPr>
          <w:sz w:val="28"/>
          <w:szCs w:val="28"/>
        </w:rPr>
        <w:softHyphen/>
        <w:t>ского процесса выделяют 4 стадии за</w:t>
      </w:r>
      <w:r w:rsidRPr="00C0001B">
        <w:rPr>
          <w:sz w:val="28"/>
          <w:szCs w:val="28"/>
        </w:rPr>
        <w:softHyphen/>
        <w:t xml:space="preserve">болевания: </w:t>
      </w:r>
    </w:p>
    <w:p w:rsidR="0067638C" w:rsidRDefault="0067638C" w:rsidP="0067638C">
      <w:pPr>
        <w:spacing w:line="360" w:lineRule="auto"/>
        <w:ind w:left="-540" w:right="-185" w:firstLine="540"/>
        <w:jc w:val="both"/>
        <w:rPr>
          <w:sz w:val="28"/>
          <w:szCs w:val="28"/>
        </w:rPr>
      </w:pPr>
      <w:r w:rsidRPr="00C0001B">
        <w:rPr>
          <w:sz w:val="28"/>
          <w:szCs w:val="28"/>
        </w:rPr>
        <w:t xml:space="preserve">I — начальная, </w:t>
      </w:r>
    </w:p>
    <w:p w:rsidR="0067638C" w:rsidRDefault="0067638C" w:rsidP="0067638C">
      <w:pPr>
        <w:spacing w:line="360" w:lineRule="auto"/>
        <w:ind w:left="-540" w:right="-185" w:firstLine="540"/>
        <w:jc w:val="both"/>
        <w:rPr>
          <w:sz w:val="28"/>
          <w:szCs w:val="28"/>
        </w:rPr>
      </w:pPr>
      <w:r w:rsidRPr="00C0001B">
        <w:rPr>
          <w:sz w:val="28"/>
          <w:szCs w:val="28"/>
        </w:rPr>
        <w:t>II — уме</w:t>
      </w:r>
      <w:r w:rsidRPr="00C0001B">
        <w:rPr>
          <w:sz w:val="28"/>
          <w:szCs w:val="28"/>
        </w:rPr>
        <w:softHyphen/>
        <w:t xml:space="preserve">ренно выраженная, </w:t>
      </w:r>
    </w:p>
    <w:p w:rsidR="0067638C" w:rsidRDefault="0067638C" w:rsidP="0067638C">
      <w:pPr>
        <w:spacing w:line="360" w:lineRule="auto"/>
        <w:ind w:left="-540" w:right="-185" w:firstLine="540"/>
        <w:jc w:val="both"/>
        <w:rPr>
          <w:sz w:val="28"/>
          <w:szCs w:val="28"/>
        </w:rPr>
      </w:pPr>
      <w:r w:rsidRPr="00C0001B">
        <w:rPr>
          <w:sz w:val="28"/>
          <w:szCs w:val="28"/>
        </w:rPr>
        <w:t xml:space="preserve">III — выраженная, </w:t>
      </w:r>
    </w:p>
    <w:p w:rsidR="0067638C" w:rsidRDefault="0067638C" w:rsidP="0067638C">
      <w:pPr>
        <w:spacing w:line="360" w:lineRule="auto"/>
        <w:ind w:left="-540" w:right="-185" w:firstLine="540"/>
        <w:jc w:val="both"/>
        <w:rPr>
          <w:sz w:val="28"/>
          <w:szCs w:val="28"/>
        </w:rPr>
      </w:pPr>
      <w:r w:rsidRPr="00C0001B">
        <w:rPr>
          <w:sz w:val="28"/>
          <w:szCs w:val="28"/>
        </w:rPr>
        <w:t xml:space="preserve">IV — генерализованная (встречается крайне редко). </w:t>
      </w:r>
    </w:p>
    <w:p w:rsidR="0067638C" w:rsidRPr="00C0001B" w:rsidRDefault="0067638C" w:rsidP="0067638C">
      <w:pPr>
        <w:spacing w:line="360" w:lineRule="auto"/>
        <w:ind w:left="-540" w:right="-185" w:firstLine="540"/>
        <w:jc w:val="both"/>
        <w:rPr>
          <w:sz w:val="28"/>
          <w:szCs w:val="28"/>
        </w:rPr>
      </w:pPr>
      <w:r w:rsidRPr="00C0001B">
        <w:rPr>
          <w:sz w:val="28"/>
          <w:szCs w:val="28"/>
        </w:rPr>
        <w:t>Помимо стадий, отме</w:t>
      </w:r>
      <w:r w:rsidRPr="00C0001B">
        <w:rPr>
          <w:sz w:val="28"/>
          <w:szCs w:val="28"/>
        </w:rPr>
        <w:softHyphen/>
        <w:t>чают</w:t>
      </w:r>
      <w:r>
        <w:rPr>
          <w:sz w:val="28"/>
          <w:szCs w:val="28"/>
        </w:rPr>
        <w:t xml:space="preserve"> наиболее типичные синдромы: ан</w:t>
      </w:r>
      <w:r w:rsidRPr="00C0001B">
        <w:rPr>
          <w:sz w:val="28"/>
          <w:szCs w:val="28"/>
        </w:rPr>
        <w:t>гиодистонический, ангиоспастический, вегетативного полиневрита, невротиче</w:t>
      </w:r>
      <w:r w:rsidRPr="00C0001B">
        <w:rPr>
          <w:sz w:val="28"/>
          <w:szCs w:val="28"/>
        </w:rPr>
        <w:softHyphen/>
        <w:t>ский, вегетомиофасцита, диэнцефальный и вестибулярный.</w:t>
      </w:r>
    </w:p>
    <w:p w:rsidR="0067638C" w:rsidRPr="00C0001B" w:rsidRDefault="0067638C" w:rsidP="0067638C">
      <w:pPr>
        <w:spacing w:line="360" w:lineRule="auto"/>
        <w:ind w:left="-540" w:right="-185" w:firstLine="540"/>
        <w:jc w:val="both"/>
        <w:rPr>
          <w:sz w:val="28"/>
          <w:szCs w:val="28"/>
        </w:rPr>
      </w:pPr>
      <w:r w:rsidRPr="00C0001B">
        <w:rPr>
          <w:sz w:val="28"/>
          <w:szCs w:val="28"/>
        </w:rPr>
        <w:t xml:space="preserve">Низкочастотная общая вибрация, особенно резонансного диапазона, вызывая длительную травматизацию межпозвоночных дисков и костной ткани, смещение органов брюшной полости, изменения моторики гладкой мускулатуры желудка и кишечника, может приводить к болевым ощущениям в области поясницы, возникновению и прогрессированию дегенеративных изменений позвоночника, заболеваний хроническим пояснично-крестцовым радикулитом, хроническим гастритом. </w:t>
      </w:r>
    </w:p>
    <w:p w:rsidR="0067638C" w:rsidRPr="00C0001B" w:rsidRDefault="0067638C" w:rsidP="0067638C">
      <w:pPr>
        <w:spacing w:line="360" w:lineRule="auto"/>
        <w:ind w:left="-540" w:right="-185" w:firstLine="540"/>
        <w:jc w:val="both"/>
        <w:rPr>
          <w:sz w:val="28"/>
          <w:szCs w:val="28"/>
        </w:rPr>
      </w:pPr>
      <w:r w:rsidRPr="00C0001B">
        <w:rPr>
          <w:sz w:val="28"/>
          <w:szCs w:val="28"/>
        </w:rPr>
        <w:t xml:space="preserve">У женщин, подвергающихся длительному воздействию общей вибрации, отмечается повышенная частота гинекологических заболеваний, самопроизвольных абортов, преждевременных родов. Низкочастотная вибрация вызывает у женщин нарушение кровообращения органов малого таза. </w:t>
      </w:r>
    </w:p>
    <w:p w:rsidR="0067638C" w:rsidRPr="00C0001B" w:rsidRDefault="0067638C" w:rsidP="0067638C">
      <w:pPr>
        <w:spacing w:line="360" w:lineRule="auto"/>
        <w:ind w:left="-540" w:right="-185" w:firstLine="540"/>
        <w:jc w:val="both"/>
        <w:rPr>
          <w:sz w:val="28"/>
          <w:szCs w:val="28"/>
        </w:rPr>
      </w:pPr>
      <w:r w:rsidRPr="00C0001B">
        <w:rPr>
          <w:sz w:val="28"/>
          <w:szCs w:val="28"/>
        </w:rPr>
        <w:t>Ткани человека обладают различной способностью к передаче вибрации. Наилучшим проводником вибрации являются кости, мягкие ткани. Суставы же являются эффективными гасителями колебаний. С повышением частоты вибрации амплитуда колебаний частей тела по мере удаления от точки приложения уменьшается. Так, например, в диапазоне частот 5</w:t>
      </w:r>
      <w:r>
        <w:rPr>
          <w:sz w:val="28"/>
          <w:szCs w:val="28"/>
        </w:rPr>
        <w:t>0</w:t>
      </w:r>
      <w:r w:rsidRPr="00C0001B">
        <w:rPr>
          <w:sz w:val="28"/>
          <w:szCs w:val="28"/>
        </w:rPr>
        <w:t>-7</w:t>
      </w:r>
      <w:r>
        <w:rPr>
          <w:sz w:val="28"/>
          <w:szCs w:val="28"/>
        </w:rPr>
        <w:t>0</w:t>
      </w:r>
      <w:r w:rsidRPr="00C0001B">
        <w:rPr>
          <w:sz w:val="28"/>
          <w:szCs w:val="28"/>
        </w:rPr>
        <w:t xml:space="preserve"> Гц до головы доходит около 1</w:t>
      </w:r>
      <w:r>
        <w:rPr>
          <w:sz w:val="28"/>
          <w:szCs w:val="28"/>
        </w:rPr>
        <w:t>0</w:t>
      </w:r>
      <w:r w:rsidRPr="00C0001B">
        <w:rPr>
          <w:sz w:val="28"/>
          <w:szCs w:val="28"/>
        </w:rPr>
        <w:t>% энергии передаваемой вибрации человеку, находящегося на виброплатформе. Вибрация частотой более 1</w:t>
      </w:r>
      <w:r>
        <w:rPr>
          <w:sz w:val="28"/>
          <w:szCs w:val="28"/>
        </w:rPr>
        <w:t>00</w:t>
      </w:r>
      <w:r w:rsidRPr="00C0001B">
        <w:rPr>
          <w:sz w:val="28"/>
          <w:szCs w:val="28"/>
        </w:rPr>
        <w:t xml:space="preserve"> Гц практически не передается по телу человека и является большей частью местной. </w:t>
      </w:r>
    </w:p>
    <w:p w:rsidR="0067638C" w:rsidRPr="00C0001B" w:rsidRDefault="0067638C" w:rsidP="0067638C">
      <w:pPr>
        <w:spacing w:line="360" w:lineRule="auto"/>
        <w:ind w:left="-540" w:right="-185" w:firstLine="540"/>
        <w:jc w:val="both"/>
        <w:rPr>
          <w:sz w:val="28"/>
          <w:szCs w:val="28"/>
        </w:rPr>
      </w:pPr>
      <w:r w:rsidRPr="00C0001B">
        <w:rPr>
          <w:sz w:val="28"/>
          <w:szCs w:val="28"/>
        </w:rPr>
        <w:t>Органы, непосредственно воспринимающие вибрации, делятся на две группы. К первой относятся органы равновесия (вестибулярный аппарат), находящиеся во внутреннем ухе. Взаимодействуя с соответствующими связями в мозгу, они работают как интегральный измеритель угловых и линейных ускорений. Информация, посылаемая в мозг органами равновесия, находящимися под влиянием вибраций, может оказаться искаженной, дезориентирующей, а в некоторых случаях раздражающей и вызывающей у человека состояние болезни. Силы и перемещения, вызываемые вибрацией, улавливаются большим числом механорецепторов во всем организме. Некоторые из них, находящиеся в мышцах и сухожилиях, сигнализируют о положении тела и действующих на него нагрузках. Они взаимодействуют с отделом центральной нервной системы, регулирующим положение тела и его движение. Эти рецепторы реагируют на любые изменения, в том числе низкочастотные.</w:t>
      </w:r>
    </w:p>
    <w:p w:rsidR="0067638C" w:rsidRPr="00C0001B" w:rsidRDefault="0067638C" w:rsidP="0067638C">
      <w:pPr>
        <w:spacing w:line="360" w:lineRule="auto"/>
        <w:ind w:left="-540" w:right="-185" w:firstLine="540"/>
        <w:jc w:val="both"/>
        <w:rPr>
          <w:sz w:val="28"/>
          <w:szCs w:val="28"/>
        </w:rPr>
      </w:pPr>
      <w:r w:rsidRPr="00C0001B">
        <w:rPr>
          <w:sz w:val="28"/>
          <w:szCs w:val="28"/>
        </w:rPr>
        <w:t>Ко второй группе относятся рецепторы, расположенные в коже и соединительных тканях. Они выполняют функции осязания, реагируя на более высокие частоты (около 30 Гц). Вибрации оказывают определенное влияние на организм также через органы зрения и слуха.</w:t>
      </w:r>
    </w:p>
    <w:p w:rsidR="0067638C" w:rsidRPr="00C0001B" w:rsidRDefault="0067638C" w:rsidP="0067638C">
      <w:pPr>
        <w:spacing w:line="360" w:lineRule="auto"/>
        <w:ind w:left="-540" w:right="-185" w:firstLine="540"/>
        <w:jc w:val="both"/>
        <w:rPr>
          <w:sz w:val="28"/>
          <w:szCs w:val="28"/>
        </w:rPr>
      </w:pPr>
      <w:r w:rsidRPr="00C0001B">
        <w:rPr>
          <w:sz w:val="28"/>
          <w:szCs w:val="28"/>
        </w:rPr>
        <w:t>Характер воздействий вибрации на человека зависит от их длительности. Нарушения физиологических функций организма, наступающие под влиянием вибраций, имеют тенденцию к усилению с увеличением длительности воздействия.</w:t>
      </w:r>
    </w:p>
    <w:p w:rsidR="0067638C" w:rsidRPr="00C0001B" w:rsidRDefault="0067638C" w:rsidP="0067638C">
      <w:pPr>
        <w:spacing w:line="360" w:lineRule="auto"/>
        <w:ind w:left="-540" w:right="-185" w:firstLine="540"/>
        <w:jc w:val="both"/>
        <w:rPr>
          <w:sz w:val="28"/>
          <w:szCs w:val="28"/>
        </w:rPr>
      </w:pPr>
      <w:r w:rsidRPr="00C0001B">
        <w:rPr>
          <w:sz w:val="28"/>
          <w:szCs w:val="28"/>
        </w:rPr>
        <w:t>Вибрация, высокий вибрационный фон среды представляют опасность для здоровья не только рабочих, в условиях производства, но и для других групп населения. Источниками вибрации в жилых зданиях являются: транспорт, промышленные установки, инженерно-тех</w:t>
      </w:r>
      <w:r w:rsidRPr="00C0001B">
        <w:rPr>
          <w:sz w:val="28"/>
          <w:szCs w:val="28"/>
        </w:rPr>
        <w:softHyphen/>
        <w:t>нологическое оборудование зданий. По интенсивности колебаний наиболее воздействует на человека городской рельсовый транспорт: мелкого заложения и открытые радиусы метрополитена, железнодорожные магистрали. Вибрация, возникающая в зданиях от движения поездов, имеет регулярный прерывистый характер. По мере уда</w:t>
      </w:r>
      <w:r w:rsidRPr="00C0001B">
        <w:rPr>
          <w:sz w:val="28"/>
          <w:szCs w:val="28"/>
        </w:rPr>
        <w:softHyphen/>
        <w:t>ления от источника амплитуда колебаний снижается.</w:t>
      </w:r>
    </w:p>
    <w:p w:rsidR="0067638C" w:rsidRPr="00C0001B" w:rsidRDefault="0067638C" w:rsidP="0067638C">
      <w:pPr>
        <w:spacing w:line="360" w:lineRule="auto"/>
        <w:ind w:left="-540" w:right="-185" w:firstLine="540"/>
        <w:jc w:val="both"/>
        <w:rPr>
          <w:sz w:val="28"/>
          <w:szCs w:val="28"/>
        </w:rPr>
      </w:pPr>
      <w:r w:rsidRPr="00C0001B">
        <w:rPr>
          <w:sz w:val="28"/>
          <w:szCs w:val="28"/>
        </w:rPr>
        <w:t>При распространении колебаний по высоте много</w:t>
      </w:r>
      <w:r w:rsidRPr="00C0001B">
        <w:rPr>
          <w:sz w:val="28"/>
          <w:szCs w:val="28"/>
        </w:rPr>
        <w:softHyphen/>
        <w:t>этажного здания на верхних этажах наблюдается как ослабление, так и усиление вибрации, в зависимости от резонанса. Изученные типы конструкций зданий в условиях одинаковых грунтов не оказывают существен</w:t>
      </w:r>
      <w:r w:rsidRPr="00C0001B">
        <w:rPr>
          <w:sz w:val="28"/>
          <w:szCs w:val="28"/>
        </w:rPr>
        <w:softHyphen/>
        <w:t>ного влияния на уровни вибрации в жилых помещениях.</w:t>
      </w:r>
    </w:p>
    <w:p w:rsidR="0067638C" w:rsidRPr="00C0001B" w:rsidRDefault="0067638C" w:rsidP="0067638C">
      <w:pPr>
        <w:spacing w:line="360" w:lineRule="auto"/>
        <w:ind w:left="-540" w:right="-185" w:firstLine="540"/>
        <w:jc w:val="both"/>
        <w:rPr>
          <w:sz w:val="28"/>
          <w:szCs w:val="28"/>
        </w:rPr>
      </w:pPr>
      <w:r w:rsidRPr="00C0001B">
        <w:rPr>
          <w:sz w:val="28"/>
          <w:szCs w:val="28"/>
        </w:rPr>
        <w:t>В некоторых случаях регистрируются высокие уров</w:t>
      </w:r>
      <w:r w:rsidRPr="00C0001B">
        <w:rPr>
          <w:sz w:val="28"/>
          <w:szCs w:val="28"/>
        </w:rPr>
        <w:softHyphen/>
        <w:t>ни вибрации от инженерно-технологического оборудова</w:t>
      </w:r>
      <w:r w:rsidRPr="00C0001B">
        <w:rPr>
          <w:sz w:val="28"/>
          <w:szCs w:val="28"/>
        </w:rPr>
        <w:softHyphen/>
        <w:t>ния самих зданий (лифты) и встроенных объектов.</w:t>
      </w:r>
    </w:p>
    <w:p w:rsidR="0067638C" w:rsidRPr="00C0001B" w:rsidRDefault="0067638C" w:rsidP="0067638C">
      <w:pPr>
        <w:spacing w:line="360" w:lineRule="auto"/>
        <w:ind w:left="-540" w:right="-185" w:firstLine="540"/>
        <w:jc w:val="both"/>
        <w:rPr>
          <w:sz w:val="28"/>
          <w:szCs w:val="28"/>
        </w:rPr>
      </w:pPr>
      <w:r w:rsidRPr="00C0001B">
        <w:rPr>
          <w:sz w:val="28"/>
          <w:szCs w:val="28"/>
        </w:rPr>
        <w:t>В основе профилактики вибрационной болезни лежит гигиенически обоснован</w:t>
      </w:r>
      <w:r w:rsidRPr="00C0001B">
        <w:rPr>
          <w:sz w:val="28"/>
          <w:szCs w:val="28"/>
        </w:rPr>
        <w:softHyphen/>
        <w:t>ное нормирование уровней вибрации. При этом учитываются направленность, продолжительность действия, характер вибрации. В Р</w:t>
      </w:r>
      <w:r>
        <w:rPr>
          <w:sz w:val="28"/>
          <w:szCs w:val="28"/>
        </w:rPr>
        <w:t xml:space="preserve">оссийской </w:t>
      </w:r>
      <w:r w:rsidRPr="00C0001B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C0001B">
        <w:rPr>
          <w:sz w:val="28"/>
          <w:szCs w:val="28"/>
        </w:rPr>
        <w:t xml:space="preserve"> уровни </w:t>
      </w:r>
      <w:r>
        <w:rPr>
          <w:sz w:val="28"/>
          <w:szCs w:val="28"/>
        </w:rPr>
        <w:t>вибрации</w:t>
      </w:r>
      <w:r w:rsidRPr="00C0001B">
        <w:rPr>
          <w:sz w:val="28"/>
          <w:szCs w:val="28"/>
        </w:rPr>
        <w:t xml:space="preserve"> на рабо</w:t>
      </w:r>
      <w:r w:rsidRPr="00C0001B">
        <w:rPr>
          <w:sz w:val="28"/>
          <w:szCs w:val="28"/>
        </w:rPr>
        <w:softHyphen/>
        <w:t>чих местах в производственных по</w:t>
      </w:r>
      <w:r w:rsidRPr="00C0001B">
        <w:rPr>
          <w:sz w:val="28"/>
          <w:szCs w:val="28"/>
        </w:rPr>
        <w:softHyphen/>
        <w:t>мещениях, на горных, сельско</w:t>
      </w:r>
      <w:r>
        <w:rPr>
          <w:sz w:val="28"/>
          <w:szCs w:val="28"/>
        </w:rPr>
        <w:t>-</w:t>
      </w:r>
      <w:r w:rsidRPr="00C0001B">
        <w:rPr>
          <w:sz w:val="28"/>
          <w:szCs w:val="28"/>
        </w:rPr>
        <w:t>хозяйст</w:t>
      </w:r>
      <w:r w:rsidRPr="00C0001B">
        <w:rPr>
          <w:sz w:val="28"/>
          <w:szCs w:val="28"/>
        </w:rPr>
        <w:softHyphen/>
        <w:t>венных, мелиоративных, строительно-дорожных машинах, железнодорож</w:t>
      </w:r>
      <w:r w:rsidRPr="00C0001B">
        <w:rPr>
          <w:sz w:val="28"/>
          <w:szCs w:val="28"/>
        </w:rPr>
        <w:softHyphen/>
        <w:t>ном и автомобильном транспорте, на судах регламентируются санитарным законодательством.</w:t>
      </w:r>
    </w:p>
    <w:p w:rsidR="0067638C" w:rsidRPr="00C0001B" w:rsidRDefault="0067638C" w:rsidP="0067638C">
      <w:pPr>
        <w:spacing w:line="360" w:lineRule="auto"/>
        <w:ind w:left="-540" w:right="-185" w:firstLine="540"/>
        <w:jc w:val="both"/>
        <w:rPr>
          <w:sz w:val="28"/>
          <w:szCs w:val="28"/>
        </w:rPr>
      </w:pPr>
      <w:r w:rsidRPr="00C0001B">
        <w:rPr>
          <w:sz w:val="28"/>
          <w:szCs w:val="28"/>
        </w:rPr>
        <w:t>Основными нормативными правовыми актами, регламентирующими параметры производственных вибраций, являются:</w:t>
      </w:r>
      <w:r>
        <w:rPr>
          <w:sz w:val="28"/>
          <w:szCs w:val="28"/>
        </w:rPr>
        <w:t xml:space="preserve"> </w:t>
      </w:r>
      <w:r w:rsidRPr="00C0001B">
        <w:rPr>
          <w:sz w:val="28"/>
          <w:szCs w:val="28"/>
        </w:rPr>
        <w:t>"Санитарные нормы и правила при работе с машинами и оборудованием, создающими локальную вибрацию, передающуюся на руки работающих" № 3041-84 и "Санитарные нормы вибрации рабочих мест" № 3044-84.</w:t>
      </w:r>
    </w:p>
    <w:p w:rsidR="0067638C" w:rsidRDefault="0067638C" w:rsidP="0067638C">
      <w:pPr>
        <w:spacing w:line="360" w:lineRule="auto"/>
        <w:ind w:left="-540" w:right="-185" w:firstLine="540"/>
        <w:jc w:val="both"/>
        <w:rPr>
          <w:sz w:val="28"/>
          <w:szCs w:val="28"/>
        </w:rPr>
      </w:pPr>
      <w:r w:rsidRPr="00C0001B">
        <w:rPr>
          <w:sz w:val="28"/>
          <w:szCs w:val="28"/>
        </w:rPr>
        <w:t>В настоящее время около 40 государственных стандартов регламентируют технические требования к вибрационным машинам и оборудованию, системам виброзащиты, методам измерения и оценки параметров вибрации и другие условия.</w:t>
      </w:r>
    </w:p>
    <w:p w:rsidR="0067638C" w:rsidRDefault="0067638C" w:rsidP="0067638C">
      <w:pPr>
        <w:ind w:left="-540" w:right="-185"/>
      </w:pPr>
    </w:p>
    <w:p w:rsidR="0067638C" w:rsidRDefault="0067638C" w:rsidP="0067638C">
      <w:pPr>
        <w:ind w:left="-540" w:right="-185"/>
      </w:pPr>
    </w:p>
    <w:p w:rsidR="0067638C" w:rsidRDefault="0067638C" w:rsidP="0067638C">
      <w:pPr>
        <w:ind w:left="-540" w:right="-185"/>
      </w:pPr>
    </w:p>
    <w:p w:rsidR="0067638C" w:rsidRDefault="0067638C" w:rsidP="0067638C">
      <w:pPr>
        <w:ind w:left="-540" w:right="-185"/>
      </w:pPr>
    </w:p>
    <w:p w:rsidR="0067638C" w:rsidRDefault="0067638C" w:rsidP="0067638C">
      <w:pPr>
        <w:ind w:left="-540" w:right="-185"/>
      </w:pPr>
    </w:p>
    <w:p w:rsidR="0067638C" w:rsidRDefault="0067638C" w:rsidP="0067638C">
      <w:pPr>
        <w:ind w:left="-540" w:right="-185"/>
      </w:pPr>
    </w:p>
    <w:p w:rsidR="0067638C" w:rsidRDefault="0067638C" w:rsidP="0067638C">
      <w:pPr>
        <w:ind w:left="-540" w:right="-185"/>
      </w:pPr>
    </w:p>
    <w:p w:rsidR="0067638C" w:rsidRDefault="0067638C" w:rsidP="0067638C">
      <w:pPr>
        <w:ind w:left="-540" w:right="-185"/>
      </w:pPr>
    </w:p>
    <w:p w:rsidR="0067638C" w:rsidRDefault="0067638C" w:rsidP="0067638C">
      <w:pPr>
        <w:ind w:left="-540" w:right="-185"/>
      </w:pPr>
    </w:p>
    <w:p w:rsidR="0067638C" w:rsidRDefault="0067638C" w:rsidP="0067638C">
      <w:pPr>
        <w:ind w:left="-540" w:right="-185"/>
      </w:pPr>
    </w:p>
    <w:p w:rsidR="0067638C" w:rsidRDefault="0067638C" w:rsidP="0067638C">
      <w:pPr>
        <w:ind w:left="-540" w:right="-185"/>
      </w:pPr>
    </w:p>
    <w:p w:rsidR="0067638C" w:rsidRDefault="0067638C" w:rsidP="0067638C">
      <w:pPr>
        <w:ind w:left="-540" w:right="-185"/>
      </w:pPr>
    </w:p>
    <w:p w:rsidR="0067638C" w:rsidRDefault="0067638C" w:rsidP="0067638C">
      <w:pPr>
        <w:ind w:left="-540" w:right="-185"/>
      </w:pPr>
    </w:p>
    <w:p w:rsidR="0067638C" w:rsidRDefault="0067638C" w:rsidP="0067638C">
      <w:pPr>
        <w:ind w:left="-540" w:right="-185"/>
      </w:pPr>
    </w:p>
    <w:p w:rsidR="0067638C" w:rsidRDefault="0067638C" w:rsidP="0067638C">
      <w:pPr>
        <w:ind w:left="-540" w:right="-185"/>
      </w:pPr>
    </w:p>
    <w:p w:rsidR="0067638C" w:rsidRDefault="0067638C" w:rsidP="0067638C">
      <w:pPr>
        <w:ind w:left="-540" w:right="-185"/>
      </w:pPr>
    </w:p>
    <w:p w:rsidR="0067638C" w:rsidRDefault="0067638C" w:rsidP="0067638C">
      <w:pPr>
        <w:ind w:left="-540" w:right="-185"/>
      </w:pPr>
    </w:p>
    <w:p w:rsidR="0067638C" w:rsidRDefault="0067638C" w:rsidP="0067638C">
      <w:pPr>
        <w:ind w:left="-540" w:right="-185"/>
      </w:pPr>
    </w:p>
    <w:p w:rsidR="0067638C" w:rsidRDefault="0067638C" w:rsidP="0067638C">
      <w:pPr>
        <w:ind w:left="-540" w:right="-185"/>
      </w:pPr>
    </w:p>
    <w:p w:rsidR="0067638C" w:rsidRDefault="0067638C" w:rsidP="0067638C">
      <w:pPr>
        <w:ind w:left="-540" w:right="-185"/>
      </w:pPr>
    </w:p>
    <w:p w:rsidR="0067638C" w:rsidRDefault="0067638C" w:rsidP="0067638C">
      <w:pPr>
        <w:ind w:left="-540" w:right="-185"/>
      </w:pPr>
    </w:p>
    <w:p w:rsidR="0067638C" w:rsidRDefault="0067638C" w:rsidP="0067638C">
      <w:pPr>
        <w:ind w:left="-540" w:right="-185"/>
      </w:pPr>
    </w:p>
    <w:p w:rsidR="0067638C" w:rsidRDefault="0067638C" w:rsidP="0067638C">
      <w:pPr>
        <w:ind w:left="-540" w:right="-185"/>
      </w:pPr>
    </w:p>
    <w:p w:rsidR="0067638C" w:rsidRDefault="0067638C" w:rsidP="0067638C">
      <w:pPr>
        <w:ind w:left="-540" w:right="-185"/>
      </w:pPr>
    </w:p>
    <w:p w:rsidR="0067638C" w:rsidRDefault="0067638C" w:rsidP="0067638C">
      <w:pPr>
        <w:ind w:left="-540" w:right="-185"/>
      </w:pPr>
    </w:p>
    <w:p w:rsidR="0067638C" w:rsidRDefault="0067638C" w:rsidP="0067638C">
      <w:pPr>
        <w:ind w:left="-540" w:right="-185"/>
      </w:pPr>
    </w:p>
    <w:p w:rsidR="0067638C" w:rsidRDefault="0067638C" w:rsidP="0067638C">
      <w:pPr>
        <w:ind w:left="-540" w:right="-185"/>
      </w:pPr>
    </w:p>
    <w:p w:rsidR="0067638C" w:rsidRDefault="0067638C" w:rsidP="0067638C">
      <w:pPr>
        <w:ind w:left="-540" w:right="-185"/>
      </w:pPr>
    </w:p>
    <w:p w:rsidR="0067638C" w:rsidRDefault="0067638C" w:rsidP="0067638C">
      <w:pPr>
        <w:ind w:left="-540" w:right="-185"/>
      </w:pPr>
    </w:p>
    <w:p w:rsidR="0067638C" w:rsidRDefault="0067638C" w:rsidP="0067638C">
      <w:pPr>
        <w:ind w:left="-540" w:right="-185"/>
      </w:pPr>
    </w:p>
    <w:p w:rsidR="0067638C" w:rsidRDefault="0067638C" w:rsidP="0067638C">
      <w:pPr>
        <w:ind w:left="-540" w:right="-185"/>
      </w:pPr>
    </w:p>
    <w:p w:rsidR="0067638C" w:rsidRDefault="0067638C" w:rsidP="0067638C">
      <w:pPr>
        <w:ind w:left="-540" w:right="-185"/>
      </w:pPr>
    </w:p>
    <w:p w:rsidR="0067638C" w:rsidRDefault="0067638C" w:rsidP="0067638C">
      <w:pPr>
        <w:ind w:left="-540" w:right="-185"/>
      </w:pPr>
    </w:p>
    <w:p w:rsidR="0067638C" w:rsidRPr="00FD4A23" w:rsidRDefault="0067638C" w:rsidP="0067638C">
      <w:pPr>
        <w:spacing w:line="360" w:lineRule="auto"/>
        <w:ind w:left="-1080" w:right="-365" w:firstLine="540"/>
        <w:jc w:val="center"/>
        <w:rPr>
          <w:b/>
          <w:bCs/>
          <w:sz w:val="44"/>
          <w:szCs w:val="44"/>
        </w:rPr>
      </w:pPr>
      <w:r w:rsidRPr="00FD4A23">
        <w:rPr>
          <w:b/>
          <w:bCs/>
          <w:sz w:val="44"/>
          <w:szCs w:val="44"/>
        </w:rPr>
        <w:t>Список литературы</w:t>
      </w:r>
    </w:p>
    <w:p w:rsidR="0067638C" w:rsidRDefault="0067638C" w:rsidP="0067638C">
      <w:pPr>
        <w:spacing w:line="360" w:lineRule="auto"/>
        <w:ind w:left="-1080" w:right="-365" w:firstLine="540"/>
        <w:jc w:val="both"/>
        <w:rPr>
          <w:sz w:val="28"/>
          <w:szCs w:val="28"/>
        </w:rPr>
      </w:pPr>
    </w:p>
    <w:p w:rsidR="0067638C" w:rsidRPr="00F05CA3" w:rsidRDefault="0067638C" w:rsidP="0067638C">
      <w:pPr>
        <w:numPr>
          <w:ilvl w:val="0"/>
          <w:numId w:val="1"/>
        </w:numPr>
        <w:tabs>
          <w:tab w:val="clear" w:pos="720"/>
          <w:tab w:val="num" w:pos="-1080"/>
          <w:tab w:val="left" w:pos="-180"/>
        </w:tabs>
        <w:spacing w:line="360" w:lineRule="auto"/>
        <w:ind w:left="-1080" w:right="-545" w:firstLine="540"/>
        <w:rPr>
          <w:sz w:val="28"/>
          <w:szCs w:val="28"/>
        </w:rPr>
      </w:pPr>
      <w:r>
        <w:rPr>
          <w:sz w:val="28"/>
          <w:szCs w:val="28"/>
        </w:rPr>
        <w:t xml:space="preserve">Арустамов Э.А. </w:t>
      </w:r>
      <w:r w:rsidRPr="00F05CA3">
        <w:rPr>
          <w:sz w:val="28"/>
          <w:szCs w:val="28"/>
        </w:rPr>
        <w:t>Безопасность жизнедеятельности</w:t>
      </w:r>
      <w:r>
        <w:rPr>
          <w:sz w:val="28"/>
          <w:szCs w:val="28"/>
        </w:rPr>
        <w:t xml:space="preserve">. </w:t>
      </w:r>
      <w:r w:rsidRPr="00223F29">
        <w:rPr>
          <w:sz w:val="32"/>
          <w:szCs w:val="32"/>
        </w:rPr>
        <w:t>–</w:t>
      </w:r>
      <w:r>
        <w:rPr>
          <w:sz w:val="28"/>
          <w:szCs w:val="28"/>
        </w:rPr>
        <w:t xml:space="preserve"> М.</w:t>
      </w:r>
      <w:r w:rsidRPr="00F05CA3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F05CA3">
        <w:rPr>
          <w:sz w:val="28"/>
          <w:szCs w:val="28"/>
        </w:rPr>
        <w:t>2001</w:t>
      </w:r>
      <w:r>
        <w:rPr>
          <w:sz w:val="28"/>
          <w:szCs w:val="28"/>
        </w:rPr>
        <w:t>.</w:t>
      </w:r>
    </w:p>
    <w:p w:rsidR="0067638C" w:rsidRPr="00F05CA3" w:rsidRDefault="0067638C" w:rsidP="0067638C">
      <w:pPr>
        <w:numPr>
          <w:ilvl w:val="0"/>
          <w:numId w:val="1"/>
        </w:numPr>
        <w:tabs>
          <w:tab w:val="clear" w:pos="720"/>
          <w:tab w:val="num" w:pos="-1080"/>
          <w:tab w:val="left" w:pos="-180"/>
        </w:tabs>
        <w:spacing w:line="360" w:lineRule="auto"/>
        <w:ind w:left="-1080" w:right="-545" w:firstLine="540"/>
        <w:rPr>
          <w:sz w:val="28"/>
          <w:szCs w:val="28"/>
        </w:rPr>
      </w:pPr>
      <w:r w:rsidRPr="00F05CA3">
        <w:rPr>
          <w:sz w:val="28"/>
          <w:szCs w:val="28"/>
        </w:rPr>
        <w:t>Гарин В.М.</w:t>
      </w:r>
      <w:r>
        <w:rPr>
          <w:sz w:val="28"/>
          <w:szCs w:val="28"/>
        </w:rPr>
        <w:t xml:space="preserve"> </w:t>
      </w:r>
      <w:r w:rsidRPr="00F05CA3">
        <w:rPr>
          <w:sz w:val="28"/>
          <w:szCs w:val="28"/>
        </w:rPr>
        <w:t>Экология для технических вузов</w:t>
      </w:r>
      <w:r>
        <w:rPr>
          <w:sz w:val="28"/>
          <w:szCs w:val="28"/>
        </w:rPr>
        <w:t xml:space="preserve">. </w:t>
      </w:r>
      <w:r w:rsidRPr="00223F29">
        <w:rPr>
          <w:sz w:val="32"/>
          <w:szCs w:val="32"/>
        </w:rPr>
        <w:t>–</w:t>
      </w:r>
      <w:r w:rsidRPr="00F05CA3">
        <w:rPr>
          <w:sz w:val="28"/>
          <w:szCs w:val="28"/>
        </w:rPr>
        <w:t xml:space="preserve"> Ростов на Дону: 2001</w:t>
      </w:r>
      <w:r>
        <w:rPr>
          <w:sz w:val="28"/>
          <w:szCs w:val="28"/>
        </w:rPr>
        <w:t>.</w:t>
      </w:r>
    </w:p>
    <w:p w:rsidR="0067638C" w:rsidRDefault="0067638C" w:rsidP="0067638C">
      <w:pPr>
        <w:numPr>
          <w:ilvl w:val="0"/>
          <w:numId w:val="1"/>
        </w:numPr>
        <w:tabs>
          <w:tab w:val="clear" w:pos="720"/>
          <w:tab w:val="num" w:pos="-1080"/>
          <w:tab w:val="left" w:pos="-180"/>
        </w:tabs>
        <w:spacing w:line="360" w:lineRule="auto"/>
        <w:ind w:left="-1080" w:right="-545" w:firstLine="540"/>
        <w:rPr>
          <w:sz w:val="28"/>
          <w:szCs w:val="28"/>
        </w:rPr>
      </w:pPr>
      <w:r w:rsidRPr="00F05CA3">
        <w:rPr>
          <w:sz w:val="28"/>
          <w:szCs w:val="28"/>
        </w:rPr>
        <w:t>Криксунов Е.А., Пасечник В.В., Сидорин А.П.</w:t>
      </w:r>
      <w:r>
        <w:rPr>
          <w:sz w:val="28"/>
          <w:szCs w:val="28"/>
        </w:rPr>
        <w:t xml:space="preserve"> Экология. </w:t>
      </w:r>
      <w:r w:rsidRPr="00223F29">
        <w:rPr>
          <w:sz w:val="32"/>
          <w:szCs w:val="32"/>
        </w:rPr>
        <w:t>–</w:t>
      </w:r>
      <w:r>
        <w:rPr>
          <w:sz w:val="28"/>
          <w:szCs w:val="28"/>
        </w:rPr>
        <w:t xml:space="preserve"> М.</w:t>
      </w:r>
      <w:r w:rsidRPr="00F05CA3">
        <w:rPr>
          <w:sz w:val="28"/>
          <w:szCs w:val="28"/>
        </w:rPr>
        <w:t>:</w:t>
      </w:r>
      <w:r>
        <w:rPr>
          <w:sz w:val="28"/>
          <w:szCs w:val="28"/>
        </w:rPr>
        <w:t xml:space="preserve"> «Дрофа», </w:t>
      </w:r>
      <w:r w:rsidR="00817FCA">
        <w:rPr>
          <w:sz w:val="28"/>
          <w:szCs w:val="28"/>
        </w:rPr>
        <w:t>2004</w:t>
      </w:r>
      <w:r>
        <w:rPr>
          <w:sz w:val="28"/>
          <w:szCs w:val="28"/>
        </w:rPr>
        <w:t>.</w:t>
      </w:r>
    </w:p>
    <w:p w:rsidR="0067638C" w:rsidRDefault="0067638C" w:rsidP="0067638C">
      <w:pPr>
        <w:ind w:left="-540" w:right="-185"/>
      </w:pPr>
      <w:bookmarkStart w:id="0" w:name="_GoBack"/>
      <w:bookmarkEnd w:id="0"/>
    </w:p>
    <w:sectPr w:rsidR="0067638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0D0" w:rsidRDefault="005C00D0">
      <w:r>
        <w:separator/>
      </w:r>
    </w:p>
  </w:endnote>
  <w:endnote w:type="continuationSeparator" w:id="0">
    <w:p w:rsidR="005C00D0" w:rsidRDefault="005C0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38C" w:rsidRDefault="00FA5065" w:rsidP="0067638C">
    <w:pPr>
      <w:pStyle w:val="a3"/>
      <w:framePr w:wrap="auto" w:vAnchor="text" w:hAnchor="margin" w:xAlign="center" w:y="1"/>
      <w:rPr>
        <w:rStyle w:val="a5"/>
      </w:rPr>
    </w:pPr>
    <w:r>
      <w:rPr>
        <w:rStyle w:val="a5"/>
        <w:noProof/>
      </w:rPr>
      <w:t>1</w:t>
    </w:r>
  </w:p>
  <w:p w:rsidR="0067638C" w:rsidRDefault="0067638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0D0" w:rsidRDefault="005C00D0">
      <w:r>
        <w:separator/>
      </w:r>
    </w:p>
  </w:footnote>
  <w:footnote w:type="continuationSeparator" w:id="0">
    <w:p w:rsidR="005C00D0" w:rsidRDefault="005C00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24101"/>
    <w:multiLevelType w:val="hybridMultilevel"/>
    <w:tmpl w:val="13F023F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638C"/>
    <w:rsid w:val="00034E6A"/>
    <w:rsid w:val="001F3793"/>
    <w:rsid w:val="00223F29"/>
    <w:rsid w:val="005C00D0"/>
    <w:rsid w:val="0067638C"/>
    <w:rsid w:val="00817FCA"/>
    <w:rsid w:val="009542F6"/>
    <w:rsid w:val="009F5726"/>
    <w:rsid w:val="00AE7321"/>
    <w:rsid w:val="00C0001B"/>
    <w:rsid w:val="00CE5646"/>
    <w:rsid w:val="00ED1F93"/>
    <w:rsid w:val="00F05CA3"/>
    <w:rsid w:val="00FA5065"/>
    <w:rsid w:val="00FD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462DEF2-101F-4DC6-B7DE-A07D27E55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38C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7638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0"/>
      <w:szCs w:val="20"/>
    </w:rPr>
  </w:style>
  <w:style w:type="character" w:styleId="a5">
    <w:name w:val="page number"/>
    <w:uiPriority w:val="99"/>
    <w:rsid w:val="006763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1912</Words>
  <Characters>10904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Вибрация</vt:lpstr>
    </vt:vector>
  </TitlesOfParts>
  <Company>2</Company>
  <LinksUpToDate>false</LinksUpToDate>
  <CharactersWithSpaces>12791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Вибрация</dc:title>
  <dc:subject/>
  <dc:creator>1</dc:creator>
  <cp:keywords/>
  <dc:description/>
  <cp:lastModifiedBy>admin</cp:lastModifiedBy>
  <cp:revision>2</cp:revision>
  <dcterms:created xsi:type="dcterms:W3CDTF">2014-03-13T07:02:00Z</dcterms:created>
  <dcterms:modified xsi:type="dcterms:W3CDTF">2014-03-13T07:02:00Z</dcterms:modified>
</cp:coreProperties>
</file>