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EA" w:rsidRDefault="00AF40EA" w:rsidP="00B8268B">
      <w:pPr>
        <w:pStyle w:val="10"/>
        <w:ind w:firstLine="0"/>
      </w:pPr>
    </w:p>
    <w:p w:rsidR="00E6620B" w:rsidRPr="00AF40EA" w:rsidRDefault="00E6620B" w:rsidP="00AF40EA"/>
    <w:p w:rsidR="009A5869" w:rsidRDefault="009A5869" w:rsidP="00B8268B">
      <w:pPr>
        <w:pStyle w:val="10"/>
        <w:ind w:firstLine="0"/>
      </w:pPr>
    </w:p>
    <w:p w:rsidR="00530BFA" w:rsidRPr="00B8268B" w:rsidRDefault="00530BFA" w:rsidP="00B8268B">
      <w:pPr>
        <w:pStyle w:val="10"/>
        <w:ind w:firstLine="0"/>
      </w:pPr>
      <w:r>
        <w:t>ОГЛАВЛЕНИЕ</w:t>
      </w:r>
    </w:p>
    <w:p w:rsidR="007C5786" w:rsidRPr="007C5786" w:rsidRDefault="007C5786" w:rsidP="007C5786">
      <w:pPr>
        <w:rPr>
          <w:lang w:val="en-US"/>
        </w:rPr>
      </w:pPr>
    </w:p>
    <w:p w:rsidR="00D907A0" w:rsidRPr="00D907A0" w:rsidRDefault="00AF44E7" w:rsidP="001D1CF5">
      <w:pPr>
        <w:pStyle w:val="10"/>
        <w:jc w:val="right"/>
        <w:rPr>
          <w:color w:val="0000FF"/>
          <w:u w:val="single"/>
        </w:rPr>
      </w:pPr>
      <w:r>
        <w:rPr>
          <w:lang w:val="en-US"/>
        </w:rPr>
        <w:fldChar w:fldCharType="begin"/>
      </w:r>
      <w:r>
        <w:rPr>
          <w:lang w:val="en-US"/>
        </w:rPr>
        <w:instrText xml:space="preserve"> TOC \o "1-3" \h \z \u </w:instrText>
      </w:r>
      <w:r>
        <w:rPr>
          <w:lang w:val="en-US"/>
        </w:rPr>
        <w:fldChar w:fldCharType="separate"/>
      </w:r>
      <w:hyperlink w:anchor="_Toc97114979" w:history="1">
        <w:r w:rsidR="002A285B" w:rsidRPr="00E146A4">
          <w:rPr>
            <w:rStyle w:val="a8"/>
          </w:rPr>
          <w:t>Введение</w:t>
        </w:r>
        <w:r w:rsidR="00530BFA">
          <w:rPr>
            <w:webHidden/>
          </w:rPr>
          <w:t>……………………………………………………………………</w:t>
        </w:r>
        <w:r w:rsidR="009A5869">
          <w:rPr>
            <w:webHidden/>
          </w:rPr>
          <w:t>3</w:t>
        </w:r>
      </w:hyperlink>
    </w:p>
    <w:p w:rsidR="002A285B" w:rsidRPr="007614E3" w:rsidRDefault="004B1216" w:rsidP="001D1CF5">
      <w:pPr>
        <w:pStyle w:val="10"/>
        <w:jc w:val="right"/>
        <w:rPr>
          <w:rStyle w:val="a8"/>
          <w:color w:val="000000"/>
          <w:u w:val="none"/>
        </w:rPr>
      </w:pPr>
      <w:hyperlink w:anchor="_Toc97114980" w:history="1">
        <w:r w:rsidR="002A285B" w:rsidRPr="00E146A4">
          <w:rPr>
            <w:rStyle w:val="a8"/>
          </w:rPr>
          <w:t>1. Общее понятие правоотношений</w:t>
        </w:r>
        <w:r w:rsidR="00530BFA">
          <w:rPr>
            <w:webHidden/>
          </w:rPr>
          <w:t>………………………………………</w:t>
        </w:r>
      </w:hyperlink>
      <w:r w:rsidR="009A5869">
        <w:rPr>
          <w:rStyle w:val="a8"/>
          <w:color w:val="000000"/>
          <w:u w:val="none"/>
        </w:rPr>
        <w:t>6</w:t>
      </w:r>
    </w:p>
    <w:p w:rsidR="002A285B" w:rsidRDefault="004B1216" w:rsidP="001D1CF5">
      <w:pPr>
        <w:pStyle w:val="20"/>
        <w:rPr>
          <w:rStyle w:val="a8"/>
          <w:noProof/>
        </w:rPr>
      </w:pPr>
      <w:hyperlink w:anchor="_Toc97114981" w:history="1">
        <w:r w:rsidR="002A285B" w:rsidRPr="00E146A4">
          <w:rPr>
            <w:rStyle w:val="a8"/>
            <w:noProof/>
          </w:rPr>
          <w:t>1.1.</w:t>
        </w:r>
        <w:r w:rsidR="002A285B" w:rsidRPr="00AD556C">
          <w:rPr>
            <w:rStyle w:val="a8"/>
            <w:noProof/>
          </w:rPr>
          <w:t xml:space="preserve"> </w:t>
        </w:r>
        <w:r w:rsidR="002A285B" w:rsidRPr="00E146A4">
          <w:rPr>
            <w:rStyle w:val="a8"/>
            <w:noProof/>
            <w:lang w:val="en-US"/>
          </w:rPr>
          <w:t>C</w:t>
        </w:r>
        <w:r w:rsidR="002A285B" w:rsidRPr="00E146A4">
          <w:rPr>
            <w:rStyle w:val="a8"/>
            <w:noProof/>
          </w:rPr>
          <w:t>тановление института правоотношений</w:t>
        </w:r>
        <w:r w:rsidR="001D1CF5">
          <w:rPr>
            <w:noProof/>
            <w:webHidden/>
          </w:rPr>
          <w:t>………</w:t>
        </w:r>
        <w:r w:rsidR="00530BFA">
          <w:rPr>
            <w:noProof/>
            <w:webHidden/>
          </w:rPr>
          <w:t>………………</w:t>
        </w:r>
      </w:hyperlink>
      <w:r w:rsidR="009A5869">
        <w:rPr>
          <w:rStyle w:val="a8"/>
          <w:noProof/>
          <w:color w:val="000000"/>
          <w:u w:val="none"/>
        </w:rPr>
        <w:t>6</w:t>
      </w:r>
      <w:r w:rsidR="00554CC8" w:rsidRPr="00554CC8">
        <w:rPr>
          <w:rStyle w:val="a8"/>
          <w:noProof/>
          <w:u w:val="none"/>
        </w:rPr>
        <w:t xml:space="preserve"> </w:t>
      </w:r>
    </w:p>
    <w:p w:rsidR="002A285B" w:rsidRPr="007614E3" w:rsidRDefault="004B1216" w:rsidP="001D1CF5">
      <w:pPr>
        <w:pStyle w:val="20"/>
        <w:rPr>
          <w:rStyle w:val="a8"/>
          <w:noProof/>
          <w:color w:val="auto"/>
          <w:u w:val="none"/>
        </w:rPr>
      </w:pPr>
      <w:hyperlink w:anchor="_Toc97114982" w:history="1">
        <w:r w:rsidR="002A285B" w:rsidRPr="00E146A4">
          <w:rPr>
            <w:rStyle w:val="a8"/>
            <w:noProof/>
          </w:rPr>
          <w:t>1.2. Определение и сущность правоотношений</w:t>
        </w:r>
        <w:r w:rsidR="001D1CF5">
          <w:rPr>
            <w:noProof/>
            <w:webHidden/>
          </w:rPr>
          <w:t xml:space="preserve">……  </w:t>
        </w:r>
        <w:r w:rsidR="00530BFA">
          <w:rPr>
            <w:noProof/>
            <w:webHidden/>
          </w:rPr>
          <w:t>…………..</w:t>
        </w:r>
        <w:r w:rsidR="00AD556C" w:rsidRPr="00AD556C">
          <w:rPr>
            <w:rStyle w:val="a8"/>
            <w:noProof/>
            <w:u w:val="none"/>
          </w:rPr>
          <w:t>..</w:t>
        </w:r>
        <w:r w:rsidR="00530BFA">
          <w:rPr>
            <w:noProof/>
            <w:webHidden/>
          </w:rPr>
          <w:t>.</w:t>
        </w:r>
      </w:hyperlink>
      <w:r w:rsidR="009A5869">
        <w:rPr>
          <w:rStyle w:val="a8"/>
          <w:noProof/>
          <w:color w:val="auto"/>
          <w:u w:val="none"/>
        </w:rPr>
        <w:t>11</w:t>
      </w:r>
    </w:p>
    <w:p w:rsidR="00AD556C" w:rsidRPr="00AD556C" w:rsidRDefault="004B1216" w:rsidP="001D1CF5">
      <w:pPr>
        <w:pStyle w:val="10"/>
        <w:jc w:val="right"/>
      </w:pPr>
      <w:hyperlink w:anchor="_Toc97114983" w:history="1">
        <w:r w:rsidR="002A285B" w:rsidRPr="00E146A4">
          <w:rPr>
            <w:rStyle w:val="a8"/>
          </w:rPr>
          <w:t xml:space="preserve"> 2. Классификация </w:t>
        </w:r>
        <w:r w:rsidR="002A285B" w:rsidRPr="00530BFA">
          <w:rPr>
            <w:rStyle w:val="a8"/>
            <w:color w:val="000000"/>
            <w:u w:val="none"/>
          </w:rPr>
          <w:t>правоотношений</w:t>
        </w:r>
      </w:hyperlink>
      <w:r w:rsidR="00530BFA">
        <w:rPr>
          <w:rStyle w:val="a8"/>
          <w:color w:val="000000"/>
          <w:u w:val="none"/>
        </w:rPr>
        <w:t>.........................................................</w:t>
      </w:r>
      <w:r w:rsidR="009A5869">
        <w:rPr>
          <w:rStyle w:val="a8"/>
          <w:color w:val="000000"/>
          <w:u w:val="none"/>
        </w:rPr>
        <w:t>24</w:t>
      </w:r>
    </w:p>
    <w:p w:rsidR="002A285B" w:rsidRDefault="004B1216" w:rsidP="001D1CF5">
      <w:pPr>
        <w:pStyle w:val="20"/>
        <w:rPr>
          <w:rStyle w:val="a8"/>
          <w:noProof/>
          <w:color w:val="000000"/>
          <w:u w:val="none"/>
        </w:rPr>
      </w:pPr>
      <w:hyperlink w:anchor="_Toc97114984" w:history="1">
        <w:r w:rsidR="002A285B" w:rsidRPr="00E146A4">
          <w:rPr>
            <w:rStyle w:val="a8"/>
            <w:noProof/>
          </w:rPr>
          <w:t>2.1. Классификации правовых отношений</w:t>
        </w:r>
        <w:r w:rsidR="001D1CF5">
          <w:rPr>
            <w:noProof/>
            <w:webHidden/>
          </w:rPr>
          <w:t>………</w:t>
        </w:r>
        <w:r w:rsidR="00530BFA">
          <w:rPr>
            <w:noProof/>
            <w:webHidden/>
          </w:rPr>
          <w:t>………………...</w:t>
        </w:r>
        <w:r w:rsidR="009A5869">
          <w:rPr>
            <w:noProof/>
            <w:webHidden/>
          </w:rPr>
          <w:t>24</w:t>
        </w:r>
      </w:hyperlink>
    </w:p>
    <w:p w:rsidR="002A285B" w:rsidRDefault="004B1216" w:rsidP="001D1CF5">
      <w:pPr>
        <w:pStyle w:val="20"/>
        <w:rPr>
          <w:rStyle w:val="a8"/>
          <w:noProof/>
        </w:rPr>
      </w:pPr>
      <w:hyperlink w:anchor="_Toc97114985" w:history="1">
        <w:r w:rsidR="002A285B" w:rsidRPr="00E146A4">
          <w:rPr>
            <w:rStyle w:val="a8"/>
            <w:noProof/>
          </w:rPr>
          <w:t>2.2. Виды правоотношений и их характеристика</w:t>
        </w:r>
        <w:r w:rsidR="001D1CF5">
          <w:rPr>
            <w:noProof/>
            <w:webHidden/>
          </w:rPr>
          <w:t>…</w:t>
        </w:r>
        <w:r w:rsidR="00530BFA">
          <w:rPr>
            <w:noProof/>
            <w:webHidden/>
          </w:rPr>
          <w:t>………………</w:t>
        </w:r>
        <w:r w:rsidR="009A5869">
          <w:rPr>
            <w:noProof/>
            <w:webHidden/>
          </w:rPr>
          <w:t>28</w:t>
        </w:r>
      </w:hyperlink>
    </w:p>
    <w:p w:rsidR="002A285B" w:rsidRDefault="004B1216" w:rsidP="001D1CF5">
      <w:pPr>
        <w:pStyle w:val="10"/>
        <w:jc w:val="right"/>
        <w:rPr>
          <w:rStyle w:val="a8"/>
          <w:color w:val="000000"/>
          <w:u w:val="none"/>
        </w:rPr>
      </w:pPr>
      <w:hyperlink w:anchor="_Toc97114986" w:history="1">
        <w:r w:rsidR="002A285B" w:rsidRPr="00E146A4">
          <w:rPr>
            <w:rStyle w:val="a8"/>
          </w:rPr>
          <w:t>Заключение</w:t>
        </w:r>
        <w:r w:rsidR="00530BFA">
          <w:rPr>
            <w:rStyle w:val="a8"/>
            <w:u w:val="none"/>
          </w:rPr>
          <w:t>………………………………………………………………..</w:t>
        </w:r>
      </w:hyperlink>
      <w:r w:rsidR="009A5869">
        <w:rPr>
          <w:rStyle w:val="a8"/>
          <w:color w:val="000000"/>
          <w:u w:val="none"/>
        </w:rPr>
        <w:t>36</w:t>
      </w:r>
    </w:p>
    <w:p w:rsidR="00A85620" w:rsidRDefault="00530BFA" w:rsidP="001D1CF5">
      <w:pPr>
        <w:pStyle w:val="10"/>
        <w:jc w:val="right"/>
        <w:rPr>
          <w:rStyle w:val="a8"/>
          <w:color w:val="000000"/>
          <w:u w:val="none"/>
        </w:rPr>
      </w:pPr>
      <w:r>
        <w:rPr>
          <w:rStyle w:val="a8"/>
          <w:color w:val="000000"/>
          <w:u w:val="none"/>
        </w:rPr>
        <w:t>Глоссарий</w:t>
      </w:r>
      <w:r w:rsidR="00A85620">
        <w:rPr>
          <w:rStyle w:val="a8"/>
          <w:color w:val="000000"/>
          <w:u w:val="none"/>
        </w:rPr>
        <w:t>………………………………………………………………….</w:t>
      </w:r>
      <w:r w:rsidR="009A5869">
        <w:rPr>
          <w:rStyle w:val="a8"/>
          <w:color w:val="000000"/>
          <w:u w:val="none"/>
        </w:rPr>
        <w:t>37</w:t>
      </w:r>
    </w:p>
    <w:p w:rsidR="00D907A0" w:rsidRPr="007614E3" w:rsidRDefault="00530BFA" w:rsidP="001D1CF5">
      <w:pPr>
        <w:jc w:val="right"/>
      </w:pPr>
      <w:r>
        <w:t>Список используемых источников</w:t>
      </w:r>
      <w:r w:rsidR="00966265">
        <w:t>………………………………………</w:t>
      </w:r>
      <w:r w:rsidR="009A5869">
        <w:t>40</w:t>
      </w:r>
    </w:p>
    <w:p w:rsidR="00AF44E7" w:rsidRPr="00ED22A9" w:rsidRDefault="00AF44E7" w:rsidP="001D1CF5">
      <w:pPr>
        <w:tabs>
          <w:tab w:val="left" w:pos="0"/>
        </w:tabs>
        <w:ind w:firstLine="0"/>
        <w:jc w:val="right"/>
      </w:pPr>
      <w:r>
        <w:rPr>
          <w:lang w:val="en-US"/>
        </w:rPr>
        <w:fldChar w:fldCharType="end"/>
      </w:r>
      <w:r w:rsidR="007C5786" w:rsidRPr="007614E3">
        <w:t xml:space="preserve">           </w:t>
      </w:r>
      <w:r w:rsidR="00ED22A9">
        <w:t>Приложение……………………………………………………………….</w:t>
      </w:r>
      <w:r w:rsidR="009A5869">
        <w:t>42</w:t>
      </w:r>
    </w:p>
    <w:p w:rsidR="006F4BA7" w:rsidRDefault="00D8248A" w:rsidP="006F4BA7">
      <w:pPr>
        <w:pStyle w:val="a7"/>
      </w:pPr>
      <w:r>
        <w:br w:type="page"/>
      </w:r>
      <w:bookmarkStart w:id="0" w:name="_Toc97114980"/>
      <w:r w:rsidR="006F4BA7">
        <w:t>ВВЕДЕНИЕ</w:t>
      </w:r>
    </w:p>
    <w:p w:rsidR="006F4BA7" w:rsidRDefault="006F4BA7" w:rsidP="006F4BA7">
      <w:pPr>
        <w:pStyle w:val="a7"/>
      </w:pPr>
    </w:p>
    <w:p w:rsidR="006F4BA7" w:rsidRDefault="006F4BA7" w:rsidP="006F4BA7">
      <w:pPr>
        <w:spacing w:line="360" w:lineRule="auto"/>
        <w:ind w:firstLine="708"/>
      </w:pPr>
      <w:r>
        <w:t xml:space="preserve">Актуальность данной курсовой </w:t>
      </w:r>
      <w:r w:rsidRPr="00AF44E7">
        <w:t>объясняется тем, что уровень между</w:t>
      </w:r>
      <w:r>
        <w:t xml:space="preserve"> </w:t>
      </w:r>
      <w:r w:rsidRPr="00AF44E7">
        <w:t>личностных отношений зачастую очень низок. Государству своим воздействием необходимо поднимать уровень общественных отношений любыми законными и допустимыми средствами, будь то правовая пропаганда, правовое воспитание детей в школе, в семье и т.д. Прежде всего, необходимо поднять уровень правосознания и правовой культуры, это ключевой момент, а вслед за эт</w:t>
      </w:r>
      <w:r>
        <w:t>им культурный уровень меж</w:t>
      </w:r>
      <w:r w:rsidRPr="00AF44E7">
        <w:t>личностных отношений, а вслед за ними и правовых,</w:t>
      </w:r>
      <w:r>
        <w:t xml:space="preserve"> </w:t>
      </w:r>
      <w:r w:rsidRPr="00AF44E7">
        <w:t xml:space="preserve">начнет подниматься сам собой. </w:t>
      </w:r>
    </w:p>
    <w:p w:rsidR="006F4BA7" w:rsidRDefault="006F4BA7" w:rsidP="00EC7F37">
      <w:pPr>
        <w:pStyle w:val="10"/>
        <w:spacing w:line="360" w:lineRule="auto"/>
        <w:jc w:val="both"/>
      </w:pPr>
      <w:r>
        <w:tab/>
        <w:t xml:space="preserve"> Целью работы является: раскрытие общих понятий правоотношений и  становление института правоотношений , а так же основные виды правоотношений и их классификации.</w:t>
      </w:r>
    </w:p>
    <w:p w:rsidR="006F4BA7" w:rsidRDefault="006F4BA7" w:rsidP="006F4BA7">
      <w:pPr>
        <w:spacing w:line="360" w:lineRule="auto"/>
      </w:pPr>
      <w:r>
        <w:t>Задачи курсовой работы состоят в изучении гражданских правоотношений и их видов и  влияние правоотношений на общество.</w:t>
      </w:r>
    </w:p>
    <w:p w:rsidR="006F4BA7" w:rsidRDefault="006F4BA7" w:rsidP="006F4BA7">
      <w:pPr>
        <w:spacing w:line="360" w:lineRule="auto"/>
      </w:pPr>
      <w:r>
        <w:t>При написании данной работы объектом изучения были гражданские правоотношения.</w:t>
      </w:r>
    </w:p>
    <w:p w:rsidR="006F4BA7" w:rsidRDefault="006F4BA7" w:rsidP="006F4BA7">
      <w:pPr>
        <w:spacing w:line="360" w:lineRule="auto"/>
      </w:pPr>
      <w:r>
        <w:t>Методологические основы:</w:t>
      </w:r>
    </w:p>
    <w:p w:rsidR="006F4BA7" w:rsidRDefault="006F4BA7" w:rsidP="006F4BA7">
      <w:pPr>
        <w:numPr>
          <w:ilvl w:val="0"/>
          <w:numId w:val="47"/>
        </w:numPr>
        <w:spacing w:line="360" w:lineRule="auto"/>
      </w:pPr>
      <w:r>
        <w:t>метод сравнения</w:t>
      </w:r>
    </w:p>
    <w:p w:rsidR="006F4BA7" w:rsidRDefault="006F4BA7" w:rsidP="006F4BA7">
      <w:pPr>
        <w:numPr>
          <w:ilvl w:val="0"/>
          <w:numId w:val="47"/>
        </w:numPr>
        <w:spacing w:line="360" w:lineRule="auto"/>
      </w:pPr>
      <w:r>
        <w:t>теоретический анализ литературных данных</w:t>
      </w:r>
    </w:p>
    <w:p w:rsidR="006F4BA7" w:rsidRDefault="006F4BA7" w:rsidP="006F4BA7">
      <w:pPr>
        <w:numPr>
          <w:ilvl w:val="0"/>
          <w:numId w:val="47"/>
        </w:numPr>
        <w:spacing w:line="360" w:lineRule="auto"/>
      </w:pPr>
      <w:r>
        <w:t>метод обобщения</w:t>
      </w:r>
    </w:p>
    <w:p w:rsidR="00EC7F37" w:rsidRDefault="006F4BA7" w:rsidP="009A5869">
      <w:pPr>
        <w:spacing w:line="360" w:lineRule="auto"/>
        <w:ind w:firstLine="708"/>
      </w:pPr>
      <w:r>
        <w:t xml:space="preserve">Структура работы. Моя курсовая работа состоит из 43-х страниц, которые включают: введение, 2-е основные главы, заключение, глоссарий, список используемых источников, приложение. </w:t>
      </w:r>
    </w:p>
    <w:p w:rsidR="006F4BA7" w:rsidRPr="00AF44E7" w:rsidRDefault="006F4BA7" w:rsidP="006F4BA7">
      <w:pPr>
        <w:spacing w:line="360" w:lineRule="auto"/>
      </w:pPr>
      <w:r w:rsidRPr="00AF44E7">
        <w:t>В обществе существует множество различных отношений: экономиче</w:t>
      </w:r>
      <w:r>
        <w:t>ские,</w:t>
      </w:r>
      <w:r w:rsidRPr="00D9766D">
        <w:t xml:space="preserve"> </w:t>
      </w:r>
      <w:r w:rsidRPr="00AF44E7">
        <w:t>политические, юридические, мора</w:t>
      </w:r>
      <w:r>
        <w:t>льные, духовные, культурные и д</w:t>
      </w:r>
      <w:r w:rsidRPr="00AF44E7">
        <w:t>р. Собственно, само человеческое общество есть совокупность отношений, продукт взаимодействия людей</w:t>
      </w:r>
      <w:r w:rsidRPr="00D9766D">
        <w:t xml:space="preserve"> </w:t>
      </w:r>
      <w:r w:rsidRPr="00AF44E7">
        <w:t xml:space="preserve">. При этом все виды и формы отношений, возникающих и функционирующих в обществе между индивидами и их объединениями, являются (в отличие от взаимосвязей в природе) </w:t>
      </w:r>
      <w:r w:rsidRPr="00C75BE0">
        <w:t>общественными или социальными.</w:t>
      </w:r>
    </w:p>
    <w:p w:rsidR="006F4BA7" w:rsidRPr="00AF44E7" w:rsidRDefault="006F4BA7" w:rsidP="006F4BA7">
      <w:pPr>
        <w:spacing w:line="360" w:lineRule="auto"/>
      </w:pPr>
      <w:r>
        <w:t xml:space="preserve"> </w:t>
      </w:r>
      <w:r w:rsidRPr="00AF44E7">
        <w:t>Юридическую науку, естественно, интересуют прежде всего юридические или правовые отношения. В чём их специфика? Кратко говоря, в том, что они органически связаны с правом.</w:t>
      </w:r>
    </w:p>
    <w:p w:rsidR="006F4BA7" w:rsidRPr="00AF44E7" w:rsidRDefault="006F4BA7" w:rsidP="006F4BA7">
      <w:pPr>
        <w:spacing w:line="360" w:lineRule="auto"/>
      </w:pPr>
      <w:r>
        <w:t xml:space="preserve"> </w:t>
      </w:r>
      <w:r w:rsidRPr="00AF44E7">
        <w:t xml:space="preserve">Право — особый, официальный, государственный регулятор общественных отношений. В этом его главное значение. Регулируя те или иные отношения, оно тем самым придаёт им правовую форму, в результате чего эти отношения приобретают новое качество и особый вид—становятся </w:t>
      </w:r>
      <w:r w:rsidRPr="00C75BE0">
        <w:t>правовыми</w:t>
      </w:r>
      <w:r w:rsidRPr="00AF44E7">
        <w:t xml:space="preserve">, облекаются в </w:t>
      </w:r>
      <w:r w:rsidRPr="00C75BE0">
        <w:t>юридическую</w:t>
      </w:r>
      <w:r w:rsidRPr="00AF44E7">
        <w:t xml:space="preserve"> оболочку.</w:t>
      </w:r>
    </w:p>
    <w:p w:rsidR="006F4BA7" w:rsidRPr="00AF44E7" w:rsidRDefault="006F4BA7" w:rsidP="006F4BA7">
      <w:pPr>
        <w:spacing w:line="360" w:lineRule="auto"/>
      </w:pPr>
      <w:r>
        <w:t xml:space="preserve"> </w:t>
      </w:r>
      <w:r w:rsidRPr="00AF44E7">
        <w:t>Именно с помощью такого нормативного воздействия государственная власть переводит определённые отношения под свою юрисдикцию и защиту, придаёт им упорядоченность, стабильность, устойчивость, желаемую направленность, вводит в нужное русло. Их участники наделяются правосубъектностью, юридическими правами и обязанностями. Эти отношения становятся подконтрольными и управляемыми. Иными словами, перед нами особая форма социального взаимодействия.</w:t>
      </w:r>
    </w:p>
    <w:p w:rsidR="006F4BA7" w:rsidRPr="00AF44E7" w:rsidRDefault="006F4BA7" w:rsidP="006F4BA7">
      <w:pPr>
        <w:spacing w:line="360" w:lineRule="auto"/>
      </w:pPr>
      <w:r>
        <w:t xml:space="preserve"> </w:t>
      </w:r>
      <w:r w:rsidRPr="00AF44E7">
        <w:t>Запрещая одни действия, разрешая другие, поощряя третьи, устанавливая ответственность за нарушения своих предписаний, право таким путём указывает необходимые общественно полезные варианты поведения субъектов, ограничивает или расширяет сферу их личных желаний и устремлений, пресекает вредную деятельность.</w:t>
      </w:r>
    </w:p>
    <w:p w:rsidR="006F4BA7" w:rsidRPr="00AF44E7" w:rsidRDefault="006F4BA7" w:rsidP="006F4BA7">
      <w:pPr>
        <w:spacing w:line="360" w:lineRule="auto"/>
      </w:pPr>
      <w:r>
        <w:t xml:space="preserve"> </w:t>
      </w:r>
      <w:r w:rsidRPr="00AF44E7">
        <w:t>По сравнению с другими</w:t>
      </w:r>
      <w:r>
        <w:t xml:space="preserve"> социальными регуляторами право - </w:t>
      </w:r>
      <w:r w:rsidRPr="00AF44E7">
        <w:t>наиболее эффективный, властно-принудительный и вместе с тем цивилизованный регулятор. Это неотъемлемый атрибут всякой государственности. Любые отношения приобретают характер правоотношений лишь в том случае, если они возникают на основе и в соответствии с нормами права и не противоречат воле государства.</w:t>
      </w:r>
    </w:p>
    <w:p w:rsidR="006F4BA7" w:rsidRPr="00AF44E7" w:rsidRDefault="006F4BA7" w:rsidP="006F4BA7">
      <w:pPr>
        <w:spacing w:line="360" w:lineRule="auto"/>
      </w:pPr>
      <w:r>
        <w:t xml:space="preserve"> </w:t>
      </w:r>
      <w:r w:rsidRPr="00AF44E7">
        <w:t xml:space="preserve">Следовательно, правовые отношения можно в самом общем смысле определить как </w:t>
      </w:r>
      <w:r w:rsidRPr="00F96BAD">
        <w:t>общественные отношения, урегулированные правом</w:t>
      </w:r>
      <w:r w:rsidRPr="00AF44E7">
        <w:t>. При этом регулируемые отношения в принципе не утрачивают своего фактического содержания (экономического, политического, семейного, имущественного и т.д.), а лишь видоизменяются, обретая новое дополнительное свойство. Иначе говоря, правоотношение не отделяется от опосредуемого им реал</w:t>
      </w:r>
      <w:r>
        <w:t xml:space="preserve">ьного отношения, не находится где - </w:t>
      </w:r>
      <w:r w:rsidRPr="00AF44E7">
        <w:t>то рядом или над ним, а существует вместе с ним. Ведь форма и содержание любого явления неразрывны.</w:t>
      </w:r>
    </w:p>
    <w:p w:rsidR="006F4BA7" w:rsidRDefault="006F4BA7" w:rsidP="006F4BA7">
      <w:pPr>
        <w:spacing w:line="360" w:lineRule="auto"/>
      </w:pPr>
      <w:r>
        <w:t xml:space="preserve"> </w:t>
      </w:r>
      <w:r w:rsidRPr="00AF44E7">
        <w:t>Государство не может при помощи правовых средств произвольно менять изначальный характер тех или иных отношений</w:t>
      </w:r>
      <w:r>
        <w:t xml:space="preserve"> </w:t>
      </w:r>
      <w:r w:rsidRPr="00AF44E7">
        <w:t>, а тем более создавать новые.</w:t>
      </w:r>
    </w:p>
    <w:p w:rsidR="006F4BA7" w:rsidRPr="00AF44E7" w:rsidRDefault="006F4BA7" w:rsidP="00EC7F37">
      <w:pPr>
        <w:spacing w:line="360" w:lineRule="auto"/>
        <w:ind w:firstLine="708"/>
      </w:pPr>
      <w:r w:rsidRPr="00AF44E7">
        <w:t>Если бы это было возможно, то решение многих проблем жизни общества было бы сравнительно лёгкой задачей. Государство путём издания законов может в лучшем случае ускорять развитие известных отношений, улавливать тенденции, давать простор для проявления позитивных начал и, напротив, сдерживать, вытеснять негативные и отжившие связи и процессы.</w:t>
      </w:r>
    </w:p>
    <w:p w:rsidR="006F4BA7" w:rsidRPr="00AF44E7" w:rsidRDefault="006F4BA7" w:rsidP="006F4BA7">
      <w:pPr>
        <w:spacing w:line="360" w:lineRule="auto"/>
      </w:pPr>
      <w:r>
        <w:t xml:space="preserve"> </w:t>
      </w:r>
      <w:r w:rsidRPr="00AF44E7">
        <w:t>Право — не творец, а лишь регулятор и стабилизатор общественных отношений. Например, современные рыночные отношения в Росии стали складываться не потому, что однажды были приняты юридические нормы на этот счёт, а потому, что они вызрели в реальной жизни. Элементы этих отношений появились ещё в предперестроечное время в виде теневой, полуофициальной экономики. И только потом были приняты соответствующие акты, которые легализовали эти ростки, формы, ускорили их развитие.</w:t>
      </w:r>
    </w:p>
    <w:p w:rsidR="009A5869" w:rsidRDefault="006F4BA7" w:rsidP="009A5869">
      <w:pPr>
        <w:spacing w:line="360" w:lineRule="auto"/>
      </w:pPr>
      <w:r w:rsidRPr="00AF44E7">
        <w:t>Но есть и такие отношения, которые возникают только как правовые</w:t>
      </w:r>
      <w:r>
        <w:t xml:space="preserve"> </w:t>
      </w:r>
      <w:r w:rsidRPr="00AF44E7">
        <w:t>и в другом качестве существовать не могут. Например, конституционные, административные, процессуальные, уголовные и др. Именно подобные правоотношения по форме и содержанию, т.е. в «чистом виде», представляют собой действительно самостоятельный вид и тип общественных отношений. Лишь в этом смысле можно сказать, что право создаёт, «творит» общественные отношения, порождая новые связи.</w:t>
      </w:r>
      <w:bookmarkStart w:id="1" w:name="_Toc56536618"/>
      <w:bookmarkEnd w:id="0"/>
      <w:bookmarkEnd w:id="1"/>
    </w:p>
    <w:p w:rsidR="009A5869" w:rsidRDefault="009A5869" w:rsidP="009A5869">
      <w:pPr>
        <w:spacing w:line="360" w:lineRule="auto"/>
      </w:pPr>
    </w:p>
    <w:p w:rsidR="009A5869" w:rsidRDefault="009A5869" w:rsidP="009A5869">
      <w:pPr>
        <w:spacing w:line="360" w:lineRule="auto"/>
      </w:pPr>
    </w:p>
    <w:p w:rsidR="00BE78F3" w:rsidRPr="009A5869" w:rsidRDefault="004F18AB" w:rsidP="009A5869">
      <w:pPr>
        <w:spacing w:line="360" w:lineRule="auto"/>
        <w:jc w:val="center"/>
      </w:pPr>
      <w:r>
        <w:rPr>
          <w:b/>
        </w:rPr>
        <w:t xml:space="preserve">Глава </w:t>
      </w:r>
      <w:r w:rsidR="00BE78F3" w:rsidRPr="000C6B11">
        <w:rPr>
          <w:b/>
        </w:rPr>
        <w:t>1.ОБЩЕЕ ПОНЯТИЕ ПРАВООТНОШЕНИЙ</w:t>
      </w:r>
    </w:p>
    <w:p w:rsidR="00BE78F3" w:rsidRDefault="00BE78F3" w:rsidP="009A5869">
      <w:pPr>
        <w:pStyle w:val="1"/>
        <w:numPr>
          <w:ilvl w:val="0"/>
          <w:numId w:val="0"/>
        </w:numPr>
      </w:pPr>
    </w:p>
    <w:p w:rsidR="00BE78F3" w:rsidRPr="00C522B6" w:rsidRDefault="00BE78F3" w:rsidP="009A5869">
      <w:pPr>
        <w:pStyle w:val="1"/>
        <w:numPr>
          <w:ilvl w:val="0"/>
          <w:numId w:val="0"/>
        </w:numPr>
      </w:pPr>
      <w:r>
        <w:t xml:space="preserve">1.1. </w:t>
      </w:r>
      <w:r w:rsidRPr="00C522B6">
        <w:rPr>
          <w:b/>
        </w:rPr>
        <w:t>Становление института правоотношений</w:t>
      </w:r>
    </w:p>
    <w:p w:rsidR="00BE78F3" w:rsidRPr="00931ADD" w:rsidRDefault="00BE78F3" w:rsidP="000C6B11">
      <w:pPr>
        <w:ind w:firstLine="0"/>
      </w:pPr>
    </w:p>
    <w:p w:rsidR="004044A0" w:rsidRPr="00BB1D47" w:rsidRDefault="004044A0" w:rsidP="000C6B11">
      <w:pPr>
        <w:ind w:firstLine="708"/>
      </w:pPr>
      <w:r w:rsidRPr="00BB1D47">
        <w:t>Правовые отношения, как и всякое общественное явление, порождаются, детерминируются материальными условиями общественной жизни. К данным материальным условиям в первую очередь относится экономический строй, базис общества. Однако правоотношения детерминируются не только экономическим строем, но и всеми остальными материальными факторами общественной жизни. Сами правоотношения частично вторгаются в материальные общественные процессы. Эти внутренние факторы правоотношений также определяют свойства их надстроечных компонентов.</w:t>
      </w:r>
      <w:r w:rsidR="00C75BE0">
        <w:rPr>
          <w:rStyle w:val="aa"/>
        </w:rPr>
        <w:footnoteReference w:id="1"/>
      </w:r>
      <w:r w:rsidRPr="00BB1D47">
        <w:t xml:space="preserve"> </w:t>
      </w:r>
    </w:p>
    <w:p w:rsidR="004044A0" w:rsidRPr="00BB1D47" w:rsidRDefault="004044A0" w:rsidP="004044A0">
      <w:r w:rsidRPr="00BB1D47">
        <w:t>Обусловленность материальными процессами как сущностное свойство правоотношений в определенной мере вбирает в себя материальную детерменированность права и государства. Однако степень зависимости государства, права и правоотношений неодинакова, т.к. правоотношения и сами непосредственно порождаются и обусловливаются материальными процессами общества. Такая двойственность влияет на специфику данного сущностного свойства правоотношений. С одной стороны, большая мера субъективного момента, меньшая выраженность общих интересов и потребностей материального характера сказываются на зависимости правоотношений от материальных факторов общества, придают им большую субъективность и конкретность. С другой стороны, правоотношения связаны с материальной и объективной сторонами общественной жизни теснее, непосредственнее, чем право, государство. Правовые отношения более динамичны, более изменчивы.</w:t>
      </w:r>
    </w:p>
    <w:p w:rsidR="004044A0" w:rsidRPr="00BB1D47" w:rsidRDefault="004044A0" w:rsidP="004044A0">
      <w:r w:rsidRPr="00BB1D47">
        <w:t>В то же время нельзя абсолютизировать материальную детерменированность правоотношений. Они сохраняют за собой способность к относительно самостоятельному существованию, и оказывает активное обратное воздействие на материальные, экономические процессы в обществе.</w:t>
      </w:r>
      <w:r w:rsidR="00C75BE0">
        <w:rPr>
          <w:rStyle w:val="aa"/>
        </w:rPr>
        <w:footnoteReference w:id="2"/>
      </w:r>
      <w:r w:rsidRPr="00BB1D47">
        <w:t xml:space="preserve"> </w:t>
      </w:r>
    </w:p>
    <w:p w:rsidR="004044A0" w:rsidRPr="00BB1D47" w:rsidRDefault="004044A0" w:rsidP="004044A0">
      <w:r w:rsidRPr="00BB1D47">
        <w:t xml:space="preserve">В науке предпосылки возникновения правоотношений принято делить на </w:t>
      </w:r>
      <w:r w:rsidRPr="00C75BE0">
        <w:t>общие</w:t>
      </w:r>
      <w:r w:rsidRPr="00BB1D47">
        <w:t xml:space="preserve"> и </w:t>
      </w:r>
      <w:r w:rsidRPr="00C75BE0">
        <w:t>специальные (или юридические)</w:t>
      </w:r>
      <w:r w:rsidRPr="00BB1D47">
        <w:t>. К первым относятся те, которые необходимы для возникновения и существования любого отношения, а именно:</w:t>
      </w:r>
    </w:p>
    <w:p w:rsidR="004044A0" w:rsidRPr="00BB1D47" w:rsidRDefault="004044A0" w:rsidP="004044A0">
      <w:r w:rsidRPr="00BB1D47">
        <w:t>а) не менее двух субъектов, т.к. человек не может состоять в каком-либо отношении с самим собой;</w:t>
      </w:r>
    </w:p>
    <w:p w:rsidR="004044A0" w:rsidRPr="00BB1D47" w:rsidRDefault="004044A0" w:rsidP="004044A0">
      <w:r>
        <w:t xml:space="preserve"> </w:t>
      </w:r>
      <w:r w:rsidRPr="00BB1D47">
        <w:t>б) интересы, потребности людей, под влиянием которых они вступают в разнообразные правоотношения.</w:t>
      </w:r>
    </w:p>
    <w:p w:rsidR="004044A0" w:rsidRPr="00BB1D47" w:rsidRDefault="004044A0" w:rsidP="004044A0">
      <w:r w:rsidRPr="00BB1D47">
        <w:t>Потребности могут быть материальными или духовными. Стремление к удовлетворению этих потребностей и вызывает к жизни соответствующее правоотношение. В более широком плане под материальными предпосылками понимается совокупность экономических, социальных, культурных и иных факторов, обусловливающих объективную необходимость правового регулирования тех или иных общественных отношений.</w:t>
      </w:r>
    </w:p>
    <w:p w:rsidR="004044A0" w:rsidRPr="00BB1D47" w:rsidRDefault="004044A0" w:rsidP="004044A0">
      <w:r w:rsidRPr="00BB1D47">
        <w:t xml:space="preserve">Однако, одних общих предпосылок недостаточно, чтобы в конкретных случаях практически возникали и действовали реальные правовые отношения, для этого нужны еще и </w:t>
      </w:r>
      <w:r w:rsidRPr="00C75BE0">
        <w:t>формально-юридические</w:t>
      </w:r>
      <w:r w:rsidRPr="00BB1D47">
        <w:t>. К ним относятся:</w:t>
      </w:r>
    </w:p>
    <w:p w:rsidR="004044A0" w:rsidRPr="00BB1D47" w:rsidRDefault="004044A0" w:rsidP="004044A0">
      <w:r w:rsidRPr="00BB1D47">
        <w:t>а) норма права (исходящее от государства и охраняемое им общеобязательное, формально определенное предписание, выраженное в виде правила поведения или отправного установления и являющегося государственным регулятором общественных отношений.</w:t>
      </w:r>
      <w:r w:rsidR="00C75BE0">
        <w:rPr>
          <w:rStyle w:val="aa"/>
        </w:rPr>
        <w:footnoteReference w:id="3"/>
      </w:r>
      <w:r w:rsidRPr="00BB1D47">
        <w:t xml:space="preserve"> Норма права состоит из гипотезы, диспозиции и санкции.</w:t>
      </w:r>
    </w:p>
    <w:p w:rsidR="004044A0" w:rsidRPr="00BB1D47" w:rsidRDefault="004044A0" w:rsidP="004044A0">
      <w:r w:rsidRPr="00BB1D47">
        <w:t>б) правоспособность и дееспособность субъектов;</w:t>
      </w:r>
    </w:p>
    <w:p w:rsidR="004044A0" w:rsidRPr="00BB1D47" w:rsidRDefault="004044A0" w:rsidP="004044A0">
      <w:r w:rsidRPr="00BB1D47">
        <w:t xml:space="preserve">в) юридический факт. </w:t>
      </w:r>
    </w:p>
    <w:p w:rsidR="004044A0" w:rsidRPr="00BB1D47" w:rsidRDefault="004044A0" w:rsidP="004044A0">
      <w:r w:rsidRPr="00BB1D47">
        <w:t xml:space="preserve">Юридический факт - это определенные жизненные обстоятельства (условия, ситуации), с которыми нормы права связывают возникновение, изменение или прекращение правовых отношений. </w:t>
      </w:r>
    </w:p>
    <w:p w:rsidR="004044A0" w:rsidRPr="00BB1D47" w:rsidRDefault="004044A0" w:rsidP="004044A0">
      <w:r w:rsidRPr="00BB1D47">
        <w:t>Эти факты становятся юридическими не в силу каких-то особых юридических свойств, а в результате признания их таковыми государством, законом. Жизнь - непрерывная цепь разнообразных фактов, явлений, действий, случаев, событий, но не все из них приобретают юридическое значение, а только такие, которые затрагивают наиболее существенные интересы общества, входят в сферу правового регулирования и могут повлечь за собой известные юридические последствия.</w:t>
      </w:r>
    </w:p>
    <w:p w:rsidR="004044A0" w:rsidRPr="00BB1D47" w:rsidRDefault="004044A0" w:rsidP="004044A0">
      <w:r w:rsidRPr="00BB1D47">
        <w:t xml:space="preserve">Таким образом, придание правового характера тем или иным обстоятельствам целиком зависит от воли законодателя, официальной власти, а не от самих участников жизненного процесса, хотя без них эти обстоятельства могли бы и не наступить. Не право порождает подобные факты, они возникают и существуют помимо него, но право придает им статус юридических в целях их регуляции и упорядочивания общественной и государственной жизни. </w:t>
      </w:r>
    </w:p>
    <w:p w:rsidR="004044A0" w:rsidRPr="00BB1D47" w:rsidRDefault="004044A0" w:rsidP="004044A0">
      <w:r w:rsidRPr="00BB1D47">
        <w:t xml:space="preserve">Юридический факт - это реакция правовой нормы на конкретную ситуацию, предусмотренную в ее гипотезе. Юридические факты служат непосредственными поводами, основаниями для появления и функционирования правоотношений. </w:t>
      </w:r>
    </w:p>
    <w:p w:rsidR="004044A0" w:rsidRPr="00BB1D47" w:rsidRDefault="004044A0" w:rsidP="004044A0">
      <w:r w:rsidRPr="00BB1D47">
        <w:t>Юридические факты многочисленны и разнообразны, поэтому они довольно подробно классифицируются наукой по различным основаниям в целях выявления их особенностей и более глубокого познания.</w:t>
      </w:r>
    </w:p>
    <w:p w:rsidR="004044A0" w:rsidRPr="00BB1D47" w:rsidRDefault="004044A0" w:rsidP="004044A0">
      <w:r w:rsidRPr="00BB1D47">
        <w:t xml:space="preserve">По волевому признаку юридические факты делятся на </w:t>
      </w:r>
      <w:r w:rsidRPr="00C75BE0">
        <w:t>события</w:t>
      </w:r>
      <w:r w:rsidRPr="00BB1D47">
        <w:t xml:space="preserve"> и </w:t>
      </w:r>
      <w:r w:rsidRPr="00C75BE0">
        <w:t>действия</w:t>
      </w:r>
      <w:r w:rsidRPr="00BB1D47">
        <w:t xml:space="preserve">. </w:t>
      </w:r>
    </w:p>
    <w:p w:rsidR="004044A0" w:rsidRPr="00BB1D47" w:rsidRDefault="004044A0" w:rsidP="004044A0">
      <w:r w:rsidRPr="00BB1D47">
        <w:t>События - это такие обстоятельства, которые объективно не зависят от воли и сознания людей.</w:t>
      </w:r>
      <w:r w:rsidR="00C75BE0">
        <w:rPr>
          <w:rStyle w:val="aa"/>
        </w:rPr>
        <w:footnoteReference w:id="4"/>
      </w:r>
      <w:r w:rsidRPr="00BB1D47">
        <w:t xml:space="preserve"> Например, стихийные бедствия - пожары (но не поджоги), наводнения, землетрясения, в результате которых гибнут люди, приносится вред имуществу, а, стало быть, возникают соответствующие правоотношения, связанные с возмещением ущерба, наследованием, страховым вознаграждением и т.д.</w:t>
      </w:r>
      <w:r>
        <w:t xml:space="preserve"> </w:t>
      </w:r>
      <w:r w:rsidRPr="00BB1D47">
        <w:t>Сами по себе указанные явления ничего юридического в себе не содержат и автоматически никак обязательств не порождают, но служат поводами, причинами для этого.</w:t>
      </w:r>
    </w:p>
    <w:p w:rsidR="004044A0" w:rsidRPr="00BB1D47" w:rsidRDefault="004044A0" w:rsidP="004044A0">
      <w:r w:rsidRPr="00BB1D47">
        <w:t xml:space="preserve">Действия - это такие факты, которые зависят от воли людей, поскольку совершаются ими. Действия, в свою очередь, подразделяются на </w:t>
      </w:r>
      <w:r w:rsidRPr="00C75BE0">
        <w:t>правомерные</w:t>
      </w:r>
      <w:r w:rsidRPr="00BB1D47">
        <w:t xml:space="preserve"> (поступление на работу, выход на пенсию, вступление в брак и т.п.) и </w:t>
      </w:r>
      <w:r w:rsidRPr="00C75BE0">
        <w:t>неправомерные</w:t>
      </w:r>
      <w:r w:rsidRPr="00BB1D47">
        <w:t xml:space="preserve"> (все виды правонарушений).</w:t>
      </w:r>
    </w:p>
    <w:p w:rsidR="004044A0" w:rsidRPr="00BB1D47" w:rsidRDefault="004044A0" w:rsidP="004044A0">
      <w:r w:rsidRPr="00BB1D47">
        <w:t xml:space="preserve">Среди юридических фактов выделяются также </w:t>
      </w:r>
      <w:r w:rsidRPr="00C75BE0">
        <w:t>правовые состояния</w:t>
      </w:r>
      <w:r w:rsidRPr="00BB1D47">
        <w:t xml:space="preserve"> (нахождение на военной службе, в браке, в родстве и т.п.). По характеру последствий различают правообразующие, правопрекращающие и правоизменяющие факты (например, поступление в вуз порождает правоотношение между студентом и учебным заведением, окончание вуза - прекращает, а перевод на другую форму обучения в том же вузе - видоизменяет данное правоотношение).</w:t>
      </w:r>
    </w:p>
    <w:p w:rsidR="004044A0" w:rsidRPr="00BB1D47" w:rsidRDefault="004044A0" w:rsidP="004044A0">
      <w:r w:rsidRPr="00BB1D47">
        <w:t xml:space="preserve">К числу правомерных действий, вызывающих соответствующее правоотношение, относятся многочисленные акты - документы различных государственных органов и должностных лиц (судебные приговоры, решения, распоряжения, приказы и т.п.). </w:t>
      </w:r>
    </w:p>
    <w:p w:rsidR="004044A0" w:rsidRPr="00BB1D47" w:rsidRDefault="004044A0" w:rsidP="004044A0">
      <w:r w:rsidRPr="00BB1D47">
        <w:t xml:space="preserve">В литературе указывается на </w:t>
      </w:r>
      <w:r w:rsidRPr="00C75BE0">
        <w:t>юридические факты-поступки</w:t>
      </w:r>
      <w:r w:rsidRPr="00BB1D47">
        <w:t xml:space="preserve"> </w:t>
      </w:r>
      <w:r w:rsidRPr="00C75BE0">
        <w:t>длящегося характера</w:t>
      </w:r>
      <w:r w:rsidRPr="00BB1D47">
        <w:t>, например, создание художественного произведения, которое, в конечном счете, приводит к возникновению авторского правоотношения.</w:t>
      </w:r>
    </w:p>
    <w:p w:rsidR="004044A0" w:rsidRPr="00BB1D47" w:rsidRDefault="004044A0" w:rsidP="004044A0">
      <w:r w:rsidRPr="00BB1D47">
        <w:t>Особую роль в динамике правоотношений играют так называемые юридические составы или сложные, комплексные факты, когда для возникновения определенных правоотношений требуется не одно, а несколько условий (совокупность фактов).</w:t>
      </w:r>
      <w:r w:rsidR="00C75BE0">
        <w:rPr>
          <w:rStyle w:val="aa"/>
        </w:rPr>
        <w:footnoteReference w:id="5"/>
      </w:r>
      <w:r w:rsidRPr="00BB1D47">
        <w:t xml:space="preserve"> </w:t>
      </w:r>
    </w:p>
    <w:p w:rsidR="004044A0" w:rsidRPr="00BB1D47" w:rsidRDefault="004044A0" w:rsidP="004044A0">
      <w:r w:rsidRPr="00BB1D47">
        <w:t>Как уже отмечалось выше, юридические факты содержатся в гипотезе правовых норм и наступление того или иного юридического факта влечет за собой предусмотренное нормой права последствие. Соответственно, для юриста всегда важен вопрос о наличии или отсутствии юридического факта при установлении фактических обстоятельств дела и их квалификации. Считается, что убежденность участников правоотношения в существовании или отсутствии юридических фактов может быть основана на очевидности этого обстоятельства (например, что человек не может двигаться быстрее, чем летящий самолет); доказанности наличия или отсутствия юридического факта (например, по результатам судмедэкспертизы делается вывод от причине наступления смерти); презумпции наличия или отсутствия юридического факта (например, презумпции невиновности, презумпции добропорядочности).</w:t>
      </w:r>
      <w:r w:rsidR="00C75BE0">
        <w:rPr>
          <w:rStyle w:val="aa"/>
        </w:rPr>
        <w:footnoteReference w:id="6"/>
      </w:r>
      <w:r w:rsidRPr="00BB1D47">
        <w:t xml:space="preserve"> </w:t>
      </w:r>
    </w:p>
    <w:p w:rsidR="00C75BE0" w:rsidRDefault="004044A0" w:rsidP="004044A0">
      <w:pPr>
        <w:rPr>
          <w:lang w:val="en-US"/>
        </w:rPr>
      </w:pPr>
      <w:r w:rsidRPr="00BB1D47">
        <w:t>В целом юридические факты играют весьма важную и активную роль в общей правовой системе, являясь своего рода «нервными окончаниями» (рецепторами) сцепляющими нормы права с реальными общественными отношениями. С помощью хорошо придуманной шкалы (набора) юридических фактов, путем придания юридического значения тем или иным жизненным обстоятельствам, можно существенным образом влиять на динамику развития социальных процессов, направлять их в нужное русло.</w:t>
      </w:r>
    </w:p>
    <w:p w:rsidR="007C5786" w:rsidRPr="007C5786" w:rsidRDefault="007C5786" w:rsidP="004044A0">
      <w:pPr>
        <w:rPr>
          <w:b/>
          <w:lang w:val="en-US"/>
        </w:rPr>
      </w:pPr>
    </w:p>
    <w:p w:rsidR="004044A0" w:rsidRDefault="00C522B6" w:rsidP="00AD556C">
      <w:pPr>
        <w:pStyle w:val="2"/>
      </w:pPr>
      <w:bookmarkStart w:id="2" w:name="_Toc97114982"/>
      <w:r>
        <w:t>1.2</w:t>
      </w:r>
      <w:r w:rsidR="000C6B11">
        <w:t xml:space="preserve">. </w:t>
      </w:r>
      <w:r w:rsidR="002A285B" w:rsidRPr="000C6B11">
        <w:t>Определение и сущность правоотношений</w:t>
      </w:r>
      <w:bookmarkEnd w:id="2"/>
    </w:p>
    <w:p w:rsidR="007C5786" w:rsidRPr="007C5786" w:rsidRDefault="007C5786" w:rsidP="007C5786">
      <w:pPr>
        <w:rPr>
          <w:lang w:val="en-US"/>
        </w:rPr>
      </w:pPr>
    </w:p>
    <w:p w:rsidR="004044A0" w:rsidRPr="00AF44E7" w:rsidRDefault="004044A0" w:rsidP="004044A0">
      <w:r w:rsidRPr="00AF44E7">
        <w:t xml:space="preserve">Становление права, как социальной нормативно-регулятивной системы, как целостного социального института на рубеже III – II веков до н. э. привело к коренным изменениям в политической, экономической, духовной и других сферах жизни человечества. Значительные перемены произошли в социальной сфере – в отношениях людей и их коллективных образованиях между собой, в организации общественных отношений. </w:t>
      </w:r>
      <w:r w:rsidRPr="00AF44E7">
        <w:rPr>
          <w:vertAlign w:val="superscript"/>
        </w:rPr>
        <w:footnoteReference w:id="7"/>
      </w:r>
    </w:p>
    <w:p w:rsidR="004044A0" w:rsidRPr="00AF44E7" w:rsidRDefault="004044A0" w:rsidP="004044A0">
      <w:r w:rsidRPr="00AF44E7">
        <w:t xml:space="preserve">Каждый человек состоит с другими людьми, их коллективными образованиями в многообразных связях: имущественных, политических, религиозных, учебных, бытовых, творческих, научных, личных, родственных, дружественных и иных. Прервав эти связи, лишив того или иного человека общения с другими людьми, получим деградацию личности, разрушение человеческого естества. Не случайно, самое страшное наказание, которое придумало человечество для нелюдей, преступников, конечно, после смертной казни, - это пожизненное заключение в одиночной камере. </w:t>
      </w:r>
      <w:r w:rsidR="000C6B11" w:rsidRPr="00AF44E7">
        <w:t>Прообразом</w:t>
      </w:r>
      <w:r w:rsidRPr="00AF44E7">
        <w:t xml:space="preserve"> этого наказания у древних племен была наивысшая мера – изгнание из племени. </w:t>
      </w:r>
    </w:p>
    <w:p w:rsidR="004044A0" w:rsidRPr="00AF44E7" w:rsidRDefault="004044A0" w:rsidP="004044A0">
      <w:r w:rsidRPr="00AF44E7">
        <w:t xml:space="preserve">Общественные связи, общественные отношения получили большой размах. Тысячелетия назад они имели локальный характер, хотя и тогда были относительно развиты. Сейчас же человечество приобретает иные черты, оно действительно становится всеобъемлющим сообществом. </w:t>
      </w:r>
    </w:p>
    <w:p w:rsidR="004044A0" w:rsidRPr="00AF44E7" w:rsidRDefault="004044A0" w:rsidP="004044A0">
      <w:r w:rsidRPr="00AF44E7">
        <w:t xml:space="preserve">Участники общественных отношений формально, с помощью права, наделяются разнообразными правомочиями (разрешениями, дозволениями, поручениями), обязанностями (запретами) и превращаются в субъектов правовых отношений. Правовые отношения – это возникающие на основе норм права общественные связи, участники которых имеют субъективные права и юридические обязанности. </w:t>
      </w:r>
    </w:p>
    <w:p w:rsidR="004044A0" w:rsidRPr="00AF44E7" w:rsidRDefault="004044A0" w:rsidP="004044A0">
      <w:r w:rsidRPr="00AF44E7">
        <w:t xml:space="preserve">Правоотношения – это разновидность общественных отношений. Общественные отношения – это социальные связи между людьми. Они объединяют индивидов в их совместной деятельности и существовании. Некоторые из них возникают по воле конкретных лиц, другие являются объективными связями, возникшими задолго до появления конкретного человека или даже целого поколения людей. Каждое новое поколение попадает в систему объективно сложившихся связей и отношений, с которыми оно не может не считаться и которые являются объективными границами человеческой деятельности и поступков отдельных индивидов. Эти связи с течением времени изменяются либо эволюционным, либо революционным путем. Появляются новые общественные отношения. Свободная деятельность человека осуществляется на более высоком уровне, раздвигаются рамки возможного в поступках человека, но одновременно с этим возникают многочисленные ограничения. </w:t>
      </w:r>
      <w:r w:rsidR="001E152C">
        <w:rPr>
          <w:rStyle w:val="aa"/>
        </w:rPr>
        <w:footnoteReference w:id="8"/>
      </w:r>
    </w:p>
    <w:p w:rsidR="004044A0" w:rsidRPr="00AF44E7" w:rsidRDefault="004044A0" w:rsidP="004044A0">
      <w:r w:rsidRPr="00AF44E7">
        <w:t>Так, развитие науки и техники, рост промышленности создают невидимые ранее возможности производства разнообразных товаров и услуг, которыми пользуются современные потребители, но вместе с этим происходит сокращение природных ресурсов, широкомасштабное загрязнение окружающей среды. И с этими объективно возникающими ограничениями нельзя не считаться. Значит, в любом общественном отношении имеются и определенные границы свободного развития человека, и определенный масштаб ограничений. Если первое и второе затрагивает существенные интересы личности и государства, то конкретное общественное отношение попадает в сферу правового регулирования и соответственно приобретает юридический характер. Первое (свобода) превращается в субъективное право, а второе (ограничение) в юридическую обязанность.</w:t>
      </w:r>
    </w:p>
    <w:p w:rsidR="004044A0" w:rsidRPr="00AF44E7" w:rsidRDefault="004044A0" w:rsidP="004044A0">
      <w:r w:rsidRPr="00AF44E7">
        <w:t>Правоотношение – это юридическая связь между субъектами этого отношения. Через правоотношение осуществляется регулирование фактических обстоятельств отношения. Правоотношение – это не фактическое, а юридическое общественное отношение. Между юридическим и фактическим общественным отношением существует тесная взаимосвязь. Правовая норма конкретизируется в юридическом отношении, которое при наличии оснований, предусмотренных законом, возникает между конкретными субъектами. И затем это юридическое отношение воздействует на фактическое общественное отношение. Если поведение субъектов является правомерным, то между юридическим и фактическим отношением существует единство. Однако, в похожих случаях, когда субъекты не выполняют требований правовых норм, между юридическим отношением (правоотношением) и тем фактическим отношением, на которое оно должно оказывать воздействие, появляется противоречие.</w:t>
      </w:r>
      <w:r w:rsidR="00851DD1">
        <w:rPr>
          <w:rStyle w:val="aa"/>
        </w:rPr>
        <w:footnoteReference w:id="9"/>
      </w:r>
      <w:r w:rsidRPr="00AF44E7">
        <w:t xml:space="preserve"> Содержанием этого общественного отношения является поведение его участников. Если это поведение отклоняется от требований правовой нормы, то и само общественное отношение отклоняется от своей модели – юридического отношения. Таким образом, общественное отношение является объектом правового отношения. Однако существует</w:t>
      </w:r>
      <w:r>
        <w:t xml:space="preserve"> </w:t>
      </w:r>
      <w:r w:rsidRPr="00AF44E7">
        <w:t>и другая точка зрения относительно соотношения правовых и общественных отношений.</w:t>
      </w:r>
    </w:p>
    <w:p w:rsidR="004044A0" w:rsidRPr="00AF44E7" w:rsidRDefault="004044A0" w:rsidP="004044A0">
      <w:r w:rsidRPr="00AF44E7">
        <w:t>Правовое отношение – следствие действия права, как социального и государственного института. В догосударственном обществе правоотношений не было, т.к. там не было права. Это значит, что правоотношения не мыслимы вне права или без права. Есть лишь отношения, объективно требующие или не требующие правового опосредования. Именно связь с правом, урегулированность тех или</w:t>
      </w:r>
      <w:r>
        <w:t xml:space="preserve"> </w:t>
      </w:r>
      <w:r w:rsidRPr="00AF44E7">
        <w:t>иных отношений правом дает основание называть их правовыми. Не может быть такого положения, чтобы правоотношения существовали помимо и независимо от юридических норм.</w:t>
      </w:r>
    </w:p>
    <w:p w:rsidR="004044A0" w:rsidRPr="00AF44E7" w:rsidRDefault="004044A0" w:rsidP="004044A0">
      <w:r w:rsidRPr="00AF44E7">
        <w:t>Право регулирует далеко не все, а лишь наиболее принципиальные отношения, имеющие существенное значение для интересов государства, общества, нормальной жизнедеятельности людей. Это, прежде всего отношения собственности, власти и управления, социально-экономического устройства, прав и обязанностей граждан, обеспечения порядка, трудовые, имущественные, брачно-семейные и другие отношения. Остальные либо не регулируются правом вовсе (сферы морали, дружбы, товарищества, обычаев, традиций), либо регулируются лишь отчасти (например, в семье помимо материальных существуют сугубо личные, интимные отношения между супругами, между родителями и детьми, не затрагиваемые правом).</w:t>
      </w:r>
    </w:p>
    <w:p w:rsidR="004044A0" w:rsidRPr="00AF44E7" w:rsidRDefault="004044A0" w:rsidP="004044A0">
      <w:r w:rsidRPr="00AF44E7">
        <w:t>С этой точки зрения все общественные отношения можно подразделить на три группы:</w:t>
      </w:r>
    </w:p>
    <w:p w:rsidR="004044A0" w:rsidRPr="00AF44E7" w:rsidRDefault="004044A0" w:rsidP="004044A0">
      <w:pPr>
        <w:numPr>
          <w:ilvl w:val="0"/>
          <w:numId w:val="33"/>
        </w:numPr>
      </w:pPr>
      <w:r w:rsidRPr="00AF44E7">
        <w:t xml:space="preserve">регулируемые правом и, следовательно, выступающие в качестве правовых; </w:t>
      </w:r>
    </w:p>
    <w:p w:rsidR="004044A0" w:rsidRPr="00AF44E7" w:rsidRDefault="004044A0" w:rsidP="004044A0">
      <w:pPr>
        <w:numPr>
          <w:ilvl w:val="0"/>
          <w:numId w:val="33"/>
        </w:numPr>
      </w:pPr>
      <w:r w:rsidRPr="00AF44E7">
        <w:t>не регулируемые правом и, значит, не имеющие юридической формы;</w:t>
      </w:r>
    </w:p>
    <w:p w:rsidR="004044A0" w:rsidRPr="00AF44E7" w:rsidRDefault="004044A0" w:rsidP="004044A0">
      <w:pPr>
        <w:numPr>
          <w:ilvl w:val="0"/>
          <w:numId w:val="33"/>
        </w:numPr>
      </w:pPr>
      <w:r w:rsidRPr="00AF44E7">
        <w:t>частично регулируемые.</w:t>
      </w:r>
    </w:p>
    <w:p w:rsidR="004044A0" w:rsidRPr="00AF44E7" w:rsidRDefault="004044A0" w:rsidP="004044A0">
      <w:r w:rsidRPr="00AF44E7">
        <w:t xml:space="preserve">В основе такого деления лежат три критерия: социальная необходимость, государственная заинтересованность и возможность внешнего контроля. </w:t>
      </w:r>
    </w:p>
    <w:p w:rsidR="004044A0" w:rsidRPr="00AF44E7" w:rsidRDefault="004044A0" w:rsidP="004044A0">
      <w:r w:rsidRPr="00AF44E7">
        <w:t>В последнем случае надо иметь в виду, что не любое отношение может быть подвергнуто правовому регулированию, да и необходимость в этом во многих случаях не возникает. Государство вовсе не стремится к глобальной регламентации «всего и вся». На целесообразность правового вмешательства в те или иные отношения могут влиять и другие факторы (нравственная оправданность, гуманность, демократичность).</w:t>
      </w:r>
    </w:p>
    <w:p w:rsidR="004044A0" w:rsidRPr="00AF44E7" w:rsidRDefault="004044A0" w:rsidP="004044A0">
      <w:r w:rsidRPr="00AF44E7">
        <w:t>Из сказанного вытекает, что любое правовое отношение есть общественное отношение, но не всякое общественное отношение есть правоотношение. Это определяется границами действия права, которые, однако, не являются абсолютными, раз и навсегда данными. Условия меняются, и то, что в одно время регламентируется законом, в другой период может перестать быть его объектом.</w:t>
      </w:r>
    </w:p>
    <w:p w:rsidR="004044A0" w:rsidRPr="00AF44E7" w:rsidRDefault="004044A0" w:rsidP="004044A0">
      <w:r w:rsidRPr="00AF44E7">
        <w:t xml:space="preserve">Пределы правовой сферы («юридического поля») подвижны, они могут в зависимости от обстоятельств сужаться или расширяться, но в целом отражают объективные потребности развития общества и государства, ход исторического процесса. Иными словами, правоотношения составляют лишь часть общественных отношений, а именно ту, которая опосредуется правом. </w:t>
      </w:r>
    </w:p>
    <w:p w:rsidR="004044A0" w:rsidRPr="00AF44E7" w:rsidRDefault="004044A0" w:rsidP="004044A0">
      <w:r w:rsidRPr="00AF44E7">
        <w:t xml:space="preserve">Наиболее характерные </w:t>
      </w:r>
      <w:r w:rsidRPr="00C75BE0">
        <w:t>черты (признаки) правоотношений</w:t>
      </w:r>
      <w:r w:rsidRPr="00AF44E7">
        <w:t>, как особого вида общественных отношений, заключаются в следующем:</w:t>
      </w:r>
    </w:p>
    <w:p w:rsidR="004044A0" w:rsidRPr="00AF44E7" w:rsidRDefault="004044A0" w:rsidP="00851DD1">
      <w:pPr>
        <w:numPr>
          <w:ilvl w:val="0"/>
          <w:numId w:val="34"/>
        </w:numPr>
        <w:ind w:left="283"/>
      </w:pPr>
      <w:r w:rsidRPr="00AF44E7">
        <w:t>Они возникают, изменяются или прекращаются только на основе правовых норм, которые непосредственно порождают правоотношения и реализуются через них. Между этими явлениями существует причинно-следственная связь. Нет нормы – нет правоотношения. Они представляют собой некоторое единство, целостность.</w:t>
      </w:r>
    </w:p>
    <w:p w:rsidR="004044A0" w:rsidRPr="00AF44E7" w:rsidRDefault="004044A0" w:rsidP="00851DD1">
      <w:r w:rsidRPr="00AF44E7">
        <w:t xml:space="preserve">Именно в правоотношении достигаются цели правовых норм, проявляется их сила, эффективность, именно в правоотношениях они начинают «работать». Иные общественные отношения опосредуются другими (не юридическими) нормами, т.к. не требуют правового вмешательства. </w:t>
      </w:r>
    </w:p>
    <w:p w:rsidR="004044A0" w:rsidRPr="00AF44E7" w:rsidRDefault="004044A0" w:rsidP="00851DD1">
      <w:pPr>
        <w:numPr>
          <w:ilvl w:val="0"/>
          <w:numId w:val="34"/>
        </w:numPr>
        <w:ind w:left="283"/>
      </w:pPr>
      <w:r w:rsidRPr="00AF44E7">
        <w:t xml:space="preserve">Субъекты правовых отношений взаимосвязаны между собой юридическими правами и обязанностями. Эта связь, собственно, и есть правоотношение, в рамках которого праву одной стороны соответствует обязанность другой и наоборот. Участниками правоотношений выступают по отношению друг к другу как управомоченные, так и правообязанные лица. </w:t>
      </w:r>
    </w:p>
    <w:p w:rsidR="004044A0" w:rsidRPr="00AF44E7" w:rsidRDefault="004044A0" w:rsidP="00851DD1">
      <w:r w:rsidRPr="00AF44E7">
        <w:t>Правоотношение – это всегда двусторонняя связь. Сама норма права, вызвавшая правоотношение, носит предоставительно-обязывающий характер, она всегда кого-то на что-то управомочивает и кого-то к чему-то обязывает. В еще в большинстве правоотношений каждый из их участников одновременно обладает правом и несет обязанность.</w:t>
      </w:r>
    </w:p>
    <w:p w:rsidR="004044A0" w:rsidRPr="00AF44E7" w:rsidRDefault="004044A0" w:rsidP="00851DD1">
      <w:pPr>
        <w:numPr>
          <w:ilvl w:val="0"/>
          <w:numId w:val="35"/>
        </w:numPr>
        <w:ind w:left="283"/>
      </w:pPr>
      <w:r>
        <w:t xml:space="preserve"> </w:t>
      </w:r>
      <w:r w:rsidRPr="00AF44E7">
        <w:t xml:space="preserve">Правоотношение содержит интеллектуальный и волевой элементы. Интеллектуальный элемент – осознанность поведения, а так же способность самого субъекта правоотношения осознавать свои действия и руководить ими. При этом вовсе не обязательно, чтобы участник правоотношения руководствовался только юридической нормой. Он может соблюдать моральный аналог правовой нормы, действовать по привычке. Важно, чтобы поведение было осознанным и волевым. Право регулирует только такие поступки человека, которые контролируются сознанием и волей индивида. Воля субъекта должна в принципе соответствовать воле общества и государства, выраженной в юридической норме и конкретизированной в правоотношении. </w:t>
      </w:r>
    </w:p>
    <w:p w:rsidR="004044A0" w:rsidRPr="00AF44E7" w:rsidRDefault="004044A0" w:rsidP="00851DD1">
      <w:pPr>
        <w:numPr>
          <w:ilvl w:val="0"/>
          <w:numId w:val="36"/>
        </w:numPr>
        <w:ind w:left="283"/>
      </w:pPr>
      <w:r w:rsidRPr="00AF44E7">
        <w:t>Правоотношения, как и право, на базе которого они возникают, охраняются государством. Другие отношения такой защиты не имеют. Конечно, далеко не во всех правоотношениях государство заинтересовано. И, казалось, ему незачем их защищать, но интерес государства состоит в том, чтобы эти социальные эксцессы правильно разрешались, виновные несли наказание, поэтому оно держит их в поле своего внимания, обеспечивает соблюдение возникающих по этому поводу юридических норм и процедур, прав граждан. Охрана законности и правопорядка означает и охрану правоотношений, т.к. последние в своей совокупности и образуют правопорядок, как результат законности.</w:t>
      </w:r>
    </w:p>
    <w:p w:rsidR="004044A0" w:rsidRPr="00AF44E7" w:rsidRDefault="004044A0" w:rsidP="00851DD1">
      <w:pPr>
        <w:numPr>
          <w:ilvl w:val="0"/>
          <w:numId w:val="37"/>
        </w:numPr>
        <w:ind w:left="283"/>
      </w:pPr>
      <w:r w:rsidRPr="00AF44E7">
        <w:t>Правоотношения отличаются индивидуализированностью субъектов, строгой определенностью их взаимного поведения, персонификацией прав и обязанностей. Этого не наблюдается в других общественных отношениях, например, моральных, политических, эстетических, которые не столь формализованы и управляемы.</w:t>
      </w:r>
    </w:p>
    <w:p w:rsidR="004044A0" w:rsidRPr="00AF44E7" w:rsidRDefault="004044A0" w:rsidP="004044A0">
      <w:r w:rsidRPr="00AF44E7">
        <w:t>Таковы основные особенности правовых отношений. Как надстроенные явления, они обусловлены, в конечном счете, экономическими и иными факторами и причинами.</w:t>
      </w:r>
    </w:p>
    <w:p w:rsidR="004044A0" w:rsidRPr="00AF44E7" w:rsidRDefault="004044A0" w:rsidP="004044A0">
      <w:r w:rsidRPr="00AF44E7">
        <w:t xml:space="preserve">Показывая правоотношения в виде «естественно сложившейся структуры», в виде некой интеллектуальной модели, исторически возникающей и развивающейся в процессе упорядочивания законодателем реальных общественных отношений, мы тем самым закладываем научно-теоретическую базу для: </w:t>
      </w:r>
    </w:p>
    <w:p w:rsidR="004044A0" w:rsidRPr="00AF44E7" w:rsidRDefault="007C5786" w:rsidP="004044A0">
      <w:r>
        <w:t>1.</w:t>
      </w:r>
      <w:r w:rsidR="004044A0" w:rsidRPr="00AF44E7">
        <w:t xml:space="preserve"> верного понимания общей перспективы правоотношений;</w:t>
      </w:r>
    </w:p>
    <w:p w:rsidR="004044A0" w:rsidRPr="00AF44E7" w:rsidRDefault="004044A0" w:rsidP="004044A0">
      <w:r w:rsidRPr="00AF44E7">
        <w:t xml:space="preserve"> </w:t>
      </w:r>
      <w:r w:rsidR="007C5786">
        <w:t xml:space="preserve">2. </w:t>
      </w:r>
      <w:r w:rsidRPr="00AF44E7">
        <w:t>эффективной практической деятельности.</w:t>
      </w:r>
    </w:p>
    <w:p w:rsidR="004044A0" w:rsidRPr="00AF44E7" w:rsidRDefault="004044A0" w:rsidP="004044A0">
      <w:r w:rsidRPr="00AF44E7">
        <w:t>Содержание правоотношений, таким образом, можно сравнить с противоречивым процессом взаимодействия социально-психологического и предметно-юридического. В результате перехода одного в другое, в результате упорядочивания личных желаний, социальных условий и правовых требований субъект удовлетворяет свои духовные или материальные потребности путем совершения тех или иных действий, истинный смысл и значение которых и составляет действительное содержание правоотношений.</w:t>
      </w:r>
    </w:p>
    <w:p w:rsidR="004044A0" w:rsidRPr="00AF44E7" w:rsidRDefault="004044A0" w:rsidP="004044A0">
      <w:r w:rsidRPr="00AF44E7">
        <w:t xml:space="preserve">В более детальном изложении содержание представляет собой процесс взаимодействия комплексных факторов объективного и субъективного порядка. Во-первых, субъект и объект правоотношения, о которых говорилось выше. </w:t>
      </w:r>
    </w:p>
    <w:p w:rsidR="004044A0" w:rsidRPr="00AF44E7" w:rsidRDefault="004044A0" w:rsidP="004044A0">
      <w:r w:rsidRPr="00AF44E7">
        <w:t>Во-вторых, правовые категории, в которых заложены соответственно программы поведения в виде субъективных прав и юридических обязанностей, юридических свобод и процедуры их осуществления.</w:t>
      </w:r>
      <w:r w:rsidR="000F6A7F">
        <w:rPr>
          <w:rStyle w:val="aa"/>
        </w:rPr>
        <w:footnoteReference w:id="10"/>
      </w:r>
      <w:r w:rsidRPr="00AF44E7">
        <w:t xml:space="preserve"> </w:t>
      </w:r>
    </w:p>
    <w:p w:rsidR="004044A0" w:rsidRPr="00AF44E7" w:rsidRDefault="004044A0" w:rsidP="004044A0">
      <w:r w:rsidRPr="00AF44E7">
        <w:t>В-третьих, юридические факты и фактические составы как основания возникновения, изменения и прекращения правоотношений.</w:t>
      </w:r>
    </w:p>
    <w:p w:rsidR="004044A0" w:rsidRPr="00AF44E7" w:rsidRDefault="004044A0" w:rsidP="004044A0">
      <w:r w:rsidRPr="00AF44E7">
        <w:t xml:space="preserve">В-четвертых, разнообразные формы, средства получения желаемых благ. Эти средства могут определяться или не определяться в праве. Однако в последнем случае они, по крайней мере, не должны противоречить нормам права. </w:t>
      </w:r>
    </w:p>
    <w:p w:rsidR="004044A0" w:rsidRPr="00AF44E7" w:rsidRDefault="004044A0" w:rsidP="004044A0">
      <w:r w:rsidRPr="00AF44E7">
        <w:t>В-шестых, уровень интеллектуально-эмоционально-волевого освоения элементов, так или иначе задействованных в правоотношении, разработки плана поведения и готовность его осуществить.</w:t>
      </w:r>
    </w:p>
    <w:p w:rsidR="004044A0" w:rsidRPr="00AF44E7" w:rsidRDefault="004044A0" w:rsidP="004044A0">
      <w:r w:rsidRPr="00AF44E7">
        <w:t>В-седьмых, совершение действий в рамках отношений, культурно-нравственный уровень поведения субъектов.</w:t>
      </w:r>
    </w:p>
    <w:p w:rsidR="004044A0" w:rsidRPr="00AF44E7" w:rsidRDefault="004044A0" w:rsidP="004044A0">
      <w:r w:rsidRPr="00AF44E7">
        <w:t>В-восьмых, интеллектуальное и эмоциональное восприятие и оценка как собственного поведения (самоконтроль), так и поведения противоположной стороны.</w:t>
      </w:r>
    </w:p>
    <w:p w:rsidR="004044A0" w:rsidRPr="00AF44E7" w:rsidRDefault="004044A0" w:rsidP="004044A0">
      <w:r w:rsidRPr="00AF44E7">
        <w:t>Более подробно остановимся на традиционно выделяемых составляющих правоотношения – субъективном праве и юридической обязанности.</w:t>
      </w:r>
    </w:p>
    <w:p w:rsidR="004044A0" w:rsidRPr="00AF44E7" w:rsidRDefault="004044A0" w:rsidP="004044A0">
      <w:r w:rsidRPr="00AF44E7">
        <w:t>Правоотношение имеет материальное, волевое и юридическое содержание. Материальное или фактическое составляют те общественные отношения, которые опосредуются правом; волевое – государственная воля, воплощенная в правовой норме и в возникшем на ее основе правоотношении, а также волевые акты его участников, юридическое содержание составляют субъективные права и юридические обязанности.</w:t>
      </w:r>
      <w:r w:rsidR="000F6A7F">
        <w:rPr>
          <w:rStyle w:val="aa"/>
        </w:rPr>
        <w:footnoteReference w:id="11"/>
      </w:r>
      <w:r w:rsidRPr="00AF44E7">
        <w:t xml:space="preserve"> </w:t>
      </w:r>
    </w:p>
    <w:p w:rsidR="004044A0" w:rsidRPr="00AF44E7" w:rsidRDefault="004044A0" w:rsidP="004044A0">
      <w:r w:rsidRPr="00AF44E7">
        <w:t>Выделение субъективного права в составе правоотношения является необходимым, если иметь в виду, что правоотношение – это отношение как минимум двух субъектов. И понятие субъективного права определяет распределение прав и обязанностей этих как минимум двух субъектов с тем, чтобы возможность определенного поведения одного субъекта не уничтожала возможности определенного поведения другого субъекта. В этом смысле и говорится о субъективном праве как о мере возможного, свободного поведения одного субъекта, и о юридической обязанности, как о мере должного, обязательного поведения для другого субъекта.</w:t>
      </w:r>
      <w:r w:rsidR="000F6A7F">
        <w:rPr>
          <w:rStyle w:val="aa"/>
        </w:rPr>
        <w:footnoteReference w:id="12"/>
      </w:r>
      <w:r w:rsidRPr="00AF44E7">
        <w:t xml:space="preserve"> </w:t>
      </w:r>
    </w:p>
    <w:p w:rsidR="004044A0" w:rsidRPr="00AF44E7" w:rsidRDefault="004044A0" w:rsidP="004044A0">
      <w:r w:rsidRPr="00AF44E7">
        <w:t xml:space="preserve">В основе субъективного права лежит юридически обеспеченная возможность; в основе обязанности – юридически закрепленная необходимость. Носитель возможности называется управомоченным, носитель обязанности – правообязанным. Первый может совершать известные действия, второй обязан их исполнять. </w:t>
      </w:r>
    </w:p>
    <w:p w:rsidR="004044A0" w:rsidRPr="00AF44E7" w:rsidRDefault="004044A0" w:rsidP="004044A0">
      <w:r w:rsidRPr="00AF44E7">
        <w:t>Юридически возможное поведение имеет две формы своего проявления. Во-первых, юридически возможным является любое поведение личности, если только такое поведение не запрещено законом. Это не регулируемое правом поведение. В правовом государстве вмешательство государства и его органов в жизнедеятельность общества, и особенно в индивидуальную свободу граждан, имеет четко очерченные границы. Юридическое дозволение – это сфера незапрещенного. Существует множество поступков человека, которые не регулируются и не должны регулироваться правом. Они подпадают под действие принципа, применяемого к гражданам в правовом государстве: «все, что не запрещено, дозволено». Есть дозволения иного рода. Они нуждаются в соответствующем правовом оформлении и обеспечиваются государством. Их предусматривают в нормах права.</w:t>
      </w:r>
    </w:p>
    <w:p w:rsidR="004044A0" w:rsidRPr="00AF44E7" w:rsidRDefault="004044A0" w:rsidP="004044A0">
      <w:r w:rsidRPr="00AF44E7">
        <w:t>В отличие от простой незапрещенности субъективное право юридически обозначено и закреплено в правовой форме как вид и определенная мера поведения. Норма права может предусматривать несколько вариантов возможного поведения. Однако существуют и другие способы закрепления субъективных прав. Зачастую указаны только границы возможного поведение и тем самым закрепляется определенный простор для более широко усмотрения самого управомоченного субъекта. В частности, гражданское законодательство, как правило, только в общей форме регулирует договоры купли-продажи. Стороны могут сами договариваться в отношении различных условий, вариантов.</w:t>
      </w:r>
      <w:r w:rsidR="000F6A7F">
        <w:rPr>
          <w:rStyle w:val="aa"/>
        </w:rPr>
        <w:footnoteReference w:id="13"/>
      </w:r>
      <w:r w:rsidRPr="00AF44E7">
        <w:t xml:space="preserve"> Другой пример – право собственности на вещь. Как будет пользоваться вещью ее собственник, всецело зависит от его усмотрения. Важно, чтобы при этом он не нарушал норму, которая предусматривает данное право, либо другие нормы. Значит, субъективное право – это не только вид, но и мера поведения участника правового отношения. </w:t>
      </w:r>
    </w:p>
    <w:p w:rsidR="004044A0" w:rsidRPr="00AF44E7" w:rsidRDefault="004044A0" w:rsidP="004044A0">
      <w:r w:rsidRPr="00AF44E7">
        <w:t>Субъективное право включает несколько правомочий независимо от его содержания и отраслевой принадлежности:</w:t>
      </w:r>
    </w:p>
    <w:p w:rsidR="004044A0" w:rsidRPr="00AF44E7" w:rsidRDefault="004044A0" w:rsidP="004044A0">
      <w:r w:rsidRPr="00AF44E7">
        <w:t>во-первых, правомочие обладать определенным благом (например, право собственности включает такие специфические именно для него правомочия, как владение, пользование и распоряжение определенным имуществом);</w:t>
      </w:r>
    </w:p>
    <w:p w:rsidR="004044A0" w:rsidRPr="00AF44E7" w:rsidRDefault="004044A0" w:rsidP="004044A0">
      <w:r w:rsidRPr="00AF44E7">
        <w:t>во-вторых, правомочие на совершение определенных действий (лицо обладает правом вести себя определенным образом);</w:t>
      </w:r>
    </w:p>
    <w:p w:rsidR="004044A0" w:rsidRPr="00AF44E7" w:rsidRDefault="004044A0" w:rsidP="004044A0">
      <w:r w:rsidRPr="00AF44E7">
        <w:t>в-третьих, правомочие, которое позволяет субъекту потребовать от другого участника правоотношений юридической обязанности (например, арендодатель имеет право требовать у арендатора исполнения обязанностей, оговоренных в договоре аренды);</w:t>
      </w:r>
    </w:p>
    <w:p w:rsidR="004044A0" w:rsidRPr="00AF44E7" w:rsidRDefault="004044A0" w:rsidP="004044A0">
      <w:r w:rsidRPr="00AF44E7">
        <w:t xml:space="preserve">в-четвертых, правомочие обратиться в судебный орган, если другая сторона не исполняет обязательство. </w:t>
      </w:r>
    </w:p>
    <w:p w:rsidR="004044A0" w:rsidRPr="00AF44E7" w:rsidRDefault="004044A0" w:rsidP="004044A0">
      <w:r w:rsidRPr="00AF44E7">
        <w:t>Из перечисленных правомочий состоит любое субъективное право. Наряду с этим в зависимости от отраслевого содержания субъективного права оно может включать тот или иной набор специфических правомочий. Например, согласно статье 46 УПК РСФСР, обвиняемый имеет право знать, в чем он обвиняется, давать объяснения по предъявленному ему обвинению, представлять доказательства, заявлять ходатайства.</w:t>
      </w:r>
      <w:r w:rsidR="000F6A7F">
        <w:rPr>
          <w:rStyle w:val="aa"/>
        </w:rPr>
        <w:footnoteReference w:id="14"/>
      </w:r>
      <w:r w:rsidRPr="00AF44E7">
        <w:t xml:space="preserve"> Он имеет так же и другие права, перечисленные в статьях 46, 47 УПК РСФСР. Каждое из этих правомочий, предусмотренных законом, по существу, в результате теоретического анализа может быть отнесено либо к правомочию пользоваться определенным благом (например, возможность иметь защитника), либо к правомочию на собственные действия (например, право давать объяснения по предъявленному обвинению), либо к правомочию потребовать выполнения другой стороной (органом дознания, следователем, прокурором и т.п.) соответствующей обязанности либо обратиться к компетентным органам государства за защитой нарушенного права (например, право приносить жалобы на действия и решения лица, производящего дознание, следователя, прокурора и т.п.)</w:t>
      </w:r>
    </w:p>
    <w:p w:rsidR="004044A0" w:rsidRPr="00AF44E7" w:rsidRDefault="004044A0" w:rsidP="004044A0">
      <w:r w:rsidRPr="00AF44E7">
        <w:t>Юридическая обязанность – это предусмотренная нормой права мера должного поведения участника правоотношений. В отличие от субъективного права, нельзя отказаться от выполнения юридической обязанности. Отказ от исполнения юридической обязанности является основанием для юридической ответственности. Ответственность возникает и в том случае, если субъект недобросовестно отнесся к исполнению обязанностей, действует вразрез с требованиями правовой нормы. Точно так же, как и субъективное право, юридическая обязанность является мерой поведения, содержанием правоотношения. Мера – это те границы осуществления обязанности, которые предусматриваются в правовой норме. Выход за эти границы означает либо недобросовестное отношение к обязанности, либо злоупотребление, посягательство на субъективное право другого участника правоотношения. Основой юридической обязанности является социальная необходимость. Социальная необходимость в определенном поведении людей порождается системой сложившихся общественных отношений. Например, в сфере экономических отношений существует множество различных предпосылок, обусловливающих необходимость возложения обязанностей на граждан и должностных лиц. Производство товаров и услуг немыслимо без выполнения многочисленных разнообразных функций. Это, прежде всего, трудовые функции производителей и функции организаторов производства. Они проявляются как результаты заключения трудовых контрактов и договоров, гражданско-правовых сделок между производителями и потребителями товаров и услуг. Юридические обязанности порождаются как частным, так и публичным правом. Примером публичных обязанностей граждан являются их воинские обязанности, в основу которых положен публичный интерес. Государство, все его органы и должностные лица выполняют функцию обеспечения общественных интересов. Поэтому права и обязанности государства, его органов и должностных лиц совпадают. Они объединяются термином «полномочия».</w:t>
      </w:r>
      <w:r w:rsidR="000F6A7F">
        <w:rPr>
          <w:rStyle w:val="aa"/>
        </w:rPr>
        <w:footnoteReference w:id="15"/>
      </w:r>
      <w:r w:rsidRPr="00AF44E7">
        <w:t xml:space="preserve"> </w:t>
      </w:r>
    </w:p>
    <w:p w:rsidR="004044A0" w:rsidRPr="00AF44E7" w:rsidRDefault="004044A0" w:rsidP="004044A0">
      <w:r w:rsidRPr="00AF44E7">
        <w:t xml:space="preserve">В зависимости от того, какой вид поведения предусматривается диспозицией правовой нормы, юридические обязанности бывают либо </w:t>
      </w:r>
      <w:r w:rsidRPr="00C75BE0">
        <w:t>активными</w:t>
      </w:r>
      <w:r w:rsidRPr="00AF44E7">
        <w:t xml:space="preserve"> либо </w:t>
      </w:r>
      <w:r w:rsidRPr="00C75BE0">
        <w:t>пассивными</w:t>
      </w:r>
      <w:r w:rsidRPr="00AF44E7">
        <w:t>. Активные обязанности закрепляют необходимость действия, а пассивные – необходимость воздержания от действий, запрещенными нормами права.</w:t>
      </w:r>
    </w:p>
    <w:p w:rsidR="004044A0" w:rsidRPr="00AF44E7" w:rsidRDefault="004044A0" w:rsidP="004044A0">
      <w:r w:rsidRPr="00AF44E7">
        <w:t>Структура юридической обязанности соответствует структуре субъективного права, являясь как бы его обратной стороной, и так же включает в себя четыре компонента:</w:t>
      </w:r>
    </w:p>
    <w:p w:rsidR="004044A0" w:rsidRPr="00AF44E7" w:rsidRDefault="004044A0" w:rsidP="004044A0">
      <w:pPr>
        <w:numPr>
          <w:ilvl w:val="0"/>
          <w:numId w:val="38"/>
        </w:numPr>
      </w:pPr>
      <w:r w:rsidRPr="00AF44E7">
        <w:t xml:space="preserve"> необходимость совершить определенные действия либо воздержаться от них;</w:t>
      </w:r>
    </w:p>
    <w:p w:rsidR="004044A0" w:rsidRPr="00AF44E7" w:rsidRDefault="004044A0" w:rsidP="004044A0">
      <w:pPr>
        <w:numPr>
          <w:ilvl w:val="0"/>
          <w:numId w:val="38"/>
        </w:numPr>
      </w:pPr>
      <w:r w:rsidRPr="00AF44E7">
        <w:t>необходимость для правообязанного лица отреагировать на обращенные к нему законные требования управомоченного;</w:t>
      </w:r>
    </w:p>
    <w:p w:rsidR="004044A0" w:rsidRPr="00AF44E7" w:rsidRDefault="004044A0" w:rsidP="004044A0">
      <w:pPr>
        <w:numPr>
          <w:ilvl w:val="0"/>
          <w:numId w:val="38"/>
        </w:numPr>
      </w:pPr>
      <w:r w:rsidRPr="00AF44E7">
        <w:t>необходимость нести ответственность за неисполнение этих требований;</w:t>
      </w:r>
    </w:p>
    <w:p w:rsidR="004044A0" w:rsidRPr="00AF44E7" w:rsidRDefault="004044A0" w:rsidP="004044A0">
      <w:pPr>
        <w:numPr>
          <w:ilvl w:val="0"/>
          <w:numId w:val="38"/>
        </w:numPr>
      </w:pPr>
      <w:r w:rsidRPr="00AF44E7">
        <w:t xml:space="preserve">необходимость не препятствовать контрагенту пользоваться тем благом, в отношении которого он имеет право. </w:t>
      </w:r>
    </w:p>
    <w:p w:rsidR="004044A0" w:rsidRPr="00AF44E7" w:rsidRDefault="004044A0" w:rsidP="004044A0">
      <w:r w:rsidRPr="00AF44E7">
        <w:t xml:space="preserve">Большинство правоотношений по своей юридической природе таково, что каждый из их участников одновременно обладает правом и несет обязанность (например, в договоре купли-продажи, аренды, поставки и т.п.), где стороны взаимноуправомочены и правообязаны, их права и обязанности обеспечиваются и реализуются через друг друга. Такая корреляция заложена уже в правовой норме, которая носит </w:t>
      </w:r>
      <w:r w:rsidR="000C6B11" w:rsidRPr="00AF44E7">
        <w:t>представительно</w:t>
      </w:r>
      <w:r w:rsidR="000C6B11">
        <w:t xml:space="preserve"> </w:t>
      </w:r>
      <w:r w:rsidRPr="00AF44E7">
        <w:t>-</w:t>
      </w:r>
      <w:r w:rsidR="000C6B11">
        <w:t xml:space="preserve"> </w:t>
      </w:r>
      <w:r w:rsidRPr="00AF44E7">
        <w:t>обязывающий характер.</w:t>
      </w:r>
    </w:p>
    <w:p w:rsidR="004044A0" w:rsidRPr="004044A0" w:rsidRDefault="004044A0" w:rsidP="004044A0">
      <w:r w:rsidRPr="00AF44E7">
        <w:t>При этом заметим, что в специальной литературе структура юридической обязанности долгое время не раскрывалась – внимание главным образом концентрировалось на субъективном праве.</w:t>
      </w:r>
      <w:r>
        <w:t xml:space="preserve"> </w:t>
      </w:r>
      <w:r w:rsidRPr="00AF44E7">
        <w:t>Однако субъективное право и юридическая обязанность – это парные и равноэлементные категории, которые в рамках конкретного правоотношения строго соответствуют друг другу.</w:t>
      </w:r>
    </w:p>
    <w:p w:rsidR="00C522B6" w:rsidRDefault="00C522B6" w:rsidP="00C522B6">
      <w:pPr>
        <w:pStyle w:val="1"/>
        <w:numPr>
          <w:ilvl w:val="0"/>
          <w:numId w:val="0"/>
        </w:numPr>
      </w:pPr>
      <w:bookmarkStart w:id="3" w:name="_Toc97114983"/>
    </w:p>
    <w:p w:rsidR="00C522B6" w:rsidRDefault="00C522B6" w:rsidP="00C522B6"/>
    <w:bookmarkEnd w:id="3"/>
    <w:p w:rsidR="00A85620" w:rsidRDefault="00A85620" w:rsidP="00AD556C">
      <w:pPr>
        <w:ind w:firstLine="0"/>
      </w:pPr>
    </w:p>
    <w:p w:rsidR="007C5786" w:rsidRPr="007C5786" w:rsidRDefault="00A85620" w:rsidP="007C5786">
      <w:pPr>
        <w:pStyle w:val="1"/>
        <w:numPr>
          <w:ilvl w:val="0"/>
          <w:numId w:val="0"/>
        </w:numPr>
        <w:rPr>
          <w:b/>
          <w:sz w:val="28"/>
          <w:szCs w:val="28"/>
        </w:rPr>
      </w:pPr>
      <w:r w:rsidRPr="002D1C02">
        <w:t>2.КЛАССИФИКАЦИЯ ПРАВООТНОШЕНИЙ</w:t>
      </w:r>
    </w:p>
    <w:p w:rsidR="00A85620" w:rsidRDefault="00A85620" w:rsidP="00AD556C">
      <w:pPr>
        <w:pStyle w:val="2"/>
      </w:pPr>
      <w:bookmarkStart w:id="4" w:name="_Toc97114984"/>
      <w:r>
        <w:t xml:space="preserve">2.1. </w:t>
      </w:r>
      <w:r w:rsidRPr="00F457D9">
        <w:t>Классификации правовых отношений</w:t>
      </w:r>
      <w:bookmarkEnd w:id="4"/>
      <w:r w:rsidRPr="00F457D9">
        <w:t xml:space="preserve"> </w:t>
      </w:r>
    </w:p>
    <w:p w:rsidR="007C5786" w:rsidRPr="007C5786" w:rsidRDefault="007C5786" w:rsidP="007C5786"/>
    <w:p w:rsidR="00AF44E7" w:rsidRPr="00AF44E7" w:rsidRDefault="002A285B" w:rsidP="00A85620">
      <w:pPr>
        <w:ind w:firstLine="708"/>
      </w:pPr>
      <w:r w:rsidRPr="00AF44E7">
        <w:t>Классификация правовых отношений может быть произведена по различным основаниям</w:t>
      </w:r>
      <w:r w:rsidR="00AF44E7" w:rsidRPr="00AF44E7">
        <w:t xml:space="preserve">. </w:t>
      </w:r>
    </w:p>
    <w:p w:rsidR="00AF44E7" w:rsidRPr="00AF44E7" w:rsidRDefault="00AF44E7" w:rsidP="00AF44E7">
      <w:r w:rsidRPr="00AF44E7">
        <w:t xml:space="preserve">Все правоотношения, как и юридические нормы, которые их предусматривают, следует классифицировать по отраслевому признаку. По этому критерию все правоотношения разделяются на </w:t>
      </w:r>
      <w:r w:rsidRPr="00C75BE0">
        <w:t>государственно-правовые, административно-правовые, гражданско-правовые, уголовно-правовые</w:t>
      </w:r>
      <w:r w:rsidRPr="00AF44E7">
        <w:t xml:space="preserve"> и т.д.</w:t>
      </w:r>
      <w:r w:rsidR="000F6A7F">
        <w:rPr>
          <w:rStyle w:val="aa"/>
        </w:rPr>
        <w:footnoteReference w:id="16"/>
      </w:r>
      <w:r w:rsidRPr="00AF44E7">
        <w:t xml:space="preserve"> </w:t>
      </w:r>
    </w:p>
    <w:p w:rsidR="00AF44E7" w:rsidRPr="00AF44E7" w:rsidRDefault="00AF44E7" w:rsidP="00AF44E7">
      <w:r w:rsidRPr="00AF44E7">
        <w:t>Другим вариантом классификации является их рассмотрение на основе социального назначения. Здесь выделяются следующие виды:</w:t>
      </w:r>
    </w:p>
    <w:p w:rsidR="00AF44E7" w:rsidRPr="00AF44E7" w:rsidRDefault="00AF44E7" w:rsidP="00AF44E7">
      <w:r w:rsidRPr="00C75BE0">
        <w:t>Регулятивные</w:t>
      </w:r>
      <w:r w:rsidRPr="00AF44E7">
        <w:t xml:space="preserve"> правоотношения направлены на обеспечение развития общественных отношений, например, правоотношения, связанные с договорами купли-продажи, комиссии, подряда, или правоотношения, возникающие при акционировании и приватизации государственных предприятий. Основное содержание таких правоотношений – позитивное, регулятивное. Здесь есть охранительные моменты, но они не выступают на первый план, а имеют вспомогательное значение. Так, при акционировании, приватизации государственных предприятий одним из важнейших моментов является охрана этой деятельности от неправомерного присвоения государственной собственности за счет теневого капитала, за счет коррупции и применения методов, используемых мафиозными структурами. Однако при всей важности охранительного момента и в праве, и в правоотношении он является вспомогательным. </w:t>
      </w:r>
    </w:p>
    <w:p w:rsidR="00AF44E7" w:rsidRPr="00AF44E7" w:rsidRDefault="00AF44E7" w:rsidP="00AF44E7">
      <w:r w:rsidRPr="00C75BE0">
        <w:t>Охранительные</w:t>
      </w:r>
      <w:r w:rsidRPr="00AF44E7">
        <w:t xml:space="preserve"> правоотношения – это такие правоотношения, основным содержанием которых являются правовые запреты, правовые ограничения либо активные обязанности соответствующих должностных лиц, предусмотренные в целях обеспечения охраны регулятивных правоотношений. В таких правоотношениях доминирует охранительная функция права. </w:t>
      </w:r>
    </w:p>
    <w:p w:rsidR="00AF44E7" w:rsidRPr="00AF44E7" w:rsidRDefault="00AF44E7" w:rsidP="00AF44E7">
      <w:r w:rsidRPr="00AF44E7">
        <w:t xml:space="preserve">По взаимосвязи с государством следует различать также </w:t>
      </w:r>
      <w:r w:rsidRPr="00C75BE0">
        <w:t>общие</w:t>
      </w:r>
      <w:r w:rsidRPr="00AF44E7">
        <w:t xml:space="preserve"> и </w:t>
      </w:r>
      <w:r w:rsidRPr="00C75BE0">
        <w:t>конкретные</w:t>
      </w:r>
      <w:r w:rsidRPr="00AF44E7">
        <w:t xml:space="preserve"> правоотношения. Оба термина условны и указывают лишь на своеобразие отражаемых ими явлений. Вообще,</w:t>
      </w:r>
      <w:r w:rsidR="00BB1D47">
        <w:t xml:space="preserve"> </w:t>
      </w:r>
      <w:r w:rsidRPr="00AF44E7">
        <w:t>всякое правоотношение по-своему конкретно, и в то же время представляет собой неконкретное обобщение, интегрирующее в себе собирательные черты. Идея общих правоотношений возникла в отечественной науке в 60-е годы и обоснована в работах Алексеева С. С., Матузова Н. И., Фарберга И. Е. Позже круг сторонников этой концепции расширился, а недавно она получила поддержку применительно к современным условиям российской действительности. Наличие общих правоотношений безоговорочно признается государствоведами (конституционалистами), но отрицается представителями гражданского права.</w:t>
      </w:r>
      <w:r w:rsidR="000F6A7F">
        <w:rPr>
          <w:rStyle w:val="aa"/>
        </w:rPr>
        <w:footnoteReference w:id="17"/>
      </w:r>
      <w:r w:rsidRPr="00AF44E7">
        <w:t xml:space="preserve"> </w:t>
      </w:r>
    </w:p>
    <w:p w:rsidR="00AF44E7" w:rsidRPr="00AF44E7" w:rsidRDefault="00AF44E7" w:rsidP="00AF44E7">
      <w:r w:rsidRPr="00AF44E7">
        <w:t>В рамках общих правоотношений существуют и реализуются основные (естественные, неотчуждаемые) права</w:t>
      </w:r>
      <w:r w:rsidR="00BB1D47">
        <w:t xml:space="preserve"> </w:t>
      </w:r>
      <w:r w:rsidRPr="00AF44E7">
        <w:t>и свободы человека и гражданина, зафиксированные в международных пактах, российской декларации прав и свобод человека и гражданина, других основополагающих документах. В соответствии со ст. 2 Конституции РФ</w:t>
      </w:r>
      <w:r w:rsidR="00BB1D47">
        <w:t xml:space="preserve"> </w:t>
      </w:r>
      <w:r w:rsidRPr="00AF44E7">
        <w:t>на государство возложена обязанность признавать, соблюдать и защищать эти права и свободы, гарантировать их осуществление.</w:t>
      </w:r>
      <w:r w:rsidR="000F6A7F">
        <w:rPr>
          <w:rStyle w:val="aa"/>
        </w:rPr>
        <w:footnoteReference w:id="18"/>
      </w:r>
      <w:r w:rsidRPr="00AF44E7">
        <w:rPr>
          <w:vertAlign w:val="superscript"/>
        </w:rPr>
        <w:t xml:space="preserve"> </w:t>
      </w:r>
      <w:r w:rsidRPr="00AF44E7">
        <w:t xml:space="preserve">В свою очередь граждане должны вести себя в соответствии с нормами Конституции РФ и других законов, соблюдать общий интерес, исполнять свои обязанности, уважать права и свободы других. В </w:t>
      </w:r>
      <w:r w:rsidRPr="00C75BE0">
        <w:t>конституционных</w:t>
      </w:r>
      <w:r w:rsidRPr="00AF44E7">
        <w:t xml:space="preserve"> правоотношениях нет юридического факта в традиционном его понимании. Эти правоотношения возникают непосредственно из закона, т.е. роль юридического факта в данном случае выполняет сам закон, его издание. Главное же заключается в том, что в этих правоотношениях одной из сторон является государство, т.к. неконкретизированная сторона, а если она и конкретизируется в лице Президента Российской Федерации, то в Конституции РФ приводится лишь общий механизм гарантирования или правового статуса личности.</w:t>
      </w:r>
    </w:p>
    <w:p w:rsidR="00AF44E7" w:rsidRPr="00AF44E7" w:rsidRDefault="00AF44E7" w:rsidP="00AF44E7">
      <w:r w:rsidRPr="00AF44E7">
        <w:t xml:space="preserve">Общие правоотношения возникают непосредственно из закона, который порождает правоотношение между личностью и государством. Закон одновременно является юридическим фактом, с которым он же связывает возникновение правоотношения, например, между личностью и государством в связи с введением в силу уголовного закона. На каждого гражданина, на каждое должностное лицо возлагается обязанность соблюдения соответствующих запретов, а государство приобретает право требовать выполнения этой обязанности гражданами. Это общие взаимосвязи. Они в наименьшей степени осознаются человеком. Как правило, человек не задумывается о правовом характере такого рода взаимосвязей. Человек не задумывается над вопросом, почему он не нарушает правовой запрет. Он действует по привычке, либо соблюдает моральный аналог правового запрета. Какая-то часть населения не нарушает запреты из-за страха подвергнуться юридической ответственности. В последнем случае правовой характер взаимоотношений между личностью и государством, возможно, приобретает осознанный характер. </w:t>
      </w:r>
    </w:p>
    <w:p w:rsidR="00AF44E7" w:rsidRPr="00AF44E7" w:rsidRDefault="00AF44E7" w:rsidP="00AF44E7">
      <w:r w:rsidRPr="00AF44E7">
        <w:t xml:space="preserve">Конкретные правоотношения возникают на основе юридических фактов – поступков, актов конкретного поведения, например, договоров купли-продажи, займа, аренды, фрахтования и т.п. </w:t>
      </w:r>
    </w:p>
    <w:p w:rsidR="00AF44E7" w:rsidRPr="00AF44E7" w:rsidRDefault="00AF44E7" w:rsidP="00AF44E7">
      <w:r w:rsidRPr="00AF44E7">
        <w:t xml:space="preserve">Конкретные правоотношения носят правоприменительный характер, а общие – правообеспечительный и правоохранительный. </w:t>
      </w:r>
    </w:p>
    <w:p w:rsidR="00AF44E7" w:rsidRPr="00AF44E7" w:rsidRDefault="00AF44E7" w:rsidP="00AF44E7">
      <w:r w:rsidRPr="00AF44E7">
        <w:t>Общие и конкретные правоотношения могут возникать на базе как регулятивных, так и охранительных норм. Общие правоотношения чаще всего связаны с действием норм конституции, с реализацией запретов уголовного права. Нормы Конституции являются в большинстве случаев регулятивными, а нормы уголовного права – охранительными. Конкретные правоотношения так же могут быть как регулятивными (например, порождаемые гражданско-правовым договором), так и охранительными (возникающие в связи с возбуждением уголовного дела, привлечением лица в качестве обвиняемого, назначением и проведением судебной экспертизы и др.).</w:t>
      </w:r>
      <w:r w:rsidR="000F6A7F">
        <w:rPr>
          <w:rStyle w:val="aa"/>
        </w:rPr>
        <w:footnoteReference w:id="19"/>
      </w:r>
      <w:r w:rsidRPr="00AF44E7">
        <w:t xml:space="preserve"> </w:t>
      </w:r>
    </w:p>
    <w:p w:rsidR="00AF44E7" w:rsidRPr="00AF44E7" w:rsidRDefault="00AF44E7" w:rsidP="00AF44E7">
      <w:r w:rsidRPr="00AF44E7">
        <w:t xml:space="preserve">По степени определенности субъектов все правоотношения делятся на </w:t>
      </w:r>
      <w:r w:rsidRPr="00C75BE0">
        <w:t>абсолютные</w:t>
      </w:r>
      <w:r w:rsidRPr="00AF44E7">
        <w:t xml:space="preserve"> и </w:t>
      </w:r>
      <w:r w:rsidRPr="00C75BE0">
        <w:t>относительные</w:t>
      </w:r>
      <w:r w:rsidRPr="00AF44E7">
        <w:t xml:space="preserve">. </w:t>
      </w:r>
    </w:p>
    <w:p w:rsidR="00AF44E7" w:rsidRPr="00AF44E7" w:rsidRDefault="00AF44E7" w:rsidP="00AF44E7">
      <w:r w:rsidRPr="00AF44E7">
        <w:t>Абсолютные правоотношения – это те, в которых определена только одна сторона – носитель субъективного права. На другом полюсе правового отношения нет персонально определенного субъекта, носителя юридической обязанности. Один субъект наделяется субъективным правом, а все остальные субъекты обязаны не нарушать это субъективное право. Примером является правоотношение, возникающее в связи с реализацией права собственности. Собственник имеет правомочия владеть, пользоваться и распоряжаться принадлежащей ему собственностью. Все остальные лица обязаны уважать и не нарушать эти правомочия.</w:t>
      </w:r>
    </w:p>
    <w:p w:rsidR="00AF44E7" w:rsidRPr="00AF44E7" w:rsidRDefault="00AF44E7" w:rsidP="00AF44E7">
      <w:r w:rsidRPr="00AF44E7">
        <w:t xml:space="preserve">Относительные правоотношения – это такие правоотношения, в которых обе стороны персонально определены и являются носителями прав и обязанностей по отношению друг к другу. Например, в соответствии с договором купли-продажи между продавцом вещи и ее покупателем возникают конкретные, относительные правоотношения. </w:t>
      </w:r>
    </w:p>
    <w:p w:rsidR="00AF44E7" w:rsidRPr="00AF44E7" w:rsidRDefault="00AF44E7" w:rsidP="00AF44E7">
      <w:r w:rsidRPr="00AF44E7">
        <w:t xml:space="preserve">По характеру обязанностей правоотношения подразделяются на </w:t>
      </w:r>
      <w:r w:rsidRPr="00C75BE0">
        <w:t>активные</w:t>
      </w:r>
      <w:r w:rsidRPr="00AF44E7">
        <w:t xml:space="preserve"> и </w:t>
      </w:r>
      <w:r w:rsidRPr="00C75BE0">
        <w:t>пассивные</w:t>
      </w:r>
      <w:r w:rsidRPr="00AF44E7">
        <w:t xml:space="preserve">. В активных – обязанность заключается в необходимости совершить определенные действия в пользу управомоченного, в пассивных, напротив, она сводится к воздержанию от нежелательного для контрагента поведения. </w:t>
      </w:r>
    </w:p>
    <w:p w:rsidR="00AF44E7" w:rsidRDefault="00AF44E7" w:rsidP="00AF44E7">
      <w:r w:rsidRPr="00AF44E7">
        <w:t xml:space="preserve">Различают также </w:t>
      </w:r>
      <w:r w:rsidRPr="00C75BE0">
        <w:t>простые</w:t>
      </w:r>
      <w:r w:rsidRPr="00AF44E7">
        <w:t xml:space="preserve"> правоотношения (между двумя субъектами) и </w:t>
      </w:r>
      <w:r w:rsidRPr="00C75BE0">
        <w:t>сложные</w:t>
      </w:r>
      <w:r w:rsidRPr="00AF44E7">
        <w:t xml:space="preserve"> (между несколькими или даже неограниченным числом); </w:t>
      </w:r>
      <w:r w:rsidRPr="00C75BE0">
        <w:t>кратковременные</w:t>
      </w:r>
      <w:r w:rsidRPr="00AF44E7">
        <w:t xml:space="preserve"> и </w:t>
      </w:r>
      <w:r w:rsidRPr="00C75BE0">
        <w:t>долговременные</w:t>
      </w:r>
      <w:r w:rsidRPr="00AF44E7">
        <w:t>.</w:t>
      </w:r>
    </w:p>
    <w:p w:rsidR="00554CC8" w:rsidRDefault="00554CC8" w:rsidP="00AD556C">
      <w:pPr>
        <w:pStyle w:val="2"/>
      </w:pPr>
      <w:bookmarkStart w:id="5" w:name="_Toc97114985"/>
    </w:p>
    <w:p w:rsidR="00AF44E7" w:rsidRPr="000C6B11" w:rsidRDefault="00F457D9" w:rsidP="00AD556C">
      <w:pPr>
        <w:pStyle w:val="2"/>
      </w:pPr>
      <w:r>
        <w:t>2.2</w:t>
      </w:r>
      <w:r w:rsidR="000C6B11">
        <w:t>.</w:t>
      </w:r>
      <w:r w:rsidR="002A285B" w:rsidRPr="000C6B11">
        <w:t>В</w:t>
      </w:r>
      <w:r w:rsidR="00AF44E7" w:rsidRPr="000C6B11">
        <w:t>иды правоотношений и их характеристика</w:t>
      </w:r>
      <w:bookmarkEnd w:id="5"/>
    </w:p>
    <w:p w:rsidR="00554CC8" w:rsidRDefault="00554CC8" w:rsidP="00AF44E7"/>
    <w:p w:rsidR="00AF44E7" w:rsidRPr="00AF44E7" w:rsidRDefault="00AF44E7" w:rsidP="00AF44E7">
      <w:r w:rsidRPr="00C75BE0">
        <w:t>Диспозиционные</w:t>
      </w:r>
      <w:r w:rsidRPr="00AF44E7">
        <w:t xml:space="preserve"> и </w:t>
      </w:r>
      <w:r w:rsidRPr="00C75BE0">
        <w:t>обеспечительные</w:t>
      </w:r>
      <w:r w:rsidRPr="00AF44E7">
        <w:t xml:space="preserve"> правоотношения разграничиваются в зависимости от характера регулируемых правом общественных отношений, в зависимости от того, какой структурный элемент правовой нормы в данном случае используется. </w:t>
      </w:r>
    </w:p>
    <w:p w:rsidR="00AF44E7" w:rsidRPr="00AF44E7" w:rsidRDefault="00AF44E7" w:rsidP="00AF44E7">
      <w:r w:rsidRPr="00AF44E7">
        <w:t>Диспозиционное правоотношение возникает при реализации диспозиции правовой нормы. Оно представляет собой фактически то общественное отношение, для регулирования которого создается и вводится в действие правовая норма. Однако отождествлять это общественное отношение и диспозиционное нельзя. Это объясняется тем, что в процессе правового регулирования общественное отношение теряет некоторые свои черты, приобретает новые свойства, изменяется и преобразуется. Таким образом, диспозиционное правоотношение – это уже новое качественное состояние общественного отношения. Необходимо указать так же на то, что данные преобразования общественных отношений, связанные с их правовой регламентацией, могут носить различный характер. Некоторые из них будут иметь позитивную направленность, стимулировать прогрессивное развитие общественного отношения. Другие – наоборот, приобретут регрессивную направленность, тормозя развитие. Все это зависит от качества правовой регламентации, от правильности оценки реального состояния общественных отношений, перспектив их дальнейшего развития. Это является одним из проявлений сущностных свойств диспозиционных правоотношений.</w:t>
      </w:r>
      <w:r w:rsidR="000F6A7F">
        <w:rPr>
          <w:rStyle w:val="aa"/>
        </w:rPr>
        <w:footnoteReference w:id="20"/>
      </w:r>
      <w:r w:rsidRPr="00AF44E7">
        <w:t xml:space="preserve"> </w:t>
      </w:r>
    </w:p>
    <w:p w:rsidR="00AF44E7" w:rsidRPr="00AF44E7" w:rsidRDefault="00AF44E7" w:rsidP="00AF44E7">
      <w:r w:rsidRPr="00AF44E7">
        <w:t xml:space="preserve">Сущность диспозиционных правоотношений выражена в их необходимых, определяющих, устойчивых свойствах, в которых различаются материальные и социально-политические аспекты. </w:t>
      </w:r>
    </w:p>
    <w:p w:rsidR="00AF44E7" w:rsidRPr="00AF44E7" w:rsidRDefault="00AF44E7" w:rsidP="00AF44E7">
      <w:r w:rsidRPr="00AF44E7">
        <w:t xml:space="preserve">Диспозиционные правоотношения, как и любые другие, порождаются материальными условиями жизни общества. Однако они теснее, глубже связаны с материальными процессами. Таким образом, они находятся в большей зависимости от материальных и экономических условий общественной жизни, что в свою очередь влияет на пределы правового вмешательства в подобные общественные отношения. Наиболее ярко это проявляется в отношениях собственности, в хозяйственных отношениях между предприятиями, организациями. </w:t>
      </w:r>
    </w:p>
    <w:p w:rsidR="00AF44E7" w:rsidRPr="00AF44E7" w:rsidRDefault="00AF44E7" w:rsidP="00AF44E7">
      <w:r w:rsidRPr="00AF44E7">
        <w:t>В социально-политическом плане диспозиционные правоотношения отражают взаимоотношения между различными социальными группами. С одной стороны в них через правовые нормы воплощается воля господствующих социальных групп, с другой – выражается воля субъектов, которые непосредственно вступают в эти диспозиционные правоотношения. Следует отметить, что в диспозиционных правоотношениях, в отличие от обеспечительных, свобода волеусмотрения, волеизъявления субъектов более широкая, менее ограниченная.</w:t>
      </w:r>
    </w:p>
    <w:p w:rsidR="00AF44E7" w:rsidRPr="00AF44E7" w:rsidRDefault="00AF44E7" w:rsidP="00AF44E7">
      <w:r w:rsidRPr="00AF44E7">
        <w:t>Подводя итог, можно сказать, что диспозиционные правоотношения – это урегулированные диспозицией правовой нормы общественные отношения, для регламентации которых создается и вводится в действие сама норма права.</w:t>
      </w:r>
    </w:p>
    <w:p w:rsidR="00AF44E7" w:rsidRPr="00AF44E7" w:rsidRDefault="00AF44E7" w:rsidP="00AF44E7">
      <w:r w:rsidRPr="00AF44E7">
        <w:t>Диспозиционные правоотношения находятся в тесной, ограниченной связи с обеспечительными правоотношениями, которые возникают при реализации санкций правовых норм. Одним из элементов механизма обеспечения нормальной реализации норм права являются обеспечительные правоотношения.</w:t>
      </w:r>
    </w:p>
    <w:p w:rsidR="00AF44E7" w:rsidRPr="00AF44E7" w:rsidRDefault="00AF44E7" w:rsidP="00AF44E7">
      <w:r w:rsidRPr="00AF44E7">
        <w:t>Характерным признаком обеспечительных правоотношений является их властный характер, т.е. они напрямую связаны с необходимостью применения власти. Относительно обеспечительных правоотношений эта власть приобретает государственный, юридический аспект, и поэтому они выступают как властеотношения. Властеотношения – это особый тип общественных отношений, который характеризуется наличием специального властного субъекта, который способен</w:t>
      </w:r>
      <w:r w:rsidR="00BB1D47">
        <w:t xml:space="preserve"> </w:t>
      </w:r>
      <w:r w:rsidRPr="00AF44E7">
        <w:t xml:space="preserve">подчинить иных субъектов своей воле. </w:t>
      </w:r>
      <w:r w:rsidR="000F6A7F">
        <w:rPr>
          <w:rStyle w:val="aa"/>
        </w:rPr>
        <w:footnoteReference w:id="21"/>
      </w:r>
    </w:p>
    <w:p w:rsidR="00AF44E7" w:rsidRPr="00AF44E7" w:rsidRDefault="00AF44E7" w:rsidP="00AF44E7">
      <w:r w:rsidRPr="00AF44E7">
        <w:t xml:space="preserve">Властный характер обеспечительных правоотношений ярко проявляется в специфике их субъективного состава. Субъекты обеспечительных правоотношений подразделяются на </w:t>
      </w:r>
      <w:r w:rsidRPr="00C75BE0">
        <w:t>обязательных</w:t>
      </w:r>
      <w:r w:rsidRPr="00AF44E7">
        <w:t xml:space="preserve"> и </w:t>
      </w:r>
      <w:r w:rsidRPr="00C75BE0">
        <w:t>вспомогательных</w:t>
      </w:r>
      <w:r w:rsidRPr="00AF44E7">
        <w:t xml:space="preserve">. К обязательным в первую очередь относится комплексный субъект. Это носитель властных полномочий, обладающий правом и обязанностью оказать правовое воздействие путем применения санкции правовой нормы. Тем самым этот субъект обладает обеспечительной компетенцией. Компетентными субъектами обеспечительных правоотношений могут быть государственные органы, должностные лица и т.п. Однако здесь необходимо четко отметить, что государство в целом не может быть субъектом обеспечительных правоотношений. </w:t>
      </w:r>
    </w:p>
    <w:p w:rsidR="00AF44E7" w:rsidRPr="00AF44E7" w:rsidRDefault="00AF44E7" w:rsidP="00AF44E7">
      <w:r w:rsidRPr="00AF44E7">
        <w:t xml:space="preserve">Второй обязательный субъект обеспечительных правоотношений – это то лицо, или орган, к которому применяются правовые санкции. Они обладают правами и несут обязанности. При этом соотношение прав и обязанностей у различных субъектов неодинаково. Оно зависит от вида применяемых санкций. </w:t>
      </w:r>
    </w:p>
    <w:p w:rsidR="00AF44E7" w:rsidRPr="00AF44E7" w:rsidRDefault="00AF44E7" w:rsidP="00AF44E7">
      <w:r w:rsidRPr="00AF44E7">
        <w:t xml:space="preserve">Вспомогательными субъектами обеспечительных правоотношений являются лица или организации, которые лишь оказывают помощь обязательным субъектам в развитии обеспечительного правового отношения (например, представители обвинения и защиты). </w:t>
      </w:r>
    </w:p>
    <w:p w:rsidR="00AF44E7" w:rsidRPr="00AF44E7" w:rsidRDefault="00AF44E7" w:rsidP="00AF44E7">
      <w:r w:rsidRPr="00AF44E7">
        <w:t>Как уже отмечалось, обеспечительные правоотношения регулируются санкциями норм права. Санкция – это структурная часть общей правовой нормы, указывающая на возможные меры воздействия на нарушителя данной нормы.</w:t>
      </w:r>
      <w:r w:rsidR="000F6A7F">
        <w:rPr>
          <w:rStyle w:val="aa"/>
        </w:rPr>
        <w:footnoteReference w:id="22"/>
      </w:r>
      <w:r w:rsidRPr="00AF44E7">
        <w:t xml:space="preserve"> Санкции подразделяются на поощрительные и охранительные. Охранительные в свою очередь подразделяются на штрафные, правообеспечительные, санкции ничтожности, организационные санкции. </w:t>
      </w:r>
    </w:p>
    <w:p w:rsidR="00AF44E7" w:rsidRPr="00AF44E7" w:rsidRDefault="00AF44E7" w:rsidP="00AF44E7">
      <w:r w:rsidRPr="00AF44E7">
        <w:t xml:space="preserve">Соответственно различаются и виды обеспечительных правоотношений. Выделяются </w:t>
      </w:r>
      <w:r w:rsidRPr="00C75BE0">
        <w:t>поощрительные</w:t>
      </w:r>
      <w:r w:rsidRPr="00AF44E7">
        <w:t xml:space="preserve"> и </w:t>
      </w:r>
      <w:r w:rsidRPr="00C75BE0">
        <w:t>охранительные</w:t>
      </w:r>
      <w:r w:rsidRPr="00AF44E7">
        <w:t xml:space="preserve"> обеспечительные правовые отношения. </w:t>
      </w:r>
    </w:p>
    <w:p w:rsidR="00AF44E7" w:rsidRPr="00AF44E7" w:rsidRDefault="00AF44E7" w:rsidP="00AF44E7">
      <w:r w:rsidRPr="00C75BE0">
        <w:t>Поощрительные</w:t>
      </w:r>
      <w:r w:rsidRPr="00AF44E7">
        <w:t xml:space="preserve"> правоотношения – это отношения, которые регулируются поощрительными санкциями правовых норм. Основанием их возникновения являются специально поощряемые правом действия, за которые предусматриваются меры морального или материального стимулирования.</w:t>
      </w:r>
    </w:p>
    <w:p w:rsidR="00AF44E7" w:rsidRPr="00AF44E7" w:rsidRDefault="00AF44E7" w:rsidP="00AF44E7">
      <w:r w:rsidRPr="00C75BE0">
        <w:t>Охранительные</w:t>
      </w:r>
      <w:r w:rsidRPr="00AF44E7">
        <w:t xml:space="preserve"> правоотношения связаны, соответственно, с реализацией охранительных санкций, предусматривающих меры государственного принуждения. К ним относятся штрафные, правовосстановительные, организационно - принудительные, отменяющие и проч. </w:t>
      </w:r>
    </w:p>
    <w:p w:rsidR="00AF44E7" w:rsidRPr="00AF44E7" w:rsidRDefault="00AF44E7" w:rsidP="00AF44E7">
      <w:r w:rsidRPr="00C75BE0">
        <w:t>Штрафные</w:t>
      </w:r>
      <w:r w:rsidRPr="00AF44E7">
        <w:t xml:space="preserve"> правоотношения связаны с применением юридической кары, претерпевания дополнительных неблагоприятных последствий за совершенные правонарушения.</w:t>
      </w:r>
    </w:p>
    <w:p w:rsidR="00AF44E7" w:rsidRPr="00AF44E7" w:rsidRDefault="00AF44E7" w:rsidP="00AF44E7">
      <w:r w:rsidRPr="00C75BE0">
        <w:t>Правовосстановительные</w:t>
      </w:r>
      <w:r w:rsidRPr="00AF44E7">
        <w:t xml:space="preserve"> отношения выражаются в принудительном восстановлении нарушенных прав, в принуждении к исполнению невыполненных обязанностей.</w:t>
      </w:r>
    </w:p>
    <w:p w:rsidR="00AF44E7" w:rsidRPr="00AF44E7" w:rsidRDefault="00AF44E7" w:rsidP="00AF44E7">
      <w:r w:rsidRPr="00C75BE0">
        <w:t>Отменяющие</w:t>
      </w:r>
      <w:r w:rsidRPr="00AF44E7">
        <w:t xml:space="preserve"> правоотношения – это отношения, между субъектами по признанию несуществующим, лишенным юридической значимости правового акта неправомерного характера в форме действия или документа (например, признание недействительной гражданско-правовой сделки).</w:t>
      </w:r>
    </w:p>
    <w:p w:rsidR="00AF44E7" w:rsidRPr="00AF44E7" w:rsidRDefault="00AF44E7" w:rsidP="00AF44E7">
      <w:r w:rsidRPr="00C75BE0">
        <w:t>Организационно</w:t>
      </w:r>
      <w:r w:rsidRPr="00AF44E7">
        <w:t>-</w:t>
      </w:r>
      <w:r w:rsidRPr="00C75BE0">
        <w:t>принудительные</w:t>
      </w:r>
      <w:r w:rsidRPr="00AF44E7">
        <w:t xml:space="preserve"> правоотношения – это отношения, связанные с принудительно-организационными преобразованиями, основанными на неправомерных действиях и состоянии, носящем ущербный</w:t>
      </w:r>
      <w:r w:rsidR="00BB1D47">
        <w:t xml:space="preserve"> </w:t>
      </w:r>
      <w:r w:rsidRPr="00AF44E7">
        <w:t xml:space="preserve">для общества характер (например, ликвидация обанкротившихся организаций). </w:t>
      </w:r>
    </w:p>
    <w:p w:rsidR="00AF44E7" w:rsidRPr="00AF44E7" w:rsidRDefault="00AF44E7" w:rsidP="00AF44E7">
      <w:r w:rsidRPr="00AF44E7">
        <w:t xml:space="preserve">Обеспечительные правоотношения разграничиваются также на </w:t>
      </w:r>
      <w:r w:rsidRPr="00C75BE0">
        <w:t>общерегулятивные</w:t>
      </w:r>
      <w:r w:rsidRPr="00AF44E7">
        <w:t xml:space="preserve"> и </w:t>
      </w:r>
      <w:r w:rsidRPr="00C75BE0">
        <w:t>конкретные</w:t>
      </w:r>
      <w:r w:rsidRPr="00AF44E7">
        <w:t xml:space="preserve">. В процессе своего развития обеспечительные правоотношения могут переходить от общерегулятивного состояния к конкретному. В частности, уголовные обеспечительные правоотношения возникают на общерегулятивном уровне сразу после совершения преступления, и лишь после вынесения приговора становятся конкретными. Таким образом, в ходе развития постепенно идет конкретизация содержания обеспечительных правоотношений. </w:t>
      </w:r>
    </w:p>
    <w:p w:rsidR="00AF44E7" w:rsidRPr="00AF44E7" w:rsidRDefault="00AF44E7" w:rsidP="00AF44E7">
      <w:r w:rsidRPr="00AF44E7">
        <w:t xml:space="preserve">Непосредственным основанием возникновения, изменения или прекращения обеспечительных правоотношений являются юридические факты или фактические составы. К ним относятся деяния, за которые в праве устанавливаются меры государственного обеспечения или правоприменительные акты. </w:t>
      </w:r>
    </w:p>
    <w:p w:rsidR="00AF44E7" w:rsidRPr="00AF44E7" w:rsidRDefault="00AF44E7" w:rsidP="00AF44E7">
      <w:r w:rsidRPr="00C75BE0">
        <w:t>Правоприменительные</w:t>
      </w:r>
      <w:r w:rsidRPr="00AF44E7">
        <w:t xml:space="preserve"> правоотношения являются органической частью правореализационного процесса. В определенных ситуациях они дополняют развертывание диспозиционных и обеспечительных правоотношений, носят производный, подчиненный «чужим» интересам характер. Правоприменительные правоотношения носят ярко выраженный политико-управленческий характер, т.к. одна сторона (государственный орган) правомочна вынести решение по конкретному делу, другая сторона обязана подчиниться ему. Оно необходимо для нормального функционирования права, вызвано к жизни специально юридическими потребностями. Такое правоотношение фактически складывается каждый раз, когда обслуживает правореализацию, и когда вмешательство государства требуется для контроля, поддержки, конкретизации действия правовых норм в индивидуальных ситуациях. </w:t>
      </w:r>
    </w:p>
    <w:p w:rsidR="00AF44E7" w:rsidRPr="00AF44E7" w:rsidRDefault="00AF44E7" w:rsidP="00AF44E7">
      <w:r w:rsidRPr="00AF44E7">
        <w:t xml:space="preserve">Управленческое правоприменительное отношение с санкции законодателя обрастает множеством дополнительных общественных отношений, носящих процедурный, а в наиболее сложных случаях правоприменения – процессуальный характер. </w:t>
      </w:r>
    </w:p>
    <w:p w:rsidR="00AF44E7" w:rsidRPr="00AF44E7" w:rsidRDefault="00AF44E7" w:rsidP="00AF44E7">
      <w:r w:rsidRPr="00AF44E7">
        <w:t xml:space="preserve">Строго говоря, эти общественные отношения в определенной мере носят тоже управленческий характер, а значит, в классовом обществе приобретают и политическую окраску. </w:t>
      </w:r>
    </w:p>
    <w:p w:rsidR="00AF44E7" w:rsidRPr="00AF44E7" w:rsidRDefault="00AF44E7" w:rsidP="00AF44E7">
      <w:r w:rsidRPr="00AF44E7">
        <w:t xml:space="preserve">Однако, если правоприменительное правоотношение призвано специально юридическим образом помочь реализации правоотношений, диспозиционных и правообеспечительных (правоотношений первого и второго порядков), то </w:t>
      </w:r>
      <w:r w:rsidRPr="00C75BE0">
        <w:t>процедурно-процессуальные</w:t>
      </w:r>
      <w:r w:rsidRPr="00AF44E7">
        <w:t xml:space="preserve"> правоотношения вызваны к жизни специально юридическими потребностями самого правоприменения как правоотношения третьего порядка.</w:t>
      </w:r>
      <w:r w:rsidR="000F6A7F">
        <w:rPr>
          <w:rStyle w:val="aa"/>
        </w:rPr>
        <w:footnoteReference w:id="23"/>
      </w:r>
      <w:r w:rsidRPr="00AF44E7">
        <w:t xml:space="preserve"> Они призваны создавать оптимальные условия для всестороннего, полного и объективного выяснения всех обстоятельств дела, строгого соблюдения прав и обязанностей участников юридической процедуры, принятия законного и обоснованного решения в рамках основного правоприменительного правоотношения. </w:t>
      </w:r>
    </w:p>
    <w:p w:rsidR="00AF44E7" w:rsidRPr="00AF44E7" w:rsidRDefault="00AF44E7" w:rsidP="00AF44E7">
      <w:r w:rsidRPr="00AF44E7">
        <w:t xml:space="preserve">Законодатель не должен произвольно устанавливать, с помощью каких действий, например, получать доказательства, поскольку природа, внутренняя «логика» правоприменения очерчивает возможные их рамки. Но он может в этих пределах решать, быть или не быть тому или иному отношению в процессе (процедуре), на какой его стадии, в какой форме, между какими именно субъектами и т.п. Так, советской юридической общественности удалось добиться от законодателя допуска защитника на начальной стадии предварительного расследования, а в 1985 году была установлена новая протокольная форма подготовки судебного материала, установившая более упрощенный порядок производства по делам о преступлениях, перечисленных в ст. 414 УПК РСФСР. До этого в уголовном судопроизводстве не могли допускаться изъятия из общих уголовно-процессуальных правил. В связи с этим появляются </w:t>
      </w:r>
      <w:r w:rsidRPr="00C75BE0">
        <w:t>уголовно-процессуальные</w:t>
      </w:r>
      <w:r w:rsidRPr="00AF44E7">
        <w:t xml:space="preserve"> правоотношения нового образца, новой упрощенной формы.</w:t>
      </w:r>
      <w:r w:rsidRPr="00AF44E7">
        <w:rPr>
          <w:vertAlign w:val="superscript"/>
        </w:rPr>
        <w:footnoteReference w:id="24"/>
      </w:r>
      <w:r w:rsidRPr="00AF44E7">
        <w:t xml:space="preserve"> </w:t>
      </w:r>
    </w:p>
    <w:p w:rsidR="00AF44E7" w:rsidRPr="00AF44E7" w:rsidRDefault="00AF44E7" w:rsidP="00AF44E7">
      <w:r w:rsidRPr="00C75BE0">
        <w:t>Процессуально-правовые</w:t>
      </w:r>
      <w:r w:rsidRPr="00AF44E7">
        <w:t xml:space="preserve"> правоотношения представляют собой обязательную форму юридического существования правоприменительного отношения в любом цивилизованном государстве. </w:t>
      </w:r>
    </w:p>
    <w:p w:rsidR="00AF44E7" w:rsidRPr="00AF44E7" w:rsidRDefault="00AF44E7" w:rsidP="00AF44E7">
      <w:r w:rsidRPr="00AF44E7">
        <w:t xml:space="preserve">Выделяются также </w:t>
      </w:r>
      <w:r w:rsidRPr="00C75BE0">
        <w:t>процессуальные</w:t>
      </w:r>
      <w:r w:rsidRPr="00AF44E7">
        <w:t xml:space="preserve"> правовые отношения. Их месторасположением, не смотря на имеющиеся недостатки, будет процесс осуществляемого в первой инстанции правосудия по уголовным и гражданским делам. Говоря о процессуальных правоотношениях необходимо хотя бы вскользь упомянуть о подсистеме </w:t>
      </w:r>
      <w:r w:rsidRPr="00C75BE0">
        <w:t>материально-правовых</w:t>
      </w:r>
      <w:r w:rsidRPr="00AF44E7">
        <w:t xml:space="preserve"> правоотношений (это системосоставляющий компонент), и </w:t>
      </w:r>
      <w:r w:rsidRPr="00C75BE0">
        <w:t>правоотношениях не урегулированных нормами права</w:t>
      </w:r>
      <w:r w:rsidRPr="00AF44E7">
        <w:t xml:space="preserve">. Это уже системодополняющий компонент. </w:t>
      </w:r>
    </w:p>
    <w:p w:rsidR="00AF44E7" w:rsidRPr="00AF44E7" w:rsidRDefault="00AF44E7" w:rsidP="003238D8">
      <w:r w:rsidRPr="00AF44E7">
        <w:t xml:space="preserve">Материально-правовые отношения выступают как субодинационно-организационная подсистема и фактически делятся на две группы: на </w:t>
      </w:r>
      <w:r w:rsidRPr="00C75BE0">
        <w:t>конфликтные</w:t>
      </w:r>
      <w:r w:rsidRPr="00AF44E7">
        <w:t xml:space="preserve"> правоотношения, и на правоотношения </w:t>
      </w:r>
      <w:r w:rsidRPr="00C75BE0">
        <w:t>по урегулированию конфликта</w:t>
      </w:r>
      <w:r w:rsidRPr="00AF44E7">
        <w:t>. Они отличаются друг</w:t>
      </w:r>
      <w:r w:rsidR="003238D8">
        <w:t xml:space="preserve"> от друга по следующим позициям</w:t>
      </w:r>
      <w:r w:rsidR="002D1C02">
        <w:t xml:space="preserve"> </w:t>
      </w:r>
      <w:r w:rsidRPr="00AF44E7">
        <w:t xml:space="preserve">субъектами первого являются вполне определенные лица </w:t>
      </w:r>
      <w:r w:rsidR="002D1C02">
        <w:t xml:space="preserve">     </w:t>
      </w:r>
      <w:r w:rsidRPr="00AF44E7">
        <w:t>(интересанты): истец-ответчик; потерпевший-подсудимый и т.п.;</w:t>
      </w:r>
    </w:p>
    <w:p w:rsidR="00AF44E7" w:rsidRPr="00AF44E7" w:rsidRDefault="00AF44E7" w:rsidP="00AF44E7">
      <w:r w:rsidRPr="00C75BE0">
        <w:t>Правореализационные</w:t>
      </w:r>
      <w:r w:rsidRPr="00AF44E7">
        <w:t xml:space="preserve"> правоотношения представляют собой отношения в процессе реализации правовых норм. Они могут быть различны по</w:t>
      </w:r>
      <w:r w:rsidR="002D1C02">
        <w:t xml:space="preserve"> своей природе.</w:t>
      </w:r>
    </w:p>
    <w:p w:rsidR="002D1C02" w:rsidRDefault="002D1C02" w:rsidP="007C5786">
      <w:pPr>
        <w:pStyle w:val="a7"/>
      </w:pPr>
    </w:p>
    <w:p w:rsidR="007C5786" w:rsidRDefault="007C5786" w:rsidP="007C5786">
      <w:pPr>
        <w:pStyle w:val="a7"/>
      </w:pPr>
    </w:p>
    <w:p w:rsidR="007C5786" w:rsidRDefault="007C5786" w:rsidP="003238D8">
      <w:pPr>
        <w:ind w:firstLine="0"/>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1D1CF5" w:rsidRDefault="001D1CF5" w:rsidP="007C5786">
      <w:pPr>
        <w:pStyle w:val="a7"/>
      </w:pPr>
    </w:p>
    <w:p w:rsidR="007C5786" w:rsidRDefault="007C5786" w:rsidP="007C5786">
      <w:pPr>
        <w:ind w:firstLine="0"/>
      </w:pPr>
    </w:p>
    <w:p w:rsidR="001D1CF5" w:rsidRDefault="001D1CF5" w:rsidP="00AF44E7"/>
    <w:p w:rsidR="001D1CF5" w:rsidRDefault="001D1CF5" w:rsidP="001D1CF5">
      <w:pPr>
        <w:pStyle w:val="a7"/>
      </w:pPr>
      <w:r>
        <w:t>ЗАКЛЮЧЕНИЕ</w:t>
      </w:r>
    </w:p>
    <w:p w:rsidR="001D1CF5" w:rsidRDefault="001D1CF5" w:rsidP="001D1CF5">
      <w:pPr>
        <w:jc w:val="center"/>
      </w:pPr>
    </w:p>
    <w:p w:rsidR="00AF44E7" w:rsidRPr="00AF44E7" w:rsidRDefault="000F6A7F" w:rsidP="00AF44E7">
      <w:r>
        <w:t>П</w:t>
      </w:r>
      <w:r w:rsidR="00AF44E7" w:rsidRPr="00AF44E7">
        <w:t>равоотношения это те же необходимые для существования людей общественные отношения, только получившие через законодателя и другие правотворческие органы свою юридическую оценку и тем самым взятые под охрану государства.</w:t>
      </w:r>
    </w:p>
    <w:p w:rsidR="00AF44E7" w:rsidRPr="00AF44E7" w:rsidRDefault="00AF44E7" w:rsidP="00AF44E7">
      <w:r w:rsidRPr="00AF44E7">
        <w:t>Основными же признаками правоотношений как одного из видов общественных отношений можно считать: их регулирование общеобязательными нормами права; присущее им свойство регулярности, многократной повторяемости; их социальную значимость; их свойство возникать между конкретно-определенными лицами (субъектами); определенность поведения их участников по отношению друг к другу; возможность их обеспечения силой государственного принуждения.</w:t>
      </w:r>
    </w:p>
    <w:p w:rsidR="002D1C02" w:rsidRDefault="00AF44E7" w:rsidP="002D1C02">
      <w:r w:rsidRPr="00AF44E7">
        <w:t>Таким образом,</w:t>
      </w:r>
      <w:r w:rsidR="00BB1D47">
        <w:t xml:space="preserve"> </w:t>
      </w:r>
      <w:r w:rsidR="000C6B11" w:rsidRPr="00AF44E7">
        <w:t>правоотношение</w:t>
      </w:r>
      <w:r w:rsidRPr="00AF44E7">
        <w:t xml:space="preserve"> - это одно из основных</w:t>
      </w:r>
      <w:r w:rsidR="00BB1D47">
        <w:t xml:space="preserve"> </w:t>
      </w:r>
      <w:r w:rsidRPr="00AF44E7">
        <w:t>звеньев</w:t>
      </w:r>
      <w:r w:rsidR="00BB1D47">
        <w:t xml:space="preserve"> </w:t>
      </w:r>
      <w:r w:rsidRPr="00AF44E7">
        <w:t xml:space="preserve">механизма </w:t>
      </w:r>
      <w:r w:rsidR="000C6B11" w:rsidRPr="00AF44E7">
        <w:t>правового</w:t>
      </w:r>
      <w:r w:rsidRPr="00AF44E7">
        <w:t xml:space="preserve"> pегулиpования.</w:t>
      </w:r>
      <w:r w:rsidR="00BB1D47">
        <w:t xml:space="preserve"> </w:t>
      </w:r>
      <w:r w:rsidRPr="00AF44E7">
        <w:t xml:space="preserve">Как </w:t>
      </w:r>
      <w:r w:rsidR="000C6B11" w:rsidRPr="00AF44E7">
        <w:t>образно</w:t>
      </w:r>
      <w:r w:rsidRPr="00AF44E7">
        <w:t xml:space="preserve"> сказал С.С.Алексеев - "это жизнь </w:t>
      </w:r>
      <w:r w:rsidR="000C6B11" w:rsidRPr="00AF44E7">
        <w:t>нормы</w:t>
      </w:r>
      <w:r w:rsidRPr="00AF44E7">
        <w:t xml:space="preserve"> </w:t>
      </w:r>
      <w:r w:rsidR="000C6B11" w:rsidRPr="00AF44E7">
        <w:t>права</w:t>
      </w:r>
      <w:r w:rsidRPr="00AF44E7">
        <w:t>". Не будет отношений - не нужно будет право вообще, т.к. его нормы не к чему будет применять. Но и не всякие общественные отношения,</w:t>
      </w:r>
      <w:r w:rsidR="00BB1D47">
        <w:t xml:space="preserve"> </w:t>
      </w:r>
      <w:r w:rsidRPr="00AF44E7">
        <w:t>которые имеются, будут являться правовыми, а только те, которые являются сферой интересов права, урегулированы им. Отсюда, чем более качественно законотворчество, тем меньше споров,</w:t>
      </w:r>
      <w:r w:rsidR="00BB1D47">
        <w:t xml:space="preserve"> </w:t>
      </w:r>
      <w:r w:rsidRPr="00AF44E7">
        <w:t>конфликтов возникает между участниками,</w:t>
      </w:r>
      <w:r w:rsidR="00BB1D47">
        <w:t xml:space="preserve"> </w:t>
      </w:r>
      <w:r w:rsidRPr="00AF44E7">
        <w:t>тем более эффективны результаты их взаимодействия, тем более упорядочена, спокойна жизнь общества в целом,</w:t>
      </w:r>
      <w:r w:rsidR="00BB1D47">
        <w:t xml:space="preserve"> </w:t>
      </w:r>
      <w:r w:rsidRPr="00AF44E7">
        <w:t>тем меньше в ней остается места анархии, ущемлению интересов, создается ситуация, когда участники</w:t>
      </w:r>
      <w:r w:rsidR="00BB1D47">
        <w:t xml:space="preserve"> </w:t>
      </w:r>
      <w:r w:rsidRPr="00AF44E7">
        <w:t>добровольно, сознательно идут на определенные ограничения ради общего блага.</w:t>
      </w:r>
      <w:bookmarkStart w:id="6" w:name="_Toc82519035"/>
      <w:bookmarkStart w:id="7" w:name="_Toc97114987"/>
    </w:p>
    <w:p w:rsidR="002D1C02" w:rsidRDefault="002D1C02" w:rsidP="002D1C02"/>
    <w:p w:rsidR="002D1C02" w:rsidRDefault="002D1C02" w:rsidP="002D1C02"/>
    <w:p w:rsidR="007C5786" w:rsidRDefault="002D1C02" w:rsidP="002D1C02">
      <w:pPr>
        <w:rPr>
          <w:b/>
        </w:rPr>
      </w:pPr>
      <w:r>
        <w:t xml:space="preserve">                                       </w:t>
      </w:r>
      <w:r w:rsidRPr="002D1C02">
        <w:rPr>
          <w:b/>
        </w:rPr>
        <w:t xml:space="preserve"> </w:t>
      </w:r>
    </w:p>
    <w:p w:rsidR="0034491A" w:rsidRPr="002D1C02" w:rsidRDefault="0034491A" w:rsidP="007C5786">
      <w:pPr>
        <w:jc w:val="center"/>
        <w:rPr>
          <w:b/>
        </w:rPr>
      </w:pPr>
      <w:r w:rsidRPr="002D1C02">
        <w:rPr>
          <w:b/>
        </w:rPr>
        <w:t>ГЛОССАРИЙ</w:t>
      </w:r>
    </w:p>
    <w:p w:rsidR="0034491A" w:rsidRDefault="0034491A" w:rsidP="007C5786">
      <w:pPr>
        <w:pStyle w:val="a7"/>
        <w:rPr>
          <w:lang w:val="en-US"/>
        </w:rPr>
      </w:pPr>
    </w:p>
    <w:tbl>
      <w:tblPr>
        <w:tblW w:w="9556"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0A0" w:firstRow="1" w:lastRow="0" w:firstColumn="1" w:lastColumn="0" w:noHBand="0" w:noVBand="0"/>
      </w:tblPr>
      <w:tblGrid>
        <w:gridCol w:w="641"/>
        <w:gridCol w:w="2777"/>
        <w:gridCol w:w="6138"/>
      </w:tblGrid>
      <w:tr w:rsidR="0034491A" w:rsidRPr="00D34E0D">
        <w:trPr>
          <w:jc w:val="center"/>
        </w:trPr>
        <w:tc>
          <w:tcPr>
            <w:tcW w:w="641" w:type="dxa"/>
            <w:tcBorders>
              <w:top w:val="single" w:sz="4" w:space="0" w:color="auto"/>
              <w:left w:val="single" w:sz="4" w:space="0" w:color="auto"/>
              <w:bottom w:val="single" w:sz="4" w:space="0" w:color="auto"/>
            </w:tcBorders>
          </w:tcPr>
          <w:p w:rsidR="0034491A" w:rsidRPr="00D34E0D" w:rsidRDefault="0034491A" w:rsidP="00A84448">
            <w:pPr>
              <w:ind w:left="110"/>
              <w:rPr>
                <w:lang w:val="en-US"/>
              </w:rPr>
            </w:pPr>
            <w:r w:rsidRPr="00D34E0D">
              <w:rPr>
                <w:lang w:val="en-US"/>
              </w:rPr>
              <w:t>№</w:t>
            </w:r>
          </w:p>
          <w:p w:rsidR="0034491A" w:rsidRPr="00D34E0D" w:rsidRDefault="0034491A" w:rsidP="00A84448">
            <w:pPr>
              <w:ind w:left="110"/>
              <w:rPr>
                <w:lang w:val="en-US"/>
              </w:rPr>
            </w:pPr>
            <w:r w:rsidRPr="00D34E0D">
              <w:rPr>
                <w:lang w:val="en-US"/>
              </w:rPr>
              <w:t>п</w:t>
            </w:r>
            <w:r w:rsidR="007C5786" w:rsidRPr="00D34E0D">
              <w:t>п</w:t>
            </w:r>
            <w:r w:rsidRPr="00D34E0D">
              <w:rPr>
                <w:lang w:val="en-US"/>
              </w:rPr>
              <w:t>/п</w:t>
            </w:r>
          </w:p>
        </w:tc>
        <w:tc>
          <w:tcPr>
            <w:tcW w:w="2777" w:type="dxa"/>
            <w:tcBorders>
              <w:top w:val="single" w:sz="4" w:space="0" w:color="auto"/>
              <w:bottom w:val="single" w:sz="4" w:space="0" w:color="auto"/>
            </w:tcBorders>
            <w:vAlign w:val="center"/>
          </w:tcPr>
          <w:p w:rsidR="0034491A" w:rsidRPr="00D34E0D" w:rsidRDefault="0034491A" w:rsidP="00A84448">
            <w:pPr>
              <w:jc w:val="center"/>
              <w:rPr>
                <w:lang w:val="en-US"/>
              </w:rPr>
            </w:pPr>
            <w:r w:rsidRPr="00D34E0D">
              <w:rPr>
                <w:lang w:val="en-US"/>
              </w:rPr>
              <w:t>Новые понятия</w:t>
            </w:r>
          </w:p>
        </w:tc>
        <w:tc>
          <w:tcPr>
            <w:tcW w:w="6138" w:type="dxa"/>
            <w:tcBorders>
              <w:top w:val="single" w:sz="4" w:space="0" w:color="auto"/>
              <w:bottom w:val="single" w:sz="4" w:space="0" w:color="auto"/>
              <w:right w:val="single" w:sz="4" w:space="0" w:color="auto"/>
            </w:tcBorders>
            <w:vAlign w:val="center"/>
          </w:tcPr>
          <w:p w:rsidR="0034491A" w:rsidRPr="00D34E0D" w:rsidRDefault="0034491A" w:rsidP="00A84448">
            <w:pPr>
              <w:jc w:val="center"/>
              <w:rPr>
                <w:lang w:val="en-US"/>
              </w:rPr>
            </w:pPr>
            <w:r w:rsidRPr="00D34E0D">
              <w:rPr>
                <w:lang w:val="en-US"/>
              </w:rPr>
              <w:t>Содержание</w:t>
            </w:r>
          </w:p>
        </w:tc>
      </w:tr>
      <w:tr w:rsidR="0034491A" w:rsidRPr="00D34E0D">
        <w:trPr>
          <w:jc w:val="center"/>
        </w:trPr>
        <w:tc>
          <w:tcPr>
            <w:tcW w:w="641" w:type="dxa"/>
            <w:tcBorders>
              <w:top w:val="single" w:sz="4" w:space="0" w:color="auto"/>
              <w:left w:val="single" w:sz="4" w:space="0" w:color="auto"/>
              <w:bottom w:val="single" w:sz="4" w:space="0" w:color="auto"/>
            </w:tcBorders>
          </w:tcPr>
          <w:p w:rsidR="0034491A" w:rsidRPr="00D34E0D" w:rsidRDefault="0034491A" w:rsidP="00A84448">
            <w:pPr>
              <w:ind w:left="288"/>
              <w:rPr>
                <w:lang w:val="en-US"/>
              </w:rPr>
            </w:pPr>
            <w:r w:rsidRPr="00D34E0D">
              <w:rPr>
                <w:lang w:val="en-US"/>
              </w:rPr>
              <w:t>1</w:t>
            </w:r>
          </w:p>
        </w:tc>
        <w:tc>
          <w:tcPr>
            <w:tcW w:w="2777" w:type="dxa"/>
            <w:tcBorders>
              <w:top w:val="single" w:sz="4" w:space="0" w:color="auto"/>
              <w:bottom w:val="single" w:sz="4" w:space="0" w:color="auto"/>
            </w:tcBorders>
            <w:vAlign w:val="center"/>
          </w:tcPr>
          <w:p w:rsidR="0034491A" w:rsidRPr="00D34E0D" w:rsidRDefault="0034491A" w:rsidP="00A84448">
            <w:pPr>
              <w:jc w:val="center"/>
              <w:rPr>
                <w:lang w:val="en-US"/>
              </w:rPr>
            </w:pPr>
            <w:r w:rsidRPr="00D34E0D">
              <w:rPr>
                <w:lang w:val="en-US"/>
              </w:rPr>
              <w:t>2</w:t>
            </w:r>
          </w:p>
        </w:tc>
        <w:tc>
          <w:tcPr>
            <w:tcW w:w="6138" w:type="dxa"/>
            <w:tcBorders>
              <w:top w:val="single" w:sz="4" w:space="0" w:color="auto"/>
              <w:bottom w:val="single" w:sz="4" w:space="0" w:color="auto"/>
              <w:right w:val="single" w:sz="4" w:space="0" w:color="auto"/>
            </w:tcBorders>
          </w:tcPr>
          <w:p w:rsidR="0034491A" w:rsidRPr="00D34E0D" w:rsidRDefault="0034491A" w:rsidP="00A84448">
            <w:pPr>
              <w:jc w:val="center"/>
              <w:rPr>
                <w:lang w:val="en-US"/>
              </w:rPr>
            </w:pPr>
            <w:r w:rsidRPr="00D34E0D">
              <w:rPr>
                <w:lang w:val="en-US"/>
              </w:rPr>
              <w:t>3</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5"/>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Вина в неосуществлении должного надзора за отдельными </w:t>
            </w:r>
            <w:r w:rsidRPr="00D34E0D">
              <w:rPr>
                <w:b/>
              </w:rPr>
              <w:br/>
              <w:t xml:space="preserve">субъектами </w:t>
            </w:r>
            <w:r w:rsidRPr="00D34E0D">
              <w:rPr>
                <w:b/>
              </w:rPr>
              <w:br/>
              <w:t>гражданского права</w:t>
            </w:r>
          </w:p>
        </w:tc>
        <w:tc>
          <w:tcPr>
            <w:tcW w:w="6138" w:type="dxa"/>
            <w:tcBorders>
              <w:top w:val="single" w:sz="4" w:space="0" w:color="auto"/>
              <w:bottom w:val="single" w:sz="4" w:space="0" w:color="auto"/>
              <w:right w:val="single" w:sz="4" w:space="0" w:color="auto"/>
            </w:tcBorders>
            <w:tcMar>
              <w:left w:w="28" w:type="dxa"/>
              <w:right w:w="28" w:type="dxa"/>
            </w:tcMar>
            <w:vAlign w:val="center"/>
          </w:tcPr>
          <w:p w:rsidR="0034491A" w:rsidRPr="00D34E0D" w:rsidRDefault="0034491A" w:rsidP="00A84448">
            <w:r w:rsidRPr="00D34E0D">
              <w:t>вина родителя, усыновителя, попечителя, опекуна и учреждения (на которое возложена обязанность осуществлять надзор), влекущая ответственность указанных лиц за действия недееспособных и несовершеннолетних в возрасте от 14 до 18 лет</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5"/>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Владелец источника </w:t>
            </w:r>
          </w:p>
          <w:p w:rsidR="0034491A" w:rsidRPr="00D34E0D" w:rsidRDefault="0034491A" w:rsidP="00A84448">
            <w:pPr>
              <w:jc w:val="center"/>
              <w:rPr>
                <w:b/>
              </w:rPr>
            </w:pPr>
            <w:r w:rsidRPr="00D34E0D">
              <w:rPr>
                <w:b/>
              </w:rPr>
              <w:t xml:space="preserve">повышенной </w:t>
            </w:r>
            <w:r w:rsidRPr="00D34E0D">
              <w:rPr>
                <w:b/>
              </w:rPr>
              <w:br/>
              <w:t>опасности</w:t>
            </w:r>
          </w:p>
        </w:tc>
        <w:tc>
          <w:tcPr>
            <w:tcW w:w="6138" w:type="dxa"/>
            <w:tcBorders>
              <w:top w:val="single" w:sz="4" w:space="0" w:color="auto"/>
              <w:bottom w:val="single" w:sz="4" w:space="0" w:color="auto"/>
              <w:right w:val="single" w:sz="4" w:space="0" w:color="auto"/>
            </w:tcBorders>
            <w:tcMar>
              <w:left w:w="28" w:type="dxa"/>
              <w:right w:w="28" w:type="dxa"/>
            </w:tcMar>
            <w:vAlign w:val="center"/>
          </w:tcPr>
          <w:p w:rsidR="0034491A" w:rsidRPr="00D34E0D" w:rsidRDefault="0034491A" w:rsidP="00A84448">
            <w:r w:rsidRPr="00D34E0D">
              <w:t>юридическое лицо или гражданин, осуществляющий эксплуатацию источника повышенной опасности в силу принадлежащего им права собственности или по другому законному основанию</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5"/>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Вред как основание </w:t>
            </w:r>
          </w:p>
          <w:p w:rsidR="0034491A" w:rsidRPr="00D34E0D" w:rsidRDefault="0034491A" w:rsidP="00A84448">
            <w:pPr>
              <w:jc w:val="center"/>
              <w:rPr>
                <w:b/>
              </w:rPr>
            </w:pPr>
            <w:r w:rsidRPr="00D34E0D">
              <w:rPr>
                <w:b/>
              </w:rPr>
              <w:t xml:space="preserve">деликтной </w:t>
            </w:r>
          </w:p>
          <w:p w:rsidR="0034491A" w:rsidRPr="00D34E0D" w:rsidRDefault="0034491A" w:rsidP="00A84448">
            <w:pPr>
              <w:jc w:val="center"/>
            </w:pPr>
            <w:r w:rsidRPr="00D34E0D">
              <w:rPr>
                <w:b/>
              </w:rPr>
              <w:t>ответственности</w:t>
            </w:r>
          </w:p>
        </w:tc>
        <w:tc>
          <w:tcPr>
            <w:tcW w:w="6138" w:type="dxa"/>
            <w:tcBorders>
              <w:top w:val="single" w:sz="4" w:space="0" w:color="auto"/>
              <w:bottom w:val="single" w:sz="4" w:space="0" w:color="auto"/>
              <w:right w:val="single" w:sz="4" w:space="0" w:color="auto"/>
            </w:tcBorders>
            <w:tcMar>
              <w:left w:w="28" w:type="dxa"/>
              <w:right w:w="28" w:type="dxa"/>
            </w:tcMar>
            <w:vAlign w:val="center"/>
          </w:tcPr>
          <w:p w:rsidR="0034491A" w:rsidRPr="00D34E0D" w:rsidRDefault="0034491A" w:rsidP="00A84448">
            <w:r w:rsidRPr="00D34E0D">
              <w:t>неблагоприятные для субъекта гражданского права отрицательные последствия, которые наступают при нарушении личного или имущественного права или блага</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5"/>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Гражданская вина</w:t>
            </w:r>
          </w:p>
        </w:tc>
        <w:tc>
          <w:tcPr>
            <w:tcW w:w="6138" w:type="dxa"/>
            <w:tcBorders>
              <w:top w:val="single" w:sz="4" w:space="0" w:color="auto"/>
              <w:bottom w:val="single" w:sz="4" w:space="0" w:color="auto"/>
              <w:right w:val="single" w:sz="4" w:space="0" w:color="auto"/>
            </w:tcBorders>
            <w:tcMar>
              <w:left w:w="28" w:type="dxa"/>
              <w:right w:w="28" w:type="dxa"/>
            </w:tcMar>
            <w:vAlign w:val="center"/>
          </w:tcPr>
          <w:p w:rsidR="0034491A" w:rsidRPr="00D34E0D" w:rsidRDefault="0034491A" w:rsidP="00A84448">
            <w:r w:rsidRPr="00D34E0D">
              <w:t>несоблюдение лицом, причинившим вред, той степени заботливости и осмотрительности, которая от него требовалась с учетом обстановки, в которой оно находилось или осуществляло свою деятельность, оно не приняло все меры для предотвращения причинения вреда</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5"/>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Грубая </w:t>
            </w:r>
            <w:r w:rsidRPr="00D34E0D">
              <w:rPr>
                <w:b/>
              </w:rPr>
              <w:br/>
              <w:t>неосторожность</w:t>
            </w:r>
          </w:p>
        </w:tc>
        <w:tc>
          <w:tcPr>
            <w:tcW w:w="6138" w:type="dxa"/>
            <w:tcBorders>
              <w:top w:val="single" w:sz="4" w:space="0" w:color="auto"/>
              <w:bottom w:val="single" w:sz="4" w:space="0" w:color="auto"/>
              <w:right w:val="single" w:sz="4" w:space="0" w:color="auto"/>
            </w:tcBorders>
            <w:tcMar>
              <w:left w:w="28" w:type="dxa"/>
              <w:right w:w="28" w:type="dxa"/>
            </w:tcMar>
            <w:vAlign w:val="center"/>
          </w:tcPr>
          <w:p w:rsidR="0034491A" w:rsidRPr="00D34E0D" w:rsidRDefault="0034491A" w:rsidP="00A84448">
            <w:r w:rsidRPr="00D34E0D">
              <w:t>отсутствие элементарной, требуемой заботливости и осмотрительности</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5"/>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Деликтоспособность</w:t>
            </w:r>
          </w:p>
        </w:tc>
        <w:tc>
          <w:tcPr>
            <w:tcW w:w="6138" w:type="dxa"/>
            <w:tcBorders>
              <w:top w:val="single" w:sz="4" w:space="0" w:color="auto"/>
              <w:bottom w:val="single" w:sz="4" w:space="0" w:color="auto"/>
              <w:right w:val="single" w:sz="4" w:space="0" w:color="auto"/>
            </w:tcBorders>
            <w:tcMar>
              <w:left w:w="28" w:type="dxa"/>
              <w:right w:w="28" w:type="dxa"/>
            </w:tcMar>
            <w:vAlign w:val="center"/>
          </w:tcPr>
          <w:p w:rsidR="0034491A" w:rsidRPr="00D34E0D" w:rsidRDefault="0034491A" w:rsidP="00A84448">
            <w:r w:rsidRPr="00D34E0D">
              <w:t>способность лица отвечать за свои противоправные действия, которые являются причиной вреда</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5"/>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pPr>
            <w:r w:rsidRPr="00D34E0D">
              <w:rPr>
                <w:b/>
              </w:rPr>
              <w:t>Закрытый конкурс</w:t>
            </w:r>
          </w:p>
        </w:tc>
        <w:tc>
          <w:tcPr>
            <w:tcW w:w="6138" w:type="dxa"/>
            <w:tcBorders>
              <w:top w:val="single" w:sz="4" w:space="0" w:color="auto"/>
              <w:bottom w:val="single" w:sz="4" w:space="0" w:color="auto"/>
              <w:right w:val="single" w:sz="4" w:space="0" w:color="auto"/>
            </w:tcBorders>
            <w:tcMar>
              <w:left w:w="28" w:type="dxa"/>
              <w:right w:w="28" w:type="dxa"/>
            </w:tcMar>
            <w:vAlign w:val="center"/>
          </w:tcPr>
          <w:p w:rsidR="0034491A" w:rsidRPr="00D34E0D" w:rsidRDefault="0034491A" w:rsidP="00A84448">
            <w:r w:rsidRPr="00D34E0D">
              <w:t>конкурс, при котором предложение принять участие в нем направляется определенному кругу лиц по выбору организатора конкурса</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4"/>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pPr>
            <w:r w:rsidRPr="00D34E0D">
              <w:rPr>
                <w:b/>
              </w:rPr>
              <w:t>Игра</w:t>
            </w:r>
          </w:p>
        </w:tc>
        <w:tc>
          <w:tcPr>
            <w:tcW w:w="6138" w:type="dxa"/>
            <w:tcBorders>
              <w:top w:val="single" w:sz="4" w:space="0" w:color="auto"/>
              <w:bottom w:val="single" w:sz="4" w:space="0" w:color="auto"/>
              <w:right w:val="single" w:sz="4" w:space="0" w:color="auto"/>
            </w:tcBorders>
            <w:vAlign w:val="center"/>
          </w:tcPr>
          <w:p w:rsidR="0034491A" w:rsidRPr="00D34E0D" w:rsidRDefault="0034491A" w:rsidP="00A84448">
            <w:r w:rsidRPr="00D34E0D">
              <w:t>обязательство, в силу которого организатор проводит розыгрыш призового фонда между лицами, из чьих рисковых взносов складывается указанный фонд</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4"/>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Исполнение </w:t>
            </w:r>
            <w:r w:rsidRPr="00D34E0D">
              <w:rPr>
                <w:b/>
              </w:rPr>
              <w:br/>
              <w:t>недолжного</w:t>
            </w:r>
          </w:p>
        </w:tc>
        <w:tc>
          <w:tcPr>
            <w:tcW w:w="6138" w:type="dxa"/>
            <w:tcBorders>
              <w:top w:val="single" w:sz="4" w:space="0" w:color="auto"/>
              <w:bottom w:val="single" w:sz="4" w:space="0" w:color="auto"/>
              <w:right w:val="single" w:sz="4" w:space="0" w:color="auto"/>
            </w:tcBorders>
            <w:vAlign w:val="center"/>
          </w:tcPr>
          <w:p w:rsidR="0034491A" w:rsidRPr="00D34E0D" w:rsidRDefault="0034491A" w:rsidP="00A84448">
            <w:r w:rsidRPr="00D34E0D">
              <w:t>передача потерпевшим приобретателю имущественной выгоды, которая не должна была передаваться, потому что лежащие в основе передачи сделка или иное правовое основание изначально отсутствовали, или были недействительны, или отпали впоследствии</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4"/>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Источник </w:t>
            </w:r>
            <w:r w:rsidRPr="00D34E0D">
              <w:rPr>
                <w:b/>
              </w:rPr>
              <w:br/>
              <w:t xml:space="preserve">повышенной </w:t>
            </w:r>
            <w:r w:rsidRPr="00D34E0D">
              <w:rPr>
                <w:b/>
              </w:rPr>
              <w:br/>
              <w:t>опасности</w:t>
            </w:r>
          </w:p>
        </w:tc>
        <w:tc>
          <w:tcPr>
            <w:tcW w:w="6138" w:type="dxa"/>
            <w:tcBorders>
              <w:top w:val="single" w:sz="4" w:space="0" w:color="auto"/>
              <w:bottom w:val="single" w:sz="4" w:space="0" w:color="auto"/>
              <w:right w:val="single" w:sz="4" w:space="0" w:color="auto"/>
            </w:tcBorders>
            <w:vAlign w:val="center"/>
          </w:tcPr>
          <w:p w:rsidR="0034491A" w:rsidRPr="00D34E0D" w:rsidRDefault="0034491A" w:rsidP="00A84448">
            <w:r w:rsidRPr="00D34E0D">
              <w:t>любая деятельность, которая связана с повышенной опасностью для окружающих (использование транспортных средств, механизмов, электрической энергии, взрывчатых веществ, сильнодействующих ядов и т.п.) из-за невозможности полного контроля за ней со стороны человека</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4"/>
              </w:numPr>
              <w:spacing w:before="40" w:after="40"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Капитализация платежей при ликвидации </w:t>
            </w:r>
          </w:p>
          <w:p w:rsidR="0034491A" w:rsidRPr="00D34E0D" w:rsidRDefault="0034491A" w:rsidP="00A84448">
            <w:pPr>
              <w:jc w:val="center"/>
              <w:rPr>
                <w:b/>
              </w:rPr>
            </w:pPr>
            <w:r w:rsidRPr="00D34E0D">
              <w:rPr>
                <w:b/>
              </w:rPr>
              <w:t>юридического лица</w:t>
            </w:r>
          </w:p>
        </w:tc>
        <w:tc>
          <w:tcPr>
            <w:tcW w:w="6138" w:type="dxa"/>
            <w:tcBorders>
              <w:top w:val="single" w:sz="4" w:space="0" w:color="auto"/>
              <w:bottom w:val="single" w:sz="4" w:space="0" w:color="auto"/>
              <w:right w:val="single" w:sz="4" w:space="0" w:color="auto"/>
            </w:tcBorders>
            <w:vAlign w:val="center"/>
          </w:tcPr>
          <w:p w:rsidR="0034491A" w:rsidRPr="00D34E0D" w:rsidRDefault="0034491A" w:rsidP="00A84448">
            <w:r w:rsidRPr="00D34E0D">
              <w:t>ликвидируемое юридическое лицо, которое является ответственным за причиненный вред, должно обособить все соответствующие платежи за весь предполагаемый период выплат для последующей передачи организации, обязанной в будущем осуществлять выплаты потерпевшему</w:t>
            </w:r>
          </w:p>
        </w:tc>
      </w:tr>
      <w:tr w:rsidR="0034491A" w:rsidRPr="00D34E0D">
        <w:trPr>
          <w:jc w:val="center"/>
        </w:trPr>
        <w:tc>
          <w:tcPr>
            <w:tcW w:w="641" w:type="dxa"/>
            <w:tcBorders>
              <w:top w:val="single" w:sz="4" w:space="0" w:color="auto"/>
              <w:left w:val="single" w:sz="4" w:space="0" w:color="auto"/>
              <w:bottom w:val="single" w:sz="4" w:space="0" w:color="auto"/>
            </w:tcBorders>
            <w:vAlign w:val="center"/>
          </w:tcPr>
          <w:p w:rsidR="0034491A" w:rsidRPr="00D34E0D" w:rsidRDefault="0034491A" w:rsidP="0034491A">
            <w:pPr>
              <w:numPr>
                <w:ilvl w:val="0"/>
                <w:numId w:val="44"/>
              </w:numPr>
              <w:spacing w:line="240" w:lineRule="auto"/>
              <w:jc w:val="center"/>
            </w:pPr>
          </w:p>
        </w:tc>
        <w:tc>
          <w:tcPr>
            <w:tcW w:w="2777" w:type="dxa"/>
            <w:tcBorders>
              <w:top w:val="single" w:sz="4" w:space="0" w:color="auto"/>
              <w:bottom w:val="single" w:sz="4" w:space="0" w:color="auto"/>
            </w:tcBorders>
            <w:vAlign w:val="center"/>
          </w:tcPr>
          <w:p w:rsidR="0034491A" w:rsidRPr="00D34E0D" w:rsidRDefault="0034491A" w:rsidP="00A84448">
            <w:pPr>
              <w:jc w:val="center"/>
              <w:rPr>
                <w:b/>
              </w:rPr>
            </w:pPr>
            <w:r w:rsidRPr="00D34E0D">
              <w:rPr>
                <w:b/>
              </w:rPr>
              <w:t xml:space="preserve">Крайняя </w:t>
            </w:r>
            <w:r w:rsidRPr="00D34E0D">
              <w:rPr>
                <w:b/>
              </w:rPr>
              <w:br/>
              <w:t>необходимость</w:t>
            </w:r>
          </w:p>
        </w:tc>
        <w:tc>
          <w:tcPr>
            <w:tcW w:w="6138" w:type="dxa"/>
            <w:tcBorders>
              <w:top w:val="single" w:sz="4" w:space="0" w:color="auto"/>
              <w:bottom w:val="single" w:sz="4" w:space="0" w:color="auto"/>
              <w:right w:val="single" w:sz="4" w:space="0" w:color="auto"/>
            </w:tcBorders>
            <w:vAlign w:val="center"/>
          </w:tcPr>
          <w:p w:rsidR="0034491A" w:rsidRPr="00D34E0D" w:rsidRDefault="0034491A" w:rsidP="00A84448">
            <w:r w:rsidRPr="00D34E0D">
              <w:t>состояние, которое характеризуется совершением вредоносных действий для устранения опасности, угрожающей причинителю вреда или другим лицам; невозможностью устранения опасности другими средствами при данных обстоятельствах; причинением вреда менее значительного, чем предотвращенный</w:t>
            </w:r>
          </w:p>
        </w:tc>
      </w:tr>
    </w:tbl>
    <w:p w:rsidR="007C5786" w:rsidRDefault="007C5786" w:rsidP="007C5786">
      <w:pPr>
        <w:pStyle w:val="a7"/>
      </w:pPr>
    </w:p>
    <w:p w:rsidR="007C5786" w:rsidRDefault="007C5786" w:rsidP="007C5786">
      <w:pPr>
        <w:pStyle w:val="a7"/>
      </w:pPr>
    </w:p>
    <w:p w:rsidR="007C5786" w:rsidRDefault="007C5786" w:rsidP="007C5786">
      <w:pPr>
        <w:pStyle w:val="a7"/>
      </w:pPr>
    </w:p>
    <w:p w:rsidR="007C5786" w:rsidRDefault="007C5786" w:rsidP="007C5786">
      <w:pPr>
        <w:pStyle w:val="a7"/>
      </w:pPr>
    </w:p>
    <w:p w:rsidR="007C5786" w:rsidRDefault="007C5786" w:rsidP="007C5786">
      <w:pPr>
        <w:pStyle w:val="a7"/>
      </w:pPr>
    </w:p>
    <w:p w:rsidR="007C5786" w:rsidRDefault="007C5786" w:rsidP="007C5786">
      <w:pPr>
        <w:pStyle w:val="a7"/>
        <w:jc w:val="both"/>
      </w:pPr>
    </w:p>
    <w:p w:rsidR="007C5786" w:rsidRDefault="007C5786" w:rsidP="007C5786">
      <w:pPr>
        <w:pStyle w:val="a7"/>
        <w:jc w:val="both"/>
      </w:pPr>
    </w:p>
    <w:p w:rsidR="007C5786" w:rsidRDefault="007C5786" w:rsidP="007C5786">
      <w:pPr>
        <w:pStyle w:val="a7"/>
        <w:jc w:val="both"/>
      </w:pPr>
    </w:p>
    <w:p w:rsidR="007C5786" w:rsidRDefault="007C5786" w:rsidP="007C5786">
      <w:pPr>
        <w:pStyle w:val="a7"/>
        <w:jc w:val="both"/>
      </w:pPr>
    </w:p>
    <w:p w:rsidR="007C5786" w:rsidRDefault="007C5786" w:rsidP="007C5786">
      <w:pPr>
        <w:pStyle w:val="a7"/>
        <w:jc w:val="both"/>
      </w:pPr>
    </w:p>
    <w:p w:rsidR="007C5786" w:rsidRDefault="007C5786" w:rsidP="007C5786">
      <w:pPr>
        <w:pStyle w:val="a7"/>
        <w:jc w:val="both"/>
      </w:pPr>
    </w:p>
    <w:bookmarkEnd w:id="6"/>
    <w:bookmarkEnd w:id="7"/>
    <w:p w:rsidR="00554CC8" w:rsidRDefault="00554CC8" w:rsidP="00E22E88">
      <w:pPr>
        <w:ind w:firstLine="0"/>
        <w:jc w:val="center"/>
        <w:rPr>
          <w:b/>
        </w:rPr>
      </w:pPr>
    </w:p>
    <w:p w:rsidR="007C5786" w:rsidRDefault="007C5786" w:rsidP="007C5786">
      <w:pPr>
        <w:pStyle w:val="a7"/>
        <w:jc w:val="both"/>
      </w:pPr>
    </w:p>
    <w:p w:rsidR="007C5786" w:rsidRDefault="007C5786" w:rsidP="007C5786">
      <w:pPr>
        <w:pStyle w:val="a7"/>
      </w:pPr>
      <w:r>
        <w:t>СПИСОК ИСПОЛЬЗУЕМЫХ ИСТОЧНИКОВ</w:t>
      </w:r>
    </w:p>
    <w:p w:rsidR="007C5786" w:rsidRPr="00AD556C" w:rsidRDefault="007C5786" w:rsidP="00AD556C">
      <w:pPr>
        <w:pStyle w:val="2"/>
      </w:pPr>
      <w:r w:rsidRPr="00AD556C">
        <w:t>Нормативно правовые акты</w:t>
      </w:r>
    </w:p>
    <w:p w:rsidR="007C5786" w:rsidRDefault="007C5786" w:rsidP="007C5786">
      <w:pPr>
        <w:pStyle w:val="a7"/>
        <w:jc w:val="both"/>
      </w:pPr>
    </w:p>
    <w:p w:rsidR="00FB0754" w:rsidRDefault="00FB0754" w:rsidP="007C5786">
      <w:pPr>
        <w:numPr>
          <w:ilvl w:val="0"/>
          <w:numId w:val="41"/>
        </w:numPr>
      </w:pPr>
      <w:r>
        <w:t>.</w:t>
      </w:r>
      <w:r w:rsidRPr="00AF44E7">
        <w:t>Конституция Российской Федерации. Принята всенародным</w:t>
      </w:r>
      <w:r>
        <w:t xml:space="preserve"> </w:t>
      </w:r>
      <w:r w:rsidRPr="00AF44E7">
        <w:t xml:space="preserve">голосованием. – М.: Теис, </w:t>
      </w:r>
      <w:r w:rsidR="00D64F43">
        <w:t>2003</w:t>
      </w:r>
      <w:r w:rsidRPr="00AF44E7">
        <w:t xml:space="preserve"> - 48 с </w:t>
      </w:r>
    </w:p>
    <w:p w:rsidR="007C5786" w:rsidRPr="00AF44E7" w:rsidRDefault="007C5786" w:rsidP="00FB0754">
      <w:pPr>
        <w:numPr>
          <w:ilvl w:val="0"/>
          <w:numId w:val="41"/>
        </w:numPr>
      </w:pPr>
      <w:r w:rsidRPr="00AF44E7">
        <w:t xml:space="preserve">Гражданский кодекс Российской Федерации </w:t>
      </w:r>
    </w:p>
    <w:p w:rsidR="007C5786" w:rsidRDefault="007C5786" w:rsidP="007C5786">
      <w:pPr>
        <w:numPr>
          <w:ilvl w:val="0"/>
          <w:numId w:val="41"/>
        </w:numPr>
      </w:pPr>
      <w:r w:rsidRPr="00AF44E7">
        <w:t xml:space="preserve">Уголовно-процессуальный кодекс РФ. </w:t>
      </w:r>
    </w:p>
    <w:p w:rsidR="007C5786" w:rsidRDefault="007C5786" w:rsidP="007C5786">
      <w:pPr>
        <w:ind w:firstLine="0"/>
        <w:rPr>
          <w:b/>
        </w:rPr>
      </w:pPr>
    </w:p>
    <w:p w:rsidR="00E22E88" w:rsidRPr="00AD556C" w:rsidRDefault="00E22E88" w:rsidP="00E22E88">
      <w:pPr>
        <w:ind w:firstLine="0"/>
        <w:jc w:val="center"/>
        <w:rPr>
          <w:b/>
        </w:rPr>
      </w:pPr>
      <w:r w:rsidRPr="00AD556C">
        <w:rPr>
          <w:b/>
        </w:rPr>
        <w:t>Научная литература</w:t>
      </w:r>
    </w:p>
    <w:p w:rsidR="00A85620" w:rsidRPr="00E22E88" w:rsidRDefault="00A85620" w:rsidP="00E22E88">
      <w:pPr>
        <w:ind w:firstLine="0"/>
        <w:jc w:val="center"/>
        <w:rPr>
          <w:b/>
        </w:rPr>
      </w:pPr>
    </w:p>
    <w:p w:rsidR="00E83666" w:rsidRPr="00AF44E7" w:rsidRDefault="00E83666" w:rsidP="00E83666">
      <w:pPr>
        <w:numPr>
          <w:ilvl w:val="0"/>
          <w:numId w:val="41"/>
        </w:numPr>
      </w:pPr>
      <w:r w:rsidRPr="00AF44E7">
        <w:t>Алехин А.П.,</w:t>
      </w:r>
      <w:r>
        <w:t xml:space="preserve"> </w:t>
      </w:r>
      <w:r w:rsidRPr="00AF44E7">
        <w:t>Каpмолицкий А.А.,</w:t>
      </w:r>
      <w:r>
        <w:t xml:space="preserve"> </w:t>
      </w:r>
      <w:r w:rsidRPr="00AF44E7">
        <w:t>Козлов Ю.М. Администpативное пpаво Российской Федеpации. М.: "Зеpцало", "Теис", 1996. - 640 с.</w:t>
      </w:r>
    </w:p>
    <w:p w:rsidR="00E83666" w:rsidRPr="00AF44E7" w:rsidRDefault="00E83666" w:rsidP="00E83666">
      <w:pPr>
        <w:numPr>
          <w:ilvl w:val="0"/>
          <w:numId w:val="41"/>
        </w:numPr>
      </w:pPr>
      <w:r w:rsidRPr="00AF44E7">
        <w:t xml:space="preserve">Алексеев С.С. Теория права. Изд. </w:t>
      </w:r>
      <w:smartTag w:uri="urn:schemas-microsoft-com:office:smarttags" w:element="metricconverter">
        <w:smartTagPr>
          <w:attr w:name="ProductID" w:val="2. М"/>
        </w:smartTagPr>
        <w:r w:rsidRPr="00AF44E7">
          <w:t>2. М</w:t>
        </w:r>
      </w:smartTag>
      <w:r w:rsidRPr="00AF44E7">
        <w:t>.: БЕК, 1995. - 320 с.</w:t>
      </w:r>
    </w:p>
    <w:p w:rsidR="00E83666" w:rsidRPr="00AF44E7" w:rsidRDefault="00E83666" w:rsidP="00E83666">
      <w:pPr>
        <w:numPr>
          <w:ilvl w:val="0"/>
          <w:numId w:val="41"/>
        </w:numPr>
      </w:pPr>
      <w:r w:rsidRPr="00AF44E7">
        <w:t>Богатых Е.А.</w:t>
      </w:r>
      <w:r>
        <w:t xml:space="preserve"> </w:t>
      </w:r>
      <w:r w:rsidRPr="00AF44E7">
        <w:t xml:space="preserve">Гражданское и торговое право. Часть </w:t>
      </w:r>
      <w:smartTag w:uri="urn:schemas-microsoft-com:office:smarttags" w:element="metricconverter">
        <w:smartTagPr>
          <w:attr w:name="ProductID" w:val="1. М"/>
        </w:smartTagPr>
        <w:r w:rsidRPr="00AF44E7">
          <w:t>1. М</w:t>
        </w:r>
      </w:smartTag>
      <w:r w:rsidRPr="00AF44E7">
        <w:t>.: Инф</w:t>
      </w:r>
      <w:r>
        <w:t xml:space="preserve"> </w:t>
      </w:r>
      <w:r w:rsidRPr="00AF44E7">
        <w:t>ра-М, 1996.</w:t>
      </w:r>
    </w:p>
    <w:p w:rsidR="00AF44E7" w:rsidRPr="00AF44E7" w:rsidRDefault="00AF44E7" w:rsidP="00AF44E7">
      <w:pPr>
        <w:numPr>
          <w:ilvl w:val="0"/>
          <w:numId w:val="41"/>
        </w:numPr>
      </w:pPr>
      <w:r w:rsidRPr="00AF44E7">
        <w:t>Большой юридический словарь /Под ред. А. Я. Сухарева, В. Д. Зорькина, В. Е. Крутских. - М.: ИНФРА-М, 1999. - 790 с.</w:t>
      </w:r>
    </w:p>
    <w:p w:rsidR="00E83666" w:rsidRPr="00AF44E7" w:rsidRDefault="00E83666" w:rsidP="00E83666">
      <w:pPr>
        <w:numPr>
          <w:ilvl w:val="0"/>
          <w:numId w:val="41"/>
        </w:numPr>
      </w:pPr>
      <w:r w:rsidRPr="00AF44E7">
        <w:t>Власов В.С. Основы государства и права. - Ярославль, 1995.</w:t>
      </w:r>
    </w:p>
    <w:p w:rsidR="00AF44E7" w:rsidRPr="00AF44E7" w:rsidRDefault="00AF44E7" w:rsidP="00AF44E7">
      <w:pPr>
        <w:numPr>
          <w:ilvl w:val="0"/>
          <w:numId w:val="41"/>
        </w:numPr>
      </w:pPr>
      <w:r w:rsidRPr="00AF44E7">
        <w:t>Венгеров А. Б. Теория государства и права. Том 2. Теория права. - М.: Юристъ, 1997. - 152 с.</w:t>
      </w:r>
    </w:p>
    <w:p w:rsidR="00E83666" w:rsidRPr="00AF44E7" w:rsidRDefault="00E83666" w:rsidP="00E83666">
      <w:pPr>
        <w:numPr>
          <w:ilvl w:val="0"/>
          <w:numId w:val="41"/>
        </w:numPr>
      </w:pPr>
      <w:r w:rsidRPr="00AF44E7">
        <w:t>Гранат Н. Л. Правовые отношения // Юрист. - 1998. - № 10. - С. 10-14.</w:t>
      </w:r>
    </w:p>
    <w:p w:rsidR="00E83666" w:rsidRPr="00AF44E7" w:rsidRDefault="00E83666" w:rsidP="00E83666">
      <w:pPr>
        <w:numPr>
          <w:ilvl w:val="0"/>
          <w:numId w:val="41"/>
        </w:numPr>
      </w:pPr>
      <w:r w:rsidRPr="00AF44E7">
        <w:t>Козлова Е.И.,</w:t>
      </w:r>
      <w:r>
        <w:t xml:space="preserve"> </w:t>
      </w:r>
      <w:r w:rsidRPr="00AF44E7">
        <w:t>Кутафин О.Е. Конституционное пpаво России. М.: Юристъ, 1996. - 480 с.</w:t>
      </w:r>
    </w:p>
    <w:p w:rsidR="00AF44E7" w:rsidRPr="00AF44E7" w:rsidRDefault="00AF44E7" w:rsidP="00AF44E7">
      <w:pPr>
        <w:numPr>
          <w:ilvl w:val="0"/>
          <w:numId w:val="41"/>
        </w:numPr>
      </w:pPr>
      <w:r w:rsidRPr="00AF44E7">
        <w:t xml:space="preserve">Манов Г. Н. Теория государства и права. - М.: Издат-во БЕК, 1995.-324с. </w:t>
      </w:r>
    </w:p>
    <w:p w:rsidR="00AF44E7" w:rsidRPr="00AF44E7" w:rsidRDefault="00AF44E7" w:rsidP="00AF44E7">
      <w:pPr>
        <w:numPr>
          <w:ilvl w:val="0"/>
          <w:numId w:val="41"/>
        </w:numPr>
      </w:pPr>
      <w:r w:rsidRPr="00AF44E7">
        <w:t>Правоотношения и их роль в реализации права / Науч. ред. Ю. С. Решетов. - Издат-во Казанского университета, 1993. - 108 с.</w:t>
      </w:r>
    </w:p>
    <w:p w:rsidR="00E83666" w:rsidRDefault="00E83666" w:rsidP="00E83666">
      <w:pPr>
        <w:numPr>
          <w:ilvl w:val="0"/>
          <w:numId w:val="41"/>
        </w:numPr>
      </w:pPr>
      <w:r w:rsidRPr="00AF44E7">
        <w:t>Протасов В.Н. Правовые отношения как система. - М., 1991.</w:t>
      </w:r>
    </w:p>
    <w:p w:rsidR="00AF44E7" w:rsidRPr="00AF44E7" w:rsidRDefault="00AF44E7" w:rsidP="00AF44E7">
      <w:pPr>
        <w:numPr>
          <w:ilvl w:val="0"/>
          <w:numId w:val="41"/>
        </w:numPr>
      </w:pPr>
      <w:r w:rsidRPr="00AF44E7">
        <w:t>Теория государства и права: Курс лекций /Под ред. Н. И. Матузова. - М.: Юристъ, 1997. - 472 с.</w:t>
      </w:r>
    </w:p>
    <w:p w:rsidR="00AF44E7" w:rsidRPr="00AF44E7" w:rsidRDefault="00AF44E7" w:rsidP="00AF44E7">
      <w:pPr>
        <w:numPr>
          <w:ilvl w:val="0"/>
          <w:numId w:val="41"/>
        </w:numPr>
      </w:pPr>
      <w:r w:rsidRPr="00AF44E7">
        <w:t>Теория государства и права: Курс лекций /Под ред. М. Н. Марченко. - М.: Зерцало, ТЕИС, 1996. - 476 с.</w:t>
      </w:r>
    </w:p>
    <w:p w:rsidR="00AF44E7" w:rsidRPr="00AF44E7" w:rsidRDefault="00AF44E7" w:rsidP="00AF44E7">
      <w:pPr>
        <w:numPr>
          <w:ilvl w:val="0"/>
          <w:numId w:val="41"/>
        </w:numPr>
      </w:pPr>
      <w:r w:rsidRPr="00AF44E7">
        <w:t>Теория государства и права. Под ред. Алексеева С.С. М.: Ю.Л.,</w:t>
      </w:r>
      <w:r w:rsidR="00BB1D47">
        <w:t xml:space="preserve"> </w:t>
      </w:r>
      <w:r w:rsidRPr="00AF44E7">
        <w:t>1985. - 480 с.</w:t>
      </w:r>
    </w:p>
    <w:p w:rsidR="00AF44E7" w:rsidRPr="00AF44E7" w:rsidRDefault="00AF44E7" w:rsidP="00AF44E7">
      <w:pPr>
        <w:numPr>
          <w:ilvl w:val="0"/>
          <w:numId w:val="41"/>
        </w:numPr>
      </w:pPr>
      <w:r w:rsidRPr="00AF44E7">
        <w:t>Хpопанюк В.Н.</w:t>
      </w:r>
      <w:r w:rsidR="00BB1D47">
        <w:t xml:space="preserve"> </w:t>
      </w:r>
      <w:r w:rsidRPr="00AF44E7">
        <w:t>Теоpия госудаpства и пpава. Изд. 2. Под pед.</w:t>
      </w:r>
      <w:r w:rsidR="00BB1D47">
        <w:t xml:space="preserve"> </w:t>
      </w:r>
      <w:r w:rsidRPr="00AF44E7">
        <w:t>Стpекозова В.</w:t>
      </w:r>
      <w:r w:rsidR="00A85620">
        <w:t xml:space="preserve"> </w:t>
      </w:r>
      <w:r w:rsidRPr="00AF44E7">
        <w:t>Г. М.: "Дабахов, Ткачев, Димов", 1996. - 384 с.</w:t>
      </w:r>
    </w:p>
    <w:p w:rsidR="00AF44E7" w:rsidRPr="00AF44E7" w:rsidRDefault="00AF44E7" w:rsidP="00AF44E7">
      <w:pPr>
        <w:numPr>
          <w:ilvl w:val="0"/>
          <w:numId w:val="41"/>
        </w:numPr>
      </w:pPr>
      <w:r w:rsidRPr="00AF44E7">
        <w:t>Шершеневич Г.Ф. Учебник русского гражданского права (по изда</w:t>
      </w:r>
      <w:r w:rsidR="00BB1D47">
        <w:t xml:space="preserve"> </w:t>
      </w:r>
      <w:r w:rsidRPr="00AF44E7">
        <w:t>нию 1907г.). М.: Спарк, 1995. - 556 с.</w:t>
      </w:r>
    </w:p>
    <w:p w:rsidR="00AF44E7" w:rsidRPr="00AF44E7" w:rsidRDefault="00AF44E7" w:rsidP="00AF44E7">
      <w:pPr>
        <w:numPr>
          <w:ilvl w:val="0"/>
          <w:numId w:val="41"/>
        </w:numPr>
      </w:pPr>
      <w:r w:rsidRPr="00AF44E7">
        <w:t>Энциклопедия государства и права.</w:t>
      </w:r>
      <w:r w:rsidR="00BB1D47">
        <w:t xml:space="preserve"> </w:t>
      </w:r>
      <w:r w:rsidRPr="00AF44E7">
        <w:t>Под ред. П.</w:t>
      </w:r>
      <w:r w:rsidR="00A85620">
        <w:t xml:space="preserve"> </w:t>
      </w:r>
      <w:r w:rsidRPr="00AF44E7">
        <w:t>Стучка. т. III. М.: изд-во Комакадемии, 1930.</w:t>
      </w:r>
    </w:p>
    <w:p w:rsidR="00ED22A9" w:rsidRDefault="00ED22A9"/>
    <w:p w:rsidR="003238D8" w:rsidRPr="00D43C7C" w:rsidRDefault="00ED22A9" w:rsidP="003238D8">
      <w:pPr>
        <w:pStyle w:val="1"/>
        <w:numPr>
          <w:ilvl w:val="0"/>
          <w:numId w:val="0"/>
        </w:numPr>
        <w:jc w:val="right"/>
      </w:pPr>
      <w:r>
        <w:br w:type="page"/>
      </w:r>
      <w:r w:rsidR="003238D8">
        <w:t xml:space="preserve">         </w:t>
      </w:r>
      <w:bookmarkStart w:id="8" w:name="_Toc126342462"/>
      <w:r w:rsidR="003238D8">
        <w:t xml:space="preserve">                                         ПРИЛОЖЕНИ</w:t>
      </w:r>
      <w:bookmarkEnd w:id="8"/>
      <w:r w:rsidR="00AD556C">
        <w:t>Е</w:t>
      </w:r>
    </w:p>
    <w:p w:rsidR="003238D8" w:rsidRDefault="003238D8" w:rsidP="003238D8">
      <w:pPr>
        <w:pStyle w:val="ConsNormal"/>
        <w:widowControl/>
        <w:ind w:right="0" w:firstLine="0"/>
        <w:jc w:val="center"/>
        <w:rPr>
          <w:b/>
        </w:rPr>
      </w:pPr>
    </w:p>
    <w:p w:rsidR="003238D8" w:rsidRPr="00DB70DA" w:rsidRDefault="003238D8" w:rsidP="003238D8">
      <w:pPr>
        <w:pStyle w:val="ConsNormal"/>
        <w:widowControl/>
        <w:ind w:right="0" w:firstLine="0"/>
        <w:jc w:val="center"/>
        <w:rPr>
          <w:rFonts w:ascii="Times New Roman" w:hAnsi="Times New Roman" w:cs="Times New Roman"/>
          <w:b/>
          <w:sz w:val="24"/>
          <w:szCs w:val="24"/>
        </w:rPr>
      </w:pPr>
      <w:r w:rsidRPr="00DB70DA">
        <w:rPr>
          <w:rFonts w:ascii="Times New Roman" w:hAnsi="Times New Roman" w:cs="Times New Roman"/>
          <w:b/>
          <w:sz w:val="24"/>
          <w:szCs w:val="24"/>
        </w:rPr>
        <w:t>ОБРАЗЦЫ ПРОЦЕССУАЛЬНЫХ ДОКУМЕНТОВ ПО ГРАЖДАНСКИМ ДЕЛАМ</w:t>
      </w:r>
    </w:p>
    <w:p w:rsidR="003238D8" w:rsidRPr="00DB70DA" w:rsidRDefault="003238D8" w:rsidP="003238D8">
      <w:pPr>
        <w:tabs>
          <w:tab w:val="left" w:pos="1905"/>
        </w:tabs>
        <w:spacing w:line="312" w:lineRule="auto"/>
        <w:jc w:val="right"/>
      </w:pPr>
    </w:p>
    <w:p w:rsidR="003238D8" w:rsidRPr="00DB70DA" w:rsidRDefault="003238D8" w:rsidP="003238D8">
      <w:pPr>
        <w:pStyle w:val="ConsNormal"/>
        <w:widowControl/>
        <w:ind w:right="0" w:firstLine="0"/>
        <w:jc w:val="center"/>
        <w:rPr>
          <w:rFonts w:ascii="Times New Roman" w:hAnsi="Times New Roman" w:cs="Times New Roman"/>
          <w:b/>
          <w:sz w:val="24"/>
          <w:szCs w:val="24"/>
        </w:rPr>
      </w:pPr>
      <w:r w:rsidRPr="00DB70DA">
        <w:rPr>
          <w:rFonts w:ascii="Times New Roman" w:hAnsi="Times New Roman" w:cs="Times New Roman"/>
          <w:b/>
          <w:sz w:val="24"/>
          <w:szCs w:val="24"/>
        </w:rPr>
        <w:t>ДОВЕРЕННОСТЬ НА ВЕДЕНИЕ СУДЕБНОГО ДЕЛА</w:t>
      </w:r>
    </w:p>
    <w:p w:rsidR="003238D8" w:rsidRPr="00DB70DA" w:rsidRDefault="003238D8" w:rsidP="003238D8">
      <w:pPr>
        <w:pStyle w:val="ConsNonformat"/>
        <w:widowControl/>
        <w:ind w:right="0"/>
        <w:jc w:val="both"/>
        <w:rPr>
          <w:rFonts w:ascii="Times New Roman" w:hAnsi="Times New Roman" w:cs="Times New Roman"/>
          <w:sz w:val="24"/>
          <w:szCs w:val="24"/>
        </w:rPr>
      </w:pPr>
    </w:p>
    <w:p w:rsidR="003238D8" w:rsidRPr="00DB70DA" w:rsidRDefault="003238D8" w:rsidP="003238D8">
      <w:pPr>
        <w:pStyle w:val="ConsNonformat"/>
        <w:widowControl/>
        <w:ind w:right="0"/>
        <w:jc w:val="center"/>
        <w:rPr>
          <w:rFonts w:ascii="Times New Roman" w:hAnsi="Times New Roman" w:cs="Times New Roman"/>
          <w:b/>
          <w:sz w:val="24"/>
          <w:szCs w:val="24"/>
        </w:rPr>
      </w:pPr>
      <w:r w:rsidRPr="00DB70DA">
        <w:rPr>
          <w:rFonts w:ascii="Times New Roman" w:hAnsi="Times New Roman" w:cs="Times New Roman"/>
          <w:b/>
          <w:sz w:val="24"/>
          <w:szCs w:val="24"/>
        </w:rPr>
        <w:t>ДОВЕРЕННОСТЬ</w:t>
      </w:r>
    </w:p>
    <w:p w:rsidR="003238D8" w:rsidRPr="00DB70DA" w:rsidRDefault="003238D8" w:rsidP="003238D8">
      <w:pPr>
        <w:pStyle w:val="ConsNonformat"/>
        <w:widowControl/>
        <w:ind w:right="0"/>
        <w:jc w:val="both"/>
        <w:rPr>
          <w:rFonts w:ascii="Times New Roman" w:hAnsi="Times New Roman" w:cs="Times New Roman"/>
          <w:sz w:val="24"/>
          <w:szCs w:val="24"/>
        </w:rPr>
      </w:pPr>
    </w:p>
    <w:p w:rsidR="003238D8" w:rsidRPr="00DB70DA" w:rsidRDefault="003238D8" w:rsidP="003238D8">
      <w:pPr>
        <w:pStyle w:val="ConsNonformat"/>
        <w:widowControl/>
        <w:ind w:right="0"/>
        <w:jc w:val="both"/>
        <w:rPr>
          <w:rFonts w:ascii="Times New Roman" w:hAnsi="Times New Roman" w:cs="Times New Roman"/>
          <w:sz w:val="24"/>
          <w:szCs w:val="24"/>
        </w:rPr>
      </w:pPr>
      <w:r w:rsidRPr="00DB70DA">
        <w:rPr>
          <w:rFonts w:ascii="Times New Roman" w:hAnsi="Times New Roman" w:cs="Times New Roman"/>
          <w:sz w:val="24"/>
          <w:szCs w:val="24"/>
        </w:rPr>
        <w:t>_____________________________________________________________________________________</w:t>
      </w:r>
    </w:p>
    <w:p w:rsidR="003238D8" w:rsidRPr="00DB70DA" w:rsidRDefault="003238D8" w:rsidP="003238D8">
      <w:pPr>
        <w:pStyle w:val="ConsNonformat"/>
        <w:widowControl/>
        <w:ind w:right="0"/>
        <w:jc w:val="center"/>
        <w:rPr>
          <w:rFonts w:ascii="Times New Roman" w:hAnsi="Times New Roman" w:cs="Times New Roman"/>
          <w:sz w:val="24"/>
          <w:szCs w:val="24"/>
        </w:rPr>
      </w:pPr>
      <w:r w:rsidRPr="00DB70DA">
        <w:rPr>
          <w:rFonts w:ascii="Times New Roman" w:hAnsi="Times New Roman" w:cs="Times New Roman"/>
          <w:sz w:val="24"/>
          <w:szCs w:val="24"/>
        </w:rPr>
        <w:t>(место и дата выдачи доверенности прописью)</w:t>
      </w:r>
    </w:p>
    <w:p w:rsidR="003238D8" w:rsidRPr="00DB70DA" w:rsidRDefault="003238D8" w:rsidP="003238D8">
      <w:pPr>
        <w:pStyle w:val="ConsNonformat"/>
        <w:widowControl/>
        <w:ind w:right="0"/>
        <w:jc w:val="both"/>
        <w:rPr>
          <w:rFonts w:ascii="Times New Roman" w:hAnsi="Times New Roman" w:cs="Times New Roman"/>
          <w:sz w:val="10"/>
          <w:szCs w:val="10"/>
        </w:rPr>
      </w:pPr>
    </w:p>
    <w:p w:rsidR="003238D8" w:rsidRPr="00DB70DA" w:rsidRDefault="003238D8" w:rsidP="003238D8">
      <w:pPr>
        <w:pStyle w:val="ConsNonformat"/>
        <w:widowControl/>
        <w:ind w:right="0" w:firstLine="454"/>
        <w:jc w:val="both"/>
        <w:rPr>
          <w:rFonts w:ascii="Times New Roman" w:hAnsi="Times New Roman" w:cs="Times New Roman"/>
          <w:sz w:val="24"/>
          <w:szCs w:val="24"/>
        </w:rPr>
      </w:pPr>
      <w:r w:rsidRPr="00DB70DA">
        <w:rPr>
          <w:rFonts w:ascii="Times New Roman" w:hAnsi="Times New Roman" w:cs="Times New Roman"/>
          <w:sz w:val="24"/>
          <w:szCs w:val="24"/>
        </w:rPr>
        <w:t>Я, гр. _________________________________________________________________________, проживающий(ая) по адресу: _________________________________________________________, настоящей доверенностью уполномочиваю гр. __________________________________________ __________________, проживающего(ую) по адресу: _____________________________________ _______________________________________, вести мои дела во всех судебных учреждениях со всеми правами, предоставленными законом истцу, ответчику, третьему лицу, в том числе с правом полного или частичного отказа от исковых требований, признания иска, изменения предмета иска, заключения мирового соглашения, обжалования решения суда, предъявления исполнительного листа ко взысканию,  получения присужденного имущества</w:t>
      </w:r>
    </w:p>
    <w:p w:rsidR="003238D8" w:rsidRPr="00DB70DA" w:rsidRDefault="003238D8" w:rsidP="003238D8">
      <w:pPr>
        <w:pStyle w:val="ConsNonformat"/>
        <w:widowControl/>
        <w:ind w:right="0"/>
        <w:jc w:val="both"/>
        <w:rPr>
          <w:rFonts w:ascii="Times New Roman" w:hAnsi="Times New Roman" w:cs="Times New Roman"/>
          <w:sz w:val="24"/>
          <w:szCs w:val="24"/>
        </w:rPr>
      </w:pPr>
      <w:r w:rsidRPr="00DB70DA">
        <w:rPr>
          <w:rFonts w:ascii="Times New Roman" w:hAnsi="Times New Roman" w:cs="Times New Roman"/>
          <w:sz w:val="24"/>
          <w:szCs w:val="24"/>
        </w:rPr>
        <w:t>или денег.</w:t>
      </w:r>
    </w:p>
    <w:p w:rsidR="003238D8" w:rsidRPr="00DB70DA" w:rsidRDefault="003238D8" w:rsidP="003238D8">
      <w:pPr>
        <w:pStyle w:val="ConsNonformat"/>
        <w:widowControl/>
        <w:ind w:right="0"/>
        <w:jc w:val="both"/>
        <w:rPr>
          <w:rFonts w:ascii="Times New Roman" w:hAnsi="Times New Roman" w:cs="Times New Roman"/>
          <w:sz w:val="24"/>
          <w:szCs w:val="24"/>
        </w:rPr>
      </w:pPr>
    </w:p>
    <w:p w:rsidR="003238D8" w:rsidRPr="00DB70DA" w:rsidRDefault="003238D8" w:rsidP="003238D8">
      <w:pPr>
        <w:pStyle w:val="ConsNonformat"/>
        <w:widowControl/>
        <w:ind w:right="0"/>
        <w:jc w:val="both"/>
        <w:rPr>
          <w:rFonts w:ascii="Times New Roman" w:hAnsi="Times New Roman" w:cs="Times New Roman"/>
          <w:sz w:val="24"/>
          <w:szCs w:val="24"/>
        </w:rPr>
      </w:pPr>
      <w:r w:rsidRPr="00DB70DA">
        <w:rPr>
          <w:rFonts w:ascii="Times New Roman" w:hAnsi="Times New Roman" w:cs="Times New Roman"/>
          <w:sz w:val="24"/>
          <w:szCs w:val="24"/>
        </w:rPr>
        <w:t>Доверенность выдана сроком на _______________________________________________________</w:t>
      </w:r>
    </w:p>
    <w:p w:rsidR="003238D8" w:rsidRPr="00DB70DA" w:rsidRDefault="003238D8" w:rsidP="003238D8">
      <w:pPr>
        <w:pStyle w:val="ConsNonformat"/>
        <w:widowControl/>
        <w:ind w:left="4956" w:right="0" w:firstLine="708"/>
        <w:jc w:val="both"/>
        <w:rPr>
          <w:rFonts w:ascii="Times New Roman" w:hAnsi="Times New Roman" w:cs="Times New Roman"/>
          <w:sz w:val="24"/>
          <w:szCs w:val="24"/>
        </w:rPr>
      </w:pPr>
      <w:r w:rsidRPr="00DB70DA">
        <w:rPr>
          <w:rFonts w:ascii="Times New Roman" w:hAnsi="Times New Roman" w:cs="Times New Roman"/>
          <w:sz w:val="24"/>
          <w:szCs w:val="24"/>
        </w:rPr>
        <w:t>(прописью)</w:t>
      </w:r>
    </w:p>
    <w:p w:rsidR="003238D8" w:rsidRPr="00DB70DA" w:rsidRDefault="003238D8" w:rsidP="003238D8">
      <w:pPr>
        <w:pStyle w:val="ConsNonformat"/>
        <w:widowControl/>
        <w:ind w:right="0"/>
        <w:jc w:val="both"/>
        <w:rPr>
          <w:rFonts w:ascii="Times New Roman" w:hAnsi="Times New Roman" w:cs="Times New Roman"/>
          <w:sz w:val="10"/>
          <w:szCs w:val="10"/>
        </w:rPr>
      </w:pPr>
    </w:p>
    <w:p w:rsidR="003238D8" w:rsidRPr="00DB70DA" w:rsidRDefault="003238D8" w:rsidP="003238D8">
      <w:pPr>
        <w:pStyle w:val="ConsNonformat"/>
        <w:widowControl/>
        <w:ind w:right="0"/>
        <w:jc w:val="both"/>
        <w:rPr>
          <w:rFonts w:ascii="Times New Roman" w:hAnsi="Times New Roman" w:cs="Times New Roman"/>
          <w:sz w:val="24"/>
          <w:szCs w:val="24"/>
        </w:rPr>
      </w:pPr>
      <w:r w:rsidRPr="00DB70DA">
        <w:rPr>
          <w:rFonts w:ascii="Times New Roman" w:hAnsi="Times New Roman" w:cs="Times New Roman"/>
          <w:sz w:val="24"/>
          <w:szCs w:val="24"/>
        </w:rPr>
        <w:t>с(без) правом(а) передоверия и действительна по _________________________________________________________</w:t>
      </w:r>
    </w:p>
    <w:p w:rsidR="003238D8" w:rsidRPr="00DB70DA" w:rsidRDefault="003238D8" w:rsidP="003238D8">
      <w:pPr>
        <w:pStyle w:val="ConsNonformat"/>
        <w:widowControl/>
        <w:ind w:left="7788" w:right="0" w:firstLine="708"/>
        <w:jc w:val="both"/>
        <w:rPr>
          <w:rFonts w:ascii="Times New Roman" w:hAnsi="Times New Roman" w:cs="Times New Roman"/>
          <w:sz w:val="24"/>
          <w:szCs w:val="24"/>
        </w:rPr>
      </w:pPr>
    </w:p>
    <w:p w:rsidR="003238D8" w:rsidRPr="00DB70DA" w:rsidRDefault="003238D8" w:rsidP="003238D8">
      <w:pPr>
        <w:pStyle w:val="ConsNonformat"/>
        <w:widowControl/>
        <w:ind w:right="0"/>
        <w:jc w:val="both"/>
        <w:rPr>
          <w:rFonts w:ascii="Times New Roman" w:hAnsi="Times New Roman" w:cs="Times New Roman"/>
          <w:sz w:val="24"/>
          <w:szCs w:val="24"/>
        </w:rPr>
      </w:pPr>
    </w:p>
    <w:p w:rsidR="003238D8" w:rsidRPr="00DB70DA" w:rsidRDefault="003238D8" w:rsidP="003238D8">
      <w:pPr>
        <w:pStyle w:val="ConsNonformat"/>
        <w:widowControl/>
        <w:ind w:right="0" w:firstLine="454"/>
        <w:jc w:val="both"/>
        <w:rPr>
          <w:rFonts w:ascii="Times New Roman" w:hAnsi="Times New Roman" w:cs="Times New Roman"/>
          <w:sz w:val="24"/>
          <w:szCs w:val="24"/>
        </w:rPr>
      </w:pPr>
      <w:r w:rsidRPr="00DB70DA">
        <w:rPr>
          <w:rFonts w:ascii="Times New Roman" w:hAnsi="Times New Roman" w:cs="Times New Roman"/>
          <w:sz w:val="24"/>
          <w:szCs w:val="24"/>
        </w:rPr>
        <w:t>"___"________ _____ г. настоящая доверенность удостоверена мной, _______________, нотариусом ________________________________________________________________________ .</w:t>
      </w:r>
    </w:p>
    <w:p w:rsidR="003238D8" w:rsidRPr="00DB70DA" w:rsidRDefault="003238D8" w:rsidP="003238D8">
      <w:pPr>
        <w:pStyle w:val="ConsNonformat"/>
        <w:widowControl/>
        <w:ind w:right="0"/>
        <w:jc w:val="center"/>
        <w:rPr>
          <w:rFonts w:ascii="Times New Roman" w:hAnsi="Times New Roman" w:cs="Times New Roman"/>
          <w:sz w:val="24"/>
          <w:szCs w:val="24"/>
        </w:rPr>
      </w:pPr>
      <w:r w:rsidRPr="00DB70DA">
        <w:rPr>
          <w:rFonts w:ascii="Times New Roman" w:hAnsi="Times New Roman" w:cs="Times New Roman"/>
          <w:sz w:val="24"/>
          <w:szCs w:val="24"/>
        </w:rPr>
        <w:t>(наименование нотариальной конторы, №., дата выдачи лицензии)</w:t>
      </w:r>
    </w:p>
    <w:p w:rsidR="003238D8" w:rsidRPr="00DB70DA" w:rsidRDefault="003238D8" w:rsidP="003238D8">
      <w:pPr>
        <w:pStyle w:val="ConsNonformat"/>
        <w:widowControl/>
        <w:ind w:right="0"/>
        <w:jc w:val="both"/>
        <w:rPr>
          <w:rFonts w:ascii="Times New Roman" w:hAnsi="Times New Roman" w:cs="Times New Roman"/>
          <w:sz w:val="24"/>
          <w:szCs w:val="24"/>
        </w:rPr>
      </w:pPr>
    </w:p>
    <w:p w:rsidR="003238D8" w:rsidRPr="00DB70DA" w:rsidRDefault="003238D8" w:rsidP="003238D8">
      <w:pPr>
        <w:pStyle w:val="ConsNonformat"/>
        <w:widowControl/>
        <w:ind w:right="0" w:firstLine="454"/>
        <w:jc w:val="both"/>
        <w:rPr>
          <w:rFonts w:ascii="Times New Roman" w:hAnsi="Times New Roman" w:cs="Times New Roman"/>
          <w:sz w:val="24"/>
          <w:szCs w:val="24"/>
        </w:rPr>
      </w:pPr>
      <w:r w:rsidRPr="00DB70DA">
        <w:rPr>
          <w:rFonts w:ascii="Times New Roman" w:hAnsi="Times New Roman" w:cs="Times New Roman"/>
          <w:sz w:val="24"/>
          <w:szCs w:val="24"/>
        </w:rPr>
        <w:t>Доверенность подписана гр. _________________________ в моем присутствии. Личность установлена, дееспособность проверена. Текст доверенности прочитан нотариусом вслух.</w:t>
      </w:r>
    </w:p>
    <w:p w:rsidR="003238D8" w:rsidRPr="00DB70DA" w:rsidRDefault="003238D8" w:rsidP="003238D8">
      <w:pPr>
        <w:pStyle w:val="ConsNonformat"/>
        <w:widowControl/>
        <w:ind w:right="0"/>
        <w:jc w:val="both"/>
        <w:rPr>
          <w:rFonts w:ascii="Times New Roman" w:hAnsi="Times New Roman" w:cs="Times New Roman"/>
          <w:sz w:val="24"/>
          <w:szCs w:val="24"/>
        </w:rPr>
      </w:pPr>
    </w:p>
    <w:p w:rsidR="003238D8" w:rsidRPr="00DB70DA" w:rsidRDefault="003238D8" w:rsidP="003238D8">
      <w:pPr>
        <w:pStyle w:val="ConsNonformat"/>
        <w:widowControl/>
        <w:ind w:right="0" w:firstLine="454"/>
        <w:jc w:val="both"/>
        <w:rPr>
          <w:rFonts w:ascii="Times New Roman" w:hAnsi="Times New Roman" w:cs="Times New Roman"/>
          <w:sz w:val="24"/>
          <w:szCs w:val="24"/>
        </w:rPr>
      </w:pPr>
      <w:r w:rsidRPr="00DB70DA">
        <w:rPr>
          <w:rFonts w:ascii="Times New Roman" w:hAnsi="Times New Roman" w:cs="Times New Roman"/>
          <w:sz w:val="24"/>
          <w:szCs w:val="24"/>
        </w:rPr>
        <w:t>Зарегистрировано в реестре за №. ____________________</w:t>
      </w:r>
    </w:p>
    <w:p w:rsidR="003238D8" w:rsidRPr="00DB70DA" w:rsidRDefault="003238D8" w:rsidP="003238D8">
      <w:pPr>
        <w:pStyle w:val="ConsNonformat"/>
        <w:widowControl/>
        <w:ind w:right="0" w:firstLine="454"/>
        <w:jc w:val="both"/>
        <w:rPr>
          <w:rFonts w:ascii="Times New Roman" w:hAnsi="Times New Roman" w:cs="Times New Roman"/>
          <w:sz w:val="24"/>
          <w:szCs w:val="24"/>
        </w:rPr>
      </w:pPr>
      <w:r w:rsidRPr="00DB70DA">
        <w:rPr>
          <w:rFonts w:ascii="Times New Roman" w:hAnsi="Times New Roman" w:cs="Times New Roman"/>
          <w:sz w:val="24"/>
          <w:szCs w:val="24"/>
        </w:rPr>
        <w:t>Взыскано по тарифу: _____________ руб. с сост. проекта</w:t>
      </w:r>
    </w:p>
    <w:p w:rsidR="003238D8" w:rsidRPr="00DB70DA" w:rsidRDefault="003238D8" w:rsidP="003238D8">
      <w:pPr>
        <w:pStyle w:val="ConsNonformat"/>
        <w:widowControl/>
        <w:ind w:right="0" w:firstLine="454"/>
        <w:jc w:val="both"/>
        <w:rPr>
          <w:rFonts w:ascii="Times New Roman" w:hAnsi="Times New Roman" w:cs="Times New Roman"/>
          <w:sz w:val="24"/>
          <w:szCs w:val="24"/>
        </w:rPr>
      </w:pPr>
      <w:r w:rsidRPr="00DB70DA">
        <w:rPr>
          <w:rFonts w:ascii="Times New Roman" w:hAnsi="Times New Roman" w:cs="Times New Roman"/>
          <w:sz w:val="24"/>
          <w:szCs w:val="24"/>
        </w:rPr>
        <w:t>Нотариус: _______________________</w:t>
      </w:r>
    </w:p>
    <w:p w:rsidR="003238D8" w:rsidRPr="00DB70DA" w:rsidRDefault="003238D8" w:rsidP="003238D8">
      <w:pPr>
        <w:pStyle w:val="ConsNonformat"/>
        <w:widowControl/>
        <w:ind w:left="1416" w:right="0" w:firstLine="708"/>
        <w:jc w:val="both"/>
        <w:rPr>
          <w:rFonts w:ascii="Times New Roman" w:hAnsi="Times New Roman" w:cs="Times New Roman"/>
          <w:sz w:val="24"/>
          <w:szCs w:val="24"/>
        </w:rPr>
      </w:pPr>
      <w:r w:rsidRPr="00DB70DA">
        <w:rPr>
          <w:rFonts w:ascii="Times New Roman" w:hAnsi="Times New Roman" w:cs="Times New Roman"/>
          <w:sz w:val="24"/>
          <w:szCs w:val="24"/>
        </w:rPr>
        <w:t>(подпись)</w:t>
      </w:r>
    </w:p>
    <w:p w:rsidR="003238D8" w:rsidRPr="00DB70DA" w:rsidRDefault="003238D8" w:rsidP="003238D8">
      <w:pPr>
        <w:pStyle w:val="ConsNonformat"/>
        <w:widowControl/>
        <w:ind w:right="0" w:firstLine="454"/>
        <w:jc w:val="both"/>
        <w:rPr>
          <w:rFonts w:ascii="Times New Roman" w:hAnsi="Times New Roman" w:cs="Times New Roman"/>
          <w:sz w:val="24"/>
          <w:szCs w:val="24"/>
        </w:rPr>
      </w:pPr>
    </w:p>
    <w:p w:rsidR="003238D8" w:rsidRPr="00DB70DA" w:rsidRDefault="003238D8" w:rsidP="003238D8">
      <w:pPr>
        <w:pStyle w:val="ConsNonformat"/>
        <w:widowControl/>
        <w:ind w:right="0" w:firstLine="454"/>
        <w:jc w:val="both"/>
        <w:rPr>
          <w:rFonts w:ascii="Times New Roman" w:hAnsi="Times New Roman" w:cs="Times New Roman"/>
          <w:sz w:val="24"/>
          <w:szCs w:val="24"/>
        </w:rPr>
      </w:pPr>
      <w:r w:rsidRPr="00DB70DA">
        <w:rPr>
          <w:rFonts w:ascii="Times New Roman" w:hAnsi="Times New Roman" w:cs="Times New Roman"/>
          <w:sz w:val="24"/>
          <w:szCs w:val="24"/>
        </w:rPr>
        <w:t>М.П.</w:t>
      </w:r>
    </w:p>
    <w:p w:rsidR="00E83666" w:rsidRPr="00AF44E7" w:rsidRDefault="003238D8" w:rsidP="003238D8">
      <w:r>
        <w:br w:type="page"/>
      </w:r>
      <w:bookmarkStart w:id="9" w:name="_GoBack"/>
      <w:bookmarkEnd w:id="9"/>
    </w:p>
    <w:sectPr w:rsidR="00E83666" w:rsidRPr="00AF44E7" w:rsidSect="00D64F43">
      <w:headerReference w:type="even" r:id="rId7"/>
      <w:footerReference w:type="even" r:id="rId8"/>
      <w:footerReference w:type="default" r:id="rId9"/>
      <w:pgSz w:w="11906" w:h="16838" w:code="9"/>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8F" w:rsidRDefault="00877E8F">
      <w:r>
        <w:separator/>
      </w:r>
    </w:p>
  </w:endnote>
  <w:endnote w:type="continuationSeparator" w:id="0">
    <w:p w:rsidR="00877E8F" w:rsidRDefault="0087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0B" w:rsidRDefault="00E6620B" w:rsidP="00D64F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620B" w:rsidRDefault="00E6620B" w:rsidP="00111A6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0B" w:rsidRDefault="00E6620B" w:rsidP="00D64F4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40EA">
      <w:rPr>
        <w:rStyle w:val="a5"/>
        <w:noProof/>
      </w:rPr>
      <w:t>1</w:t>
    </w:r>
    <w:r>
      <w:rPr>
        <w:rStyle w:val="a5"/>
      </w:rPr>
      <w:fldChar w:fldCharType="end"/>
    </w:r>
  </w:p>
  <w:p w:rsidR="00E6620B" w:rsidRDefault="00E6620B" w:rsidP="00111A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8F" w:rsidRDefault="00877E8F">
      <w:r>
        <w:separator/>
      </w:r>
    </w:p>
  </w:footnote>
  <w:footnote w:type="continuationSeparator" w:id="0">
    <w:p w:rsidR="00877E8F" w:rsidRDefault="00877E8F">
      <w:r>
        <w:continuationSeparator/>
      </w:r>
    </w:p>
  </w:footnote>
  <w:footnote w:id="1">
    <w:p w:rsidR="00E6620B" w:rsidRPr="00C75BE0" w:rsidRDefault="00E6620B">
      <w:pPr>
        <w:pStyle w:val="a9"/>
      </w:pPr>
      <w:r>
        <w:rPr>
          <w:rStyle w:val="aa"/>
        </w:rPr>
        <w:footnoteRef/>
      </w:r>
      <w:r>
        <w:t xml:space="preserve"> </w:t>
      </w:r>
      <w:r w:rsidRPr="00C75BE0">
        <w:t>Правоотношения и их роль в реализации права / Науч. ред. Ю. С. Решетов. - Издательство Казанского университета, 1993. - С. 17</w:t>
      </w:r>
    </w:p>
  </w:footnote>
  <w:footnote w:id="2">
    <w:p w:rsidR="00E6620B" w:rsidRDefault="00E6620B">
      <w:pPr>
        <w:pStyle w:val="a9"/>
      </w:pPr>
      <w:r>
        <w:rPr>
          <w:rStyle w:val="aa"/>
        </w:rPr>
        <w:footnoteRef/>
      </w:r>
      <w:r>
        <w:t xml:space="preserve"> Правоотношения и их роль в реализации права / Науч. ред. Ю. С. Решетов. - Издательство Казанского университета, 1993. - С. 17</w:t>
      </w:r>
    </w:p>
  </w:footnote>
  <w:footnote w:id="3">
    <w:p w:rsidR="00E6620B" w:rsidRDefault="00E6620B">
      <w:pPr>
        <w:pStyle w:val="a9"/>
      </w:pPr>
      <w:r>
        <w:rPr>
          <w:rStyle w:val="aa"/>
        </w:rPr>
        <w:footnoteRef/>
      </w:r>
      <w:r>
        <w:t xml:space="preserve"> Теория права и государства</w:t>
      </w:r>
      <w:r>
        <w:rPr>
          <w:noProof/>
        </w:rPr>
        <w:t xml:space="preserve"> /</w:t>
      </w:r>
      <w:r>
        <w:t xml:space="preserve"> Под ред. Марченко М.Н.  -М.,</w:t>
      </w:r>
      <w:r>
        <w:rPr>
          <w:noProof/>
        </w:rPr>
        <w:t xml:space="preserve"> 1998. Ч. 2.</w:t>
      </w:r>
      <w:r>
        <w:t xml:space="preserve"> С.</w:t>
      </w:r>
      <w:r>
        <w:rPr>
          <w:noProof/>
        </w:rPr>
        <w:t xml:space="preserve">   220-224</w:t>
      </w:r>
    </w:p>
  </w:footnote>
  <w:footnote w:id="4">
    <w:p w:rsidR="00E6620B" w:rsidRDefault="00E6620B">
      <w:pPr>
        <w:pStyle w:val="a9"/>
      </w:pPr>
      <w:r>
        <w:rPr>
          <w:rStyle w:val="aa"/>
        </w:rPr>
        <w:footnoteRef/>
      </w:r>
      <w:r>
        <w:t xml:space="preserve"> Теория государства и права: Курс лекций / Под ред. Н. И. Матузова. - М.: Юристъ, 1997. - С. 496</w:t>
      </w:r>
    </w:p>
  </w:footnote>
  <w:footnote w:id="5">
    <w:p w:rsidR="00E6620B" w:rsidRDefault="00E6620B">
      <w:pPr>
        <w:pStyle w:val="a9"/>
      </w:pPr>
      <w:r>
        <w:rPr>
          <w:rStyle w:val="aa"/>
        </w:rPr>
        <w:footnoteRef/>
      </w:r>
      <w:r>
        <w:t xml:space="preserve"> Теория государства и права: Курс лекций / Под ред. Н. И. Матузова. - М.: Юристъ, 1997. - С.  497</w:t>
      </w:r>
    </w:p>
  </w:footnote>
  <w:footnote w:id="6">
    <w:p w:rsidR="00E6620B" w:rsidRDefault="00E6620B">
      <w:pPr>
        <w:pStyle w:val="a9"/>
      </w:pPr>
      <w:r>
        <w:rPr>
          <w:rStyle w:val="aa"/>
        </w:rPr>
        <w:footnoteRef/>
      </w:r>
      <w:r>
        <w:t xml:space="preserve"> Гранат Н. Л. Правовые отношения // Юрист. - 1998. - № 10. - С. 13</w:t>
      </w:r>
    </w:p>
  </w:footnote>
  <w:footnote w:id="7">
    <w:p w:rsidR="00E6620B" w:rsidRDefault="00E6620B" w:rsidP="004044A0">
      <w:pPr>
        <w:pStyle w:val="a9"/>
      </w:pPr>
      <w:r>
        <w:rPr>
          <w:rStyle w:val="aa"/>
        </w:rPr>
        <w:footnoteRef/>
      </w:r>
      <w:r>
        <w:t xml:space="preserve"> Венгеров А. Б. Теория государства и права. Т. 2. Теория права. - М.: Юристъ, 1997 - С. 3</w:t>
      </w:r>
    </w:p>
  </w:footnote>
  <w:footnote w:id="8">
    <w:p w:rsidR="00E6620B" w:rsidRDefault="00E6620B">
      <w:pPr>
        <w:pStyle w:val="a9"/>
      </w:pPr>
      <w:r>
        <w:rPr>
          <w:rStyle w:val="aa"/>
        </w:rPr>
        <w:footnoteRef/>
      </w:r>
      <w:r>
        <w:t xml:space="preserve"> Гранат Н. Л. Правовые отношения // Юрист. - 1998. - №10. - С. 9</w:t>
      </w:r>
    </w:p>
  </w:footnote>
  <w:footnote w:id="9">
    <w:p w:rsidR="00E6620B" w:rsidRDefault="00E6620B">
      <w:pPr>
        <w:pStyle w:val="a9"/>
      </w:pPr>
      <w:r>
        <w:rPr>
          <w:rStyle w:val="aa"/>
        </w:rPr>
        <w:footnoteRef/>
      </w:r>
      <w:r>
        <w:t xml:space="preserve"> Гранат Л. Н. Правовые отношения // Юрист. - 1998. - № 10. - С. 9</w:t>
      </w:r>
    </w:p>
  </w:footnote>
  <w:footnote w:id="10">
    <w:p w:rsidR="00E6620B" w:rsidRDefault="00E6620B">
      <w:pPr>
        <w:pStyle w:val="a9"/>
      </w:pPr>
      <w:r>
        <w:rPr>
          <w:rStyle w:val="aa"/>
        </w:rPr>
        <w:footnoteRef/>
      </w:r>
      <w:r>
        <w:t xml:space="preserve"> Правовые отношения и их роль в реализации права / Науч. ред. Ю. С. Решетов. - Издательство Казанского университета, 1993. - С. 15</w:t>
      </w:r>
    </w:p>
  </w:footnote>
  <w:footnote w:id="11">
    <w:p w:rsidR="00E6620B" w:rsidRDefault="00E6620B">
      <w:pPr>
        <w:pStyle w:val="a9"/>
      </w:pPr>
      <w:r>
        <w:rPr>
          <w:rStyle w:val="aa"/>
        </w:rPr>
        <w:footnoteRef/>
      </w:r>
      <w:r>
        <w:t xml:space="preserve"> Теория государства и права: Курс лекций / Под ред. Н. И. Матузова. - М.: Юристъ, 1997. - С. 490</w:t>
      </w:r>
    </w:p>
  </w:footnote>
  <w:footnote w:id="12">
    <w:p w:rsidR="00E6620B" w:rsidRDefault="00E6620B">
      <w:pPr>
        <w:pStyle w:val="a9"/>
      </w:pPr>
      <w:r>
        <w:rPr>
          <w:rStyle w:val="aa"/>
        </w:rPr>
        <w:footnoteRef/>
      </w:r>
      <w:r>
        <w:t xml:space="preserve"> Венгеров А. Б. Теория государства и права. Том 2. Теория права. - М.: Юристъ, 1997. - С. 20</w:t>
      </w:r>
    </w:p>
  </w:footnote>
  <w:footnote w:id="13">
    <w:p w:rsidR="00E6620B" w:rsidRDefault="00E6620B">
      <w:pPr>
        <w:pStyle w:val="a9"/>
      </w:pPr>
      <w:r>
        <w:rPr>
          <w:rStyle w:val="aa"/>
        </w:rPr>
        <w:footnoteRef/>
      </w:r>
      <w:r>
        <w:t xml:space="preserve"> Гранат Н. Л. Правовые отношения // Юрист. - 1998. - № 10. - С. 10</w:t>
      </w:r>
    </w:p>
  </w:footnote>
  <w:footnote w:id="14">
    <w:p w:rsidR="00E6620B" w:rsidRDefault="00E6620B">
      <w:pPr>
        <w:pStyle w:val="a9"/>
      </w:pPr>
      <w:r>
        <w:rPr>
          <w:rStyle w:val="aa"/>
        </w:rPr>
        <w:footnoteRef/>
      </w:r>
      <w:r>
        <w:t xml:space="preserve"> Уголовно-процессуальный кодекс РФ. </w:t>
      </w:r>
    </w:p>
  </w:footnote>
  <w:footnote w:id="15">
    <w:p w:rsidR="00E6620B" w:rsidRDefault="00E6620B">
      <w:pPr>
        <w:pStyle w:val="a9"/>
      </w:pPr>
      <w:r>
        <w:rPr>
          <w:rStyle w:val="aa"/>
        </w:rPr>
        <w:footnoteRef/>
      </w:r>
      <w:r>
        <w:t xml:space="preserve"> Гранат Н. Л. Правовые отношения // Юрист. - 1998. - № 10. - С. 11</w:t>
      </w:r>
    </w:p>
  </w:footnote>
  <w:footnote w:id="16">
    <w:p w:rsidR="00E6620B" w:rsidRDefault="00E6620B">
      <w:pPr>
        <w:pStyle w:val="a9"/>
      </w:pPr>
      <w:r>
        <w:rPr>
          <w:rStyle w:val="aa"/>
        </w:rPr>
        <w:footnoteRef/>
      </w:r>
      <w:r>
        <w:t xml:space="preserve"> Гранат Н. Л. Правовые отношения // Юрист. - 1998. - № 10. - С. 13</w:t>
      </w:r>
    </w:p>
  </w:footnote>
  <w:footnote w:id="17">
    <w:p w:rsidR="00E6620B" w:rsidRDefault="00E6620B">
      <w:pPr>
        <w:pStyle w:val="a9"/>
      </w:pPr>
      <w:r>
        <w:rPr>
          <w:rStyle w:val="aa"/>
        </w:rPr>
        <w:footnoteRef/>
      </w:r>
      <w:r>
        <w:t xml:space="preserve"> Гранат Н. Л. Правовые отношения // Юрист. - 1998. - № 10.- С.  14</w:t>
      </w:r>
    </w:p>
  </w:footnote>
  <w:footnote w:id="18">
    <w:p w:rsidR="00E6620B" w:rsidRDefault="00E6620B">
      <w:pPr>
        <w:pStyle w:val="a9"/>
      </w:pPr>
      <w:r>
        <w:rPr>
          <w:rStyle w:val="aa"/>
        </w:rPr>
        <w:footnoteRef/>
      </w:r>
      <w:r>
        <w:t xml:space="preserve"> 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t>12 декабря 1993 года</w:t>
        </w:r>
      </w:smartTag>
      <w:r>
        <w:t>. - М.: Теис. - 1996. - С. 4 (Далее - Конституция РФ).</w:t>
      </w:r>
    </w:p>
  </w:footnote>
  <w:footnote w:id="19">
    <w:p w:rsidR="00E6620B" w:rsidRDefault="00E6620B">
      <w:pPr>
        <w:pStyle w:val="a9"/>
      </w:pPr>
      <w:r>
        <w:rPr>
          <w:rStyle w:val="aa"/>
        </w:rPr>
        <w:footnoteRef/>
      </w:r>
      <w:r>
        <w:t xml:space="preserve"> Конституция Российской Федерации. Принята всенародным голосованием </w:t>
      </w:r>
      <w:smartTag w:uri="urn:schemas-microsoft-com:office:smarttags" w:element="date">
        <w:smartTagPr>
          <w:attr w:name="ls" w:val="trans"/>
          <w:attr w:name="Month" w:val="12"/>
          <w:attr w:name="Day" w:val="12"/>
          <w:attr w:name="Year" w:val="1993"/>
        </w:smartTagPr>
        <w:r>
          <w:t>12 декабря 1993 года</w:t>
        </w:r>
      </w:smartTag>
      <w:r>
        <w:t>. - М.: Теис. - 1996. - С. 4 (Далее - Конституция РФ).</w:t>
      </w:r>
    </w:p>
  </w:footnote>
  <w:footnote w:id="20">
    <w:p w:rsidR="00E6620B" w:rsidRDefault="00E6620B">
      <w:pPr>
        <w:pStyle w:val="a9"/>
      </w:pPr>
      <w:r>
        <w:rPr>
          <w:rStyle w:val="aa"/>
        </w:rPr>
        <w:footnoteRef/>
      </w:r>
      <w:r>
        <w:t xml:space="preserve"> Правоотношения и их роль в реализации права / Науч. ред. Ю. С. Решетов. - Издательство Казанского университета, 1993. - С. 37</w:t>
      </w:r>
    </w:p>
  </w:footnote>
  <w:footnote w:id="21">
    <w:p w:rsidR="00E6620B" w:rsidRDefault="00E6620B">
      <w:pPr>
        <w:pStyle w:val="a9"/>
      </w:pPr>
      <w:r>
        <w:rPr>
          <w:rStyle w:val="aa"/>
        </w:rPr>
        <w:footnoteRef/>
      </w:r>
      <w:r>
        <w:t xml:space="preserve"> Правоотношения и их роль в реализации права / Науч. ред. Ю. С. Решетов. - Издательство Казанского университета, 1993. - С. 41</w:t>
      </w:r>
    </w:p>
  </w:footnote>
  <w:footnote w:id="22">
    <w:p w:rsidR="00E6620B" w:rsidRDefault="00E6620B">
      <w:pPr>
        <w:pStyle w:val="a9"/>
      </w:pPr>
      <w:r>
        <w:rPr>
          <w:rStyle w:val="aa"/>
        </w:rPr>
        <w:footnoteRef/>
      </w:r>
      <w:r>
        <w:t xml:space="preserve"> Большой юридический словарь / Под ред. А. Я. Сухарева. - М.: ИНФРА-М, 1999. - С. 607</w:t>
      </w:r>
    </w:p>
  </w:footnote>
  <w:footnote w:id="23">
    <w:p w:rsidR="00E6620B" w:rsidRDefault="00E6620B">
      <w:pPr>
        <w:pStyle w:val="a9"/>
      </w:pPr>
      <w:r>
        <w:rPr>
          <w:rStyle w:val="aa"/>
        </w:rPr>
        <w:footnoteRef/>
      </w:r>
      <w:r>
        <w:t xml:space="preserve"> Правоотношения и их роль в реализации права / Науч. ред. Ю. С. Решетов. - Издательство Казанского университета, 1993. - С. 51</w:t>
      </w:r>
    </w:p>
  </w:footnote>
  <w:footnote w:id="24">
    <w:p w:rsidR="00E6620B" w:rsidRDefault="00E6620B" w:rsidP="00AF44E7">
      <w:pPr>
        <w:pStyle w:val="a9"/>
        <w:spacing w:line="240" w:lineRule="auto"/>
      </w:pPr>
      <w:r>
        <w:rPr>
          <w:rStyle w:val="aa"/>
        </w:rPr>
        <w:footnoteRef/>
      </w:r>
      <w:r>
        <w:t xml:space="preserve"> Правоотношения и их роль в реализации права / Науч. ред. Ю. С. Решетов. - Издательство Казанского университета, 1993. - С. 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20B" w:rsidRDefault="00E6620B" w:rsidP="00AF34D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6620B" w:rsidRDefault="00E662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3C5EFE"/>
    <w:lvl w:ilvl="0">
      <w:numFmt w:val="bullet"/>
      <w:lvlText w:val="*"/>
      <w:lvlJc w:val="left"/>
    </w:lvl>
  </w:abstractNum>
  <w:abstractNum w:abstractNumId="1">
    <w:nsid w:val="056C3029"/>
    <w:multiLevelType w:val="singleLevel"/>
    <w:tmpl w:val="B706F216"/>
    <w:lvl w:ilvl="0">
      <w:start w:val="3"/>
      <w:numFmt w:val="decimal"/>
      <w:lvlText w:val="%1. "/>
      <w:legacy w:legacy="1" w:legacySpace="0" w:legacyIndent="283"/>
      <w:lvlJc w:val="left"/>
      <w:pPr>
        <w:ind w:left="1003" w:hanging="283"/>
      </w:pPr>
      <w:rPr>
        <w:sz w:val="28"/>
      </w:rPr>
    </w:lvl>
  </w:abstractNum>
  <w:abstractNum w:abstractNumId="2">
    <w:nsid w:val="06011542"/>
    <w:multiLevelType w:val="hybridMultilevel"/>
    <w:tmpl w:val="9856A29A"/>
    <w:lvl w:ilvl="0" w:tplc="2662D05C">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92C0587"/>
    <w:multiLevelType w:val="multilevel"/>
    <w:tmpl w:val="942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E0E02"/>
    <w:multiLevelType w:val="multilevel"/>
    <w:tmpl w:val="400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92C4C"/>
    <w:multiLevelType w:val="hybridMultilevel"/>
    <w:tmpl w:val="3DD0B2CA"/>
    <w:lvl w:ilvl="0" w:tplc="BF281350">
      <w:start w:val="1"/>
      <w:numFmt w:val="decimal"/>
      <w:lvlText w:val="%1"/>
      <w:lvlJc w:val="center"/>
      <w:pPr>
        <w:tabs>
          <w:tab w:val="num" w:pos="133"/>
        </w:tabs>
        <w:ind w:left="133" w:firstLine="227"/>
      </w:pPr>
      <w:rPr>
        <w:rFonts w:ascii="Times New Roman" w:hAnsi="Times New Roman" w:cs="Times New Roman" w:hint="default"/>
      </w:rPr>
    </w:lvl>
    <w:lvl w:ilvl="1" w:tplc="04190019" w:tentative="1">
      <w:start w:val="1"/>
      <w:numFmt w:val="lowerLetter"/>
      <w:lvlText w:val="%2."/>
      <w:lvlJc w:val="left"/>
      <w:pPr>
        <w:tabs>
          <w:tab w:val="num" w:pos="1573"/>
        </w:tabs>
        <w:ind w:left="1573" w:hanging="360"/>
      </w:pPr>
    </w:lvl>
    <w:lvl w:ilvl="2" w:tplc="0419001B" w:tentative="1">
      <w:start w:val="1"/>
      <w:numFmt w:val="lowerRoman"/>
      <w:lvlText w:val="%3."/>
      <w:lvlJc w:val="right"/>
      <w:pPr>
        <w:tabs>
          <w:tab w:val="num" w:pos="2293"/>
        </w:tabs>
        <w:ind w:left="2293" w:hanging="180"/>
      </w:pPr>
    </w:lvl>
    <w:lvl w:ilvl="3" w:tplc="0419000F" w:tentative="1">
      <w:start w:val="1"/>
      <w:numFmt w:val="decimal"/>
      <w:lvlText w:val="%4."/>
      <w:lvlJc w:val="left"/>
      <w:pPr>
        <w:tabs>
          <w:tab w:val="num" w:pos="3013"/>
        </w:tabs>
        <w:ind w:left="3013" w:hanging="360"/>
      </w:pPr>
    </w:lvl>
    <w:lvl w:ilvl="4" w:tplc="04190019" w:tentative="1">
      <w:start w:val="1"/>
      <w:numFmt w:val="lowerLetter"/>
      <w:lvlText w:val="%5."/>
      <w:lvlJc w:val="left"/>
      <w:pPr>
        <w:tabs>
          <w:tab w:val="num" w:pos="3733"/>
        </w:tabs>
        <w:ind w:left="3733" w:hanging="360"/>
      </w:pPr>
    </w:lvl>
    <w:lvl w:ilvl="5" w:tplc="0419001B" w:tentative="1">
      <w:start w:val="1"/>
      <w:numFmt w:val="lowerRoman"/>
      <w:lvlText w:val="%6."/>
      <w:lvlJc w:val="right"/>
      <w:pPr>
        <w:tabs>
          <w:tab w:val="num" w:pos="4453"/>
        </w:tabs>
        <w:ind w:left="4453" w:hanging="180"/>
      </w:pPr>
    </w:lvl>
    <w:lvl w:ilvl="6" w:tplc="0419000F" w:tentative="1">
      <w:start w:val="1"/>
      <w:numFmt w:val="decimal"/>
      <w:lvlText w:val="%7."/>
      <w:lvlJc w:val="left"/>
      <w:pPr>
        <w:tabs>
          <w:tab w:val="num" w:pos="5173"/>
        </w:tabs>
        <w:ind w:left="5173" w:hanging="360"/>
      </w:pPr>
    </w:lvl>
    <w:lvl w:ilvl="7" w:tplc="04190019" w:tentative="1">
      <w:start w:val="1"/>
      <w:numFmt w:val="lowerLetter"/>
      <w:lvlText w:val="%8."/>
      <w:lvlJc w:val="left"/>
      <w:pPr>
        <w:tabs>
          <w:tab w:val="num" w:pos="5893"/>
        </w:tabs>
        <w:ind w:left="5893" w:hanging="360"/>
      </w:pPr>
    </w:lvl>
    <w:lvl w:ilvl="8" w:tplc="0419001B" w:tentative="1">
      <w:start w:val="1"/>
      <w:numFmt w:val="lowerRoman"/>
      <w:lvlText w:val="%9."/>
      <w:lvlJc w:val="right"/>
      <w:pPr>
        <w:tabs>
          <w:tab w:val="num" w:pos="6613"/>
        </w:tabs>
        <w:ind w:left="6613" w:hanging="180"/>
      </w:pPr>
    </w:lvl>
  </w:abstractNum>
  <w:abstractNum w:abstractNumId="6">
    <w:nsid w:val="1AF72DEE"/>
    <w:multiLevelType w:val="multilevel"/>
    <w:tmpl w:val="946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0C08A3"/>
    <w:multiLevelType w:val="multilevel"/>
    <w:tmpl w:val="EC0AD24C"/>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9C93F7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350407"/>
    <w:multiLevelType w:val="multilevel"/>
    <w:tmpl w:val="5DBC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384F6E"/>
    <w:multiLevelType w:val="multilevel"/>
    <w:tmpl w:val="4BEC0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2BC0983"/>
    <w:multiLevelType w:val="multilevel"/>
    <w:tmpl w:val="34EA3C58"/>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nsid w:val="32D70D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5AF2C21"/>
    <w:multiLevelType w:val="multilevel"/>
    <w:tmpl w:val="4C0E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DB3DC1"/>
    <w:multiLevelType w:val="multilevel"/>
    <w:tmpl w:val="B400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92DCD"/>
    <w:multiLevelType w:val="multilevel"/>
    <w:tmpl w:val="B87A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99000D"/>
    <w:multiLevelType w:val="multilevel"/>
    <w:tmpl w:val="635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11E67"/>
    <w:multiLevelType w:val="hybridMultilevel"/>
    <w:tmpl w:val="255A4CDA"/>
    <w:lvl w:ilvl="0" w:tplc="25AEEC4E">
      <w:start w:val="1"/>
      <w:numFmt w:val="decimal"/>
      <w:lvlRestart w:val="0"/>
      <w:lvlText w:val="%1."/>
      <w:lvlJc w:val="left"/>
      <w:pPr>
        <w:tabs>
          <w:tab w:val="num" w:pos="363"/>
        </w:tabs>
        <w:ind w:left="363" w:hanging="363"/>
      </w:pPr>
    </w:lvl>
    <w:lvl w:ilvl="1" w:tplc="04190019" w:tentative="1">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8">
    <w:nsid w:val="49F50D3E"/>
    <w:multiLevelType w:val="singleLevel"/>
    <w:tmpl w:val="8CCA95F2"/>
    <w:lvl w:ilvl="0">
      <w:start w:val="1"/>
      <w:numFmt w:val="decimal"/>
      <w:lvlText w:val="%1)"/>
      <w:legacy w:legacy="1" w:legacySpace="0" w:legacyIndent="283"/>
      <w:lvlJc w:val="left"/>
      <w:pPr>
        <w:ind w:left="992" w:hanging="283"/>
      </w:pPr>
    </w:lvl>
  </w:abstractNum>
  <w:abstractNum w:abstractNumId="19">
    <w:nsid w:val="4DB976BA"/>
    <w:multiLevelType w:val="singleLevel"/>
    <w:tmpl w:val="889E8146"/>
    <w:lvl w:ilvl="0">
      <w:start w:val="8"/>
      <w:numFmt w:val="decimal"/>
      <w:lvlText w:val="%1"/>
      <w:lvlJc w:val="center"/>
      <w:pPr>
        <w:tabs>
          <w:tab w:val="num" w:pos="0"/>
        </w:tabs>
        <w:ind w:left="0" w:firstLine="227"/>
      </w:pPr>
      <w:rPr>
        <w:rFonts w:ascii="Times New Roman" w:hAnsi="Times New Roman" w:cs="Times New Roman" w:hint="default"/>
      </w:rPr>
    </w:lvl>
  </w:abstractNum>
  <w:abstractNum w:abstractNumId="20">
    <w:nsid w:val="574C4F7F"/>
    <w:multiLevelType w:val="singleLevel"/>
    <w:tmpl w:val="21B443F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21">
    <w:nsid w:val="577449D5"/>
    <w:multiLevelType w:val="multilevel"/>
    <w:tmpl w:val="1886506A"/>
    <w:lvl w:ilvl="0">
      <w:start w:val="1"/>
      <w:numFmt w:val="decimal"/>
      <w:pStyle w:val="1"/>
      <w:suff w:val="space"/>
      <w:lvlText w:val="Глава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2">
    <w:nsid w:val="585D31BB"/>
    <w:multiLevelType w:val="hybridMultilevel"/>
    <w:tmpl w:val="62D88D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846024"/>
    <w:multiLevelType w:val="singleLevel"/>
    <w:tmpl w:val="0C09000F"/>
    <w:lvl w:ilvl="0">
      <w:start w:val="1"/>
      <w:numFmt w:val="decimal"/>
      <w:lvlText w:val="%1."/>
      <w:lvlJc w:val="left"/>
      <w:pPr>
        <w:tabs>
          <w:tab w:val="num" w:pos="360"/>
        </w:tabs>
        <w:ind w:left="360" w:hanging="360"/>
      </w:pPr>
      <w:rPr>
        <w:rFonts w:hint="default"/>
      </w:rPr>
    </w:lvl>
  </w:abstractNum>
  <w:abstractNum w:abstractNumId="24">
    <w:nsid w:val="59A14218"/>
    <w:multiLevelType w:val="singleLevel"/>
    <w:tmpl w:val="C4C89DB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5">
    <w:nsid w:val="5DD3450B"/>
    <w:multiLevelType w:val="multilevel"/>
    <w:tmpl w:val="4B50C758"/>
    <w:lvl w:ilvl="0">
      <w:start w:val="1"/>
      <w:numFmt w:val="decimal"/>
      <w:suff w:val="space"/>
      <w:lvlText w:val="Глава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0220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A0A5FEE"/>
    <w:multiLevelType w:val="hybridMultilevel"/>
    <w:tmpl w:val="3E665458"/>
    <w:lvl w:ilvl="0" w:tplc="180A93E4">
      <w:start w:val="13"/>
      <w:numFmt w:val="decimal"/>
      <w:lvlText w:val="%1"/>
      <w:lvlJc w:val="center"/>
      <w:pPr>
        <w:tabs>
          <w:tab w:val="num" w:pos="0"/>
        </w:tabs>
        <w:ind w:left="0" w:firstLine="2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7D35BF"/>
    <w:multiLevelType w:val="singleLevel"/>
    <w:tmpl w:val="8CCA95F2"/>
    <w:lvl w:ilvl="0">
      <w:start w:val="1"/>
      <w:numFmt w:val="decimal"/>
      <w:lvlText w:val="%1)"/>
      <w:legacy w:legacy="1" w:legacySpace="0" w:legacyIndent="283"/>
      <w:lvlJc w:val="left"/>
    </w:lvl>
  </w:abstractNum>
  <w:abstractNum w:abstractNumId="29">
    <w:nsid w:val="702A5243"/>
    <w:multiLevelType w:val="multilevel"/>
    <w:tmpl w:val="D154077C"/>
    <w:lvl w:ilvl="0">
      <w:start w:val="1"/>
      <w:numFmt w:val="decimal"/>
      <w:lvlText w:val="Глава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5435604"/>
    <w:multiLevelType w:val="singleLevel"/>
    <w:tmpl w:val="4FB4FF7E"/>
    <w:lvl w:ilvl="0">
      <w:start w:val="1"/>
      <w:numFmt w:val="decimal"/>
      <w:lvlText w:val="%1."/>
      <w:legacy w:legacy="1" w:legacySpace="0" w:legacyIndent="283"/>
      <w:lvlJc w:val="left"/>
      <w:pPr>
        <w:ind w:left="1003" w:hanging="283"/>
      </w:pPr>
    </w:lvl>
  </w:abstractNum>
  <w:abstractNum w:abstractNumId="31">
    <w:nsid w:val="76E87791"/>
    <w:multiLevelType w:val="singleLevel"/>
    <w:tmpl w:val="4FB4FF7E"/>
    <w:lvl w:ilvl="0">
      <w:start w:val="1"/>
      <w:numFmt w:val="decimal"/>
      <w:lvlText w:val="%1."/>
      <w:legacy w:legacy="1" w:legacySpace="0" w:legacyIndent="283"/>
      <w:lvlJc w:val="left"/>
      <w:pPr>
        <w:ind w:left="283" w:hanging="283"/>
      </w:pPr>
    </w:lvl>
  </w:abstractNum>
  <w:abstractNum w:abstractNumId="32">
    <w:nsid w:val="78082D74"/>
    <w:multiLevelType w:val="multilevel"/>
    <w:tmpl w:val="B7DE6D94"/>
    <w:lvl w:ilvl="0">
      <w:start w:val="1"/>
      <w:numFmt w:val="decimal"/>
      <w:lvlText w:val="Глава %1."/>
      <w:lvlJc w:val="left"/>
      <w:pPr>
        <w:tabs>
          <w:tab w:val="num" w:pos="360"/>
        </w:tabs>
        <w:ind w:left="360" w:hanging="360"/>
      </w:pPr>
      <w:rPr>
        <w:rFonts w:hint="default"/>
      </w:rPr>
    </w:lvl>
    <w:lvl w:ilvl="1">
      <w:start w:val="1"/>
      <w:numFmt w:val="decimal"/>
      <w:lvlText w:val="§ %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78791B11"/>
    <w:multiLevelType w:val="multilevel"/>
    <w:tmpl w:val="3D1A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F2BDF"/>
    <w:multiLevelType w:val="hybridMultilevel"/>
    <w:tmpl w:val="48684AB0"/>
    <w:lvl w:ilvl="0" w:tplc="4A809F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7DC8274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num>
  <w:num w:numId="3">
    <w:abstractNumId w:val="2"/>
  </w:num>
  <w:num w:numId="4">
    <w:abstractNumId w:val="2"/>
  </w:num>
  <w:num w:numId="5">
    <w:abstractNumId w:val="21"/>
  </w:num>
  <w:num w:numId="6">
    <w:abstractNumId w:val="10"/>
  </w:num>
  <w:num w:numId="7">
    <w:abstractNumId w:val="12"/>
  </w:num>
  <w:num w:numId="8">
    <w:abstractNumId w:val="35"/>
  </w:num>
  <w:num w:numId="9">
    <w:abstractNumId w:val="26"/>
  </w:num>
  <w:num w:numId="10">
    <w:abstractNumId w:val="8"/>
  </w:num>
  <w:num w:numId="11">
    <w:abstractNumId w:val="32"/>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9"/>
  </w:num>
  <w:num w:numId="21">
    <w:abstractNumId w:val="6"/>
  </w:num>
  <w:num w:numId="22">
    <w:abstractNumId w:val="16"/>
  </w:num>
  <w:num w:numId="23">
    <w:abstractNumId w:val="33"/>
  </w:num>
  <w:num w:numId="24">
    <w:abstractNumId w:val="4"/>
  </w:num>
  <w:num w:numId="25">
    <w:abstractNumId w:val="13"/>
  </w:num>
  <w:num w:numId="26">
    <w:abstractNumId w:val="3"/>
  </w:num>
  <w:num w:numId="27">
    <w:abstractNumId w:val="15"/>
  </w:num>
  <w:num w:numId="28">
    <w:abstractNumId w:val="23"/>
  </w:num>
  <w:num w:numId="29">
    <w:abstractNumId w:val="17"/>
  </w:num>
  <w:num w:numId="30">
    <w:abstractNumId w:val="29"/>
  </w:num>
  <w:num w:numId="31">
    <w:abstractNumId w:val="11"/>
  </w:num>
  <w:num w:numId="32">
    <w:abstractNumId w:val="24"/>
  </w:num>
  <w:num w:numId="33">
    <w:abstractNumId w:val="18"/>
  </w:num>
  <w:num w:numId="34">
    <w:abstractNumId w:val="30"/>
  </w:num>
  <w:num w:numId="35">
    <w:abstractNumId w:val="1"/>
  </w:num>
  <w:num w:numId="36">
    <w:abstractNumId w:val="1"/>
    <w:lvlOverride w:ilvl="0">
      <w:lvl w:ilvl="0">
        <w:start w:val="4"/>
        <w:numFmt w:val="decimal"/>
        <w:lvlText w:val="%1. "/>
        <w:legacy w:legacy="1" w:legacySpace="0" w:legacyIndent="283"/>
        <w:lvlJc w:val="left"/>
        <w:pPr>
          <w:ind w:left="1003" w:hanging="283"/>
        </w:pPr>
        <w:rPr>
          <w:sz w:val="28"/>
        </w:rPr>
      </w:lvl>
    </w:lvlOverride>
  </w:num>
  <w:num w:numId="37">
    <w:abstractNumId w:val="1"/>
    <w:lvlOverride w:ilvl="0">
      <w:lvl w:ilvl="0">
        <w:start w:val="5"/>
        <w:numFmt w:val="decimal"/>
        <w:lvlText w:val="%1. "/>
        <w:legacy w:legacy="1" w:legacySpace="0" w:legacyIndent="283"/>
        <w:lvlJc w:val="left"/>
        <w:pPr>
          <w:ind w:left="1003" w:hanging="283"/>
        </w:pPr>
        <w:rPr>
          <w:sz w:val="28"/>
        </w:rPr>
      </w:lvl>
    </w:lvlOverride>
  </w:num>
  <w:num w:numId="38">
    <w:abstractNumId w:val="28"/>
  </w:num>
  <w:num w:numId="3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0">
    <w:abstractNumId w:val="20"/>
  </w:num>
  <w:num w:numId="41">
    <w:abstractNumId w:val="31"/>
  </w:num>
  <w:num w:numId="42">
    <w:abstractNumId w:val="25"/>
  </w:num>
  <w:num w:numId="43">
    <w:abstractNumId w:val="7"/>
  </w:num>
  <w:num w:numId="44">
    <w:abstractNumId w:val="19"/>
  </w:num>
  <w:num w:numId="45">
    <w:abstractNumId w:val="5"/>
  </w:num>
  <w:num w:numId="46">
    <w:abstractNumId w:val="27"/>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5C4"/>
    <w:rsid w:val="000175E0"/>
    <w:rsid w:val="00026116"/>
    <w:rsid w:val="00027489"/>
    <w:rsid w:val="00074DA4"/>
    <w:rsid w:val="000774E4"/>
    <w:rsid w:val="000C6B11"/>
    <w:rsid w:val="000D5885"/>
    <w:rsid w:val="000F6A7F"/>
    <w:rsid w:val="00111A61"/>
    <w:rsid w:val="001B2A80"/>
    <w:rsid w:val="001B7518"/>
    <w:rsid w:val="001C6A4B"/>
    <w:rsid w:val="001D1CF5"/>
    <w:rsid w:val="001D3E17"/>
    <w:rsid w:val="001D7033"/>
    <w:rsid w:val="001E152C"/>
    <w:rsid w:val="002305DF"/>
    <w:rsid w:val="00230BEC"/>
    <w:rsid w:val="00245155"/>
    <w:rsid w:val="00245960"/>
    <w:rsid w:val="002A285B"/>
    <w:rsid w:val="002D1C02"/>
    <w:rsid w:val="002E04F6"/>
    <w:rsid w:val="002F3307"/>
    <w:rsid w:val="00306B75"/>
    <w:rsid w:val="00312A45"/>
    <w:rsid w:val="003238D8"/>
    <w:rsid w:val="00343222"/>
    <w:rsid w:val="0034491A"/>
    <w:rsid w:val="003569E0"/>
    <w:rsid w:val="00363608"/>
    <w:rsid w:val="003703CD"/>
    <w:rsid w:val="00392DB5"/>
    <w:rsid w:val="003A5058"/>
    <w:rsid w:val="003C15DF"/>
    <w:rsid w:val="003D51CE"/>
    <w:rsid w:val="003E4817"/>
    <w:rsid w:val="003E6A2E"/>
    <w:rsid w:val="003F6D2A"/>
    <w:rsid w:val="0040052E"/>
    <w:rsid w:val="004044A0"/>
    <w:rsid w:val="004077AB"/>
    <w:rsid w:val="00440230"/>
    <w:rsid w:val="00456EB2"/>
    <w:rsid w:val="0046203B"/>
    <w:rsid w:val="00470622"/>
    <w:rsid w:val="00473DE6"/>
    <w:rsid w:val="00483038"/>
    <w:rsid w:val="004A7AB6"/>
    <w:rsid w:val="004B1216"/>
    <w:rsid w:val="004F0B5C"/>
    <w:rsid w:val="004F18AB"/>
    <w:rsid w:val="00501F21"/>
    <w:rsid w:val="00515668"/>
    <w:rsid w:val="00530BFA"/>
    <w:rsid w:val="00552542"/>
    <w:rsid w:val="00554CC8"/>
    <w:rsid w:val="005734B6"/>
    <w:rsid w:val="005749DC"/>
    <w:rsid w:val="00576853"/>
    <w:rsid w:val="0058179F"/>
    <w:rsid w:val="005851B8"/>
    <w:rsid w:val="00590D0A"/>
    <w:rsid w:val="0059344A"/>
    <w:rsid w:val="00597180"/>
    <w:rsid w:val="005C3DF4"/>
    <w:rsid w:val="005D315D"/>
    <w:rsid w:val="005E3532"/>
    <w:rsid w:val="006345A8"/>
    <w:rsid w:val="006625A5"/>
    <w:rsid w:val="00677F8C"/>
    <w:rsid w:val="006A656E"/>
    <w:rsid w:val="006C2672"/>
    <w:rsid w:val="006D25D4"/>
    <w:rsid w:val="006D6D9F"/>
    <w:rsid w:val="006E0EBB"/>
    <w:rsid w:val="006E23F8"/>
    <w:rsid w:val="006F4BA7"/>
    <w:rsid w:val="006F7035"/>
    <w:rsid w:val="00730396"/>
    <w:rsid w:val="0073581F"/>
    <w:rsid w:val="00757AFB"/>
    <w:rsid w:val="007614E3"/>
    <w:rsid w:val="007923F7"/>
    <w:rsid w:val="00796376"/>
    <w:rsid w:val="007C559B"/>
    <w:rsid w:val="007C5786"/>
    <w:rsid w:val="007E0701"/>
    <w:rsid w:val="007E0B99"/>
    <w:rsid w:val="007E0CF3"/>
    <w:rsid w:val="00803CDF"/>
    <w:rsid w:val="00851DD1"/>
    <w:rsid w:val="008737DC"/>
    <w:rsid w:val="00877E8F"/>
    <w:rsid w:val="008C00FB"/>
    <w:rsid w:val="008F52B7"/>
    <w:rsid w:val="00907641"/>
    <w:rsid w:val="00931ADD"/>
    <w:rsid w:val="00933D50"/>
    <w:rsid w:val="0094701E"/>
    <w:rsid w:val="0096436A"/>
    <w:rsid w:val="00966265"/>
    <w:rsid w:val="0099496D"/>
    <w:rsid w:val="00995391"/>
    <w:rsid w:val="009A17C9"/>
    <w:rsid w:val="009A5869"/>
    <w:rsid w:val="009B1951"/>
    <w:rsid w:val="009E06BB"/>
    <w:rsid w:val="00A05E7F"/>
    <w:rsid w:val="00A17651"/>
    <w:rsid w:val="00A44450"/>
    <w:rsid w:val="00A81449"/>
    <w:rsid w:val="00A81FA1"/>
    <w:rsid w:val="00A84448"/>
    <w:rsid w:val="00A85620"/>
    <w:rsid w:val="00A95D4E"/>
    <w:rsid w:val="00AA7057"/>
    <w:rsid w:val="00AC2741"/>
    <w:rsid w:val="00AC2B44"/>
    <w:rsid w:val="00AD556C"/>
    <w:rsid w:val="00AE084A"/>
    <w:rsid w:val="00AF0358"/>
    <w:rsid w:val="00AF34D5"/>
    <w:rsid w:val="00AF40EA"/>
    <w:rsid w:val="00AF44E7"/>
    <w:rsid w:val="00B06D50"/>
    <w:rsid w:val="00B100ED"/>
    <w:rsid w:val="00B244E4"/>
    <w:rsid w:val="00B47F30"/>
    <w:rsid w:val="00B5568C"/>
    <w:rsid w:val="00B55C05"/>
    <w:rsid w:val="00B657DD"/>
    <w:rsid w:val="00B8268B"/>
    <w:rsid w:val="00B863C0"/>
    <w:rsid w:val="00BB1D47"/>
    <w:rsid w:val="00BC5E6F"/>
    <w:rsid w:val="00BD3C66"/>
    <w:rsid w:val="00BE78F3"/>
    <w:rsid w:val="00BF67EE"/>
    <w:rsid w:val="00BF7BE1"/>
    <w:rsid w:val="00C465C4"/>
    <w:rsid w:val="00C522B6"/>
    <w:rsid w:val="00C75BE0"/>
    <w:rsid w:val="00C94284"/>
    <w:rsid w:val="00C95B1C"/>
    <w:rsid w:val="00CA2A0E"/>
    <w:rsid w:val="00CF3832"/>
    <w:rsid w:val="00D05C84"/>
    <w:rsid w:val="00D34E0D"/>
    <w:rsid w:val="00D41D4A"/>
    <w:rsid w:val="00D4499A"/>
    <w:rsid w:val="00D64F43"/>
    <w:rsid w:val="00D74F25"/>
    <w:rsid w:val="00D8248A"/>
    <w:rsid w:val="00D9077F"/>
    <w:rsid w:val="00D907A0"/>
    <w:rsid w:val="00D9766D"/>
    <w:rsid w:val="00DB4B99"/>
    <w:rsid w:val="00DC3106"/>
    <w:rsid w:val="00E047EC"/>
    <w:rsid w:val="00E1075C"/>
    <w:rsid w:val="00E1501A"/>
    <w:rsid w:val="00E22E88"/>
    <w:rsid w:val="00E6620B"/>
    <w:rsid w:val="00E738D6"/>
    <w:rsid w:val="00E83666"/>
    <w:rsid w:val="00EA7DF5"/>
    <w:rsid w:val="00EB5DD1"/>
    <w:rsid w:val="00EB6E14"/>
    <w:rsid w:val="00EC0BDB"/>
    <w:rsid w:val="00EC7F37"/>
    <w:rsid w:val="00ED22A9"/>
    <w:rsid w:val="00ED6AB0"/>
    <w:rsid w:val="00EF2C5F"/>
    <w:rsid w:val="00F113E3"/>
    <w:rsid w:val="00F32072"/>
    <w:rsid w:val="00F457D9"/>
    <w:rsid w:val="00F67213"/>
    <w:rsid w:val="00F85970"/>
    <w:rsid w:val="00FB0754"/>
    <w:rsid w:val="00FD7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EB83577-9B3F-4C36-A95D-E6476A93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A0"/>
    <w:pPr>
      <w:spacing w:line="384" w:lineRule="auto"/>
      <w:ind w:firstLine="709"/>
      <w:jc w:val="both"/>
    </w:pPr>
    <w:rPr>
      <w:sz w:val="28"/>
      <w:szCs w:val="28"/>
    </w:rPr>
  </w:style>
  <w:style w:type="paragraph" w:styleId="1">
    <w:name w:val="heading 1"/>
    <w:basedOn w:val="a"/>
    <w:next w:val="a"/>
    <w:qFormat/>
    <w:rsid w:val="00590D0A"/>
    <w:pPr>
      <w:keepNext/>
      <w:numPr>
        <w:numId w:val="17"/>
      </w:numPr>
      <w:jc w:val="center"/>
      <w:outlineLvl w:val="0"/>
    </w:pPr>
    <w:rPr>
      <w:sz w:val="32"/>
      <w:szCs w:val="32"/>
    </w:rPr>
  </w:style>
  <w:style w:type="paragraph" w:styleId="2">
    <w:name w:val="heading 2"/>
    <w:basedOn w:val="a"/>
    <w:next w:val="a"/>
    <w:autoRedefine/>
    <w:qFormat/>
    <w:rsid w:val="00AD556C"/>
    <w:pPr>
      <w:keepNext/>
      <w:spacing w:before="240" w:after="60"/>
      <w:ind w:firstLine="0"/>
      <w:jc w:val="center"/>
      <w:outlineLvl w:val="1"/>
    </w:pPr>
    <w:rPr>
      <w:b/>
      <w:bCs/>
      <w:iCs/>
    </w:rPr>
  </w:style>
  <w:style w:type="paragraph" w:styleId="3">
    <w:name w:val="heading 3"/>
    <w:basedOn w:val="a"/>
    <w:next w:val="a"/>
    <w:autoRedefine/>
    <w:qFormat/>
    <w:rsid w:val="00590D0A"/>
    <w:pPr>
      <w:keepNext/>
      <w:numPr>
        <w:ilvl w:val="2"/>
        <w:numId w:val="17"/>
      </w:numPr>
      <w:spacing w:before="240" w:after="60"/>
      <w:outlineLvl w:val="2"/>
    </w:pPr>
    <w:rPr>
      <w:rFonts w:ascii="Arial" w:hAnsi="Arial" w:cs="Arial"/>
      <w:b/>
      <w:bCs/>
      <w:sz w:val="26"/>
      <w:szCs w:val="26"/>
    </w:rPr>
  </w:style>
  <w:style w:type="paragraph" w:styleId="4">
    <w:name w:val="heading 4"/>
    <w:basedOn w:val="a"/>
    <w:next w:val="a"/>
    <w:qFormat/>
    <w:rsid w:val="00590D0A"/>
    <w:pPr>
      <w:keepNext/>
      <w:numPr>
        <w:ilvl w:val="3"/>
        <w:numId w:val="17"/>
      </w:numPr>
      <w:spacing w:before="240" w:after="60"/>
      <w:outlineLvl w:val="3"/>
    </w:pPr>
    <w:rPr>
      <w:b/>
      <w:bCs/>
    </w:rPr>
  </w:style>
  <w:style w:type="paragraph" w:styleId="5">
    <w:name w:val="heading 5"/>
    <w:basedOn w:val="a"/>
    <w:next w:val="a"/>
    <w:qFormat/>
    <w:rsid w:val="00590D0A"/>
    <w:pPr>
      <w:numPr>
        <w:ilvl w:val="4"/>
        <w:numId w:val="17"/>
      </w:numPr>
      <w:spacing w:before="240" w:after="60"/>
      <w:outlineLvl w:val="4"/>
    </w:pPr>
    <w:rPr>
      <w:b/>
      <w:bCs/>
      <w:i/>
      <w:iCs/>
      <w:sz w:val="26"/>
      <w:szCs w:val="26"/>
    </w:rPr>
  </w:style>
  <w:style w:type="paragraph" w:styleId="6">
    <w:name w:val="heading 6"/>
    <w:basedOn w:val="a"/>
    <w:next w:val="a"/>
    <w:qFormat/>
    <w:rsid w:val="00590D0A"/>
    <w:pPr>
      <w:numPr>
        <w:ilvl w:val="5"/>
        <w:numId w:val="17"/>
      </w:numPr>
      <w:spacing w:before="240" w:after="60"/>
      <w:outlineLvl w:val="5"/>
    </w:pPr>
    <w:rPr>
      <w:b/>
      <w:bCs/>
      <w:sz w:val="22"/>
      <w:szCs w:val="22"/>
    </w:rPr>
  </w:style>
  <w:style w:type="paragraph" w:styleId="7">
    <w:name w:val="heading 7"/>
    <w:basedOn w:val="a"/>
    <w:next w:val="a"/>
    <w:qFormat/>
    <w:rsid w:val="00590D0A"/>
    <w:pPr>
      <w:numPr>
        <w:ilvl w:val="6"/>
        <w:numId w:val="17"/>
      </w:numPr>
      <w:spacing w:before="240" w:after="60"/>
      <w:outlineLvl w:val="6"/>
    </w:pPr>
    <w:rPr>
      <w:sz w:val="24"/>
    </w:rPr>
  </w:style>
  <w:style w:type="paragraph" w:styleId="8">
    <w:name w:val="heading 8"/>
    <w:basedOn w:val="a"/>
    <w:next w:val="a"/>
    <w:qFormat/>
    <w:rsid w:val="00590D0A"/>
    <w:pPr>
      <w:numPr>
        <w:ilvl w:val="7"/>
        <w:numId w:val="17"/>
      </w:numPr>
      <w:spacing w:before="240" w:after="60"/>
      <w:outlineLvl w:val="7"/>
    </w:pPr>
    <w:rPr>
      <w:i/>
      <w:iCs/>
      <w:sz w:val="24"/>
    </w:rPr>
  </w:style>
  <w:style w:type="paragraph" w:styleId="9">
    <w:name w:val="heading 9"/>
    <w:basedOn w:val="a"/>
    <w:next w:val="a"/>
    <w:qFormat/>
    <w:rsid w:val="00590D0A"/>
    <w:pPr>
      <w:numPr>
        <w:ilvl w:val="8"/>
        <w:numId w:val="1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D8248A"/>
    <w:pPr>
      <w:shd w:val="clear" w:color="auto" w:fill="000080"/>
    </w:pPr>
    <w:rPr>
      <w:rFonts w:ascii="Tahoma" w:hAnsi="Tahoma" w:cs="Tahoma"/>
    </w:rPr>
  </w:style>
  <w:style w:type="paragraph" w:styleId="a4">
    <w:name w:val="footer"/>
    <w:basedOn w:val="a"/>
    <w:rsid w:val="00111A61"/>
    <w:pPr>
      <w:tabs>
        <w:tab w:val="center" w:pos="4677"/>
        <w:tab w:val="right" w:pos="9355"/>
      </w:tabs>
    </w:pPr>
  </w:style>
  <w:style w:type="character" w:styleId="a5">
    <w:name w:val="page number"/>
    <w:basedOn w:val="a0"/>
    <w:rsid w:val="00111A61"/>
  </w:style>
  <w:style w:type="paragraph" w:styleId="a6">
    <w:name w:val="header"/>
    <w:basedOn w:val="a"/>
    <w:rsid w:val="00AF34D5"/>
    <w:pPr>
      <w:tabs>
        <w:tab w:val="center" w:pos="4677"/>
        <w:tab w:val="right" w:pos="9355"/>
      </w:tabs>
    </w:pPr>
  </w:style>
  <w:style w:type="paragraph" w:customStyle="1" w:styleId="a7">
    <w:name w:val="Без нумерации"/>
    <w:basedOn w:val="1"/>
    <w:autoRedefine/>
    <w:rsid w:val="007C5786"/>
    <w:pPr>
      <w:numPr>
        <w:numId w:val="0"/>
      </w:numPr>
      <w:spacing w:line="360" w:lineRule="auto"/>
    </w:pPr>
    <w:rPr>
      <w:b/>
      <w:sz w:val="28"/>
      <w:szCs w:val="28"/>
    </w:rPr>
  </w:style>
  <w:style w:type="paragraph" w:styleId="10">
    <w:name w:val="toc 1"/>
    <w:basedOn w:val="a"/>
    <w:next w:val="a"/>
    <w:autoRedefine/>
    <w:semiHidden/>
    <w:rsid w:val="001D1CF5"/>
    <w:pPr>
      <w:tabs>
        <w:tab w:val="left" w:pos="720"/>
        <w:tab w:val="right" w:leader="underscore" w:pos="9344"/>
      </w:tabs>
      <w:jc w:val="center"/>
    </w:pPr>
    <w:rPr>
      <w:noProof/>
      <w:color w:val="000000"/>
    </w:rPr>
  </w:style>
  <w:style w:type="character" w:styleId="a8">
    <w:name w:val="Hyperlink"/>
    <w:basedOn w:val="a0"/>
    <w:rsid w:val="003D51CE"/>
    <w:rPr>
      <w:color w:val="0000FF"/>
      <w:u w:val="single"/>
    </w:rPr>
  </w:style>
  <w:style w:type="paragraph" w:styleId="20">
    <w:name w:val="toc 2"/>
    <w:basedOn w:val="a"/>
    <w:next w:val="a"/>
    <w:autoRedefine/>
    <w:semiHidden/>
    <w:rsid w:val="001D1CF5"/>
    <w:pPr>
      <w:tabs>
        <w:tab w:val="left" w:pos="1680"/>
        <w:tab w:val="right" w:leader="underscore" w:pos="9344"/>
      </w:tabs>
      <w:ind w:left="280"/>
      <w:jc w:val="right"/>
    </w:pPr>
  </w:style>
  <w:style w:type="paragraph" w:styleId="30">
    <w:name w:val="toc 3"/>
    <w:basedOn w:val="a"/>
    <w:next w:val="a"/>
    <w:autoRedefine/>
    <w:semiHidden/>
    <w:rsid w:val="008737DC"/>
    <w:pPr>
      <w:ind w:left="560"/>
    </w:pPr>
  </w:style>
  <w:style w:type="paragraph" w:styleId="a9">
    <w:name w:val="footnote text"/>
    <w:basedOn w:val="a"/>
    <w:semiHidden/>
    <w:rsid w:val="002E04F6"/>
    <w:rPr>
      <w:sz w:val="20"/>
      <w:szCs w:val="20"/>
    </w:rPr>
  </w:style>
  <w:style w:type="character" w:styleId="aa">
    <w:name w:val="footnote reference"/>
    <w:basedOn w:val="a0"/>
    <w:semiHidden/>
    <w:rsid w:val="002E04F6"/>
    <w:rPr>
      <w:vertAlign w:val="superscript"/>
    </w:rPr>
  </w:style>
  <w:style w:type="paragraph" w:styleId="ab">
    <w:name w:val="Balloon Text"/>
    <w:basedOn w:val="a"/>
    <w:semiHidden/>
    <w:rsid w:val="00AC2B44"/>
    <w:rPr>
      <w:rFonts w:ascii="Tahoma" w:hAnsi="Tahoma" w:cs="Tahoma"/>
      <w:sz w:val="16"/>
      <w:szCs w:val="16"/>
    </w:rPr>
  </w:style>
  <w:style w:type="paragraph" w:styleId="ac">
    <w:name w:val="Body Text"/>
    <w:basedOn w:val="a"/>
    <w:rsid w:val="00AF44E7"/>
    <w:pPr>
      <w:spacing w:after="120"/>
    </w:pPr>
  </w:style>
  <w:style w:type="paragraph" w:customStyle="1" w:styleId="ConsNormal">
    <w:name w:val="ConsNormal"/>
    <w:rsid w:val="003238D8"/>
    <w:pPr>
      <w:widowControl w:val="0"/>
      <w:autoSpaceDE w:val="0"/>
      <w:autoSpaceDN w:val="0"/>
      <w:adjustRightInd w:val="0"/>
      <w:ind w:right="19772" w:firstLine="720"/>
    </w:pPr>
    <w:rPr>
      <w:rFonts w:ascii="Arial" w:hAnsi="Arial" w:cs="Arial"/>
    </w:rPr>
  </w:style>
  <w:style w:type="paragraph" w:customStyle="1" w:styleId="ConsNonformat">
    <w:name w:val="ConsNonformat"/>
    <w:rsid w:val="003238D8"/>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eferats\&#1064;&#1072;&#1073;&#1083;&#1086;&#1085;&#1099;\&#1041;&#1083;&#1072;&#1085;&#1082;%20&#1082;&#1091;&#1088;&#1089;&#1086;&#1074;&#1099;&#109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курсовых.dot</Template>
  <TotalTime>0</TotalTime>
  <Pages>1</Pages>
  <Words>9141</Words>
  <Characters>52105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61124</CharactersWithSpaces>
  <SharedDoc>false</SharedDoc>
  <HLinks>
    <vt:vector size="48" baseType="variant">
      <vt:variant>
        <vt:i4>1966132</vt:i4>
      </vt:variant>
      <vt:variant>
        <vt:i4>23</vt:i4>
      </vt:variant>
      <vt:variant>
        <vt:i4>0</vt:i4>
      </vt:variant>
      <vt:variant>
        <vt:i4>5</vt:i4>
      </vt:variant>
      <vt:variant>
        <vt:lpwstr/>
      </vt:variant>
      <vt:variant>
        <vt:lpwstr>_Toc97114986</vt:lpwstr>
      </vt:variant>
      <vt:variant>
        <vt:i4>1900596</vt:i4>
      </vt:variant>
      <vt:variant>
        <vt:i4>20</vt:i4>
      </vt:variant>
      <vt:variant>
        <vt:i4>0</vt:i4>
      </vt:variant>
      <vt:variant>
        <vt:i4>5</vt:i4>
      </vt:variant>
      <vt:variant>
        <vt:lpwstr/>
      </vt:variant>
      <vt:variant>
        <vt:lpwstr>_Toc97114985</vt:lpwstr>
      </vt:variant>
      <vt:variant>
        <vt:i4>1835060</vt:i4>
      </vt:variant>
      <vt:variant>
        <vt:i4>17</vt:i4>
      </vt:variant>
      <vt:variant>
        <vt:i4>0</vt:i4>
      </vt:variant>
      <vt:variant>
        <vt:i4>5</vt:i4>
      </vt:variant>
      <vt:variant>
        <vt:lpwstr/>
      </vt:variant>
      <vt:variant>
        <vt:lpwstr>_Toc97114984</vt:lpwstr>
      </vt:variant>
      <vt:variant>
        <vt:i4>1769524</vt:i4>
      </vt:variant>
      <vt:variant>
        <vt:i4>14</vt:i4>
      </vt:variant>
      <vt:variant>
        <vt:i4>0</vt:i4>
      </vt:variant>
      <vt:variant>
        <vt:i4>5</vt:i4>
      </vt:variant>
      <vt:variant>
        <vt:lpwstr/>
      </vt:variant>
      <vt:variant>
        <vt:lpwstr>_Toc97114983</vt:lpwstr>
      </vt:variant>
      <vt:variant>
        <vt:i4>1703988</vt:i4>
      </vt:variant>
      <vt:variant>
        <vt:i4>11</vt:i4>
      </vt:variant>
      <vt:variant>
        <vt:i4>0</vt:i4>
      </vt:variant>
      <vt:variant>
        <vt:i4>5</vt:i4>
      </vt:variant>
      <vt:variant>
        <vt:lpwstr/>
      </vt:variant>
      <vt:variant>
        <vt:lpwstr>_Toc97114982</vt:lpwstr>
      </vt:variant>
      <vt:variant>
        <vt:i4>1638452</vt:i4>
      </vt:variant>
      <vt:variant>
        <vt:i4>8</vt:i4>
      </vt:variant>
      <vt:variant>
        <vt:i4>0</vt:i4>
      </vt:variant>
      <vt:variant>
        <vt:i4>5</vt:i4>
      </vt:variant>
      <vt:variant>
        <vt:lpwstr/>
      </vt:variant>
      <vt:variant>
        <vt:lpwstr>_Toc97114981</vt:lpwstr>
      </vt:variant>
      <vt:variant>
        <vt:i4>1572916</vt:i4>
      </vt:variant>
      <vt:variant>
        <vt:i4>5</vt:i4>
      </vt:variant>
      <vt:variant>
        <vt:i4>0</vt:i4>
      </vt:variant>
      <vt:variant>
        <vt:i4>5</vt:i4>
      </vt:variant>
      <vt:variant>
        <vt:lpwstr/>
      </vt:variant>
      <vt:variant>
        <vt:lpwstr>_Toc97114980</vt:lpwstr>
      </vt:variant>
      <vt:variant>
        <vt:i4>1114171</vt:i4>
      </vt:variant>
      <vt:variant>
        <vt:i4>2</vt:i4>
      </vt:variant>
      <vt:variant>
        <vt:i4>0</vt:i4>
      </vt:variant>
      <vt:variant>
        <vt:i4>5</vt:i4>
      </vt:variant>
      <vt:variant>
        <vt:lpwstr/>
      </vt:variant>
      <vt:variant>
        <vt:lpwstr>_Toc97114979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 Vertogradov Max7v@mail.ru 8-911-302-24-75</dc:creator>
  <cp:keywords/>
  <dc:description/>
  <cp:lastModifiedBy>admin</cp:lastModifiedBy>
  <cp:revision>2</cp:revision>
  <cp:lastPrinted>2008-12-28T16:41:00Z</cp:lastPrinted>
  <dcterms:created xsi:type="dcterms:W3CDTF">2014-05-19T21:52:00Z</dcterms:created>
  <dcterms:modified xsi:type="dcterms:W3CDTF">2014-05-19T21:52:00Z</dcterms:modified>
</cp:coreProperties>
</file>