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24FC" w:rsidRPr="00701842" w:rsidRDefault="00701842" w:rsidP="000300F8">
      <w:pPr>
        <w:shd w:val="clear" w:color="auto" w:fill="FFFFFF"/>
        <w:tabs>
          <w:tab w:val="left" w:pos="4892"/>
        </w:tabs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  <w:r>
        <w:rPr>
          <w:b/>
          <w:sz w:val="28"/>
          <w:szCs w:val="28"/>
        </w:rPr>
        <w:t>Содержание</w:t>
      </w:r>
    </w:p>
    <w:p w:rsidR="00F024FC" w:rsidRPr="000300F8" w:rsidRDefault="00F024FC" w:rsidP="000300F8">
      <w:pPr>
        <w:shd w:val="clear" w:color="auto" w:fill="FFFFFF"/>
        <w:tabs>
          <w:tab w:val="left" w:pos="4892"/>
        </w:tabs>
        <w:spacing w:line="360" w:lineRule="auto"/>
        <w:ind w:firstLine="709"/>
        <w:jc w:val="both"/>
        <w:rPr>
          <w:sz w:val="28"/>
          <w:szCs w:val="28"/>
        </w:rPr>
      </w:pPr>
    </w:p>
    <w:p w:rsidR="009D2712" w:rsidRPr="00701842" w:rsidRDefault="009D2712" w:rsidP="00701842">
      <w:pPr>
        <w:pStyle w:val="1"/>
        <w:tabs>
          <w:tab w:val="right" w:pos="9356"/>
        </w:tabs>
        <w:spacing w:line="360" w:lineRule="auto"/>
        <w:rPr>
          <w:noProof/>
          <w:color w:val="000000"/>
          <w:sz w:val="28"/>
          <w:szCs w:val="28"/>
        </w:rPr>
      </w:pPr>
      <w:r w:rsidRPr="005761DF">
        <w:rPr>
          <w:rStyle w:val="a6"/>
          <w:noProof/>
          <w:color w:val="000000"/>
          <w:sz w:val="28"/>
          <w:szCs w:val="28"/>
          <w:u w:val="none"/>
        </w:rPr>
        <w:t>Введение</w:t>
      </w:r>
      <w:r w:rsidRPr="00701842">
        <w:rPr>
          <w:noProof/>
          <w:webHidden/>
          <w:color w:val="000000"/>
          <w:sz w:val="28"/>
          <w:szCs w:val="28"/>
        </w:rPr>
        <w:tab/>
      </w:r>
      <w:r w:rsidR="00AD34ED">
        <w:rPr>
          <w:noProof/>
          <w:webHidden/>
          <w:color w:val="000000"/>
          <w:sz w:val="28"/>
          <w:szCs w:val="28"/>
        </w:rPr>
        <w:t>2</w:t>
      </w:r>
    </w:p>
    <w:p w:rsidR="009D2712" w:rsidRPr="00701842" w:rsidRDefault="009D2712" w:rsidP="00701842">
      <w:pPr>
        <w:pStyle w:val="1"/>
        <w:tabs>
          <w:tab w:val="right" w:pos="9356"/>
        </w:tabs>
        <w:spacing w:line="360" w:lineRule="auto"/>
        <w:rPr>
          <w:noProof/>
          <w:color w:val="000000"/>
          <w:sz w:val="28"/>
          <w:szCs w:val="28"/>
        </w:rPr>
      </w:pPr>
      <w:r w:rsidRPr="005761DF">
        <w:rPr>
          <w:rStyle w:val="a6"/>
          <w:noProof/>
          <w:color w:val="000000"/>
          <w:sz w:val="28"/>
          <w:szCs w:val="28"/>
          <w:u w:val="none"/>
        </w:rPr>
        <w:t>Дисковые высевающие аппараты</w:t>
      </w:r>
      <w:r w:rsidRPr="00701842">
        <w:rPr>
          <w:noProof/>
          <w:webHidden/>
          <w:color w:val="000000"/>
          <w:sz w:val="28"/>
          <w:szCs w:val="28"/>
        </w:rPr>
        <w:tab/>
      </w:r>
      <w:r w:rsidR="00AD34ED">
        <w:rPr>
          <w:noProof/>
          <w:webHidden/>
          <w:color w:val="000000"/>
          <w:sz w:val="28"/>
          <w:szCs w:val="28"/>
        </w:rPr>
        <w:t>5</w:t>
      </w:r>
    </w:p>
    <w:p w:rsidR="009D2712" w:rsidRPr="00701842" w:rsidRDefault="009D2712" w:rsidP="00701842">
      <w:pPr>
        <w:pStyle w:val="1"/>
        <w:tabs>
          <w:tab w:val="right" w:pos="9356"/>
        </w:tabs>
        <w:spacing w:line="360" w:lineRule="auto"/>
        <w:rPr>
          <w:noProof/>
          <w:color w:val="000000"/>
          <w:sz w:val="28"/>
          <w:szCs w:val="28"/>
        </w:rPr>
      </w:pPr>
      <w:r w:rsidRPr="005761DF">
        <w:rPr>
          <w:rStyle w:val="a6"/>
          <w:noProof/>
          <w:color w:val="000000"/>
          <w:sz w:val="28"/>
          <w:szCs w:val="28"/>
          <w:u w:val="none"/>
        </w:rPr>
        <w:t>Кукурузные сеялки</w:t>
      </w:r>
      <w:r w:rsidRPr="00701842">
        <w:rPr>
          <w:noProof/>
          <w:webHidden/>
          <w:color w:val="000000"/>
          <w:sz w:val="28"/>
          <w:szCs w:val="28"/>
        </w:rPr>
        <w:tab/>
      </w:r>
      <w:r w:rsidR="00AD34ED">
        <w:rPr>
          <w:noProof/>
          <w:webHidden/>
          <w:color w:val="000000"/>
          <w:sz w:val="28"/>
          <w:szCs w:val="28"/>
        </w:rPr>
        <w:t>12</w:t>
      </w:r>
    </w:p>
    <w:p w:rsidR="009D2712" w:rsidRPr="00701842" w:rsidRDefault="009D2712" w:rsidP="00701842">
      <w:pPr>
        <w:pStyle w:val="1"/>
        <w:tabs>
          <w:tab w:val="right" w:pos="9356"/>
        </w:tabs>
        <w:spacing w:line="360" w:lineRule="auto"/>
        <w:rPr>
          <w:noProof/>
          <w:color w:val="000000"/>
          <w:sz w:val="28"/>
          <w:szCs w:val="28"/>
        </w:rPr>
      </w:pPr>
      <w:r w:rsidRPr="005761DF">
        <w:rPr>
          <w:rStyle w:val="a6"/>
          <w:noProof/>
          <w:color w:val="000000"/>
          <w:sz w:val="28"/>
          <w:szCs w:val="28"/>
          <w:u w:val="none"/>
        </w:rPr>
        <w:t>Овощные сеялки</w:t>
      </w:r>
      <w:r w:rsidRPr="00701842">
        <w:rPr>
          <w:noProof/>
          <w:webHidden/>
          <w:color w:val="000000"/>
          <w:sz w:val="28"/>
          <w:szCs w:val="28"/>
        </w:rPr>
        <w:tab/>
      </w:r>
      <w:r w:rsidR="00AD34ED">
        <w:rPr>
          <w:noProof/>
          <w:webHidden/>
          <w:color w:val="000000"/>
          <w:sz w:val="28"/>
          <w:szCs w:val="28"/>
        </w:rPr>
        <w:t>17</w:t>
      </w:r>
    </w:p>
    <w:p w:rsidR="009D2712" w:rsidRPr="00701842" w:rsidRDefault="009D2712" w:rsidP="00701842">
      <w:pPr>
        <w:pStyle w:val="1"/>
        <w:tabs>
          <w:tab w:val="right" w:pos="9356"/>
        </w:tabs>
        <w:spacing w:line="360" w:lineRule="auto"/>
        <w:rPr>
          <w:noProof/>
          <w:color w:val="000000"/>
          <w:sz w:val="28"/>
          <w:szCs w:val="28"/>
        </w:rPr>
      </w:pPr>
      <w:r w:rsidRPr="005761DF">
        <w:rPr>
          <w:rStyle w:val="a6"/>
          <w:noProof/>
          <w:color w:val="000000"/>
          <w:sz w:val="28"/>
          <w:szCs w:val="28"/>
          <w:u w:val="none"/>
        </w:rPr>
        <w:t>Заключение</w:t>
      </w:r>
      <w:r w:rsidRPr="00701842">
        <w:rPr>
          <w:noProof/>
          <w:webHidden/>
          <w:color w:val="000000"/>
          <w:sz w:val="28"/>
          <w:szCs w:val="28"/>
        </w:rPr>
        <w:tab/>
      </w:r>
      <w:r w:rsidR="00AD34ED">
        <w:rPr>
          <w:noProof/>
          <w:webHidden/>
          <w:color w:val="000000"/>
          <w:sz w:val="28"/>
          <w:szCs w:val="28"/>
        </w:rPr>
        <w:t>20</w:t>
      </w:r>
    </w:p>
    <w:p w:rsidR="009D2712" w:rsidRPr="00701842" w:rsidRDefault="009D2712" w:rsidP="00701842">
      <w:pPr>
        <w:pStyle w:val="1"/>
        <w:tabs>
          <w:tab w:val="right" w:pos="9356"/>
        </w:tabs>
        <w:spacing w:line="360" w:lineRule="auto"/>
        <w:rPr>
          <w:noProof/>
          <w:color w:val="000000"/>
          <w:sz w:val="28"/>
          <w:szCs w:val="28"/>
        </w:rPr>
      </w:pPr>
      <w:r w:rsidRPr="005761DF">
        <w:rPr>
          <w:rStyle w:val="a6"/>
          <w:noProof/>
          <w:color w:val="000000"/>
          <w:sz w:val="28"/>
          <w:szCs w:val="28"/>
          <w:u w:val="none"/>
        </w:rPr>
        <w:t>Список литературы</w:t>
      </w:r>
      <w:r w:rsidRPr="00701842">
        <w:rPr>
          <w:noProof/>
          <w:webHidden/>
          <w:color w:val="000000"/>
          <w:sz w:val="28"/>
          <w:szCs w:val="28"/>
        </w:rPr>
        <w:tab/>
      </w:r>
      <w:r w:rsidR="00AD34ED">
        <w:rPr>
          <w:noProof/>
          <w:webHidden/>
          <w:color w:val="000000"/>
          <w:sz w:val="28"/>
          <w:szCs w:val="28"/>
        </w:rPr>
        <w:t>22</w:t>
      </w:r>
    </w:p>
    <w:p w:rsidR="00F024FC" w:rsidRPr="000300F8" w:rsidRDefault="00F024FC" w:rsidP="00701842">
      <w:pPr>
        <w:shd w:val="clear" w:color="auto" w:fill="FFFFFF"/>
        <w:tabs>
          <w:tab w:val="left" w:pos="4892"/>
          <w:tab w:val="right" w:pos="9356"/>
        </w:tabs>
        <w:spacing w:line="360" w:lineRule="auto"/>
        <w:rPr>
          <w:sz w:val="28"/>
          <w:szCs w:val="28"/>
        </w:rPr>
      </w:pPr>
    </w:p>
    <w:p w:rsidR="00F024FC" w:rsidRPr="00701842" w:rsidRDefault="00F024FC" w:rsidP="000300F8">
      <w:pPr>
        <w:shd w:val="clear" w:color="auto" w:fill="FFFFFF"/>
        <w:tabs>
          <w:tab w:val="left" w:pos="4892"/>
        </w:tabs>
        <w:spacing w:line="360" w:lineRule="auto"/>
        <w:ind w:firstLine="709"/>
        <w:jc w:val="both"/>
        <w:outlineLvl w:val="0"/>
        <w:rPr>
          <w:b/>
          <w:sz w:val="28"/>
          <w:szCs w:val="28"/>
        </w:rPr>
      </w:pPr>
      <w:r w:rsidRPr="000300F8">
        <w:rPr>
          <w:sz w:val="28"/>
          <w:szCs w:val="28"/>
        </w:rPr>
        <w:br w:type="page"/>
      </w:r>
      <w:bookmarkStart w:id="0" w:name="_Toc138053825"/>
      <w:r w:rsidRPr="00701842">
        <w:rPr>
          <w:b/>
          <w:sz w:val="28"/>
          <w:szCs w:val="28"/>
        </w:rPr>
        <w:t>Введение</w:t>
      </w:r>
      <w:bookmarkEnd w:id="0"/>
      <w:r w:rsidRPr="00701842">
        <w:rPr>
          <w:b/>
          <w:sz w:val="28"/>
          <w:szCs w:val="28"/>
        </w:rPr>
        <w:t xml:space="preserve"> </w:t>
      </w:r>
    </w:p>
    <w:p w:rsidR="00F024FC" w:rsidRPr="000300F8" w:rsidRDefault="00F024FC" w:rsidP="000300F8">
      <w:pPr>
        <w:shd w:val="clear" w:color="auto" w:fill="FFFFFF"/>
        <w:tabs>
          <w:tab w:val="left" w:pos="4892"/>
        </w:tabs>
        <w:spacing w:line="360" w:lineRule="auto"/>
        <w:ind w:firstLine="709"/>
        <w:jc w:val="both"/>
        <w:rPr>
          <w:sz w:val="28"/>
          <w:szCs w:val="28"/>
        </w:rPr>
      </w:pPr>
    </w:p>
    <w:p w:rsidR="00C46A37" w:rsidRPr="000300F8" w:rsidRDefault="00C46A37" w:rsidP="000300F8">
      <w:pPr>
        <w:shd w:val="clear" w:color="auto" w:fill="FFFFFF"/>
        <w:tabs>
          <w:tab w:val="left" w:pos="4892"/>
        </w:tabs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Способ посева (посадки) оказывает большое влияние на урожайность,</w:t>
      </w:r>
      <w:r w:rsidR="00F024FC" w:rsidRPr="000300F8">
        <w:rPr>
          <w:sz w:val="28"/>
          <w:szCs w:val="28"/>
        </w:rPr>
        <w:t xml:space="preserve"> расход</w:t>
      </w:r>
      <w:r w:rsidRPr="000300F8">
        <w:rPr>
          <w:sz w:val="28"/>
          <w:szCs w:val="28"/>
        </w:rPr>
        <w:t xml:space="preserve"> посевного материала, величину затрат труда и себестоимость продукции.</w:t>
      </w:r>
      <w:r w:rsidR="00F024FC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Способ посева определяет форму и размер площадки питания, приходящейся</w:t>
      </w:r>
      <w:r w:rsidR="00F024FC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на одно растение, и поэтому оказывает влияние на условия развития растений.</w:t>
      </w:r>
      <w:r w:rsidR="00F024FC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Применяют следующие способы посева и посадки: рядовой, узкорядный, перекрестный, ленточный, широкорядный, гнездовой, квадратно-гнездовой, пунктирный, безрядковый и разбросной.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Рядовой</w:t>
      </w:r>
      <w:r w:rsidR="00F024FC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посев широко применяют при возделывании зерновых культур. При рядовом посеве семена размещают в почве параллельными рядами с междурядьями 15 см на глубину 4—8 см.</w:t>
      </w:r>
    </w:p>
    <w:p w:rsidR="00C46A37" w:rsidRPr="000300F8" w:rsidRDefault="00C46A37" w:rsidP="000300F8">
      <w:pPr>
        <w:shd w:val="clear" w:color="auto" w:fill="FFFFFF"/>
        <w:tabs>
          <w:tab w:val="left" w:pos="7805"/>
        </w:tabs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Узкорядный посев является разновидностью рядового посева с междурядьями 6,5—8,5 см. При узкорядном посеве норма высева</w:t>
      </w:r>
      <w:r w:rsidR="00F024FC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семян на 1 га остается такой же, как и при рядовом посеве, или увеличивается</w:t>
      </w:r>
      <w:r w:rsidR="00F024FC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на 10</w:t>
      </w:r>
      <w:r w:rsidR="00F024FC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—</w:t>
      </w:r>
      <w:r w:rsidR="00F024FC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1.5%. Семена по поверхности поля распределяются равномернее, чем при</w:t>
      </w:r>
      <w:r w:rsidR="00F024FC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рядовом посеве, площадь питания, приходящаяся на одно растение, приближается по форме к квадрату, благодаря чему питательные вещества используются полнее.</w:t>
      </w:r>
    </w:p>
    <w:p w:rsidR="00C46A37" w:rsidRPr="000300F8" w:rsidRDefault="00C46A37" w:rsidP="000300F8">
      <w:pPr>
        <w:shd w:val="clear" w:color="auto" w:fill="FFFFFF"/>
        <w:tabs>
          <w:tab w:val="left" w:pos="5591"/>
        </w:tabs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Перекрестный посев производят зерновыми рядовыми сеялками с междурядьями 15 см. Сеялки засевают поле поочередно</w:t>
      </w:r>
      <w:r w:rsidR="00F024FC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вдоль и поперек. Высевающие аппараты сеялок в этом случае регулируют</w:t>
      </w:r>
      <w:r w:rsidR="00F024FC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на высев половины заданной нормы высева. При таком способе посева семена</w:t>
      </w:r>
      <w:r w:rsidR="00F024FC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распределяются на поле более равномерно, чем при рядовом посеве. Перекрестный посев применяют</w:t>
      </w:r>
      <w:r w:rsidR="00F024FC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только в случае отсутствия узкорядных сеялок.</w:t>
      </w:r>
      <w:r w:rsidR="00F024FC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Разновидностью перекрестного посева является диагональный, который производят по диагоналям поля в двух направлениях.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Ленточный</w:t>
      </w:r>
      <w:r w:rsidR="00F024FC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посев является разновидностью рядового посева и отличается от него тем, что узкие междурядья чередуются с широкими. Этим способом высевают просо, семена обоюдных культур и другие, которые требуют междурядной обработки. По количеству рядков («строк») в ленте различают двух- и трехстрочные ленточные посевы.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Широкорядный</w:t>
      </w:r>
      <w:r w:rsidR="00F024FC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посев</w:t>
      </w:r>
      <w:r w:rsidR="00F024FC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отличается от рядового посева более широкими междурядьями (45—70 см и более). Этим способом высевают семена овощных и технических культур, гречихи, проса и другие, которые требуют значительной площади питания и междурядной обработки.</w:t>
      </w:r>
    </w:p>
    <w:p w:rsidR="00C46A37" w:rsidRPr="000300F8" w:rsidRDefault="00C46A37" w:rsidP="000300F8">
      <w:pPr>
        <w:shd w:val="clear" w:color="auto" w:fill="FFFFFF"/>
        <w:tabs>
          <w:tab w:val="left" w:pos="4370"/>
        </w:tabs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Гнездовой посев представляет собой разновидность</w:t>
      </w:r>
      <w:r w:rsidR="00F024FC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 xml:space="preserve">широкорядного. При </w:t>
      </w:r>
      <w:r w:rsidR="00F024FC" w:rsidRPr="000300F8">
        <w:rPr>
          <w:sz w:val="28"/>
          <w:szCs w:val="28"/>
        </w:rPr>
        <w:t>гнездовом</w:t>
      </w:r>
      <w:r w:rsidRPr="000300F8">
        <w:rPr>
          <w:sz w:val="28"/>
          <w:szCs w:val="28"/>
        </w:rPr>
        <w:t xml:space="preserve"> посеве семена в рядках размещаются не сплошь,</w:t>
      </w:r>
      <w:r w:rsidR="00F024FC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а по нескольку штук гнездами. Гнезда располагаются в рядках на неодинаковых</w:t>
      </w:r>
      <w:r w:rsidR="00F024FC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расстояниях одно от другого. Поэтому гнездовой посев можно обрабатывать</w:t>
      </w:r>
      <w:r w:rsidR="00F024FC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культиваторами только вдоль рядков. Это является недостатком гнездового</w:t>
      </w:r>
      <w:r w:rsidR="00F024FC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посева.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 xml:space="preserve">Квадратно-гнездовой посев отличается от гнездового тем, что семена высевают группами (гнездами) в рядки на одинаковом расстоянии одна от другой и располагают с гнездами соседних рядков на одной линии. При одинаковых размерах междурядий и междугнездий, т. е. когда </w:t>
      </w:r>
      <w:r w:rsidR="00F024FC" w:rsidRPr="000300F8">
        <w:rPr>
          <w:i/>
          <w:sz w:val="28"/>
          <w:szCs w:val="28"/>
          <w:lang w:val="en-US"/>
        </w:rPr>
        <w:t>b</w:t>
      </w:r>
      <w:r w:rsidRPr="000300F8">
        <w:rPr>
          <w:i/>
          <w:sz w:val="28"/>
          <w:szCs w:val="28"/>
        </w:rPr>
        <w:t xml:space="preserve"> = а</w:t>
      </w:r>
      <w:r w:rsidRPr="000300F8">
        <w:rPr>
          <w:sz w:val="28"/>
          <w:szCs w:val="28"/>
        </w:rPr>
        <w:t>, посев называют квадратно-гнездовым, если же гнезда расположены</w:t>
      </w:r>
      <w:r w:rsidR="00F024FC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по углам прямоугольника (</w:t>
      </w:r>
      <w:r w:rsidR="00F024FC" w:rsidRPr="000300F8">
        <w:rPr>
          <w:i/>
          <w:sz w:val="28"/>
          <w:szCs w:val="28"/>
          <w:lang w:val="en-US"/>
        </w:rPr>
        <w:t>b</w:t>
      </w:r>
      <w:r w:rsidRPr="000300F8">
        <w:rPr>
          <w:i/>
          <w:sz w:val="28"/>
          <w:szCs w:val="28"/>
        </w:rPr>
        <w:t>&gt; а</w:t>
      </w:r>
      <w:r w:rsidRPr="000300F8">
        <w:rPr>
          <w:sz w:val="28"/>
          <w:szCs w:val="28"/>
        </w:rPr>
        <w:t xml:space="preserve"> или </w:t>
      </w:r>
      <w:r w:rsidRPr="000300F8">
        <w:rPr>
          <w:i/>
          <w:sz w:val="28"/>
          <w:szCs w:val="28"/>
          <w:lang w:val="en-US"/>
        </w:rPr>
        <w:t>b</w:t>
      </w:r>
      <w:r w:rsidRPr="000300F8">
        <w:rPr>
          <w:i/>
          <w:sz w:val="28"/>
          <w:szCs w:val="28"/>
        </w:rPr>
        <w:t>&lt; а</w:t>
      </w:r>
      <w:r w:rsidRPr="000300F8">
        <w:rPr>
          <w:sz w:val="28"/>
          <w:szCs w:val="28"/>
        </w:rPr>
        <w:t>), посев называют прямоугольно-гнездовым. Квадратно-гнездовым способом высевают семена кукурузы, подсолнечника, хлопчатника и других культур. После всхода, растений проводят междурядную обработку в двух взаимно перпендикулярных направлениях для рыхления почвы и уничтожения сорной растительности в междурядьях и междугнез</w:t>
      </w:r>
      <w:r w:rsidR="00F024FC" w:rsidRPr="000300F8">
        <w:rPr>
          <w:sz w:val="28"/>
          <w:szCs w:val="28"/>
        </w:rPr>
        <w:t>д</w:t>
      </w:r>
      <w:r w:rsidRPr="000300F8">
        <w:rPr>
          <w:sz w:val="28"/>
          <w:szCs w:val="28"/>
        </w:rPr>
        <w:t>ьях.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 xml:space="preserve">Пунктирный, или однозерновой, посев характеризуется тем, что семена располагают в рядах по одному на примерно одинаковых расстояниях. Этим способом высевают </w:t>
      </w:r>
      <w:r w:rsidR="00F024FC" w:rsidRPr="000300F8">
        <w:rPr>
          <w:sz w:val="28"/>
          <w:szCs w:val="28"/>
        </w:rPr>
        <w:t>одноростковые</w:t>
      </w:r>
      <w:r w:rsidRPr="000300F8">
        <w:rPr>
          <w:sz w:val="28"/>
          <w:szCs w:val="28"/>
        </w:rPr>
        <w:t xml:space="preserve"> семена сахарной свеклы, кукурузы и других культур. При пунктирном способе достигается большая экономия семян, а также сокращаются затраты труда на последующих операциях возделывания растений. В настоящее время, исследуется возможность высева пунктирным способом семян зерновых культур.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Безрядковый</w:t>
      </w:r>
      <w:r w:rsidR="00F024FC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посев</w:t>
      </w:r>
      <w:r w:rsidR="00F024FC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заключается в том, что семена высевают в почву не рядами, а широкими полосами (100—110 мм) без незасеянных промежутков</w:t>
      </w:r>
      <w:r w:rsidR="00F024FC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между полосами. При соответствующей конструкции сеялки семена распределяются в почве по площади более равномерно, чем при рядовом посеве.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Если между засеянными полосами оставляют незасеянные промежутки, то такой посев называют</w:t>
      </w:r>
      <w:r w:rsidR="00F024FC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широкопол</w:t>
      </w:r>
      <w:r w:rsidR="00F024FC" w:rsidRPr="000300F8">
        <w:rPr>
          <w:sz w:val="28"/>
          <w:szCs w:val="28"/>
        </w:rPr>
        <w:t>о</w:t>
      </w:r>
      <w:r w:rsidRPr="000300F8">
        <w:rPr>
          <w:sz w:val="28"/>
          <w:szCs w:val="28"/>
        </w:rPr>
        <w:t>сным.</w:t>
      </w:r>
    </w:p>
    <w:p w:rsidR="00C46A37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0300F8">
        <w:rPr>
          <w:sz w:val="28"/>
          <w:szCs w:val="28"/>
        </w:rPr>
        <w:t>Разбросной посев осуществляют механическими, средствами или вручную. Для рассева семян по поверхности почвы применяют самолеты сельскохозяйственной авиации, центробежные разбрасыватели а также специальные разбросные сеялки. Разбрасывание семян вручную применяют в редких случаях (на крутых склонах и для подсева трав). При разбросном посеве семена заделывают в почву боронами. Равномерность распределения семян по площади и по глубине заделки</w:t>
      </w:r>
      <w:r w:rsidR="00F024FC" w:rsidRPr="000300F8">
        <w:rPr>
          <w:sz w:val="28"/>
          <w:szCs w:val="28"/>
        </w:rPr>
        <w:t xml:space="preserve"> пр</w:t>
      </w:r>
      <w:r w:rsidRPr="000300F8">
        <w:rPr>
          <w:sz w:val="28"/>
          <w:szCs w:val="28"/>
        </w:rPr>
        <w:t>и этом способе посева бывает низкой.</w:t>
      </w:r>
    </w:p>
    <w:p w:rsidR="00701842" w:rsidRPr="00701842" w:rsidRDefault="00701842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C46A37" w:rsidRPr="000300F8" w:rsidRDefault="00F024FC" w:rsidP="000300F8">
      <w:pPr>
        <w:shd w:val="clear" w:color="auto" w:fill="FFFFFF"/>
        <w:spacing w:line="360" w:lineRule="auto"/>
        <w:ind w:firstLine="709"/>
        <w:jc w:val="both"/>
        <w:rPr>
          <w:b/>
          <w:sz w:val="28"/>
          <w:szCs w:val="28"/>
        </w:rPr>
      </w:pPr>
      <w:r w:rsidRPr="000300F8">
        <w:rPr>
          <w:sz w:val="28"/>
          <w:szCs w:val="28"/>
        </w:rPr>
        <w:br w:type="page"/>
      </w:r>
      <w:r w:rsidR="00C46A37" w:rsidRPr="000300F8">
        <w:rPr>
          <w:b/>
          <w:sz w:val="28"/>
          <w:szCs w:val="28"/>
        </w:rPr>
        <w:t>Классификация сеялок</w:t>
      </w:r>
    </w:p>
    <w:p w:rsidR="00F024FC" w:rsidRPr="000300F8" w:rsidRDefault="00F024FC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 xml:space="preserve">Сеялки классифицируют по следующим признакам: способу посева, назначению и способу агрегатирования с </w:t>
      </w:r>
      <w:r w:rsidR="00FF7F55" w:rsidRPr="000300F8">
        <w:rPr>
          <w:sz w:val="28"/>
          <w:szCs w:val="28"/>
        </w:rPr>
        <w:t>трактором</w:t>
      </w:r>
    </w:p>
    <w:p w:rsidR="00C46A37" w:rsidRPr="000300F8" w:rsidRDefault="00C46A37" w:rsidP="000300F8">
      <w:pPr>
        <w:shd w:val="clear" w:color="auto" w:fill="FFFFFF"/>
        <w:tabs>
          <w:tab w:val="left" w:pos="5069"/>
          <w:tab w:val="left" w:pos="6829"/>
        </w:tabs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По способу посева различают рядовые</w:t>
      </w:r>
      <w:r w:rsidR="00FF7F55" w:rsidRPr="000300F8">
        <w:rPr>
          <w:sz w:val="28"/>
          <w:szCs w:val="28"/>
        </w:rPr>
        <w:t>,</w:t>
      </w:r>
      <w:r w:rsidRPr="000300F8">
        <w:rPr>
          <w:sz w:val="28"/>
          <w:szCs w:val="28"/>
        </w:rPr>
        <w:t xml:space="preserve"> узкорядные, гнездовые, </w:t>
      </w:r>
      <w:r w:rsidR="00FF7F55" w:rsidRPr="000300F8">
        <w:rPr>
          <w:sz w:val="28"/>
          <w:szCs w:val="28"/>
        </w:rPr>
        <w:t>квадратногнездовые</w:t>
      </w:r>
      <w:r w:rsidRPr="000300F8">
        <w:rPr>
          <w:sz w:val="28"/>
          <w:szCs w:val="28"/>
        </w:rPr>
        <w:t>, пунктирные (точного высева) и разбросные (для семян трав и удобрении) сеялки.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 xml:space="preserve">По назначению сеялки подразделяют на следующие группы: для </w:t>
      </w:r>
      <w:r w:rsidR="00FF7F55" w:rsidRPr="000300F8">
        <w:rPr>
          <w:sz w:val="28"/>
          <w:szCs w:val="28"/>
        </w:rPr>
        <w:t>п</w:t>
      </w:r>
      <w:r w:rsidRPr="000300F8">
        <w:rPr>
          <w:sz w:val="28"/>
          <w:szCs w:val="28"/>
        </w:rPr>
        <w:t>осева, зерновых культур, включая зерновые сеялки с приспособлениями для высева</w:t>
      </w:r>
      <w:r w:rsidR="00F024FC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минеральных удобрений, семян трав и других культур (зерно-туковые, зерно-травяные); для посева пропашных культур (кукурузы, свеклы, хлопчатника и др.); льняные; овощные; специального назначения (лесные, луговые, парниковые).</w:t>
      </w:r>
    </w:p>
    <w:p w:rsidR="00C46A37" w:rsidRPr="000300F8" w:rsidRDefault="00C46A37" w:rsidP="000300F8">
      <w:pPr>
        <w:shd w:val="clear" w:color="auto" w:fill="FFFFFF"/>
        <w:tabs>
          <w:tab w:val="left" w:pos="5742"/>
        </w:tabs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По способу агрегатирования с трактором сеялки бывают прицепные и навесные.</w:t>
      </w:r>
    </w:p>
    <w:p w:rsidR="00FF7F55" w:rsidRPr="000300F8" w:rsidRDefault="00FF7F55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outlineLvl w:val="0"/>
        <w:rPr>
          <w:b/>
          <w:sz w:val="28"/>
          <w:szCs w:val="28"/>
        </w:rPr>
      </w:pPr>
      <w:bookmarkStart w:id="1" w:name="_Toc138053826"/>
      <w:r w:rsidRPr="000300F8">
        <w:rPr>
          <w:b/>
          <w:sz w:val="28"/>
          <w:szCs w:val="28"/>
        </w:rPr>
        <w:t>Дисковые высевающие аппараты</w:t>
      </w:r>
      <w:bookmarkEnd w:id="1"/>
    </w:p>
    <w:p w:rsidR="00FF7F55" w:rsidRPr="000300F8" w:rsidRDefault="00FF7F55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Дисковые высевающие аппараты широко применяются в кукурузных, свекловичных и хлопковых сеялках. С помощью этих аппаратов и особых приспособлений высевают также семена подсолнечника, кле</w:t>
      </w:r>
      <w:r w:rsidR="00FF7F55" w:rsidRPr="000300F8">
        <w:rPr>
          <w:sz w:val="28"/>
          <w:szCs w:val="28"/>
        </w:rPr>
        <w:t>щ</w:t>
      </w:r>
      <w:r w:rsidRPr="000300F8">
        <w:rPr>
          <w:sz w:val="28"/>
          <w:szCs w:val="28"/>
        </w:rPr>
        <w:t>е</w:t>
      </w:r>
      <w:r w:rsidR="00FF7F55" w:rsidRPr="000300F8">
        <w:rPr>
          <w:sz w:val="28"/>
          <w:szCs w:val="28"/>
        </w:rPr>
        <w:t>в</w:t>
      </w:r>
      <w:r w:rsidRPr="000300F8">
        <w:rPr>
          <w:sz w:val="28"/>
          <w:szCs w:val="28"/>
        </w:rPr>
        <w:t>ины, сои, гречихи, проса и других культур.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 xml:space="preserve">На рисунке </w:t>
      </w:r>
      <w:r w:rsidR="00FF7F55" w:rsidRPr="000300F8">
        <w:rPr>
          <w:sz w:val="28"/>
          <w:szCs w:val="28"/>
        </w:rPr>
        <w:t>1</w:t>
      </w:r>
      <w:r w:rsidRPr="000300F8">
        <w:rPr>
          <w:sz w:val="28"/>
          <w:szCs w:val="28"/>
        </w:rPr>
        <w:t xml:space="preserve"> показана конструкция дискового высевающего аппарата кукурузных квадратно-гнездовых сеялок </w:t>
      </w:r>
      <w:r w:rsidRPr="000300F8">
        <w:rPr>
          <w:sz w:val="28"/>
          <w:szCs w:val="28"/>
          <w:lang w:val="en-US"/>
        </w:rPr>
        <w:t>C</w:t>
      </w:r>
      <w:r w:rsidR="00FF7F55" w:rsidRPr="000300F8">
        <w:rPr>
          <w:sz w:val="28"/>
          <w:szCs w:val="28"/>
        </w:rPr>
        <w:t>К</w:t>
      </w:r>
      <w:r w:rsidRPr="000300F8">
        <w:rPr>
          <w:sz w:val="28"/>
          <w:szCs w:val="28"/>
          <w:lang w:val="en-US"/>
        </w:rPr>
        <w:t>HK</w:t>
      </w:r>
      <w:r w:rsidRPr="000300F8">
        <w:rPr>
          <w:sz w:val="28"/>
          <w:szCs w:val="28"/>
        </w:rPr>
        <w:t xml:space="preserve">-8 и СКНК-6. Высевающий аппарат состоит из семенной банки емкостью 13 дм </w:t>
      </w:r>
      <w:r w:rsidRPr="000300F8">
        <w:rPr>
          <w:sz w:val="28"/>
          <w:szCs w:val="28"/>
          <w:vertAlign w:val="superscript"/>
        </w:rPr>
        <w:t>3</w:t>
      </w:r>
      <w:r w:rsidRPr="000300F8">
        <w:rPr>
          <w:sz w:val="28"/>
          <w:szCs w:val="28"/>
        </w:rPr>
        <w:t xml:space="preserve">, корпуса-дна </w:t>
      </w:r>
      <w:r w:rsidRPr="000300F8">
        <w:rPr>
          <w:i/>
          <w:sz w:val="28"/>
          <w:szCs w:val="28"/>
        </w:rPr>
        <w:t>2</w:t>
      </w:r>
      <w:r w:rsidRPr="000300F8">
        <w:rPr>
          <w:sz w:val="28"/>
          <w:szCs w:val="28"/>
        </w:rPr>
        <w:t xml:space="preserve"> с накладкой </w:t>
      </w:r>
      <w:r w:rsidRPr="000300F8">
        <w:rPr>
          <w:i/>
          <w:sz w:val="28"/>
          <w:szCs w:val="28"/>
        </w:rPr>
        <w:t>3</w:t>
      </w:r>
      <w:r w:rsidRPr="000300F8">
        <w:rPr>
          <w:sz w:val="28"/>
          <w:szCs w:val="28"/>
        </w:rPr>
        <w:t xml:space="preserve">, под которой смонтированы отражатель </w:t>
      </w:r>
      <w:r w:rsidRPr="000300F8">
        <w:rPr>
          <w:i/>
          <w:sz w:val="28"/>
          <w:szCs w:val="28"/>
        </w:rPr>
        <w:t>6</w:t>
      </w:r>
      <w:r w:rsidRPr="000300F8">
        <w:rPr>
          <w:sz w:val="28"/>
          <w:szCs w:val="28"/>
        </w:rPr>
        <w:t xml:space="preserve"> и выталкиватель </w:t>
      </w:r>
      <w:r w:rsidRPr="000300F8">
        <w:rPr>
          <w:i/>
          <w:sz w:val="28"/>
          <w:szCs w:val="28"/>
        </w:rPr>
        <w:t>8</w:t>
      </w:r>
      <w:r w:rsidRPr="000300F8">
        <w:rPr>
          <w:sz w:val="28"/>
          <w:szCs w:val="28"/>
        </w:rPr>
        <w:t xml:space="preserve"> семян, и откидного дна </w:t>
      </w:r>
      <w:r w:rsidRPr="000300F8">
        <w:rPr>
          <w:i/>
          <w:sz w:val="28"/>
          <w:szCs w:val="28"/>
        </w:rPr>
        <w:t>5</w:t>
      </w:r>
      <w:r w:rsidRPr="000300F8">
        <w:rPr>
          <w:sz w:val="28"/>
          <w:szCs w:val="28"/>
        </w:rPr>
        <w:t xml:space="preserve">. Высевающий диск </w:t>
      </w:r>
      <w:r w:rsidRPr="000300F8">
        <w:rPr>
          <w:i/>
          <w:sz w:val="28"/>
          <w:szCs w:val="28"/>
        </w:rPr>
        <w:t>4</w:t>
      </w:r>
      <w:r w:rsidRPr="000300F8">
        <w:rPr>
          <w:sz w:val="28"/>
          <w:szCs w:val="28"/>
        </w:rPr>
        <w:t xml:space="preserve"> размещен между корпусом-дном и откидным дном. При установке в аппарат диска толщиной 7 мм между ним и откидным дном для компенсации зазора устанавливают кольцо: толщиной 1 мм, а при установке диска толщиной 6 мм укладывают кольцо 11 толщиной 2 мм.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Для высева шести фракций калиброванных семян кукурузы с аппаратом поставляются восемь дисков, которые отличаются между собой формой и размерами ячеек.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Для высева семян кукурузы плоской формы предназначены диски с продолговатыми ячейками</w:t>
      </w:r>
      <w:r w:rsidR="00FF7F55" w:rsidRPr="000300F8">
        <w:rPr>
          <w:sz w:val="28"/>
          <w:szCs w:val="28"/>
        </w:rPr>
        <w:t>,</w:t>
      </w:r>
      <w:r w:rsidRPr="000300F8">
        <w:rPr>
          <w:sz w:val="28"/>
          <w:szCs w:val="28"/>
        </w:rPr>
        <w:t xml:space="preserve"> а для высева круглых семян — диски с полукруглыми ячейками. Диски имеют по 24 ячейки. Толщина дисков для </w:t>
      </w:r>
      <w:r w:rsidR="00FF7F55" w:rsidRPr="000300F8">
        <w:rPr>
          <w:sz w:val="28"/>
          <w:szCs w:val="28"/>
        </w:rPr>
        <w:t>высева</w:t>
      </w:r>
      <w:r w:rsidRPr="000300F8">
        <w:rPr>
          <w:sz w:val="28"/>
          <w:szCs w:val="28"/>
        </w:rPr>
        <w:t xml:space="preserve"> плоских семян кукурузы 6, 7 и 8 мм, а для высева мелких и круглых семян — 6 мм. Ячейки имеют длину от 10 до 14 мм и глубину с от 4,6 до 9,5 мм. Каждая ячейка рассчитана на размещение в ней только одного зёрна.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 xml:space="preserve">При вращении высевающего диска </w:t>
      </w:r>
      <w:r w:rsidRPr="000300F8">
        <w:rPr>
          <w:i/>
          <w:sz w:val="28"/>
          <w:szCs w:val="28"/>
        </w:rPr>
        <w:t>4</w:t>
      </w:r>
      <w:r w:rsidRPr="000300F8">
        <w:rPr>
          <w:sz w:val="28"/>
          <w:szCs w:val="28"/>
        </w:rPr>
        <w:t xml:space="preserve"> семена, находящиеся в банке аппарата, заполняют ячейки. Семена, не попавшие в ячейки, счищаются с поверхности диска отражателями </w:t>
      </w:r>
      <w:r w:rsidRPr="000300F8">
        <w:rPr>
          <w:i/>
          <w:sz w:val="28"/>
          <w:szCs w:val="28"/>
        </w:rPr>
        <w:t>6</w:t>
      </w:r>
      <w:r w:rsidRPr="000300F8">
        <w:rPr>
          <w:sz w:val="28"/>
          <w:szCs w:val="28"/>
        </w:rPr>
        <w:t xml:space="preserve">. При прохождении ячейки над отверстием в откидном дне </w:t>
      </w:r>
      <w:r w:rsidRPr="000300F8">
        <w:rPr>
          <w:i/>
          <w:sz w:val="28"/>
          <w:szCs w:val="28"/>
        </w:rPr>
        <w:t>8</w:t>
      </w:r>
      <w:r w:rsidRPr="000300F8">
        <w:rPr>
          <w:sz w:val="28"/>
          <w:szCs w:val="28"/>
        </w:rPr>
        <w:t xml:space="preserve"> аппарата зерно выпадает из ячейки й попадает в сошник. Семена, которые заклиниваются в ячейках, удаляются из них в сошник выталкивателем </w:t>
      </w:r>
      <w:r w:rsidRPr="000300F8">
        <w:rPr>
          <w:i/>
          <w:sz w:val="28"/>
          <w:szCs w:val="28"/>
        </w:rPr>
        <w:t>8</w:t>
      </w:r>
      <w:r w:rsidRPr="000300F8">
        <w:rPr>
          <w:sz w:val="28"/>
          <w:szCs w:val="28"/>
        </w:rPr>
        <w:t>.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Норму высева семян регулируют изменением скорости вращения диска. При изменении передаточного отношения от приводных колес сеялки СКНК-8 к дискам аппаратов от 0,13 до 0,458 количество Семян в гнездах при квадратах 70x70 см изменяется в среднем от 1,3 до 4,4.</w:t>
      </w:r>
    </w:p>
    <w:p w:rsidR="00FF7F55" w:rsidRPr="000300F8" w:rsidRDefault="00C46A37" w:rsidP="000300F8">
      <w:pPr>
        <w:shd w:val="clear" w:color="auto" w:fill="FFFFFF"/>
        <w:tabs>
          <w:tab w:val="left" w:pos="3499"/>
        </w:tabs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Дисковый высевающий аппарат свекловичных сеялок точного высева СТСН-6</w:t>
      </w:r>
      <w:r w:rsidR="00FF7F55" w:rsidRPr="000300F8">
        <w:rPr>
          <w:sz w:val="28"/>
          <w:szCs w:val="28"/>
        </w:rPr>
        <w:t>А</w:t>
      </w:r>
      <w:r w:rsidRPr="000300F8">
        <w:rPr>
          <w:sz w:val="28"/>
          <w:szCs w:val="28"/>
        </w:rPr>
        <w:t>, 2СТСН-</w:t>
      </w:r>
      <w:r w:rsidR="00FF7F55" w:rsidRPr="000300F8">
        <w:rPr>
          <w:sz w:val="28"/>
          <w:szCs w:val="28"/>
        </w:rPr>
        <w:t>6</w:t>
      </w:r>
      <w:r w:rsidRPr="000300F8">
        <w:rPr>
          <w:sz w:val="28"/>
          <w:szCs w:val="28"/>
        </w:rPr>
        <w:t xml:space="preserve">А и </w:t>
      </w:r>
      <w:r w:rsidR="00FF7F55" w:rsidRPr="000300F8">
        <w:rPr>
          <w:sz w:val="28"/>
          <w:szCs w:val="28"/>
        </w:rPr>
        <w:t>3</w:t>
      </w:r>
      <w:r w:rsidRPr="000300F8">
        <w:rPr>
          <w:sz w:val="28"/>
          <w:szCs w:val="28"/>
        </w:rPr>
        <w:t>СТСН-6А предназначен для пунктирного посева калиброванных одноростковых семян сахарной свеклы. Этим аппаратом с по</w:t>
      </w:r>
      <w:r w:rsidR="00DA5044">
        <w:rPr>
          <w:noProof/>
        </w:rPr>
        <w:pict>
          <v:line id="_x0000_s1026" style="position:absolute;left:0;text-align:left;z-index:251657728;mso-position-horizontal-relative:margin;mso-position-vertical-relative:text" from="-49.15pt,322pt" to="-49.15pt,619.35pt" o:allowincell="f" strokeweight=".9pt">
            <w10:wrap anchorx="margin"/>
          </v:line>
        </w:pict>
      </w:r>
      <w:r w:rsidR="00FF7F55" w:rsidRPr="000300F8">
        <w:rPr>
          <w:sz w:val="28"/>
          <w:szCs w:val="28"/>
        </w:rPr>
        <w:t>мощью приспособлений можно высевать семена проса, гречихи, сои, фасоли и бобов.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FF7F55" w:rsidRPr="000300F8" w:rsidRDefault="00FF7F55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br w:type="page"/>
      </w:r>
      <w:r w:rsidR="00DA5044"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12pt;height:332.25pt">
            <v:imagedata r:id="rId7" o:title=""/>
          </v:shape>
        </w:pic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 xml:space="preserve">Рис. </w:t>
      </w:r>
      <w:r w:rsidR="00FF7F55" w:rsidRPr="000300F8">
        <w:rPr>
          <w:sz w:val="28"/>
          <w:szCs w:val="28"/>
        </w:rPr>
        <w:t>1</w:t>
      </w:r>
      <w:r w:rsidRPr="000300F8">
        <w:rPr>
          <w:sz w:val="28"/>
          <w:szCs w:val="28"/>
        </w:rPr>
        <w:t>- Дисковый высевающий аппарат кукурузных квадратно-гнездовых сеялок СКНК-8 и СЗДК-</w:t>
      </w:r>
      <w:r w:rsidR="00FF7F55" w:rsidRPr="000300F8">
        <w:rPr>
          <w:sz w:val="28"/>
          <w:szCs w:val="28"/>
        </w:rPr>
        <w:t>6</w:t>
      </w:r>
      <w:r w:rsidRPr="000300F8">
        <w:rPr>
          <w:sz w:val="28"/>
          <w:szCs w:val="28"/>
        </w:rPr>
        <w:t>:</w:t>
      </w:r>
    </w:p>
    <w:p w:rsidR="00C46A37" w:rsidRPr="000300F8" w:rsidRDefault="00FF7F55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i/>
          <w:sz w:val="28"/>
          <w:szCs w:val="28"/>
        </w:rPr>
        <w:t>1</w:t>
      </w:r>
      <w:r w:rsidR="00C46A37" w:rsidRPr="000300F8">
        <w:rPr>
          <w:sz w:val="28"/>
          <w:szCs w:val="28"/>
        </w:rPr>
        <w:t xml:space="preserve"> — семенная банка; </w:t>
      </w:r>
      <w:r w:rsidR="00C46A37" w:rsidRPr="000300F8">
        <w:rPr>
          <w:i/>
          <w:sz w:val="28"/>
          <w:szCs w:val="28"/>
        </w:rPr>
        <w:t>2</w:t>
      </w:r>
      <w:r w:rsidRPr="000300F8">
        <w:rPr>
          <w:sz w:val="28"/>
          <w:szCs w:val="28"/>
        </w:rPr>
        <w:t xml:space="preserve"> -</w:t>
      </w:r>
      <w:r w:rsidR="00C46A37" w:rsidRPr="000300F8">
        <w:rPr>
          <w:sz w:val="28"/>
          <w:szCs w:val="28"/>
        </w:rPr>
        <w:t xml:space="preserve"> корпус-дно; </w:t>
      </w:r>
      <w:r w:rsidRPr="000300F8">
        <w:rPr>
          <w:i/>
          <w:sz w:val="28"/>
          <w:szCs w:val="28"/>
        </w:rPr>
        <w:t>3</w:t>
      </w:r>
      <w:r w:rsidR="00C46A37" w:rsidRPr="000300F8">
        <w:rPr>
          <w:sz w:val="28"/>
          <w:szCs w:val="28"/>
        </w:rPr>
        <w:t xml:space="preserve"> — накладка; </w:t>
      </w:r>
      <w:r w:rsidR="00C46A37" w:rsidRPr="000300F8">
        <w:rPr>
          <w:i/>
          <w:sz w:val="28"/>
          <w:szCs w:val="28"/>
        </w:rPr>
        <w:t>4</w:t>
      </w:r>
      <w:r w:rsidR="00C46A37" w:rsidRPr="000300F8">
        <w:rPr>
          <w:sz w:val="28"/>
          <w:szCs w:val="28"/>
        </w:rPr>
        <w:t xml:space="preserve"> — высевающий диск; </w:t>
      </w:r>
      <w:r w:rsidRPr="000300F8">
        <w:rPr>
          <w:i/>
          <w:sz w:val="28"/>
          <w:szCs w:val="28"/>
        </w:rPr>
        <w:t>5</w:t>
      </w:r>
      <w:r w:rsidR="00C46A37" w:rsidRPr="000300F8">
        <w:rPr>
          <w:sz w:val="28"/>
          <w:szCs w:val="28"/>
        </w:rPr>
        <w:t xml:space="preserve"> — откидное дно; </w:t>
      </w:r>
      <w:r w:rsidRPr="000300F8">
        <w:rPr>
          <w:i/>
          <w:sz w:val="28"/>
          <w:szCs w:val="28"/>
        </w:rPr>
        <w:t>6</w:t>
      </w:r>
      <w:r w:rsidR="00C46A37" w:rsidRPr="000300F8">
        <w:rPr>
          <w:sz w:val="28"/>
          <w:szCs w:val="28"/>
        </w:rPr>
        <w:t xml:space="preserve"> — отражатель семян; </w:t>
      </w:r>
      <w:r w:rsidR="00C46A37" w:rsidRPr="000300F8">
        <w:rPr>
          <w:i/>
          <w:sz w:val="28"/>
          <w:szCs w:val="28"/>
        </w:rPr>
        <w:t>7</w:t>
      </w:r>
      <w:r w:rsidR="00C46A37" w:rsidRPr="000300F8">
        <w:rPr>
          <w:sz w:val="28"/>
          <w:szCs w:val="28"/>
        </w:rPr>
        <w:t xml:space="preserve"> - пружины отражателя; </w:t>
      </w:r>
      <w:r w:rsidR="00C46A37" w:rsidRPr="000300F8">
        <w:rPr>
          <w:i/>
          <w:sz w:val="28"/>
          <w:szCs w:val="28"/>
        </w:rPr>
        <w:t>8</w:t>
      </w:r>
      <w:r w:rsidR="00C46A37" w:rsidRPr="000300F8">
        <w:rPr>
          <w:sz w:val="28"/>
          <w:szCs w:val="28"/>
        </w:rPr>
        <w:t xml:space="preserve"> — выталкиватель семян;</w:t>
      </w:r>
      <w:r w:rsidR="00F024FC" w:rsidRPr="000300F8">
        <w:rPr>
          <w:sz w:val="28"/>
          <w:szCs w:val="28"/>
        </w:rPr>
        <w:t xml:space="preserve"> </w:t>
      </w:r>
      <w:r w:rsidR="00C46A37" w:rsidRPr="000300F8">
        <w:rPr>
          <w:i/>
          <w:sz w:val="28"/>
          <w:szCs w:val="28"/>
        </w:rPr>
        <w:t>9</w:t>
      </w:r>
      <w:r w:rsidR="00C46A37" w:rsidRPr="000300F8">
        <w:rPr>
          <w:sz w:val="28"/>
          <w:szCs w:val="28"/>
        </w:rPr>
        <w:t xml:space="preserve"> — пружина</w:t>
      </w:r>
      <w:r w:rsidR="00F024FC" w:rsidRPr="000300F8">
        <w:rPr>
          <w:sz w:val="28"/>
          <w:szCs w:val="28"/>
        </w:rPr>
        <w:t xml:space="preserve"> </w:t>
      </w:r>
      <w:r w:rsidR="00C46A37" w:rsidRPr="000300F8">
        <w:rPr>
          <w:sz w:val="28"/>
          <w:szCs w:val="28"/>
        </w:rPr>
        <w:t>выталкивателя;</w:t>
      </w:r>
      <w:r w:rsidR="00F024FC" w:rsidRPr="000300F8">
        <w:rPr>
          <w:sz w:val="28"/>
          <w:szCs w:val="28"/>
        </w:rPr>
        <w:t xml:space="preserve"> </w:t>
      </w:r>
      <w:r w:rsidR="00C46A37" w:rsidRPr="000300F8">
        <w:rPr>
          <w:i/>
          <w:sz w:val="28"/>
          <w:szCs w:val="28"/>
        </w:rPr>
        <w:t>10</w:t>
      </w:r>
      <w:r w:rsidR="00C46A37" w:rsidRPr="000300F8">
        <w:rPr>
          <w:sz w:val="28"/>
          <w:szCs w:val="28"/>
        </w:rPr>
        <w:t xml:space="preserve"> — винт;</w:t>
      </w:r>
      <w:r w:rsidR="00F024FC" w:rsidRPr="000300F8">
        <w:rPr>
          <w:sz w:val="28"/>
          <w:szCs w:val="28"/>
        </w:rPr>
        <w:t xml:space="preserve"> </w:t>
      </w:r>
      <w:r w:rsidRPr="000300F8">
        <w:rPr>
          <w:i/>
          <w:sz w:val="28"/>
          <w:szCs w:val="28"/>
        </w:rPr>
        <w:t>11</w:t>
      </w:r>
      <w:r w:rsidR="00C46A37" w:rsidRPr="000300F8">
        <w:rPr>
          <w:sz w:val="28"/>
          <w:szCs w:val="28"/>
        </w:rPr>
        <w:t xml:space="preserve"> — прокладочное кольцо.</w:t>
      </w:r>
    </w:p>
    <w:p w:rsidR="00D25C4A" w:rsidRPr="000300F8" w:rsidRDefault="00D25C4A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 xml:space="preserve">Аппарат (рис. </w:t>
      </w:r>
      <w:r w:rsidR="00FF7F55" w:rsidRPr="000300F8">
        <w:rPr>
          <w:sz w:val="28"/>
          <w:szCs w:val="28"/>
        </w:rPr>
        <w:t>2</w:t>
      </w:r>
      <w:r w:rsidRPr="000300F8">
        <w:rPr>
          <w:sz w:val="28"/>
          <w:szCs w:val="28"/>
        </w:rPr>
        <w:t xml:space="preserve">) состоит из бункера </w:t>
      </w:r>
      <w:r w:rsidR="00FF7F55" w:rsidRPr="000300F8">
        <w:rPr>
          <w:i/>
          <w:sz w:val="28"/>
          <w:szCs w:val="28"/>
        </w:rPr>
        <w:t>1</w:t>
      </w:r>
      <w:r w:rsidRPr="000300F8">
        <w:rPr>
          <w:sz w:val="28"/>
          <w:szCs w:val="28"/>
        </w:rPr>
        <w:t xml:space="preserve"> для семян, корпуса </w:t>
      </w:r>
      <w:r w:rsidRPr="000300F8">
        <w:rPr>
          <w:i/>
          <w:sz w:val="28"/>
          <w:szCs w:val="28"/>
        </w:rPr>
        <w:t>5</w:t>
      </w:r>
      <w:r w:rsidRPr="000300F8">
        <w:rPr>
          <w:sz w:val="28"/>
          <w:szCs w:val="28"/>
        </w:rPr>
        <w:t xml:space="preserve">, в котором на оси </w:t>
      </w:r>
      <w:r w:rsidRPr="000300F8">
        <w:rPr>
          <w:i/>
          <w:sz w:val="28"/>
          <w:szCs w:val="28"/>
        </w:rPr>
        <w:t>10</w:t>
      </w:r>
      <w:r w:rsidRPr="000300F8">
        <w:rPr>
          <w:sz w:val="28"/>
          <w:szCs w:val="28"/>
        </w:rPr>
        <w:t xml:space="preserve"> установлена капроновая шестерня </w:t>
      </w:r>
      <w:r w:rsidRPr="000300F8">
        <w:rPr>
          <w:i/>
          <w:sz w:val="28"/>
          <w:szCs w:val="28"/>
        </w:rPr>
        <w:t>9</w:t>
      </w:r>
      <w:r w:rsidRPr="000300F8">
        <w:rPr>
          <w:sz w:val="28"/>
          <w:szCs w:val="28"/>
        </w:rPr>
        <w:t xml:space="preserve"> с закрепленным на ней высевающим диском 6, отража</w:t>
      </w:r>
      <w:r w:rsidR="00FF7F55" w:rsidRPr="000300F8">
        <w:rPr>
          <w:sz w:val="28"/>
          <w:szCs w:val="28"/>
        </w:rPr>
        <w:t>т</w:t>
      </w:r>
      <w:r w:rsidRPr="000300F8">
        <w:rPr>
          <w:sz w:val="28"/>
          <w:szCs w:val="28"/>
        </w:rPr>
        <w:t xml:space="preserve">еля семян </w:t>
      </w:r>
      <w:r w:rsidRPr="000300F8">
        <w:rPr>
          <w:i/>
          <w:sz w:val="28"/>
          <w:szCs w:val="28"/>
        </w:rPr>
        <w:t>13</w:t>
      </w:r>
      <w:r w:rsidRPr="000300F8">
        <w:rPr>
          <w:sz w:val="28"/>
          <w:szCs w:val="28"/>
        </w:rPr>
        <w:t xml:space="preserve"> с чистиком </w:t>
      </w:r>
      <w:r w:rsidRPr="000300F8">
        <w:rPr>
          <w:i/>
          <w:sz w:val="28"/>
          <w:szCs w:val="28"/>
        </w:rPr>
        <w:t>2</w:t>
      </w:r>
      <w:r w:rsidRPr="000300F8">
        <w:rPr>
          <w:sz w:val="28"/>
          <w:szCs w:val="28"/>
        </w:rPr>
        <w:t xml:space="preserve">, двух клиновых выталкивателей </w:t>
      </w:r>
      <w:r w:rsidRPr="000300F8">
        <w:rPr>
          <w:i/>
          <w:sz w:val="28"/>
          <w:szCs w:val="28"/>
        </w:rPr>
        <w:t>7</w:t>
      </w:r>
      <w:r w:rsidRPr="000300F8">
        <w:rPr>
          <w:sz w:val="28"/>
          <w:szCs w:val="28"/>
        </w:rPr>
        <w:t xml:space="preserve">, вала-шестерни </w:t>
      </w:r>
      <w:r w:rsidRPr="000300F8">
        <w:rPr>
          <w:i/>
          <w:sz w:val="28"/>
          <w:szCs w:val="28"/>
        </w:rPr>
        <w:t>14</w:t>
      </w:r>
      <w:r w:rsidRPr="000300F8">
        <w:rPr>
          <w:sz w:val="28"/>
          <w:szCs w:val="28"/>
        </w:rPr>
        <w:t xml:space="preserve"> и промежуточной шестерни </w:t>
      </w:r>
      <w:r w:rsidRPr="000300F8">
        <w:rPr>
          <w:i/>
          <w:sz w:val="28"/>
          <w:szCs w:val="28"/>
        </w:rPr>
        <w:t>12.</w:t>
      </w:r>
    </w:p>
    <w:p w:rsidR="00C46A37" w:rsidRPr="000300F8" w:rsidRDefault="00C46A37" w:rsidP="000300F8">
      <w:pPr>
        <w:shd w:val="clear" w:color="auto" w:fill="FFFFFF"/>
        <w:tabs>
          <w:tab w:val="left" w:pos="4410"/>
        </w:tabs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Вращение валу-</w:t>
      </w:r>
      <w:r w:rsidR="00FF7F55" w:rsidRPr="000300F8">
        <w:rPr>
          <w:sz w:val="28"/>
          <w:szCs w:val="28"/>
        </w:rPr>
        <w:t>ш</w:t>
      </w:r>
      <w:r w:rsidRPr="000300F8">
        <w:rPr>
          <w:sz w:val="28"/>
          <w:szCs w:val="28"/>
        </w:rPr>
        <w:t xml:space="preserve">естерне </w:t>
      </w:r>
      <w:r w:rsidRPr="000300F8">
        <w:rPr>
          <w:i/>
          <w:sz w:val="28"/>
          <w:szCs w:val="28"/>
        </w:rPr>
        <w:t>14</w:t>
      </w:r>
      <w:r w:rsidRPr="000300F8">
        <w:rPr>
          <w:sz w:val="28"/>
          <w:szCs w:val="28"/>
        </w:rPr>
        <w:t xml:space="preserve"> сообщается роликовой цепью от приводного</w:t>
      </w:r>
      <w:r w:rsidR="00FF7F55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колеса. За</w:t>
      </w:r>
      <w:r w:rsidR="00FF7F55" w:rsidRPr="000300F8">
        <w:rPr>
          <w:sz w:val="28"/>
          <w:szCs w:val="28"/>
        </w:rPr>
        <w:t>т</w:t>
      </w:r>
      <w:r w:rsidRPr="000300F8">
        <w:rPr>
          <w:sz w:val="28"/>
          <w:szCs w:val="28"/>
        </w:rPr>
        <w:t xml:space="preserve">ем вращение передается через промежуточную шестерню </w:t>
      </w:r>
      <w:r w:rsidRPr="000300F8">
        <w:rPr>
          <w:i/>
          <w:sz w:val="28"/>
          <w:szCs w:val="28"/>
        </w:rPr>
        <w:t xml:space="preserve">12 </w:t>
      </w:r>
      <w:r w:rsidRPr="000300F8">
        <w:rPr>
          <w:sz w:val="28"/>
          <w:szCs w:val="28"/>
        </w:rPr>
        <w:t xml:space="preserve">капроновой шестерне </w:t>
      </w:r>
      <w:r w:rsidRPr="000300F8">
        <w:rPr>
          <w:i/>
          <w:sz w:val="28"/>
          <w:szCs w:val="28"/>
        </w:rPr>
        <w:t>9,</w:t>
      </w:r>
      <w:r w:rsidRPr="000300F8">
        <w:rPr>
          <w:sz w:val="28"/>
          <w:szCs w:val="28"/>
        </w:rPr>
        <w:t xml:space="preserve"> которая соединена болтами </w:t>
      </w:r>
      <w:r w:rsidR="00FF7F55" w:rsidRPr="000300F8">
        <w:rPr>
          <w:sz w:val="28"/>
          <w:szCs w:val="28"/>
        </w:rPr>
        <w:t>с</w:t>
      </w:r>
      <w:r w:rsidRPr="000300F8">
        <w:rPr>
          <w:sz w:val="28"/>
          <w:szCs w:val="28"/>
        </w:rPr>
        <w:t xml:space="preserve"> высевающим диском. При вращении высевающего диска семена, находящиеся в бункере, заполняют ячейки</w:t>
      </w:r>
      <w:r w:rsidR="00FF7F55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 xml:space="preserve">и движутся с ними к отражателю </w:t>
      </w:r>
      <w:r w:rsidRPr="000300F8">
        <w:rPr>
          <w:i/>
          <w:sz w:val="28"/>
          <w:szCs w:val="28"/>
        </w:rPr>
        <w:t>1</w:t>
      </w:r>
      <w:r w:rsidR="00FF7F55" w:rsidRPr="000300F8">
        <w:rPr>
          <w:i/>
          <w:sz w:val="28"/>
          <w:szCs w:val="28"/>
        </w:rPr>
        <w:t>3</w:t>
      </w:r>
      <w:r w:rsidRPr="000300F8">
        <w:rPr>
          <w:i/>
          <w:sz w:val="28"/>
          <w:szCs w:val="28"/>
        </w:rPr>
        <w:t>,</w:t>
      </w:r>
      <w:r w:rsidRPr="000300F8">
        <w:rPr>
          <w:sz w:val="28"/>
          <w:szCs w:val="28"/>
        </w:rPr>
        <w:t xml:space="preserve"> который, вращаясь против</w:t>
      </w:r>
      <w:r w:rsidR="00FF7F55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часовой стрелки,</w:t>
      </w:r>
      <w:r w:rsidR="00FF7F55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 xml:space="preserve">удаляет с поверхности ячеек лишние семена, оставляя в каждой из них по одному зерну. При дальнейшем вращении диска </w:t>
      </w:r>
      <w:r w:rsidR="00FF7F55" w:rsidRPr="000300F8">
        <w:rPr>
          <w:sz w:val="28"/>
          <w:szCs w:val="28"/>
        </w:rPr>
        <w:t>се</w:t>
      </w:r>
      <w:r w:rsidRPr="000300F8">
        <w:rPr>
          <w:sz w:val="28"/>
          <w:szCs w:val="28"/>
        </w:rPr>
        <w:t>мена перемещаются в нижнюю</w:t>
      </w:r>
      <w:r w:rsidR="00FF7F55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 xml:space="preserve">часть аппарата, где принудительно выбрасывается из ячеек клиновым выталкивателем </w:t>
      </w:r>
      <w:r w:rsidRPr="000300F8">
        <w:rPr>
          <w:i/>
          <w:sz w:val="28"/>
          <w:szCs w:val="28"/>
        </w:rPr>
        <w:t>7</w:t>
      </w:r>
      <w:r w:rsidRPr="000300F8">
        <w:rPr>
          <w:sz w:val="28"/>
          <w:szCs w:val="28"/>
        </w:rPr>
        <w:t xml:space="preserve"> на дно борозды.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К каждому высевающему аппарату сеялки прикладывают два комплекта дисков Для высева двух фракций калиброванных семян: первой с шириной семян 3,5—4,5 мм и второй — ,4,5—5,5 мм. Для</w:t>
      </w:r>
      <w:r w:rsidR="00FF7F55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высева первой фракции в аппараты устанавливают диски с ячейками диаметром 5 мм и глубиной 3 мм, а для высева второй фракции — диски с ячейками диаметром 6 мм</w:t>
      </w:r>
      <w:r w:rsidR="00FF7F55" w:rsidRPr="000300F8">
        <w:rPr>
          <w:sz w:val="28"/>
          <w:szCs w:val="28"/>
        </w:rPr>
        <w:t xml:space="preserve"> и</w:t>
      </w:r>
      <w:r w:rsidRPr="000300F8">
        <w:rPr>
          <w:sz w:val="28"/>
          <w:szCs w:val="28"/>
        </w:rPr>
        <w:t xml:space="preserve"> глубиной 3,5 мм.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Количество высеваемых семян регулируют изменением скорости вращения,</w:t>
      </w:r>
      <w:r w:rsidR="00F024FC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дисков. Для этого к сеялке прикладывают комплекты сменных звездочек. Количество высеваемых семян на 1 м ориентировочно подсчитывают по формуле (без учета скольжения приводных колес):</w:t>
      </w:r>
    </w:p>
    <w:p w:rsidR="00701842" w:rsidRDefault="00701842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FF7F55" w:rsidRPr="000300F8" w:rsidRDefault="00DA5044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4"/>
          <w:sz w:val="28"/>
          <w:szCs w:val="28"/>
        </w:rPr>
        <w:pict>
          <v:shape id="_x0000_i1026" type="#_x0000_t75" style="width:42pt;height:30.75pt">
            <v:imagedata r:id="rId8" o:title=""/>
          </v:shape>
        </w:pict>
      </w:r>
    </w:p>
    <w:p w:rsidR="00701842" w:rsidRDefault="00701842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AA7475" w:rsidRPr="00701842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 xml:space="preserve">где г </w:t>
      </w:r>
      <w:r w:rsidR="00AA7475" w:rsidRPr="000300F8">
        <w:rPr>
          <w:i/>
          <w:sz w:val="28"/>
          <w:szCs w:val="28"/>
          <w:lang w:val="en-US"/>
        </w:rPr>
        <w:t>z</w:t>
      </w:r>
      <w:r w:rsidR="00AA7475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 xml:space="preserve">- количество ячеек на диске; 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i/>
          <w:sz w:val="28"/>
          <w:szCs w:val="28"/>
          <w:lang w:val="en-US"/>
        </w:rPr>
        <w:t>i</w:t>
      </w:r>
      <w:r w:rsidRPr="000300F8">
        <w:rPr>
          <w:sz w:val="28"/>
          <w:szCs w:val="28"/>
        </w:rPr>
        <w:t xml:space="preserve"> — передаточное отношение;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i/>
          <w:sz w:val="28"/>
          <w:szCs w:val="28"/>
          <w:lang w:val="en-US"/>
        </w:rPr>
        <w:t>D</w:t>
      </w:r>
      <w:r w:rsidR="00AA7475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—</w:t>
      </w:r>
      <w:r w:rsidR="00AA7475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диаметр приводного-(прикатывающего) колеса, м.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 xml:space="preserve">Если через </w:t>
      </w:r>
      <w:r w:rsidRPr="000300F8">
        <w:rPr>
          <w:i/>
          <w:sz w:val="28"/>
          <w:szCs w:val="28"/>
        </w:rPr>
        <w:t>а</w:t>
      </w:r>
      <w:r w:rsidRPr="000300F8">
        <w:rPr>
          <w:sz w:val="28"/>
          <w:szCs w:val="28"/>
        </w:rPr>
        <w:t xml:space="preserve"> обозначить расстояние между отдельными семенами, в рядке, то получим</w:t>
      </w:r>
    </w:p>
    <w:p w:rsidR="00701842" w:rsidRDefault="00701842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AA7475" w:rsidRPr="000300F8" w:rsidRDefault="00DA5044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position w:val="-24"/>
          <w:sz w:val="28"/>
          <w:szCs w:val="28"/>
          <w:lang w:val="en-US"/>
        </w:rPr>
        <w:pict>
          <v:shape id="_x0000_i1027" type="#_x0000_t75" style="width:33.75pt;height:30.75pt">
            <v:imagedata r:id="rId9" o:title=""/>
          </v:shape>
        </w:pict>
      </w:r>
    </w:p>
    <w:p w:rsidR="00701842" w:rsidRDefault="00701842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а = 0,03; 0,05; 0,08 м.</w:t>
      </w:r>
    </w:p>
    <w:p w:rsidR="00C46A37" w:rsidRPr="00701842" w:rsidRDefault="00C46A37" w:rsidP="000300F8">
      <w:pPr>
        <w:shd w:val="clear" w:color="auto" w:fill="FFFFFF"/>
        <w:tabs>
          <w:tab w:val="left" w:pos="3575"/>
        </w:tabs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Тогда из первой формулы</w:t>
      </w:r>
    </w:p>
    <w:p w:rsidR="00AA7475" w:rsidRPr="000300F8" w:rsidRDefault="00701842" w:rsidP="000300F8">
      <w:pPr>
        <w:shd w:val="clear" w:color="auto" w:fill="FFFFFF"/>
        <w:tabs>
          <w:tab w:val="left" w:pos="3575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br w:type="page"/>
      </w:r>
      <w:r w:rsidR="00DA5044">
        <w:rPr>
          <w:position w:val="-24"/>
          <w:sz w:val="28"/>
          <w:szCs w:val="28"/>
          <w:lang w:val="en-US"/>
        </w:rPr>
        <w:pict>
          <v:shape id="_x0000_i1028" type="#_x0000_t75" style="width:36pt;height:30.75pt">
            <v:imagedata r:id="rId10" o:title=""/>
          </v:shape>
        </w:pict>
      </w:r>
    </w:p>
    <w:p w:rsidR="00701842" w:rsidRDefault="00701842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 xml:space="preserve">С учетом коэффициента скольжения </w:t>
      </w:r>
      <w:r w:rsidR="00AA7475" w:rsidRPr="000300F8">
        <w:rPr>
          <w:sz w:val="28"/>
          <w:szCs w:val="28"/>
        </w:rPr>
        <w:t>ε</w:t>
      </w:r>
      <w:r w:rsidRPr="000300F8">
        <w:rPr>
          <w:sz w:val="28"/>
          <w:szCs w:val="28"/>
        </w:rPr>
        <w:t xml:space="preserve"> приводного колеса</w:t>
      </w:r>
    </w:p>
    <w:p w:rsidR="00701842" w:rsidRPr="00701842" w:rsidRDefault="00701842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AA7475" w:rsidRPr="000300F8" w:rsidRDefault="00DA5044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position w:val="-28"/>
          <w:sz w:val="28"/>
          <w:szCs w:val="28"/>
          <w:lang w:val="en-US"/>
        </w:rPr>
        <w:pict>
          <v:shape id="_x0000_i1029" type="#_x0000_t75" style="width:62.25pt;height:33pt">
            <v:imagedata r:id="rId11" o:title=""/>
          </v:shape>
        </w:pict>
      </w:r>
    </w:p>
    <w:p w:rsidR="00701842" w:rsidRDefault="00701842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 xml:space="preserve">На хлопковой сеялке точного высева СТХ-4А и частогнездовой хлопковой сеялке СЧХ-4А-Ш для высева оголенных семян хлопчатника также применены дисковые высевающие аппараты. Каждый аппарат (рис. </w:t>
      </w:r>
      <w:r w:rsidR="00AA7475" w:rsidRPr="000300F8">
        <w:rPr>
          <w:sz w:val="28"/>
          <w:szCs w:val="28"/>
        </w:rPr>
        <w:t>3</w:t>
      </w:r>
      <w:r w:rsidRPr="000300F8">
        <w:rPr>
          <w:sz w:val="28"/>
          <w:szCs w:val="28"/>
        </w:rPr>
        <w:t>) выполняет одновременно две операции: подачу в гнездообразующее устройство заданного для высева в одно гнездо количества семян и высев семян в гнезда через строго ч определенные промежутки пути. Эти операции выполняются высевающим диском и лопастным диском 4.</w:t>
      </w:r>
    </w:p>
    <w:p w:rsidR="00C46A37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0300F8">
        <w:rPr>
          <w:sz w:val="28"/>
          <w:szCs w:val="28"/>
        </w:rPr>
        <w:t xml:space="preserve">Высевающий диск </w:t>
      </w:r>
      <w:r w:rsidR="00AA7475" w:rsidRPr="000300F8">
        <w:rPr>
          <w:sz w:val="28"/>
          <w:szCs w:val="28"/>
        </w:rPr>
        <w:t>1</w:t>
      </w:r>
      <w:r w:rsidRPr="000300F8">
        <w:rPr>
          <w:sz w:val="28"/>
          <w:szCs w:val="28"/>
        </w:rPr>
        <w:t xml:space="preserve"> установлен на опорную плоскость переходного корпуса 2 и прикреплен двумявинтами к фланцу 3, который жестко соединен с приводной шестерней (</w:t>
      </w:r>
      <w:r w:rsidR="00AA7475" w:rsidRPr="000300F8">
        <w:rPr>
          <w:sz w:val="28"/>
          <w:szCs w:val="28"/>
          <w:lang w:val="en-US"/>
        </w:rPr>
        <w:t>z</w:t>
      </w:r>
      <w:r w:rsidRPr="000300F8">
        <w:rPr>
          <w:sz w:val="28"/>
          <w:szCs w:val="28"/>
        </w:rPr>
        <w:t xml:space="preserve"> = 24). Переходный корпус 2 имеет сбоку паз, через который проходит пластинчатый капроновый выталкиватель 10. Зуб выталкивателя входит в торцовую выточку высевающего диска и при его вращении принудительно освобождает ячейки от семян. Над высевающим диском под крышкой 5 смонтирован капроновый отражатель 9. Под отражателем, в переходном корпусе имеется окно, через которое семена поступают на дно корпуса аппарата.</w:t>
      </w:r>
    </w:p>
    <w:p w:rsidR="00701842" w:rsidRPr="00701842" w:rsidRDefault="00701842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C46A37" w:rsidRPr="000300F8" w:rsidRDefault="00701842" w:rsidP="00701842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br w:type="page"/>
      </w:r>
      <w:r w:rsidR="00DA5044">
        <w:rPr>
          <w:sz w:val="28"/>
          <w:szCs w:val="28"/>
        </w:rPr>
        <w:pict>
          <v:shape id="_x0000_i1030" type="#_x0000_t75" style="width:150.75pt;height:290.25pt">
            <v:imagedata r:id="rId12" o:title=""/>
          </v:shape>
        </w:pic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 xml:space="preserve">Рис. </w:t>
      </w:r>
      <w:r w:rsidR="00AA7475" w:rsidRPr="000300F8">
        <w:rPr>
          <w:sz w:val="28"/>
          <w:szCs w:val="28"/>
          <w:lang w:val="en-US"/>
        </w:rPr>
        <w:t>2</w:t>
      </w:r>
      <w:r w:rsidRPr="000300F8">
        <w:rPr>
          <w:sz w:val="28"/>
          <w:szCs w:val="28"/>
        </w:rPr>
        <w:t>. Дисковый высевающий аппарат свекловичной сеялки точного высева (СТСЙ-6А, 2СТСН-6А):</w:t>
      </w:r>
    </w:p>
    <w:p w:rsidR="00701842" w:rsidRDefault="00AA7475" w:rsidP="000300F8">
      <w:pPr>
        <w:shd w:val="clear" w:color="auto" w:fill="FFFFFF"/>
        <w:tabs>
          <w:tab w:val="left" w:pos="5036"/>
        </w:tabs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1</w:t>
      </w:r>
      <w:r w:rsidR="00C46A37" w:rsidRPr="000300F8">
        <w:rPr>
          <w:sz w:val="28"/>
          <w:szCs w:val="28"/>
        </w:rPr>
        <w:t xml:space="preserve"> — бункер; 2 — чистик </w:t>
      </w:r>
      <w:r w:rsidRPr="000300F8">
        <w:rPr>
          <w:sz w:val="28"/>
          <w:szCs w:val="28"/>
        </w:rPr>
        <w:t>отражателя</w:t>
      </w:r>
      <w:r w:rsidR="00C46A37" w:rsidRPr="000300F8">
        <w:rPr>
          <w:sz w:val="28"/>
          <w:szCs w:val="28"/>
        </w:rPr>
        <w:t xml:space="preserve">; 3 — накладка; 4 и 20 </w:t>
      </w:r>
      <w:r w:rsidRPr="000300F8">
        <w:rPr>
          <w:sz w:val="28"/>
          <w:szCs w:val="28"/>
        </w:rPr>
        <w:t xml:space="preserve">— крышки; </w:t>
      </w:r>
      <w:r w:rsidR="00C46A37" w:rsidRPr="000300F8">
        <w:rPr>
          <w:sz w:val="28"/>
          <w:szCs w:val="28"/>
        </w:rPr>
        <w:t xml:space="preserve">5 — корпус; 6 — высевающий диск; 7— выталкиватель; 8 — штырь; 9 — шестерня </w:t>
      </w:r>
      <w:r w:rsidRPr="000300F8">
        <w:rPr>
          <w:sz w:val="28"/>
          <w:szCs w:val="28"/>
          <w:lang w:val="en-US"/>
        </w:rPr>
        <w:t>z</w:t>
      </w:r>
      <w:r w:rsidR="00C46A37" w:rsidRPr="000300F8">
        <w:rPr>
          <w:sz w:val="28"/>
          <w:szCs w:val="28"/>
        </w:rPr>
        <w:t xml:space="preserve"> = 90; 10 — ось; 11 — масленка; .12 — шестерня </w:t>
      </w:r>
      <w:r w:rsidRPr="000300F8">
        <w:rPr>
          <w:sz w:val="28"/>
          <w:szCs w:val="28"/>
          <w:lang w:val="en-US"/>
        </w:rPr>
        <w:t>z</w:t>
      </w:r>
      <w:r w:rsidR="00C46A37" w:rsidRPr="000300F8">
        <w:rPr>
          <w:sz w:val="28"/>
          <w:szCs w:val="28"/>
        </w:rPr>
        <w:t xml:space="preserve"> = 40; 13 — отражатель семян; 14 — вал-шестерня; 15 — обойма сальника; 16</w:t>
      </w:r>
      <w:r w:rsidRPr="000300F8">
        <w:rPr>
          <w:sz w:val="28"/>
          <w:szCs w:val="28"/>
        </w:rPr>
        <w:t xml:space="preserve"> </w:t>
      </w:r>
      <w:r w:rsidR="00C46A37" w:rsidRPr="000300F8">
        <w:rPr>
          <w:sz w:val="28"/>
          <w:szCs w:val="28"/>
        </w:rPr>
        <w:t>— втулка;</w:t>
      </w:r>
      <w:r w:rsidRPr="000300F8">
        <w:rPr>
          <w:sz w:val="28"/>
          <w:szCs w:val="28"/>
        </w:rPr>
        <w:t xml:space="preserve"> </w:t>
      </w:r>
      <w:r w:rsidR="00C46A37" w:rsidRPr="000300F8">
        <w:rPr>
          <w:sz w:val="28"/>
          <w:szCs w:val="28"/>
        </w:rPr>
        <w:t>17 — стакан;</w:t>
      </w:r>
      <w:r w:rsidR="00F024FC" w:rsidRPr="000300F8">
        <w:rPr>
          <w:sz w:val="28"/>
          <w:szCs w:val="28"/>
        </w:rPr>
        <w:t xml:space="preserve"> </w:t>
      </w:r>
      <w:r w:rsidR="00C46A37" w:rsidRPr="000300F8">
        <w:rPr>
          <w:sz w:val="28"/>
          <w:szCs w:val="28"/>
        </w:rPr>
        <w:t xml:space="preserve">18 — ось шестерни; </w:t>
      </w:r>
      <w:r w:rsidRPr="000300F8">
        <w:rPr>
          <w:sz w:val="28"/>
          <w:szCs w:val="28"/>
          <w:lang w:val="en-US"/>
        </w:rPr>
        <w:t>z</w:t>
      </w:r>
      <w:r w:rsidR="00C46A37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=</w:t>
      </w:r>
      <w:r w:rsidR="00C46A37" w:rsidRPr="000300F8">
        <w:rPr>
          <w:sz w:val="28"/>
          <w:szCs w:val="28"/>
        </w:rPr>
        <w:t xml:space="preserve"> 40</w:t>
      </w:r>
      <w:r w:rsidRPr="000300F8">
        <w:rPr>
          <w:sz w:val="28"/>
          <w:szCs w:val="28"/>
        </w:rPr>
        <w:t>;</w:t>
      </w:r>
      <w:r w:rsidR="00F024FC" w:rsidRPr="000300F8">
        <w:rPr>
          <w:sz w:val="28"/>
          <w:szCs w:val="28"/>
        </w:rPr>
        <w:t xml:space="preserve"> </w:t>
      </w:r>
      <w:r w:rsidR="00C46A37" w:rsidRPr="000300F8">
        <w:rPr>
          <w:sz w:val="28"/>
          <w:szCs w:val="28"/>
        </w:rPr>
        <w:t>19 — цепь.</w:t>
      </w:r>
    </w:p>
    <w:p w:rsidR="00C46A37" w:rsidRPr="000300F8" w:rsidRDefault="00C46A37" w:rsidP="000300F8">
      <w:pPr>
        <w:spacing w:line="360" w:lineRule="auto"/>
        <w:ind w:firstLine="709"/>
        <w:jc w:val="both"/>
        <w:rPr>
          <w:sz w:val="28"/>
          <w:szCs w:val="28"/>
        </w:rPr>
      </w:pP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Хлопковые диски различаются между собой только размерами: длина ячеек составляет 6—6,5 мм, а толщина дисков — 5,5—6,5 мм. Для высева кукурузы аппаратами хлопковых сеялок применяют три разных диска толщиной 6,8 мм: два диска с круглыми ячейками диаметром 11 и 12 мм и один диск с продолговатыми ячейками длиной 15 мм и глубиной 12 мм. Для высева семян джугары используют диски с треугольными ячейками.</w:t>
      </w:r>
    </w:p>
    <w:p w:rsidR="00C46A37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0300F8">
        <w:rPr>
          <w:sz w:val="28"/>
          <w:szCs w:val="28"/>
        </w:rPr>
        <w:t>Аппарат работает следующим образом. При вращении высевающего диска семена заполняют ячейки и транспортиру</w:t>
      </w:r>
      <w:r w:rsidR="00D25C4A" w:rsidRPr="000300F8">
        <w:rPr>
          <w:sz w:val="28"/>
          <w:szCs w:val="28"/>
        </w:rPr>
        <w:t>ю</w:t>
      </w:r>
      <w:r w:rsidRPr="000300F8">
        <w:rPr>
          <w:sz w:val="28"/>
          <w:szCs w:val="28"/>
        </w:rPr>
        <w:t>тся ими к отражателю 9. Отражатель счищает семена с поверхности диска и,</w:t>
      </w:r>
      <w:r w:rsidR="00D25C4A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ячеек. Оставшиеся в ячейках семена удаляются выталкивателем 10 и через окно в дне переходного корпуса поступают "на дно корпуса аппарата. Лопасти гнездующего диска захватывают семена и сбрасывают в борозду через окно корпуса. Аппарат высевает в гнезда по пять оголенных семян хлопчатника, по два-три зерна-кукурузы или. по четыре-пять семян джугары. Точность высева (количество гнезд с заданным числом семян) составляет 85—90%. Засеянные рядки прикатываются катками.</w:t>
      </w:r>
    </w:p>
    <w:p w:rsidR="00701842" w:rsidRPr="00701842" w:rsidRDefault="00701842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C46A37" w:rsidRPr="000300F8" w:rsidRDefault="00DA5044" w:rsidP="000300F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1" type="#_x0000_t75" style="width:171.75pt;height:177.75pt">
            <v:imagedata r:id="rId13" o:title=""/>
          </v:shape>
        </w:pic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 xml:space="preserve">Рис. </w:t>
      </w:r>
      <w:r w:rsidR="00AA7475" w:rsidRPr="000300F8">
        <w:rPr>
          <w:sz w:val="28"/>
          <w:szCs w:val="28"/>
        </w:rPr>
        <w:t>3</w:t>
      </w:r>
      <w:r w:rsidRPr="000300F8">
        <w:rPr>
          <w:sz w:val="28"/>
          <w:szCs w:val="28"/>
        </w:rPr>
        <w:t>. Дисковый высевающий аппарат хлопковой сеялки точного высева СТХ-4А: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 xml:space="preserve">1 — высевающий диск; 2 — переходный корпус; 3 — фланец; 4 — гнездующий диск; 5 — "крышка отражателя; 6 — разгружающая перегородка; 7 — крышка; 8 — карданный вал; 9 — отражатель; 10 — выталкиватель; </w:t>
      </w:r>
      <w:r w:rsidRPr="000300F8">
        <w:rPr>
          <w:sz w:val="28"/>
          <w:szCs w:val="28"/>
          <w:lang w:val="en-US"/>
        </w:rPr>
        <w:t>J</w:t>
      </w:r>
      <w:r w:rsidRPr="000300F8">
        <w:rPr>
          <w:sz w:val="28"/>
          <w:szCs w:val="28"/>
        </w:rPr>
        <w:t>1 —семенная</w:t>
      </w:r>
      <w:r w:rsidR="00F024FC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банка;</w:t>
      </w:r>
      <w:r w:rsidR="00F024FC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12 — вал</w:t>
      </w:r>
      <w:r w:rsidR="00F024FC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аппарата;</w:t>
      </w:r>
      <w:r w:rsidR="00AA7475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— высевающий диск для семян хлопчатника;</w:t>
      </w:r>
      <w:r w:rsidR="00AA7475" w:rsidRPr="000300F8">
        <w:rPr>
          <w:sz w:val="28"/>
          <w:szCs w:val="28"/>
        </w:rPr>
        <w:t xml:space="preserve"> 13 </w:t>
      </w:r>
      <w:r w:rsidRPr="000300F8">
        <w:rPr>
          <w:sz w:val="28"/>
          <w:szCs w:val="28"/>
        </w:rPr>
        <w:t>— высевающий диск для семян кукурузы;</w:t>
      </w:r>
      <w:r w:rsidR="00AA7475" w:rsidRPr="000300F8">
        <w:rPr>
          <w:sz w:val="28"/>
          <w:szCs w:val="28"/>
        </w:rPr>
        <w:t xml:space="preserve"> 14 </w:t>
      </w:r>
      <w:r w:rsidRPr="000300F8">
        <w:rPr>
          <w:sz w:val="28"/>
          <w:szCs w:val="28"/>
        </w:rPr>
        <w:t>— высевающий диск для семян джугары.</w:t>
      </w:r>
    </w:p>
    <w:p w:rsidR="00D25C4A" w:rsidRPr="000300F8" w:rsidRDefault="00D25C4A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На дне корпуса установлен гнездующий диск 4 (с двумя лопатками для квадратно-гнездового посева по схеме 60</w:t>
      </w:r>
      <w:r w:rsidR="00AA7475" w:rsidRPr="000300F8">
        <w:rPr>
          <w:sz w:val="28"/>
          <w:szCs w:val="28"/>
        </w:rPr>
        <w:t>х</w:t>
      </w:r>
      <w:r w:rsidRPr="000300F8">
        <w:rPr>
          <w:sz w:val="28"/>
          <w:szCs w:val="28"/>
        </w:rPr>
        <w:t>60 см или с четырьмя лопатками для частогнездового посева с расстоянием между гнездами около 25 см). Диск 4 жестко закреплен на валу 12, движение к которому передается карданным валом 8. На валу 12 имеется шестерня (</w:t>
      </w:r>
      <w:r w:rsidRPr="000300F8">
        <w:rPr>
          <w:sz w:val="28"/>
          <w:szCs w:val="28"/>
          <w:lang w:val="en-US"/>
        </w:rPr>
        <w:t>z</w:t>
      </w:r>
      <w:r w:rsidR="00AA7475" w:rsidRPr="000300F8">
        <w:rPr>
          <w:sz w:val="28"/>
          <w:szCs w:val="28"/>
          <w:vertAlign w:val="subscript"/>
        </w:rPr>
        <w:t>1</w:t>
      </w:r>
      <w:r w:rsidRPr="000300F8">
        <w:rPr>
          <w:sz w:val="28"/>
          <w:szCs w:val="28"/>
        </w:rPr>
        <w:t xml:space="preserve"> = 12), которая передает вращение через блок шестерен (</w:t>
      </w:r>
      <w:r w:rsidR="00AA7475" w:rsidRPr="000300F8">
        <w:rPr>
          <w:sz w:val="28"/>
          <w:szCs w:val="28"/>
          <w:lang w:val="en-US"/>
        </w:rPr>
        <w:t>z</w:t>
      </w:r>
      <w:r w:rsidRPr="000300F8">
        <w:rPr>
          <w:sz w:val="28"/>
          <w:szCs w:val="28"/>
          <w:vertAlign w:val="subscript"/>
        </w:rPr>
        <w:t>2</w:t>
      </w:r>
      <w:r w:rsidRPr="000300F8">
        <w:rPr>
          <w:sz w:val="28"/>
          <w:szCs w:val="28"/>
        </w:rPr>
        <w:t xml:space="preserve"> = 24 к </w:t>
      </w:r>
      <w:r w:rsidR="00AA7475" w:rsidRPr="000300F8">
        <w:rPr>
          <w:sz w:val="28"/>
          <w:szCs w:val="28"/>
          <w:lang w:val="en-US"/>
        </w:rPr>
        <w:t>z</w:t>
      </w:r>
      <w:r w:rsidRPr="000300F8">
        <w:rPr>
          <w:sz w:val="28"/>
          <w:szCs w:val="28"/>
          <w:vertAlign w:val="subscript"/>
        </w:rPr>
        <w:t>3</w:t>
      </w:r>
      <w:r w:rsidRPr="000300F8">
        <w:rPr>
          <w:sz w:val="28"/>
          <w:szCs w:val="28"/>
        </w:rPr>
        <w:t xml:space="preserve"> = 12) шестерне фланца 3 (</w:t>
      </w:r>
      <w:r w:rsidRPr="000300F8">
        <w:rPr>
          <w:sz w:val="28"/>
          <w:szCs w:val="28"/>
          <w:lang w:val="en-US"/>
        </w:rPr>
        <w:t>z</w:t>
      </w:r>
      <w:r w:rsidRPr="000300F8">
        <w:rPr>
          <w:sz w:val="28"/>
          <w:szCs w:val="28"/>
          <w:vertAlign w:val="subscript"/>
        </w:rPr>
        <w:t>4</w:t>
      </w:r>
      <w:r w:rsidRPr="000300F8">
        <w:rPr>
          <w:sz w:val="28"/>
          <w:szCs w:val="28"/>
        </w:rPr>
        <w:t xml:space="preserve"> = 24). При такой передаче высевающий диск совершает в четыре раза меньше оборотов,</w:t>
      </w:r>
      <w:r w:rsidR="00AA7475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 xml:space="preserve">чем гнездующий </w:t>
      </w:r>
      <w:r w:rsidR="00DA5044">
        <w:rPr>
          <w:position w:val="-30"/>
          <w:sz w:val="28"/>
          <w:szCs w:val="28"/>
        </w:rPr>
        <w:pict>
          <v:shape id="_x0000_i1032" type="#_x0000_t75" style="width:105pt;height:33.75pt">
            <v:imagedata r:id="rId14" o:title=""/>
          </v:shape>
        </w:pict>
      </w:r>
      <w:r w:rsidR="00690D8F" w:rsidRPr="000300F8">
        <w:rPr>
          <w:sz w:val="28"/>
          <w:szCs w:val="28"/>
        </w:rPr>
        <w:t xml:space="preserve">. </w:t>
      </w:r>
      <w:r w:rsidRPr="000300F8">
        <w:rPr>
          <w:sz w:val="28"/>
          <w:szCs w:val="28"/>
        </w:rPr>
        <w:t>Благодаря, этому лучше заполняются семенами ячейки высевающего диска. Привод высевающего и гнездующего дисков от одного вала обеспечивает синхронную работу дисков на любой поступательной скорости сеялки.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Диски 13 для высева семян хлопчатника имеют восемь групп ячеек по пять ячеек в группе. Для высева кукурузы и джугары (сорго) применяют диски</w:t>
      </w:r>
    </w:p>
    <w:p w:rsidR="00701842" w:rsidRDefault="00701842" w:rsidP="000300F8">
      <w:pPr>
        <w:shd w:val="clear" w:color="auto" w:fill="FFFFFF"/>
        <w:spacing w:line="360" w:lineRule="auto"/>
        <w:ind w:firstLine="709"/>
        <w:jc w:val="both"/>
        <w:outlineLvl w:val="0"/>
        <w:rPr>
          <w:b/>
          <w:sz w:val="28"/>
          <w:szCs w:val="28"/>
          <w:lang w:val="en-US"/>
        </w:rPr>
      </w:pPr>
      <w:bookmarkStart w:id="2" w:name="_Toc138053827"/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outlineLvl w:val="0"/>
        <w:rPr>
          <w:b/>
          <w:sz w:val="28"/>
          <w:szCs w:val="28"/>
        </w:rPr>
      </w:pPr>
      <w:r w:rsidRPr="000300F8">
        <w:rPr>
          <w:b/>
          <w:sz w:val="28"/>
          <w:szCs w:val="28"/>
        </w:rPr>
        <w:t>Кукурузные сеялки</w:t>
      </w:r>
      <w:bookmarkEnd w:id="2"/>
    </w:p>
    <w:p w:rsidR="00690D8F" w:rsidRPr="000300F8" w:rsidRDefault="00690D8F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Навесная кукурузная квадратно-гнездовая комбинированная сеялка СКНК- 6</w:t>
      </w:r>
      <w:r w:rsidR="00690D8F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предназначена для квадратно-гнездового, прямоугольно-гнёздовог</w:t>
      </w:r>
      <w:r w:rsidR="00690D8F" w:rsidRPr="000300F8">
        <w:rPr>
          <w:sz w:val="28"/>
          <w:szCs w:val="28"/>
        </w:rPr>
        <w:t>о</w:t>
      </w:r>
      <w:r w:rsidRPr="000300F8">
        <w:rPr>
          <w:sz w:val="28"/>
          <w:szCs w:val="28"/>
        </w:rPr>
        <w:t xml:space="preserve"> или пунктирного посева калиброванных семян кукурузы с одновременным гнездовым или рядовым внесением в почву минеральных удобрений с почвенной прослойкой между семенами и удобрениями. При оборудовании дополнительными приспособлениями сеялка может высевать семена </w:t>
      </w:r>
      <w:r w:rsidR="00690D8F" w:rsidRPr="000300F8">
        <w:rPr>
          <w:sz w:val="28"/>
          <w:szCs w:val="28"/>
        </w:rPr>
        <w:t>подсолнечника</w:t>
      </w:r>
      <w:r w:rsidRPr="000300F8">
        <w:rPr>
          <w:sz w:val="28"/>
          <w:szCs w:val="28"/>
        </w:rPr>
        <w:t xml:space="preserve">, клещевины, бахчевых, сои, арахиса и других культур. Квадратное размещение гнезд </w:t>
      </w:r>
      <w:r w:rsidR="00690D8F" w:rsidRPr="000300F8">
        <w:rPr>
          <w:sz w:val="28"/>
          <w:szCs w:val="28"/>
        </w:rPr>
        <w:t xml:space="preserve">в </w:t>
      </w:r>
      <w:r w:rsidRPr="000300F8">
        <w:rPr>
          <w:sz w:val="28"/>
          <w:szCs w:val="28"/>
        </w:rPr>
        <w:t>поле достигается применением мерной проволоки, перенос которой в процессе работы агрегата производится механически диагональным способом. Пунктирный посев проводят без мерной проволоки.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Сеялка (рис. 4) состоит из шести секций, левого и правого узлоуловителей 7, туковысевающих аппаратов 9, механизмов передач и распределения, двух дисковых маркеров, двух натяжных станций, катушки 12 с мерной проволокой, опорных колес 6 и рамы с подножной доской 4.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 xml:space="preserve">Секция сеялки (рис. </w:t>
      </w:r>
      <w:r w:rsidR="00690D8F" w:rsidRPr="000300F8">
        <w:rPr>
          <w:sz w:val="28"/>
          <w:szCs w:val="28"/>
        </w:rPr>
        <w:t>5</w:t>
      </w:r>
      <w:r w:rsidRPr="000300F8">
        <w:rPr>
          <w:sz w:val="28"/>
          <w:szCs w:val="28"/>
        </w:rPr>
        <w:t>) присоединена к брусу</w:t>
      </w:r>
      <w:r w:rsidR="00690D8F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рамы шарнирно посредством параллелограммной подвески, состоящей из нижних 7 и верхних 12 тяг. Параллелограммная подвеска обеспечивает постоянство положения сошника относительно опорной поверхности при изменении глубины хода.</w:t>
      </w:r>
    </w:p>
    <w:p w:rsidR="00C46A37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0300F8">
        <w:rPr>
          <w:sz w:val="28"/>
          <w:szCs w:val="28"/>
        </w:rPr>
        <w:t>Высевающие аппараты</w:t>
      </w:r>
      <w:r w:rsidR="00690D8F" w:rsidRPr="000300F8">
        <w:rPr>
          <w:sz w:val="28"/>
          <w:szCs w:val="28"/>
        </w:rPr>
        <w:t xml:space="preserve"> 1</w:t>
      </w:r>
      <w:r w:rsidRPr="000300F8">
        <w:rPr>
          <w:sz w:val="28"/>
          <w:szCs w:val="28"/>
        </w:rPr>
        <w:t xml:space="preserve"> (рис. 4) дисковые. Аппарат крепится к кронштейну 16 (рис. 5) сошника. При этом высевающий диск поворачивают так, чтобы при установке аппарата на кронштейн выступы приводной шестерни 14 вошли в пазы диска. Высевающий диск., аппарата приводится во вращение от колеса 23 секции с помощью цепи, звездочек </w:t>
      </w:r>
      <w:r w:rsidR="00690D8F" w:rsidRPr="000300F8">
        <w:rPr>
          <w:sz w:val="28"/>
          <w:szCs w:val="28"/>
        </w:rPr>
        <w:t>1</w:t>
      </w:r>
      <w:r w:rsidRPr="000300F8">
        <w:rPr>
          <w:sz w:val="28"/>
          <w:szCs w:val="28"/>
        </w:rPr>
        <w:t xml:space="preserve"> и 5 и пары конических колес г — 10 и г — 40. Звёздочки </w:t>
      </w:r>
      <w:r w:rsidR="00690D8F" w:rsidRPr="000300F8">
        <w:rPr>
          <w:sz w:val="28"/>
          <w:szCs w:val="28"/>
        </w:rPr>
        <w:t>1</w:t>
      </w:r>
      <w:r w:rsidRPr="000300F8">
        <w:rPr>
          <w:sz w:val="28"/>
          <w:szCs w:val="28"/>
        </w:rPr>
        <w:t xml:space="preserve"> и 5 сменные (</w:t>
      </w:r>
      <w:r w:rsidR="00690D8F" w:rsidRPr="000300F8">
        <w:rPr>
          <w:sz w:val="28"/>
          <w:szCs w:val="28"/>
          <w:lang w:val="en-US"/>
        </w:rPr>
        <w:t>z</w:t>
      </w:r>
      <w:r w:rsidRPr="000300F8">
        <w:rPr>
          <w:sz w:val="28"/>
          <w:szCs w:val="28"/>
        </w:rPr>
        <w:t xml:space="preserve"> = 6; 8; 10; 11). Установкой сменных звездочек регулируют количество с</w:t>
      </w:r>
      <w:r w:rsidR="00690D8F" w:rsidRPr="000300F8">
        <w:rPr>
          <w:sz w:val="28"/>
          <w:szCs w:val="28"/>
          <w:lang w:val="en-US"/>
        </w:rPr>
        <w:t>t</w:t>
      </w:r>
      <w:r w:rsidRPr="000300F8">
        <w:rPr>
          <w:sz w:val="28"/>
          <w:szCs w:val="28"/>
        </w:rPr>
        <w:t>мян, высеваемых в гнездо.</w:t>
      </w:r>
    </w:p>
    <w:p w:rsidR="00701842" w:rsidRPr="00701842" w:rsidRDefault="00701842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C46A37" w:rsidRPr="000300F8" w:rsidRDefault="00DA5044" w:rsidP="000300F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3" type="#_x0000_t75" style="width:393pt;height:165.75pt">
            <v:imagedata r:id="rId15" o:title=""/>
          </v:shape>
        </w:pic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Рис, 4. Кукурузная комбинирс ванная сеялка СКНК-6:</w:t>
      </w:r>
    </w:p>
    <w:p w:rsidR="00C46A37" w:rsidRPr="000300F8" w:rsidRDefault="00690D8F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1</w:t>
      </w:r>
      <w:r w:rsidR="00C46A37" w:rsidRPr="000300F8">
        <w:rPr>
          <w:sz w:val="28"/>
          <w:szCs w:val="28"/>
        </w:rPr>
        <w:t xml:space="preserve"> — высевающий аппарат, 2 -</w:t>
      </w:r>
      <w:r w:rsidRPr="000300F8">
        <w:rPr>
          <w:sz w:val="28"/>
          <w:szCs w:val="28"/>
        </w:rPr>
        <w:t xml:space="preserve"> сошн</w:t>
      </w:r>
      <w:r w:rsidR="00C46A37" w:rsidRPr="000300F8">
        <w:rPr>
          <w:sz w:val="28"/>
          <w:szCs w:val="28"/>
        </w:rPr>
        <w:t xml:space="preserve">ик; 3 — наживная </w:t>
      </w:r>
      <w:r w:rsidRPr="000300F8">
        <w:rPr>
          <w:sz w:val="28"/>
          <w:szCs w:val="28"/>
        </w:rPr>
        <w:t>штанга</w:t>
      </w:r>
      <w:r w:rsidR="00C46A37" w:rsidRPr="000300F8">
        <w:rPr>
          <w:sz w:val="28"/>
          <w:szCs w:val="28"/>
        </w:rPr>
        <w:t>; 4 — подно</w:t>
      </w:r>
      <w:r w:rsidRPr="000300F8">
        <w:rPr>
          <w:sz w:val="28"/>
          <w:szCs w:val="28"/>
        </w:rPr>
        <w:t>жная доска;</w:t>
      </w:r>
      <w:r w:rsidR="00C46A37" w:rsidRPr="000300F8">
        <w:rPr>
          <w:sz w:val="28"/>
          <w:szCs w:val="28"/>
        </w:rPr>
        <w:t xml:space="preserve"> 5. — колесо секции; 6 — опорное колесо рамы; 7 — узлоуловитель; </w:t>
      </w:r>
      <w:r w:rsidRPr="000300F8">
        <w:rPr>
          <w:sz w:val="28"/>
          <w:szCs w:val="28"/>
        </w:rPr>
        <w:t>8</w:t>
      </w:r>
      <w:r w:rsidR="00C46A37" w:rsidRPr="000300F8">
        <w:rPr>
          <w:sz w:val="28"/>
          <w:szCs w:val="28"/>
        </w:rPr>
        <w:t xml:space="preserve"> — маркер; 9 — туковысевающий аппарат; 10 - цепь блокировки маркеров; </w:t>
      </w:r>
      <w:r w:rsidRPr="000300F8">
        <w:rPr>
          <w:sz w:val="28"/>
          <w:szCs w:val="28"/>
        </w:rPr>
        <w:t>11</w:t>
      </w:r>
      <w:r w:rsidR="00C46A37" w:rsidRPr="000300F8">
        <w:rPr>
          <w:sz w:val="28"/>
          <w:szCs w:val="28"/>
        </w:rPr>
        <w:t xml:space="preserve"> — тукопровод; 12 - катушка </w:t>
      </w:r>
      <w:r w:rsidRPr="000300F8">
        <w:rPr>
          <w:sz w:val="28"/>
          <w:szCs w:val="28"/>
        </w:rPr>
        <w:t>с</w:t>
      </w:r>
      <w:r w:rsidR="00C46A37" w:rsidRPr="000300F8">
        <w:rPr>
          <w:sz w:val="28"/>
          <w:szCs w:val="28"/>
        </w:rPr>
        <w:t xml:space="preserve"> мерной </w:t>
      </w:r>
      <w:r w:rsidRPr="000300F8">
        <w:rPr>
          <w:sz w:val="28"/>
          <w:szCs w:val="28"/>
        </w:rPr>
        <w:t>проволокой.</w:t>
      </w:r>
    </w:p>
    <w:p w:rsidR="00701842" w:rsidRDefault="00701842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C46A37" w:rsidRPr="000300F8" w:rsidRDefault="00701842" w:rsidP="000300F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DA5044">
        <w:rPr>
          <w:sz w:val="28"/>
          <w:szCs w:val="28"/>
        </w:rPr>
        <w:pict>
          <v:shape id="_x0000_i1034" type="#_x0000_t75" style="width:320.25pt;height:251.25pt">
            <v:imagedata r:id="rId16" o:title=""/>
          </v:shape>
        </w:pic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Рис. 5. Секция сеялки СКНК-6: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 xml:space="preserve">1, 5 </w:t>
      </w:r>
      <w:r w:rsidR="00690D8F" w:rsidRPr="000300F8">
        <w:rPr>
          <w:sz w:val="28"/>
          <w:szCs w:val="28"/>
        </w:rPr>
        <w:t>и</w:t>
      </w:r>
      <w:r w:rsidRPr="000300F8">
        <w:rPr>
          <w:sz w:val="28"/>
          <w:szCs w:val="28"/>
        </w:rPr>
        <w:t xml:space="preserve"> 22 —звёздочки; 2 — гне</w:t>
      </w:r>
      <w:r w:rsidR="00690D8F" w:rsidRPr="000300F8">
        <w:rPr>
          <w:sz w:val="28"/>
          <w:szCs w:val="28"/>
        </w:rPr>
        <w:t>з</w:t>
      </w:r>
      <w:r w:rsidRPr="000300F8">
        <w:rPr>
          <w:sz w:val="28"/>
          <w:szCs w:val="28"/>
        </w:rPr>
        <w:t xml:space="preserve">дообразующий клапан; </w:t>
      </w:r>
      <w:r w:rsidR="00690D8F" w:rsidRPr="000300F8">
        <w:rPr>
          <w:sz w:val="28"/>
          <w:szCs w:val="28"/>
        </w:rPr>
        <w:t>3</w:t>
      </w:r>
      <w:r w:rsidRPr="000300F8">
        <w:rPr>
          <w:sz w:val="28"/>
          <w:szCs w:val="28"/>
        </w:rPr>
        <w:t xml:space="preserve"> — сошник; 4 — туковая воронка; </w:t>
      </w:r>
      <w:r w:rsidR="00690D8F" w:rsidRPr="000300F8">
        <w:rPr>
          <w:sz w:val="28"/>
          <w:szCs w:val="28"/>
        </w:rPr>
        <w:t>6</w:t>
      </w:r>
      <w:r w:rsidRPr="000300F8">
        <w:rPr>
          <w:sz w:val="28"/>
          <w:szCs w:val="28"/>
        </w:rPr>
        <w:t xml:space="preserve"> — гнездообразующий клапан туковой воронки; 7 и 12 — тяги подвески; 8 — кронштейн подвески; 9 и 10 — валы механизма распределения; 11 — вилка; </w:t>
      </w:r>
      <w:r w:rsidR="00690D8F" w:rsidRPr="000300F8">
        <w:rPr>
          <w:sz w:val="28"/>
          <w:szCs w:val="28"/>
        </w:rPr>
        <w:t>13</w:t>
      </w:r>
      <w:r w:rsidRPr="000300F8">
        <w:rPr>
          <w:sz w:val="28"/>
          <w:szCs w:val="28"/>
        </w:rPr>
        <w:t xml:space="preserve"> — тяга механизма распределения; 14 — шестерня </w:t>
      </w:r>
      <w:r w:rsidR="00690D8F" w:rsidRPr="000300F8">
        <w:rPr>
          <w:sz w:val="28"/>
          <w:szCs w:val="28"/>
          <w:lang w:val="en-US"/>
        </w:rPr>
        <w:t>z</w:t>
      </w:r>
      <w:r w:rsidRPr="000300F8">
        <w:rPr>
          <w:sz w:val="28"/>
          <w:szCs w:val="28"/>
        </w:rPr>
        <w:t xml:space="preserve"> = 40; 15 — двуплечий рычаг; 16 — кронштейн сошника; 17 — коромысло; 18 — толкатель; 19 — сектор; 20 — замок</w:t>
      </w:r>
      <w:r w:rsidR="00690D8F" w:rsidRPr="000300F8">
        <w:rPr>
          <w:sz w:val="28"/>
          <w:szCs w:val="28"/>
        </w:rPr>
        <w:t>;</w:t>
      </w:r>
      <w:r w:rsidRPr="000300F8">
        <w:rPr>
          <w:sz w:val="28"/>
          <w:szCs w:val="28"/>
        </w:rPr>
        <w:t xml:space="preserve"> 21 — рамка колеса; 23 — колесо; 24 — чистик; 25 — тяга гнездообразующего клапана; 26 — делитель семян; 27 — тяга тукового клапана.</w:t>
      </w:r>
    </w:p>
    <w:p w:rsidR="00701842" w:rsidRDefault="00701842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Поворотом рамки 21 изменяют положение колеса 23 относительно опорной поверхности, чем регулируют глубину погружения сошника в почву. При этом рамку 21 фиксируют в необходимом положении относительно сектора 19 замком 20. Перестановка рамки на одно отверстие изменяет глубину хода сошника на 1 см. Максимальная глубина хода 12 см. Для удержания сошников на нужной глубине служат нажимные штанги со спиральными пружинами.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Сошник 5 сеялки полозовидный. Спереди к полозу прикреплена туковая воронка 4. В воронке на оси установлен клапан 6, который открывается одновременно с открытием одного из гнездообразующих клапанов 2 и высевает порции туков сбоку от гнезд семян. В верхней части сошника болтами привернут кронштейн 16, который служит для крепления передаточного механизма к диску, а также для присоединения высевающего аппарата. Корпус сошника полый. Внутренняя полость разделена перегородкой на две части. Для поочередного направления семян в левый или правый канал сошника на оси смонтирован делитель 26. В нижней части каждого канала на оси свободно установлены гнездообразующие клапаны 2, которые периодически открываются и выбрасывают семена в борозду.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 xml:space="preserve">Для открытия гнездообразующих клапанов сошников через определенные промежутки пути служат мерная проволока и механизм распределения. Мерная проволока имеет длину 600 м и диаметр 2,5 мм. Она </w:t>
      </w:r>
      <w:r w:rsidR="00690D8F" w:rsidRPr="000300F8">
        <w:rPr>
          <w:sz w:val="28"/>
          <w:szCs w:val="28"/>
        </w:rPr>
        <w:t>намотана</w:t>
      </w:r>
      <w:r w:rsidRPr="000300F8">
        <w:rPr>
          <w:sz w:val="28"/>
          <w:szCs w:val="28"/>
        </w:rPr>
        <w:t xml:space="preserve"> на катушку. На проволоке</w:t>
      </w:r>
      <w:r w:rsidR="00690D8F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закреплены через каждые 1400 мм упорные шайбы. До начала посева проволоку сматывают с катушки и закрепляют на поле. Во время работы проволоку заправляют в узлоуловитель. На раме сеялки слева и справа</w:t>
      </w:r>
      <w:r w:rsidR="00F024FC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с помощью кронштейнов закреплены два узлоуловителя, работающих попеременно.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 xml:space="preserve">Узлоуловитель состоит из двух рычагов и с вилками, жестко закрепленными на квадратных валиках. На этих же валиках установлены </w:t>
      </w:r>
      <w:r w:rsidR="00164E6D" w:rsidRPr="000300F8">
        <w:rPr>
          <w:sz w:val="28"/>
          <w:szCs w:val="28"/>
        </w:rPr>
        <w:t>рычаги</w:t>
      </w:r>
      <w:r w:rsidRPr="000300F8">
        <w:rPr>
          <w:sz w:val="28"/>
          <w:szCs w:val="28"/>
        </w:rPr>
        <w:t xml:space="preserve">, связанные тягами </w:t>
      </w:r>
      <w:r w:rsidR="00164E6D" w:rsidRPr="000300F8">
        <w:rPr>
          <w:sz w:val="28"/>
          <w:szCs w:val="28"/>
        </w:rPr>
        <w:t>и</w:t>
      </w:r>
      <w:r w:rsidRPr="000300F8">
        <w:rPr>
          <w:sz w:val="28"/>
          <w:szCs w:val="28"/>
        </w:rPr>
        <w:t xml:space="preserve"> с вилками переднего и заднего квадратных валов механизма распределения. Мерная проволока заправляется в узлоуловитель так, чтобы она проходила между направляющими роликами и их кронштейнами и между щеками передней и задней вилок. Зазор между вилками достаточен для свободного пропуска через него проволоки. Упор же мерной проволоки не может пройти через этот зазор</w:t>
      </w:r>
      <w:r w:rsidR="00690D8F" w:rsidRPr="000300F8">
        <w:rPr>
          <w:sz w:val="28"/>
          <w:szCs w:val="28"/>
        </w:rPr>
        <w:t>.</w:t>
      </w:r>
      <w:r w:rsidRPr="000300F8">
        <w:rPr>
          <w:sz w:val="28"/>
          <w:szCs w:val="28"/>
        </w:rPr>
        <w:t xml:space="preserve"> Поэтому при движении сеялки вилка узлоуловителя наталкивается на упор и отклоняется в сторону, обратную направлению движения сеялки. При этом поворачивается в подшипниках квадратный вал 10 или 9 и через вилку </w:t>
      </w:r>
      <w:r w:rsidR="00690D8F" w:rsidRPr="000300F8">
        <w:rPr>
          <w:sz w:val="28"/>
          <w:szCs w:val="28"/>
        </w:rPr>
        <w:t>11</w:t>
      </w:r>
      <w:r w:rsidRPr="000300F8">
        <w:rPr>
          <w:sz w:val="28"/>
          <w:szCs w:val="28"/>
        </w:rPr>
        <w:t xml:space="preserve"> (рис 5), рычаг 15 и тягу 25 открывает соответствующий гнездообразующий клапан. Одновременно рычаг 15 через левый толкатель 18 поворачивает коромысло 17 по часовой стрелке (по ходу сеялки). Делитель семян 26 вращается на оси, и его хвостовик перекрывает правый канал сошника (рис. 5, </w:t>
      </w:r>
      <w:r w:rsidR="00690D8F" w:rsidRPr="000300F8">
        <w:rPr>
          <w:sz w:val="28"/>
          <w:szCs w:val="28"/>
          <w:lang w:val="en-US"/>
        </w:rPr>
        <w:t>I</w:t>
      </w:r>
      <w:r w:rsidRPr="000300F8">
        <w:rPr>
          <w:sz w:val="28"/>
          <w:szCs w:val="28"/>
        </w:rPr>
        <w:t xml:space="preserve">). Семена, выпадающие из ячеек диска, накапливаются на хвостовике. При открытии правого гнездообразующего клапана делитель под действием коромысла 17 переходит вправо, а семена падают в правый канал (рис. 5, </w:t>
      </w:r>
      <w:r w:rsidRPr="000300F8">
        <w:rPr>
          <w:sz w:val="28"/>
          <w:szCs w:val="28"/>
          <w:lang w:val="en-US"/>
        </w:rPr>
        <w:t>II</w:t>
      </w:r>
      <w:r w:rsidRPr="000300F8">
        <w:rPr>
          <w:sz w:val="28"/>
          <w:szCs w:val="28"/>
        </w:rPr>
        <w:t>). Новая порция семян вновь накапливается на левом хвостовике делителя.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При повороте рычага 15 движение передается клапану 6. Он открывается, и порция удобрений сбрасывается в борозду рядом с гнездом семян с прослойкой почвы до 5 см.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В конце гона мерная проволока автоматически выбрасывается из узлоуловителя без остановки сеялки. Это происходит, когда проволока начинает сильно давить на сбрасыватель 13. Сбрасыватель поворачивается на оси и отклоняет собачку 14, которая при помощи тяги 19 поворачивает собачку 1. При этом зуб собачки освобождает шарниры 3 и они под действием пружин 4 откидываются в сторону. Вилки также откидываются, и мерная проволока сбрасывается на почву.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Для высева минеральных удобрений на сеялке установлены три туковысевающих аппарата марки АТД-2 (аппарат туковый, дисковый, на два ряда). Работает</w:t>
      </w:r>
      <w:r w:rsidR="00690D8F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аппарат следующим образом. При вращении</w:t>
      </w:r>
      <w:r w:rsidR="00690D8F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тарелки и ворошителя 4 приводится в движение</w:t>
      </w:r>
      <w:r w:rsidR="00690D8F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слой удобрений, часть которого скребками 7 смещается к окнам в пояске 2 и сбрасывается в воронки. Из воронок туки попадают по тукопроводам в сошники.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Количество высеваемых тук</w:t>
      </w:r>
      <w:r w:rsidR="00690D8F" w:rsidRPr="000300F8">
        <w:rPr>
          <w:sz w:val="28"/>
          <w:szCs w:val="28"/>
        </w:rPr>
        <w:t>ов</w:t>
      </w:r>
      <w:r w:rsidRPr="000300F8">
        <w:rPr>
          <w:sz w:val="28"/>
          <w:szCs w:val="28"/>
        </w:rPr>
        <w:t xml:space="preserve"> регулируют скребками. Поворотом рукоятки увеличивают или уменьшают расстояние между концом скребка и внутренней стенкой пояска, изменяя ширину захватываемого скребком слоя.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Модернизированный туковы</w:t>
      </w:r>
      <w:r w:rsidR="00690D8F" w:rsidRPr="000300F8">
        <w:rPr>
          <w:sz w:val="28"/>
          <w:szCs w:val="28"/>
        </w:rPr>
        <w:t>с</w:t>
      </w:r>
      <w:r w:rsidRPr="000300F8">
        <w:rPr>
          <w:sz w:val="28"/>
          <w:szCs w:val="28"/>
        </w:rPr>
        <w:t>евающий аппарат АТД-2А оборудован предохранительной муфтой и имеет трехпальчатый ворошитель, изготовленный из листовой стали.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Конструкция сеялки позволяет производить посев с междурядьями 600, 700, 900 и 1050. мм, а также с другими междурядьями, кратными основным. При междурядьях 900 и 1050 мм снимают две секции, а оставшиеся четыре устанавливают симметрично относительно рамы. При посеве с маждурядьями 1200 и 1400 мм семена засыпают во второй, четвертый и шестой аппараты (сошники устанавливают на междурядье 600 или 700 мм). Неработающие секции снимают.</w:t>
      </w:r>
    </w:p>
    <w:p w:rsidR="00C46A37" w:rsidRPr="000300F8" w:rsidRDefault="00C46A37" w:rsidP="000300F8">
      <w:pPr>
        <w:shd w:val="clear" w:color="auto" w:fill="FFFFFF"/>
        <w:tabs>
          <w:tab w:val="left" w:pos="7643"/>
        </w:tabs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По</w:t>
      </w:r>
      <w:r w:rsidR="00F024FC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окончании работы мерную проволок</w:t>
      </w:r>
      <w:r w:rsidR="00164E6D" w:rsidRPr="000300F8">
        <w:rPr>
          <w:sz w:val="28"/>
          <w:szCs w:val="28"/>
        </w:rPr>
        <w:t>у</w:t>
      </w:r>
      <w:r w:rsidRPr="000300F8">
        <w:rPr>
          <w:sz w:val="28"/>
          <w:szCs w:val="28"/>
        </w:rPr>
        <w:t xml:space="preserve"> наматывают на катушку.</w:t>
      </w:r>
    </w:p>
    <w:p w:rsidR="00164E6D" w:rsidRPr="000300F8" w:rsidRDefault="00164E6D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outlineLvl w:val="0"/>
        <w:rPr>
          <w:b/>
          <w:sz w:val="28"/>
          <w:szCs w:val="28"/>
        </w:rPr>
      </w:pPr>
      <w:bookmarkStart w:id="3" w:name="_Toc138053828"/>
      <w:r w:rsidRPr="000300F8">
        <w:rPr>
          <w:b/>
          <w:sz w:val="28"/>
          <w:szCs w:val="28"/>
        </w:rPr>
        <w:t>Овощные сеялки</w:t>
      </w:r>
      <w:bookmarkEnd w:id="3"/>
    </w:p>
    <w:p w:rsidR="00164E6D" w:rsidRPr="000300F8" w:rsidRDefault="00164E6D" w:rsidP="000300F8">
      <w:pPr>
        <w:shd w:val="clear" w:color="auto" w:fill="FFFFFF"/>
        <w:tabs>
          <w:tab w:val="left" w:pos="429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6A37" w:rsidRPr="000300F8" w:rsidRDefault="00C46A37" w:rsidP="000300F8">
      <w:pPr>
        <w:shd w:val="clear" w:color="auto" w:fill="FFFFFF"/>
        <w:tabs>
          <w:tab w:val="left" w:pos="4295"/>
        </w:tabs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b/>
          <w:sz w:val="28"/>
          <w:szCs w:val="28"/>
        </w:rPr>
        <w:t>Навесная овощная сеялка СОН-2,</w:t>
      </w:r>
      <w:r w:rsidR="00164E6D" w:rsidRPr="000300F8">
        <w:rPr>
          <w:b/>
          <w:sz w:val="28"/>
          <w:szCs w:val="28"/>
        </w:rPr>
        <w:t>8</w:t>
      </w:r>
      <w:r w:rsidRPr="000300F8">
        <w:rPr>
          <w:b/>
          <w:sz w:val="28"/>
          <w:szCs w:val="28"/>
        </w:rPr>
        <w:t>А</w:t>
      </w:r>
      <w:r w:rsidRPr="000300F8">
        <w:rPr>
          <w:sz w:val="28"/>
          <w:szCs w:val="28"/>
        </w:rPr>
        <w:t xml:space="preserve"> предназначена для широкорядного</w:t>
      </w:r>
      <w:r w:rsidR="00164E6D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и ленточного двухстрочного посева семян овощных культур. При широкорядном посеве сошники можно расставдять с междурядьями 45, 60,- 70 и 90 см.</w:t>
      </w:r>
      <w:r w:rsidR="00164E6D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При ленточном посеве расстояние между рядами в .ренте составляет 20 см,</w:t>
      </w:r>
      <w:r w:rsidR="00164E6D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а между лентами — 50 или 90 см.</w:t>
      </w:r>
    </w:p>
    <w:p w:rsidR="00C46A37" w:rsidRPr="000300F8" w:rsidRDefault="00C46A37" w:rsidP="000300F8">
      <w:pPr>
        <w:shd w:val="clear" w:color="auto" w:fill="FFFFFF"/>
        <w:tabs>
          <w:tab w:val="left" w:pos="5342"/>
        </w:tabs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К дну семенного ящика емкостью 80 дм</w:t>
      </w:r>
      <w:r w:rsidR="00164E6D" w:rsidRPr="000300F8">
        <w:rPr>
          <w:sz w:val="28"/>
          <w:szCs w:val="28"/>
          <w:vertAlign w:val="superscript"/>
        </w:rPr>
        <w:t>3</w:t>
      </w:r>
      <w:r w:rsidRPr="000300F8">
        <w:rPr>
          <w:sz w:val="28"/>
          <w:szCs w:val="28"/>
        </w:rPr>
        <w:t xml:space="preserve"> прикреплено 11 к</w:t>
      </w:r>
      <w:r w:rsidR="00164E6D" w:rsidRPr="000300F8">
        <w:rPr>
          <w:sz w:val="28"/>
          <w:szCs w:val="28"/>
        </w:rPr>
        <w:t>атушечных высе</w:t>
      </w:r>
      <w:r w:rsidRPr="000300F8">
        <w:rPr>
          <w:sz w:val="28"/>
          <w:szCs w:val="28"/>
        </w:rPr>
        <w:t>вающих аппаратов с литыми коробками и нижним в</w:t>
      </w:r>
      <w:r w:rsidR="00164E6D" w:rsidRPr="000300F8">
        <w:rPr>
          <w:sz w:val="28"/>
          <w:szCs w:val="28"/>
        </w:rPr>
        <w:t>ы</w:t>
      </w:r>
      <w:r w:rsidRPr="000300F8">
        <w:rPr>
          <w:sz w:val="28"/>
          <w:szCs w:val="28"/>
        </w:rPr>
        <w:t>севом. Внутри ящика</w:t>
      </w:r>
      <w:r w:rsidR="00164E6D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над высевающими аппаратами смонтированы двухлопастные ворошилки, которые совершают колебательное движение и разрушаю</w:t>
      </w:r>
      <w:r w:rsidR="00164E6D" w:rsidRPr="000300F8">
        <w:rPr>
          <w:sz w:val="28"/>
          <w:szCs w:val="28"/>
        </w:rPr>
        <w:t>т</w:t>
      </w:r>
      <w:r w:rsidRPr="000300F8">
        <w:rPr>
          <w:sz w:val="28"/>
          <w:szCs w:val="28"/>
        </w:rPr>
        <w:t xml:space="preserve"> своды, образующиеся</w:t>
      </w:r>
      <w:r w:rsidR="00164E6D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в малосыпучих семенах, направляя семена в коробки аппаратов. Высевающие</w:t>
      </w:r>
      <w:r w:rsidR="00164E6D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аппараты приводятся во вращение от левого колеса сеялки через три шестерни.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Сеялка оборудована полозовидным</w:t>
      </w:r>
      <w:r w:rsidR="00164E6D" w:rsidRPr="000300F8">
        <w:rPr>
          <w:sz w:val="28"/>
          <w:szCs w:val="28"/>
        </w:rPr>
        <w:t>и</w:t>
      </w:r>
      <w:r w:rsidRPr="000300F8">
        <w:rPr>
          <w:sz w:val="28"/>
          <w:szCs w:val="28"/>
        </w:rPr>
        <w:t xml:space="preserve"> сошниками с прикатывающими катками и устройством для управления маркерами с сиденья тракториста. Полозовидные сошники хорошо уплотняют дно засеваемых борозд, что способствует притоку влаги из нижних слоев почвы. Глубину заделки семян регулируют ступенчато — перестановкой прикатывающего катка относительно корпуса сошника в пределах 20—70 мм через каждые 10 мм. На сеялке могут быть установлены также дисковые сошники с ограничительными ребордами.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Ширина захвата сеялки 2,4; 2,7 и 2,6 м. Сеялку агрегатируют с трактором Т-25. Масса сеялки 310 кг. Рабочая скорость до 8 км/ч. Производительность 1,36 га/ч.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b/>
          <w:sz w:val="28"/>
          <w:szCs w:val="28"/>
        </w:rPr>
        <w:t>Навесная овощная комбинированная сеялка СКОСШ-2,8</w:t>
      </w:r>
      <w:r w:rsidRPr="000300F8">
        <w:rPr>
          <w:sz w:val="28"/>
          <w:szCs w:val="28"/>
        </w:rPr>
        <w:t xml:space="preserve"> крепится на раме самоходного шасси Т-16М. Сеялка предназначена для посева семян овощных культур на ровной, гребневой или грядковых поверхностях с одновременным внесением минеральных удобрений в одну борозду с семенами. Рабочие органы имеют такое же устройство, как и. у сеялки СОН-2,8А. Сеялка оборудована тремя туковысевающими аппаратами АТД-2. Ширина захвата сеялки 2,1—2,8 м. Ширина междурядий 45, 60, 70 и 90 см, при ленточном посеве — (50 </w:t>
      </w:r>
      <w:r w:rsidR="00164E6D" w:rsidRPr="000300F8">
        <w:rPr>
          <w:sz w:val="28"/>
          <w:szCs w:val="28"/>
        </w:rPr>
        <w:t>+</w:t>
      </w:r>
      <w:r w:rsidRPr="000300F8">
        <w:rPr>
          <w:sz w:val="28"/>
          <w:szCs w:val="28"/>
        </w:rPr>
        <w:t xml:space="preserve"> 20) х 3, при работе на грядах — 95 </w:t>
      </w:r>
      <w:r w:rsidR="00164E6D" w:rsidRPr="000300F8">
        <w:rPr>
          <w:sz w:val="28"/>
          <w:szCs w:val="28"/>
        </w:rPr>
        <w:t>+</w:t>
      </w:r>
      <w:r w:rsidRPr="000300F8">
        <w:rPr>
          <w:sz w:val="28"/>
          <w:szCs w:val="28"/>
        </w:rPr>
        <w:t xml:space="preserve"> 45 + 95 и 80 + 60 + 80 см. Масса сеялки 250 кг. Рабочая скорость до 8 км/ч. Производительность 1,44 га/ч.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b/>
          <w:sz w:val="28"/>
          <w:szCs w:val="28"/>
        </w:rPr>
        <w:t>Навесная овощная комбинированная сеялка СКОН-4,2</w:t>
      </w:r>
      <w:r w:rsidRPr="000300F8">
        <w:rPr>
          <w:sz w:val="28"/>
          <w:szCs w:val="28"/>
        </w:rPr>
        <w:t xml:space="preserve"> предназначена для широкорядного посева семян овощных культур на ровных и бороздковотеррасных поверхностях с одновременной нарезкой борозд и внесением удобрений вместе с семенами. Сеялкой можно высевать семена с междурядьями 45, 60 и 70 см и по схеме 50 + 90 см.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b/>
          <w:sz w:val="28"/>
          <w:szCs w:val="28"/>
        </w:rPr>
        <w:t>Высевающие аппараты для семян катушечные с литой коробкой.</w:t>
      </w:r>
      <w:r w:rsidRPr="000300F8">
        <w:rPr>
          <w:sz w:val="28"/>
          <w:szCs w:val="28"/>
        </w:rPr>
        <w:t xml:space="preserve"> Для высева удобрений установлены три туковысевающих аппарата АТД-2, каждый из которых подает удобре.ния В два сошника. Два семенных ящика имеют емкость 94 дм</w:t>
      </w:r>
      <w:r w:rsidRPr="000300F8">
        <w:rPr>
          <w:sz w:val="28"/>
          <w:szCs w:val="28"/>
          <w:vertAlign w:val="superscript"/>
        </w:rPr>
        <w:t>3</w:t>
      </w:r>
      <w:r w:rsidRPr="000300F8">
        <w:rPr>
          <w:sz w:val="28"/>
          <w:szCs w:val="28"/>
        </w:rPr>
        <w:t>. Механизм передачи к высевающим аппаратам цепной, а к ворошителям — зубчатый.</w:t>
      </w:r>
    </w:p>
    <w:p w:rsidR="00C46A37" w:rsidRPr="000300F8" w:rsidRDefault="00C46A37" w:rsidP="000300F8">
      <w:pPr>
        <w:shd w:val="clear" w:color="auto" w:fill="FFFFFF"/>
        <w:tabs>
          <w:tab w:val="left" w:pos="7391"/>
        </w:tabs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Сеялка снабжена шестью двухдисковыми сошниками с ограничительными</w:t>
      </w:r>
      <w:r w:rsidR="00164E6D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ребордами и катками. Глубину заделки семян регулируют от 2 до 5 см через 1 см</w:t>
      </w:r>
      <w:r w:rsidR="00164E6D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перестановкой реборд. На сеялке можно также устанавливать и полозовидные сошники. Для нарезания борозд на сеялке устанавливают пять бороздорезов.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Сеялка имеет два дисковых маркера, которые сблокированы между собой тросом. При подъеме сеялки навесной гидросистемой трактора маркеры автоматически поднимаются. Поднятый маркер удерживается перекидным упором.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Ширина захвата сеялки в зависимости от ширины междурядий</w:t>
      </w:r>
      <w:r w:rsidR="00164E6D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составляет 2,7; 3,6 и 4,2 м. Сеялку агрегатируют с тракторами Т-40, Т-40А или «Беларусь». Масса сеялки 714 кг. Рабочая скорость до 8 км/ч. Производительность 2,5 га/ч.</w:t>
      </w:r>
    </w:p>
    <w:p w:rsidR="00C46A37" w:rsidRPr="000300F8" w:rsidRDefault="00C46A37" w:rsidP="000300F8">
      <w:pPr>
        <w:shd w:val="clear" w:color="auto" w:fill="FFFFFF"/>
        <w:tabs>
          <w:tab w:val="left" w:pos="6952"/>
        </w:tabs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b/>
          <w:sz w:val="28"/>
          <w:szCs w:val="28"/>
        </w:rPr>
        <w:t>Навесная сеялка СЛС-8</w:t>
      </w:r>
      <w:r w:rsidRPr="000300F8">
        <w:rPr>
          <w:sz w:val="28"/>
          <w:szCs w:val="28"/>
        </w:rPr>
        <w:t xml:space="preserve"> для посева лука-севка предназначена для рядового</w:t>
      </w:r>
      <w:r w:rsidR="00164E6D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и многострочного посева лука-севка, рассортированного по диаметру луковиц</w:t>
      </w:r>
      <w:r w:rsidR="00164E6D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на четыре фракции: мелкий севок 5—9 мм; первый класс 10—20 мм; второй</w:t>
      </w:r>
      <w:r w:rsidR="00164E6D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класс 20—30 мм; выборок 30—35 мм. Сеялка обеспечивает посев с междурядьями 45, 50, 60, 20 + 50 и 20</w:t>
      </w:r>
      <w:r w:rsidR="00164E6D" w:rsidRPr="000300F8">
        <w:rPr>
          <w:sz w:val="28"/>
          <w:szCs w:val="28"/>
        </w:rPr>
        <w:t>х</w:t>
      </w:r>
      <w:r w:rsidRPr="000300F8">
        <w:rPr>
          <w:sz w:val="28"/>
          <w:szCs w:val="28"/>
        </w:rPr>
        <w:t>3 + 68 см</w:t>
      </w:r>
      <w:r w:rsidR="00164E6D" w:rsidRPr="000300F8">
        <w:rPr>
          <w:sz w:val="28"/>
          <w:szCs w:val="28"/>
        </w:rPr>
        <w:t>. Семенной ящик имеет ем</w:t>
      </w:r>
      <w:r w:rsidRPr="000300F8">
        <w:rPr>
          <w:sz w:val="28"/>
          <w:szCs w:val="28"/>
        </w:rPr>
        <w:t>кость 290 дм</w:t>
      </w:r>
      <w:r w:rsidRPr="000300F8">
        <w:rPr>
          <w:sz w:val="28"/>
          <w:szCs w:val="28"/>
          <w:vertAlign w:val="superscript"/>
        </w:rPr>
        <w:t>3</w:t>
      </w:r>
      <w:r w:rsidRPr="000300F8">
        <w:rPr>
          <w:sz w:val="28"/>
          <w:szCs w:val="28"/>
        </w:rPr>
        <w:t xml:space="preserve">. На нем смонтировано восемь специальных катушечных аппаратов, </w:t>
      </w:r>
      <w:r w:rsidR="00164E6D" w:rsidRPr="000300F8">
        <w:rPr>
          <w:sz w:val="28"/>
          <w:szCs w:val="28"/>
        </w:rPr>
        <w:t>обеспечивающих</w:t>
      </w:r>
      <w:r w:rsidRPr="000300F8">
        <w:rPr>
          <w:sz w:val="28"/>
          <w:szCs w:val="28"/>
        </w:rPr>
        <w:t xml:space="preserve"> высев лука-севка, от 250 до 350 кг/га.</w:t>
      </w:r>
      <w:r w:rsidR="00164E6D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Сошники сеялки полозовидные, с прикатывающими катками. Глубина хода</w:t>
      </w:r>
      <w:r w:rsidR="00164E6D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2—5 см.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Сеялку навешивают на самоходное шасси Т-16М. Высевающие аппараты приводятся в действие от заднего колеса шасси через контрпривод. Ширина захвата сеялки 2,7—2,8 м. Масса 460 кг. Рабочая скорость до 8 км/ч. Производительность 1,4 га/ч.</w:t>
      </w:r>
    </w:p>
    <w:p w:rsidR="00164E6D" w:rsidRPr="000300F8" w:rsidRDefault="00164E6D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C46A37" w:rsidRPr="000300F8" w:rsidRDefault="00164E6D" w:rsidP="000300F8">
      <w:pPr>
        <w:shd w:val="clear" w:color="auto" w:fill="FFFFFF"/>
        <w:spacing w:line="360" w:lineRule="auto"/>
        <w:ind w:firstLine="709"/>
        <w:jc w:val="both"/>
        <w:outlineLvl w:val="0"/>
        <w:rPr>
          <w:b/>
          <w:sz w:val="28"/>
          <w:szCs w:val="28"/>
        </w:rPr>
      </w:pPr>
      <w:r w:rsidRPr="000300F8">
        <w:rPr>
          <w:sz w:val="28"/>
          <w:szCs w:val="28"/>
        </w:rPr>
        <w:br w:type="page"/>
      </w:r>
      <w:bookmarkStart w:id="4" w:name="_Toc138053829"/>
      <w:r w:rsidRPr="000300F8">
        <w:rPr>
          <w:b/>
          <w:sz w:val="28"/>
          <w:szCs w:val="28"/>
        </w:rPr>
        <w:t>Заключение</w:t>
      </w:r>
      <w:bookmarkEnd w:id="4"/>
      <w:r w:rsidRPr="000300F8">
        <w:rPr>
          <w:b/>
          <w:sz w:val="28"/>
          <w:szCs w:val="28"/>
        </w:rPr>
        <w:t xml:space="preserve"> </w:t>
      </w:r>
    </w:p>
    <w:p w:rsidR="00164E6D" w:rsidRPr="000300F8" w:rsidRDefault="00164E6D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Технический уход за сеялками заключается в ежесменной и периодической проверке состояния их механизмов, болтовых соединений, очистке от пыли и грязи, регулировке высевающих аппаратов на заданную норму высева, расстановке сошников, проверке вылета маркеров, смазке трущихся частей. Втулки шестерен, звездочек, дисков маркеров, буксы автоматов подъема и осей колес смазывают солидолом через 8—10 ч (один раз в смену). Солидол нагнетают до тех пор, пока свежее масло не выступит из зазоров. Не рекомендуется смазывать зубья шестерен и звездочек, роликовые цепи и катушки высевающих аппаратов. Для смазки новой сеялки в течение первых 2—3 дней рекомендуется</w:t>
      </w:r>
      <w:r w:rsidR="00F024FC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применять жидкое масло.</w:t>
      </w:r>
    </w:p>
    <w:p w:rsidR="00C46A37" w:rsidRPr="000300F8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Два раза в сезон после проведения весеннего и осеннего сева разбирают дисковые сошники, передаточные механизмы, автомат подъема, маркеры; заменяют изношенные детали, промывают подшипники, регулируют рабочие ^органы,</w:t>
      </w:r>
      <w:r w:rsidR="00F024FC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подтягивают крепления,</w:t>
      </w:r>
      <w:r w:rsidR="00F024FC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красят и смазывают сеялку.</w:t>
      </w:r>
    </w:p>
    <w:p w:rsidR="00C46A37" w:rsidRPr="000300F8" w:rsidRDefault="00C46A37" w:rsidP="000300F8">
      <w:pPr>
        <w:shd w:val="clear" w:color="auto" w:fill="FFFFFF"/>
        <w:tabs>
          <w:tab w:val="left" w:pos="6725"/>
        </w:tabs>
        <w:spacing w:line="360" w:lineRule="auto"/>
        <w:ind w:firstLine="709"/>
        <w:jc w:val="both"/>
        <w:rPr>
          <w:sz w:val="28"/>
          <w:szCs w:val="28"/>
        </w:rPr>
      </w:pPr>
      <w:r w:rsidRPr="000300F8">
        <w:rPr>
          <w:sz w:val="28"/>
          <w:szCs w:val="28"/>
        </w:rPr>
        <w:t>Сеялки хранят в закрытых помещениях или под навесами. Перед постановкой на хранение сеялки очищают от пыли и грязи; семенной и туковый</w:t>
      </w:r>
      <w:r w:rsidR="00164E6D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ящики</w:t>
      </w:r>
      <w:r w:rsidR="00164E6D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очищают от остатков семян и удобрений; смазывают трущиеся части, Сеялки</w:t>
      </w:r>
      <w:r w:rsidR="00164E6D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устанавливают горизонтально, под сошники и колеса подкладывают деревянные подставки. Резиновые гофрированные семяпроводы снимают и сдают на</w:t>
      </w:r>
      <w:r w:rsidR="00164E6D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хранение в кладовую.</w:t>
      </w:r>
    </w:p>
    <w:p w:rsidR="00164E6D" w:rsidRDefault="00C46A37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0300F8">
        <w:rPr>
          <w:sz w:val="28"/>
          <w:szCs w:val="28"/>
        </w:rPr>
        <w:t>Основные правила техники безопасности состоят в следующем. Смазывать сеялку, подтягивать крепления, регулировать высевающие аппараты и наполнять ящики и банки семенами и</w:t>
      </w:r>
      <w:r w:rsidR="00164E6D" w:rsidRPr="000300F8">
        <w:rPr>
          <w:sz w:val="28"/>
          <w:szCs w:val="28"/>
        </w:rPr>
        <w:t xml:space="preserve"> </w:t>
      </w:r>
      <w:r w:rsidRPr="000300F8">
        <w:rPr>
          <w:sz w:val="28"/>
          <w:szCs w:val="28"/>
        </w:rPr>
        <w:t>удобрениями можно только после остановки агрегата. Не разрешается находиться во время работы между сеялкой и трактором и садиться на зерновой ящик. Нельзя регулировать глубину хода сошников в момент включения автомата или действия гидросистемы трактора, а также находиться вблизи открытых зубчатых или цепных передач. Передаточные механизмы должны б</w:t>
      </w:r>
      <w:r w:rsidR="00164E6D" w:rsidRPr="000300F8">
        <w:rPr>
          <w:sz w:val="28"/>
          <w:szCs w:val="28"/>
        </w:rPr>
        <w:t>ы</w:t>
      </w:r>
      <w:r w:rsidRPr="000300F8">
        <w:rPr>
          <w:sz w:val="28"/>
          <w:szCs w:val="28"/>
        </w:rPr>
        <w:t>ть закрыты предохранительными щитками. При засыпке минеральных удобрений в ящик или банки необходимо надевать защитные очки. Маркеры прицепных сеялок можно поднимать и опускать вручную только после остановке агрегата. Запрещается находиться под навесной сеялкой, поднятой гидросистемой трактора в транспортное положение.</w:t>
      </w:r>
    </w:p>
    <w:p w:rsidR="00701842" w:rsidRPr="00701842" w:rsidRDefault="00701842" w:rsidP="000300F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F024FC" w:rsidRPr="00701842" w:rsidRDefault="00164E6D" w:rsidP="000300F8">
      <w:pPr>
        <w:shd w:val="clear" w:color="auto" w:fill="FFFFFF"/>
        <w:spacing w:line="360" w:lineRule="auto"/>
        <w:ind w:firstLine="709"/>
        <w:jc w:val="both"/>
        <w:outlineLvl w:val="0"/>
        <w:rPr>
          <w:b/>
          <w:sz w:val="28"/>
          <w:szCs w:val="28"/>
          <w:lang w:val="en-US"/>
        </w:rPr>
      </w:pPr>
      <w:r w:rsidRPr="000300F8">
        <w:rPr>
          <w:sz w:val="28"/>
          <w:szCs w:val="28"/>
        </w:rPr>
        <w:br w:type="page"/>
      </w:r>
      <w:bookmarkStart w:id="5" w:name="_Toc138053830"/>
      <w:r w:rsidRPr="000300F8">
        <w:rPr>
          <w:b/>
          <w:sz w:val="28"/>
          <w:szCs w:val="28"/>
        </w:rPr>
        <w:t>Список литературы</w:t>
      </w:r>
      <w:bookmarkEnd w:id="5"/>
    </w:p>
    <w:p w:rsidR="00164E6D" w:rsidRPr="000300F8" w:rsidRDefault="00164E6D" w:rsidP="000300F8">
      <w:pPr>
        <w:shd w:val="clear" w:color="auto" w:fill="FFFFFF"/>
        <w:spacing w:line="360" w:lineRule="auto"/>
        <w:ind w:firstLine="709"/>
        <w:jc w:val="both"/>
        <w:rPr>
          <w:b/>
          <w:sz w:val="28"/>
          <w:szCs w:val="28"/>
        </w:rPr>
      </w:pPr>
    </w:p>
    <w:p w:rsidR="00164E6D" w:rsidRPr="00701842" w:rsidRDefault="00164E6D" w:rsidP="00701842">
      <w:pPr>
        <w:numPr>
          <w:ilvl w:val="0"/>
          <w:numId w:val="2"/>
        </w:numPr>
        <w:shd w:val="clear" w:color="auto" w:fill="FFFFFF"/>
        <w:tabs>
          <w:tab w:val="left" w:pos="426"/>
        </w:tabs>
        <w:spacing w:line="360" w:lineRule="auto"/>
        <w:ind w:left="0" w:firstLine="0"/>
        <w:rPr>
          <w:color w:val="000000"/>
          <w:sz w:val="28"/>
          <w:szCs w:val="28"/>
        </w:rPr>
      </w:pPr>
      <w:r w:rsidRPr="00701842">
        <w:rPr>
          <w:color w:val="000000"/>
          <w:sz w:val="28"/>
          <w:szCs w:val="28"/>
        </w:rPr>
        <w:t>Комаристов В.Е., Дунай Н.Ф. Сельскохозяйственные машины – М.: Колос, 1971</w:t>
      </w:r>
      <w:bookmarkStart w:id="6" w:name="_GoBack"/>
      <w:bookmarkEnd w:id="6"/>
    </w:p>
    <w:sectPr w:rsidR="00164E6D" w:rsidRPr="00701842" w:rsidSect="00AD34ED">
      <w:footerReference w:type="even" r:id="rId17"/>
      <w:type w:val="nextColumn"/>
      <w:pgSz w:w="11909" w:h="16834"/>
      <w:pgMar w:top="1134" w:right="850" w:bottom="1134" w:left="1701" w:header="697" w:footer="697" w:gutter="0"/>
      <w:pgNumType w:start="1"/>
      <w:cols w:space="6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42F32" w:rsidRDefault="00542F32">
      <w:r>
        <w:separator/>
      </w:r>
    </w:p>
  </w:endnote>
  <w:endnote w:type="continuationSeparator" w:id="0">
    <w:p w:rsidR="00542F32" w:rsidRDefault="00542F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24FC" w:rsidRDefault="00F024FC" w:rsidP="00C46A37">
    <w:pPr>
      <w:pStyle w:val="a3"/>
      <w:framePr w:wrap="around" w:vAnchor="text" w:hAnchor="margin" w:xAlign="center" w:y="1"/>
      <w:rPr>
        <w:rStyle w:val="a5"/>
      </w:rPr>
    </w:pPr>
  </w:p>
  <w:p w:rsidR="00F024FC" w:rsidRDefault="00F024FC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42F32" w:rsidRDefault="00542F32">
      <w:r>
        <w:separator/>
      </w:r>
    </w:p>
  </w:footnote>
  <w:footnote w:type="continuationSeparator" w:id="0">
    <w:p w:rsidR="00542F32" w:rsidRDefault="00542F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132D93"/>
    <w:multiLevelType w:val="hybridMultilevel"/>
    <w:tmpl w:val="1BD6390E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">
    <w:nsid w:val="7086198A"/>
    <w:multiLevelType w:val="singleLevel"/>
    <w:tmpl w:val="E9BED788"/>
    <w:lvl w:ilvl="0">
      <w:start w:val="13"/>
      <w:numFmt w:val="decimal"/>
      <w:lvlText w:val="%1"/>
      <w:legacy w:legacy="1" w:legacySpace="0" w:legacyIndent="202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20"/>
  <w:doNotHyphenateCaps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D280C"/>
    <w:rsid w:val="000300F8"/>
    <w:rsid w:val="00164E6D"/>
    <w:rsid w:val="00542F32"/>
    <w:rsid w:val="005761DF"/>
    <w:rsid w:val="00690D8F"/>
    <w:rsid w:val="00701842"/>
    <w:rsid w:val="009422A6"/>
    <w:rsid w:val="009D2712"/>
    <w:rsid w:val="00AA7475"/>
    <w:rsid w:val="00AD34ED"/>
    <w:rsid w:val="00C46A37"/>
    <w:rsid w:val="00CD280C"/>
    <w:rsid w:val="00D25C4A"/>
    <w:rsid w:val="00DA5044"/>
    <w:rsid w:val="00EA5301"/>
    <w:rsid w:val="00F024FC"/>
    <w:rsid w:val="00FF7F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7"/>
    <o:shapelayout v:ext="edit">
      <o:idmap v:ext="edit" data="1"/>
    </o:shapelayout>
  </w:shapeDefaults>
  <w:decimalSymbol w:val=","/>
  <w:listSeparator w:val=";"/>
  <w14:defaultImageDpi w14:val="0"/>
  <w15:chartTrackingRefBased/>
  <w15:docId w15:val="{32AC1B92-A2E5-4F6E-B25F-FFDB8A2BA1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F024FC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</w:style>
  <w:style w:type="character" w:styleId="a5">
    <w:name w:val="page number"/>
    <w:uiPriority w:val="99"/>
    <w:rsid w:val="00F024FC"/>
    <w:rPr>
      <w:rFonts w:cs="Times New Roman"/>
    </w:rPr>
  </w:style>
  <w:style w:type="paragraph" w:styleId="1">
    <w:name w:val="toc 1"/>
    <w:basedOn w:val="a"/>
    <w:next w:val="a"/>
    <w:autoRedefine/>
    <w:uiPriority w:val="39"/>
    <w:semiHidden/>
    <w:rsid w:val="009D2712"/>
  </w:style>
  <w:style w:type="character" w:styleId="a6">
    <w:name w:val="Hyperlink"/>
    <w:uiPriority w:val="99"/>
    <w:rsid w:val="009D2712"/>
    <w:rPr>
      <w:rFonts w:cs="Times New Roman"/>
      <w:color w:val="0000FF"/>
      <w:u w:val="single"/>
    </w:rPr>
  </w:style>
  <w:style w:type="paragraph" w:styleId="a7">
    <w:name w:val="Balloon Text"/>
    <w:basedOn w:val="a"/>
    <w:link w:val="a8"/>
    <w:uiPriority w:val="99"/>
    <w:semiHidden/>
    <w:rsid w:val="009D271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rsid w:val="0070184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locked/>
    <w:rsid w:val="00701842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image" Target="media/image7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wmf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wmf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image" Target="media/image8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4088</Words>
  <Characters>23302</Characters>
  <Application>Microsoft Office Word</Application>
  <DocSecurity>0</DocSecurity>
  <Lines>194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zax</dc:creator>
  <cp:keywords/>
  <dc:description/>
  <cp:lastModifiedBy>admin</cp:lastModifiedBy>
  <cp:revision>2</cp:revision>
  <cp:lastPrinted>2006-06-14T11:08:00Z</cp:lastPrinted>
  <dcterms:created xsi:type="dcterms:W3CDTF">2014-02-21T18:02:00Z</dcterms:created>
  <dcterms:modified xsi:type="dcterms:W3CDTF">2014-02-21T18:02:00Z</dcterms:modified>
</cp:coreProperties>
</file>