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5B" w:rsidRDefault="00345B5B">
      <w:pPr>
        <w:suppressAutoHyphens/>
        <w:autoSpaceDE w:val="0"/>
        <w:autoSpaceDN w:val="0"/>
        <w:adjustRightInd w:val="0"/>
        <w:spacing w:before="222" w:after="444"/>
        <w:ind w:left="1100"/>
        <w:rPr>
          <w:sz w:val="20"/>
          <w:szCs w:val="20"/>
        </w:rPr>
      </w:pPr>
      <w:r>
        <w:rPr>
          <w:sz w:val="20"/>
          <w:szCs w:val="20"/>
        </w:rPr>
        <w:t xml:space="preserve">МЕЖДУНАРОДНЫЙ ТАВРИЧЕСКИЙ ЭКОЛОГО-ПОЛИТОЛОГИЧЕСКИЙ </w:t>
      </w:r>
    </w:p>
    <w:p w:rsidR="00345B5B" w:rsidRDefault="00345B5B">
      <w:pPr>
        <w:suppressAutoHyphens/>
        <w:autoSpaceDE w:val="0"/>
        <w:autoSpaceDN w:val="0"/>
        <w:adjustRightInd w:val="0"/>
        <w:spacing w:after="666"/>
        <w:ind w:left="3190"/>
        <w:rPr>
          <w:sz w:val="20"/>
          <w:szCs w:val="20"/>
        </w:rPr>
      </w:pPr>
      <w:r>
        <w:rPr>
          <w:sz w:val="20"/>
          <w:szCs w:val="20"/>
        </w:rPr>
        <w:t xml:space="preserve">УНИВЕРСИТЕТ </w:t>
      </w:r>
    </w:p>
    <w:p w:rsidR="00345B5B" w:rsidRDefault="00345B5B">
      <w:pPr>
        <w:suppressAutoHyphens/>
        <w:autoSpaceDE w:val="0"/>
        <w:autoSpaceDN w:val="0"/>
        <w:adjustRightInd w:val="0"/>
        <w:spacing w:after="1110"/>
        <w:ind w:left="5060"/>
        <w:rPr>
          <w:sz w:val="20"/>
          <w:szCs w:val="20"/>
        </w:rPr>
      </w:pPr>
      <w:r>
        <w:rPr>
          <w:sz w:val="20"/>
          <w:szCs w:val="20"/>
        </w:rPr>
        <w:t xml:space="preserve">Юридический факультет </w:t>
      </w:r>
    </w:p>
    <w:p w:rsidR="00345B5B" w:rsidRDefault="00345B5B">
      <w:pPr>
        <w:suppressAutoHyphens/>
        <w:autoSpaceDE w:val="0"/>
        <w:autoSpaceDN w:val="0"/>
        <w:adjustRightInd w:val="0"/>
        <w:spacing w:after="888"/>
        <w:ind w:left="2420"/>
        <w:rPr>
          <w:sz w:val="20"/>
          <w:szCs w:val="20"/>
        </w:rPr>
      </w:pPr>
      <w:r>
        <w:rPr>
          <w:sz w:val="20"/>
          <w:szCs w:val="20"/>
        </w:rPr>
        <w:t xml:space="preserve">Кафедра: УГОЛОВНОЕ  ПРАВО </w:t>
      </w:r>
    </w:p>
    <w:p w:rsidR="00345B5B" w:rsidRDefault="00345B5B">
      <w:pPr>
        <w:suppressAutoHyphens/>
        <w:autoSpaceDE w:val="0"/>
        <w:autoSpaceDN w:val="0"/>
        <w:adjustRightInd w:val="0"/>
        <w:ind w:left="2420"/>
        <w:rPr>
          <w:sz w:val="20"/>
          <w:szCs w:val="20"/>
        </w:rPr>
      </w:pPr>
      <w:r>
        <w:rPr>
          <w:sz w:val="20"/>
          <w:szCs w:val="20"/>
        </w:rPr>
        <w:t>КОНТРОЛЬНАЯ  РАБОТА  N 1</w:t>
      </w:r>
    </w:p>
    <w:p w:rsidR="00345B5B" w:rsidRDefault="00345B5B">
      <w:pPr>
        <w:suppressAutoHyphens/>
        <w:autoSpaceDE w:val="0"/>
        <w:autoSpaceDN w:val="0"/>
        <w:adjustRightInd w:val="0"/>
        <w:ind w:left="2200"/>
        <w:rPr>
          <w:sz w:val="20"/>
          <w:szCs w:val="20"/>
        </w:rPr>
      </w:pPr>
      <w:r>
        <w:rPr>
          <w:sz w:val="20"/>
          <w:szCs w:val="20"/>
        </w:rPr>
        <w:t>по дисциплине: УГОЛОВНОЕ ПРАВО</w:t>
      </w:r>
    </w:p>
    <w:p w:rsidR="00345B5B" w:rsidRDefault="00345B5B">
      <w:pPr>
        <w:suppressAutoHyphens/>
        <w:autoSpaceDE w:val="0"/>
        <w:autoSpaceDN w:val="0"/>
        <w:adjustRightInd w:val="0"/>
        <w:ind w:left="1650"/>
        <w:rPr>
          <w:sz w:val="20"/>
          <w:szCs w:val="20"/>
        </w:rPr>
      </w:pPr>
      <w:r>
        <w:rPr>
          <w:sz w:val="20"/>
          <w:szCs w:val="20"/>
        </w:rPr>
        <w:t>тема: ВИДЫ И ХАРАКТЕРИСТИКА СОУЧАСТНИКОВ</w:t>
      </w:r>
    </w:p>
    <w:p w:rsidR="00345B5B" w:rsidRDefault="00345B5B">
      <w:pPr>
        <w:suppressAutoHyphens/>
        <w:autoSpaceDE w:val="0"/>
        <w:autoSpaceDN w:val="0"/>
        <w:adjustRightInd w:val="0"/>
        <w:spacing w:after="222"/>
        <w:ind w:left="2200"/>
        <w:rPr>
          <w:sz w:val="20"/>
          <w:szCs w:val="20"/>
        </w:rPr>
      </w:pPr>
      <w:r>
        <w:rPr>
          <w:sz w:val="20"/>
          <w:szCs w:val="20"/>
        </w:rPr>
        <w:t xml:space="preserve">ПРЕСТУПЛЕНИЯ В УГОЛОВНОМ ПРАВЕ </w:t>
      </w:r>
      <w:r>
        <w:rPr>
          <w:sz w:val="20"/>
          <w:szCs w:val="20"/>
        </w:rPr>
        <w:br w:type="page"/>
      </w:r>
    </w:p>
    <w:p w:rsidR="00345B5B" w:rsidRDefault="00345B5B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ТЕМА:ВИДЫ И ХАРАКТЕРИСТИКА СОУЧАСТНИКОВ ПРЕСТУПЛЕНИЯ</w:t>
      </w:r>
    </w:p>
    <w:p w:rsidR="00345B5B" w:rsidRDefault="00345B5B">
      <w:pPr>
        <w:suppressAutoHyphens/>
        <w:autoSpaceDE w:val="0"/>
        <w:autoSpaceDN w:val="0"/>
        <w:adjustRightInd w:val="0"/>
        <w:spacing w:after="444"/>
        <w:ind w:left="2750"/>
        <w:rPr>
          <w:sz w:val="20"/>
          <w:szCs w:val="20"/>
        </w:rPr>
      </w:pPr>
      <w:r>
        <w:rPr>
          <w:sz w:val="20"/>
          <w:szCs w:val="20"/>
        </w:rPr>
        <w:t xml:space="preserve">ПО УГОЛОВНОМУ ПРАВУ </w:t>
      </w:r>
    </w:p>
    <w:p w:rsidR="00345B5B" w:rsidRDefault="00345B5B">
      <w:pPr>
        <w:suppressAutoHyphens/>
        <w:autoSpaceDE w:val="0"/>
        <w:autoSpaceDN w:val="0"/>
        <w:adjustRightInd w:val="0"/>
        <w:spacing w:after="666"/>
        <w:ind w:left="3410"/>
        <w:rPr>
          <w:sz w:val="20"/>
          <w:szCs w:val="20"/>
        </w:rPr>
      </w:pPr>
      <w:r>
        <w:rPr>
          <w:sz w:val="20"/>
          <w:szCs w:val="20"/>
        </w:rPr>
        <w:t xml:space="preserve">П Л А Н </w:t>
      </w:r>
    </w:p>
    <w:p w:rsidR="00345B5B" w:rsidRDefault="00345B5B">
      <w:pPr>
        <w:suppressAutoHyphens/>
        <w:autoSpaceDE w:val="0"/>
        <w:autoSpaceDN w:val="0"/>
        <w:adjustRightInd w:val="0"/>
        <w:spacing w:after="222"/>
        <w:ind w:left="3300"/>
        <w:rPr>
          <w:sz w:val="20"/>
          <w:szCs w:val="20"/>
        </w:rPr>
      </w:pPr>
      <w:r>
        <w:rPr>
          <w:sz w:val="20"/>
          <w:szCs w:val="20"/>
        </w:rPr>
        <w:t>1.ВВЕДЕНИЕ</w:t>
      </w:r>
    </w:p>
    <w:p w:rsidR="00345B5B" w:rsidRDefault="00345B5B">
      <w:pPr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2.ПОНЯТИЕ И ПРИЗНАКИ СОУЧАСТИЯ В ПРЕСТУПЛЕНИИ</w:t>
      </w:r>
    </w:p>
    <w:p w:rsidR="00345B5B" w:rsidRDefault="00345B5B">
      <w:pPr>
        <w:suppressAutoHyphens/>
        <w:autoSpaceDE w:val="0"/>
        <w:autoSpaceDN w:val="0"/>
        <w:adjustRightInd w:val="0"/>
        <w:ind w:left="1760"/>
        <w:rPr>
          <w:sz w:val="20"/>
          <w:szCs w:val="20"/>
        </w:rPr>
      </w:pPr>
      <w:r>
        <w:rPr>
          <w:sz w:val="20"/>
          <w:szCs w:val="20"/>
        </w:rPr>
        <w:t>2.1 Объективные признаки соучастия в преступлении</w:t>
      </w:r>
    </w:p>
    <w:p w:rsidR="00345B5B" w:rsidRDefault="00345B5B">
      <w:pPr>
        <w:suppressAutoHyphens/>
        <w:autoSpaceDE w:val="0"/>
        <w:autoSpaceDN w:val="0"/>
        <w:adjustRightInd w:val="0"/>
        <w:spacing w:after="222"/>
        <w:ind w:left="1760"/>
        <w:rPr>
          <w:sz w:val="20"/>
          <w:szCs w:val="20"/>
        </w:rPr>
      </w:pPr>
      <w:r>
        <w:rPr>
          <w:sz w:val="20"/>
          <w:szCs w:val="20"/>
        </w:rPr>
        <w:t>2.2 Субъективные признаки соучастия в преступлении</w:t>
      </w:r>
    </w:p>
    <w:p w:rsidR="00345B5B" w:rsidRDefault="00345B5B">
      <w:pPr>
        <w:suppressAutoHyphens/>
        <w:autoSpaceDE w:val="0"/>
        <w:autoSpaceDN w:val="0"/>
        <w:adjustRightInd w:val="0"/>
        <w:spacing w:after="222"/>
        <w:ind w:left="1430"/>
        <w:rPr>
          <w:sz w:val="20"/>
          <w:szCs w:val="20"/>
        </w:rPr>
      </w:pPr>
      <w:r>
        <w:rPr>
          <w:sz w:val="20"/>
          <w:szCs w:val="20"/>
        </w:rPr>
        <w:t>3.ВИДЫ СОУЧАСТНИКОВ ПРЕСТУПЛЕНИЯ ПО УГОЛОВНОМУ ПРАВУ</w:t>
      </w:r>
    </w:p>
    <w:p w:rsidR="00345B5B" w:rsidRDefault="00345B5B">
      <w:pPr>
        <w:suppressAutoHyphens/>
        <w:autoSpaceDE w:val="0"/>
        <w:autoSpaceDN w:val="0"/>
        <w:adjustRightInd w:val="0"/>
        <w:spacing w:after="222"/>
        <w:ind w:left="1430"/>
        <w:rPr>
          <w:sz w:val="20"/>
          <w:szCs w:val="20"/>
        </w:rPr>
      </w:pPr>
      <w:r>
        <w:rPr>
          <w:sz w:val="20"/>
          <w:szCs w:val="20"/>
        </w:rPr>
        <w:t>4.ХАРАКТЕРИСТИКА СОУЧАСТНИКОВ ПРЕСТУПЛЕНИЯ</w:t>
      </w:r>
    </w:p>
    <w:p w:rsidR="00345B5B" w:rsidRDefault="00345B5B">
      <w:pPr>
        <w:suppressAutoHyphens/>
        <w:autoSpaceDE w:val="0"/>
        <w:autoSpaceDN w:val="0"/>
        <w:adjustRightInd w:val="0"/>
        <w:ind w:left="1760"/>
        <w:rPr>
          <w:sz w:val="20"/>
          <w:szCs w:val="20"/>
        </w:rPr>
      </w:pPr>
      <w:r>
        <w:rPr>
          <w:sz w:val="20"/>
          <w:szCs w:val="20"/>
        </w:rPr>
        <w:t>4.1 Исполнитель</w:t>
      </w:r>
    </w:p>
    <w:p w:rsidR="00345B5B" w:rsidRDefault="00345B5B">
      <w:pPr>
        <w:suppressAutoHyphens/>
        <w:autoSpaceDE w:val="0"/>
        <w:autoSpaceDN w:val="0"/>
        <w:adjustRightInd w:val="0"/>
        <w:ind w:left="1760"/>
        <w:rPr>
          <w:sz w:val="20"/>
          <w:szCs w:val="20"/>
        </w:rPr>
      </w:pPr>
      <w:r>
        <w:rPr>
          <w:sz w:val="20"/>
          <w:szCs w:val="20"/>
        </w:rPr>
        <w:t>4.2 Организатор преступления</w:t>
      </w:r>
    </w:p>
    <w:p w:rsidR="00345B5B" w:rsidRDefault="00345B5B">
      <w:pPr>
        <w:suppressAutoHyphens/>
        <w:autoSpaceDE w:val="0"/>
        <w:autoSpaceDN w:val="0"/>
        <w:adjustRightInd w:val="0"/>
        <w:ind w:left="1760"/>
        <w:rPr>
          <w:sz w:val="20"/>
          <w:szCs w:val="20"/>
        </w:rPr>
      </w:pPr>
      <w:r>
        <w:rPr>
          <w:sz w:val="20"/>
          <w:szCs w:val="20"/>
        </w:rPr>
        <w:t>4.3 Подстрекатель</w:t>
      </w:r>
    </w:p>
    <w:p w:rsidR="00345B5B" w:rsidRDefault="00345B5B">
      <w:pPr>
        <w:suppressAutoHyphens/>
        <w:autoSpaceDE w:val="0"/>
        <w:autoSpaceDN w:val="0"/>
        <w:adjustRightInd w:val="0"/>
        <w:spacing w:after="222"/>
        <w:ind w:left="1760"/>
        <w:rPr>
          <w:sz w:val="20"/>
          <w:szCs w:val="20"/>
        </w:rPr>
      </w:pPr>
      <w:r>
        <w:rPr>
          <w:sz w:val="20"/>
          <w:szCs w:val="20"/>
        </w:rPr>
        <w:t>4.4 Пособник</w:t>
      </w:r>
    </w:p>
    <w:p w:rsidR="00345B5B" w:rsidRDefault="00345B5B">
      <w:pPr>
        <w:suppressAutoHyphens/>
        <w:autoSpaceDE w:val="0"/>
        <w:autoSpaceDN w:val="0"/>
        <w:adjustRightInd w:val="0"/>
        <w:spacing w:after="222"/>
        <w:ind w:left="3190"/>
        <w:rPr>
          <w:sz w:val="20"/>
          <w:szCs w:val="20"/>
        </w:rPr>
      </w:pPr>
      <w:r>
        <w:rPr>
          <w:sz w:val="20"/>
          <w:szCs w:val="20"/>
        </w:rPr>
        <w:t>5.ЗАКЛЮЧЕНИЕ</w:t>
      </w:r>
    </w:p>
    <w:p w:rsidR="00345B5B" w:rsidRDefault="00345B5B">
      <w:pPr>
        <w:suppressAutoHyphens/>
        <w:autoSpaceDE w:val="0"/>
        <w:autoSpaceDN w:val="0"/>
        <w:adjustRightInd w:val="0"/>
        <w:spacing w:after="222"/>
        <w:ind w:left="2310"/>
        <w:rPr>
          <w:sz w:val="20"/>
          <w:szCs w:val="20"/>
        </w:rPr>
      </w:pPr>
      <w:r>
        <w:rPr>
          <w:sz w:val="20"/>
          <w:szCs w:val="20"/>
        </w:rPr>
        <w:t xml:space="preserve">6.ИСПОЛЬЗОВАННАЯ ЛИТЕРАТУРА </w:t>
      </w:r>
      <w:r>
        <w:rPr>
          <w:sz w:val="20"/>
          <w:szCs w:val="20"/>
        </w:rPr>
        <w:br w:type="page"/>
      </w:r>
    </w:p>
    <w:p w:rsidR="00345B5B" w:rsidRDefault="00345B5B">
      <w:pPr>
        <w:suppressAutoHyphens/>
        <w:autoSpaceDE w:val="0"/>
        <w:autoSpaceDN w:val="0"/>
        <w:adjustRightInd w:val="0"/>
        <w:spacing w:after="222"/>
        <w:ind w:left="2860"/>
        <w:rPr>
          <w:sz w:val="20"/>
          <w:szCs w:val="20"/>
        </w:rPr>
      </w:pPr>
      <w:r>
        <w:rPr>
          <w:sz w:val="20"/>
          <w:szCs w:val="20"/>
        </w:rPr>
        <w:t>1. В В Е Д Е Н И Е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отличие от других социальных идей и политических ориентаций де</w:t>
      </w:r>
      <w:r>
        <w:rPr>
          <w:sz w:val="20"/>
          <w:szCs w:val="20"/>
        </w:rPr>
        <w:softHyphen/>
        <w:t>мократическое правовое государство при верховенстве правового закона и приоритете прав человека и гражданина практически воспринято обществом как будущее государственного строя Украины. Решение этой задачи связа</w:t>
      </w:r>
      <w:r>
        <w:rPr>
          <w:sz w:val="20"/>
          <w:szCs w:val="20"/>
        </w:rPr>
        <w:softHyphen/>
        <w:t>но не только с созданием современного законодательства, обеспечением законности деятельности государства и его органов, муниципальной сис</w:t>
      </w:r>
      <w:r>
        <w:rPr>
          <w:sz w:val="20"/>
          <w:szCs w:val="20"/>
        </w:rPr>
        <w:softHyphen/>
        <w:t>темы и общественных формирований, надежной, быстрой и справедливой юс</w:t>
      </w:r>
      <w:r>
        <w:rPr>
          <w:sz w:val="20"/>
          <w:szCs w:val="20"/>
        </w:rPr>
        <w:softHyphen/>
        <w:t>тиции, независимого правосудия, но с преодолением достигшего опасных пределов правового нигилизма, находящегося ныне на грани беспредела во всех сферах государственной и общественной жизни, и, главное, формиро</w:t>
      </w:r>
      <w:r>
        <w:rPr>
          <w:sz w:val="20"/>
          <w:szCs w:val="20"/>
        </w:rPr>
        <w:softHyphen/>
        <w:t>вание высокого уровня правовой культуры общества и каждого человека.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Это потребует высокопрофессионального состава юристов и достаточ</w:t>
      </w:r>
      <w:r>
        <w:rPr>
          <w:sz w:val="20"/>
          <w:szCs w:val="20"/>
        </w:rPr>
        <w:softHyphen/>
        <w:t>ной правовой грамотности государственных служащих и других лиц, заня</w:t>
      </w:r>
      <w:r>
        <w:rPr>
          <w:sz w:val="20"/>
          <w:szCs w:val="20"/>
        </w:rPr>
        <w:softHyphen/>
        <w:t>тых юридической деятельностью. Общественная полезность и престижность этой деятельности значительно возрастает в период революционных преоб</w:t>
      </w:r>
      <w:r>
        <w:rPr>
          <w:sz w:val="20"/>
          <w:szCs w:val="20"/>
        </w:rPr>
        <w:softHyphen/>
        <w:t>разований, социальной конструкции общества, его новых экономических и политических ориентаций. Все вышесказанное относится к различным от</w:t>
      </w:r>
      <w:r>
        <w:rPr>
          <w:sz w:val="20"/>
          <w:szCs w:val="20"/>
        </w:rPr>
        <w:softHyphen/>
        <w:t>раслям права,а к уголовному праву как ведущей отрасли права - вдвойне.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Институт соучастия в преступлении обоснованно признается одним из наиболее сложных в уголовном праве. На протяжении многих лет ему уде</w:t>
      </w:r>
      <w:r>
        <w:rPr>
          <w:sz w:val="20"/>
          <w:szCs w:val="20"/>
        </w:rPr>
        <w:softHyphen/>
        <w:t>лялось большое внимание в науке уголовного права,однако до настоящего времени вопрос о понятии соучастия нельзя назвать окончательно решен</w:t>
      </w:r>
      <w:r>
        <w:rPr>
          <w:sz w:val="20"/>
          <w:szCs w:val="20"/>
        </w:rPr>
        <w:softHyphen/>
        <w:t>ным. Еще в 1902 году видный русский ученный профессор Н.С. Таганцев писал,что учение о соучастии находится в хаотическом состоянии(1). Бо</w:t>
      </w:r>
      <w:r>
        <w:rPr>
          <w:sz w:val="20"/>
          <w:szCs w:val="20"/>
        </w:rPr>
        <w:softHyphen/>
        <w:t>лее чем через 80 лет профессор Ф.Г.Бурчак констатирует,что вопрос о понятии соучастия,несмотря на многочисленную литературу,относится к числу спорных. Почти каждый автор,касавшийся проблемы соучастия,пред</w:t>
      </w:r>
      <w:r>
        <w:rPr>
          <w:sz w:val="20"/>
          <w:szCs w:val="20"/>
        </w:rPr>
        <w:softHyphen/>
        <w:t>лагал свое,пусть немного да отличающееся от других определение соучас</w:t>
      </w:r>
      <w:r>
        <w:rPr>
          <w:sz w:val="20"/>
          <w:szCs w:val="20"/>
        </w:rPr>
        <w:softHyphen/>
        <w:t>тия(2).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Вместе с тем нельзя не отметить,что современная преступность в Украине характеризуется ростом числа преступлений,совершаемых в соу</w:t>
      </w:r>
      <w:r>
        <w:rPr>
          <w:sz w:val="20"/>
          <w:szCs w:val="20"/>
        </w:rPr>
        <w:softHyphen/>
        <w:t>частии. Особую опасность для общества представляет организованная преступность,поскольку в структуре общества действуют организован</w:t>
      </w:r>
      <w:r>
        <w:rPr>
          <w:sz w:val="20"/>
          <w:szCs w:val="20"/>
        </w:rPr>
        <w:softHyphen/>
        <w:t>но,сплоченно и целенаправленно криминальные объединения,которые пре</w:t>
      </w:r>
      <w:r>
        <w:rPr>
          <w:sz w:val="20"/>
          <w:szCs w:val="20"/>
        </w:rPr>
        <w:softHyphen/>
        <w:t>пятствуют осуществлению не только уголовно-правовой,но и социаль</w:t>
      </w:r>
      <w:r>
        <w:rPr>
          <w:sz w:val="20"/>
          <w:szCs w:val="20"/>
        </w:rPr>
        <w:softHyphen/>
        <w:t>но-экономической политики государства.</w:t>
      </w:r>
    </w:p>
    <w:p w:rsidR="00345B5B" w:rsidRDefault="00345B5B">
      <w:pPr>
        <w:suppressAutoHyphens/>
        <w:autoSpaceDE w:val="0"/>
        <w:autoSpaceDN w:val="0"/>
        <w:adjustRightInd w:val="0"/>
        <w:ind w:left="550" w:right="264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p w:rsidR="00345B5B" w:rsidRDefault="00345B5B">
      <w:pPr>
        <w:suppressAutoHyphens/>
        <w:autoSpaceDE w:val="0"/>
        <w:autoSpaceDN w:val="0"/>
        <w:adjustRightInd w:val="0"/>
        <w:ind w:left="550" w:right="264"/>
        <w:rPr>
          <w:sz w:val="20"/>
          <w:szCs w:val="20"/>
        </w:rPr>
      </w:pPr>
      <w:r>
        <w:rPr>
          <w:sz w:val="20"/>
          <w:szCs w:val="20"/>
        </w:rPr>
        <w:t>1.Русское уголовное право.Спб.,1902.Т.1 С.735</w:t>
      </w:r>
    </w:p>
    <w:p w:rsidR="00345B5B" w:rsidRDefault="00345B5B">
      <w:pPr>
        <w:suppressAutoHyphens/>
        <w:autoSpaceDE w:val="0"/>
        <w:autoSpaceDN w:val="0"/>
        <w:adjustRightInd w:val="0"/>
        <w:ind w:left="770" w:right="264" w:hanging="220"/>
        <w:jc w:val="both"/>
        <w:rPr>
          <w:sz w:val="20"/>
          <w:szCs w:val="20"/>
        </w:rPr>
      </w:pPr>
      <w:r>
        <w:rPr>
          <w:sz w:val="20"/>
          <w:szCs w:val="20"/>
        </w:rPr>
        <w:t>2.Бурчак Ф.Г. Соучастие:социальные,криминологические и правовые проблемы.К.1986.С92</w:t>
      </w:r>
    </w:p>
    <w:p w:rsidR="00345B5B" w:rsidRDefault="00345B5B">
      <w:pPr>
        <w:suppressAutoHyphens/>
        <w:autoSpaceDE w:val="0"/>
        <w:autoSpaceDN w:val="0"/>
        <w:adjustRightInd w:val="0"/>
        <w:spacing w:before="222" w:after="444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Предлагаемая ниже тема - ВИДЫ И ХАРАКТЕРИСТИКА СОУЧАСТНИКОВ ПРЕС</w:t>
      </w:r>
      <w:r>
        <w:rPr>
          <w:sz w:val="20"/>
          <w:szCs w:val="20"/>
        </w:rPr>
        <w:softHyphen/>
        <w:t>ТУПЛЕНИЯ ПО УГОЛОВНОМУ ПРАВУ - дает возможность разобраться в столь сложной и многогранной проблеме ,как проблема уголовной ответственнос</w:t>
      </w:r>
      <w:r>
        <w:rPr>
          <w:sz w:val="20"/>
          <w:szCs w:val="20"/>
        </w:rPr>
        <w:softHyphen/>
        <w:t xml:space="preserve">ти за соучастие в преступлении. </w:t>
      </w:r>
    </w:p>
    <w:p w:rsidR="00345B5B" w:rsidRDefault="00345B5B">
      <w:pPr>
        <w:suppressAutoHyphens/>
        <w:autoSpaceDE w:val="0"/>
        <w:autoSpaceDN w:val="0"/>
        <w:adjustRightInd w:val="0"/>
        <w:spacing w:before="222" w:after="222"/>
        <w:ind w:right="264"/>
        <w:jc w:val="center"/>
        <w:rPr>
          <w:sz w:val="20"/>
          <w:szCs w:val="20"/>
        </w:rPr>
      </w:pPr>
      <w:r>
        <w:rPr>
          <w:sz w:val="20"/>
          <w:szCs w:val="20"/>
        </w:rPr>
        <w:t>2.ОБЪЕКТИВНЫЕ ПРИЗНАКИ СОУЧАСТИЯ В ПРЕСТУПЛЕНИИ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2.1 Статья 19 УК Украины определяет соучастие как умышленное сов</w:t>
      </w:r>
      <w:r>
        <w:rPr>
          <w:sz w:val="20"/>
          <w:szCs w:val="20"/>
        </w:rPr>
        <w:softHyphen/>
        <w:t>местное участие двух или более лиц в совершении преступления. Исходя из законодательного определения выделяют объективные и субъективные признаки соучастия в преступлении.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С объективной стороны соучастие характеризуется следующими приз</w:t>
      </w:r>
      <w:r>
        <w:rPr>
          <w:sz w:val="20"/>
          <w:szCs w:val="20"/>
        </w:rPr>
        <w:softHyphen/>
        <w:t>наками: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1) участием в совершении преступления двух или более лиц,т.е. множественностью субъектов;</w:t>
      </w:r>
    </w:p>
    <w:p w:rsidR="00345B5B" w:rsidRDefault="00345B5B">
      <w:pPr>
        <w:suppressAutoHyphens/>
        <w:autoSpaceDE w:val="0"/>
        <w:autoSpaceDN w:val="0"/>
        <w:adjustRightInd w:val="0"/>
        <w:spacing w:after="222"/>
        <w:ind w:left="550" w:right="264"/>
        <w:rPr>
          <w:sz w:val="20"/>
          <w:szCs w:val="20"/>
        </w:rPr>
      </w:pPr>
      <w:r>
        <w:rPr>
          <w:sz w:val="20"/>
          <w:szCs w:val="20"/>
        </w:rPr>
        <w:t>2) совместностью их действий либо бездействий.</w:t>
      </w:r>
    </w:p>
    <w:p w:rsidR="00345B5B" w:rsidRDefault="00345B5B">
      <w:pPr>
        <w:suppressAutoHyphens/>
        <w:autoSpaceDE w:val="0"/>
        <w:autoSpaceDN w:val="0"/>
        <w:adjustRightInd w:val="0"/>
        <w:spacing w:after="222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2.2 Субъективная сторона соучастия заключается в умышленном ха</w:t>
      </w:r>
      <w:r>
        <w:rPr>
          <w:sz w:val="20"/>
          <w:szCs w:val="20"/>
        </w:rPr>
        <w:softHyphen/>
        <w:t>рактере совместной деятельности лиц (субъектов),участвующих в соверше</w:t>
      </w:r>
      <w:r>
        <w:rPr>
          <w:sz w:val="20"/>
          <w:szCs w:val="20"/>
        </w:rPr>
        <w:softHyphen/>
        <w:t>нии умышленного преступления. Речь идет не только о совместности дейс</w:t>
      </w:r>
      <w:r>
        <w:rPr>
          <w:sz w:val="20"/>
          <w:szCs w:val="20"/>
        </w:rPr>
        <w:softHyphen/>
        <w:t>твий,но и о совместности умысла всех участников. Каждый из них созна</w:t>
      </w:r>
      <w:r>
        <w:rPr>
          <w:sz w:val="20"/>
          <w:szCs w:val="20"/>
        </w:rPr>
        <w:softHyphen/>
        <w:t>ет,что совместно (сообща) с другими соучастниками совершает обществен</w:t>
      </w:r>
      <w:r>
        <w:rPr>
          <w:sz w:val="20"/>
          <w:szCs w:val="20"/>
        </w:rPr>
        <w:softHyphen/>
        <w:t>но опасное деяние и желает либо сознательно допускает совершение прес</w:t>
      </w:r>
      <w:r>
        <w:rPr>
          <w:sz w:val="20"/>
          <w:szCs w:val="20"/>
        </w:rPr>
        <w:softHyphen/>
        <w:t>тупления в целом.</w:t>
      </w:r>
    </w:p>
    <w:p w:rsidR="00345B5B" w:rsidRDefault="00345B5B">
      <w:pPr>
        <w:suppressAutoHyphens/>
        <w:autoSpaceDE w:val="0"/>
        <w:autoSpaceDN w:val="0"/>
        <w:adjustRightInd w:val="0"/>
        <w:spacing w:before="222" w:after="222"/>
        <w:ind w:right="264"/>
        <w:jc w:val="center"/>
        <w:rPr>
          <w:sz w:val="20"/>
          <w:szCs w:val="20"/>
        </w:rPr>
      </w:pPr>
      <w:r>
        <w:rPr>
          <w:sz w:val="20"/>
          <w:szCs w:val="20"/>
        </w:rPr>
        <w:t>3. ВИДЫ СОУЧАСТНИКОВ ПО УГОЛОВНОМУ ПРАВУ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Соучастниками называются лица, объединившиеся между собой для умышленного совместного совершения умышленного преступления. При со</w:t>
      </w:r>
      <w:r>
        <w:rPr>
          <w:sz w:val="20"/>
          <w:szCs w:val="20"/>
        </w:rPr>
        <w:softHyphen/>
        <w:t>вершении преступления роли, исполняемые соучастниками,могут быть как однородными, так и разнородными. Уголовное право Украины - ст.19 УК - различает следующие виды соучастников:</w:t>
      </w:r>
    </w:p>
    <w:p w:rsidR="00345B5B" w:rsidRDefault="00345B5B">
      <w:pPr>
        <w:suppressAutoHyphens/>
        <w:autoSpaceDE w:val="0"/>
        <w:autoSpaceDN w:val="0"/>
        <w:adjustRightInd w:val="0"/>
        <w:ind w:left="550" w:right="264"/>
        <w:rPr>
          <w:sz w:val="20"/>
          <w:szCs w:val="20"/>
        </w:rPr>
      </w:pPr>
      <w:r>
        <w:rPr>
          <w:sz w:val="20"/>
          <w:szCs w:val="20"/>
        </w:rPr>
        <w:t>- исполнитель (ч.3 ст.19 УК Украины);</w:t>
      </w:r>
    </w:p>
    <w:p w:rsidR="00345B5B" w:rsidRDefault="00345B5B">
      <w:pPr>
        <w:suppressAutoHyphens/>
        <w:autoSpaceDE w:val="0"/>
        <w:autoSpaceDN w:val="0"/>
        <w:adjustRightInd w:val="0"/>
        <w:ind w:left="550" w:right="264"/>
        <w:rPr>
          <w:sz w:val="20"/>
          <w:szCs w:val="20"/>
        </w:rPr>
      </w:pPr>
      <w:r>
        <w:rPr>
          <w:sz w:val="20"/>
          <w:szCs w:val="20"/>
        </w:rPr>
        <w:t>- организатор (ч.4 ст.19 УК Украины);</w:t>
      </w:r>
    </w:p>
    <w:p w:rsidR="00345B5B" w:rsidRDefault="00345B5B">
      <w:pPr>
        <w:suppressAutoHyphens/>
        <w:autoSpaceDE w:val="0"/>
        <w:autoSpaceDN w:val="0"/>
        <w:adjustRightInd w:val="0"/>
        <w:ind w:left="550" w:right="264"/>
        <w:rPr>
          <w:sz w:val="20"/>
          <w:szCs w:val="20"/>
        </w:rPr>
      </w:pPr>
      <w:r>
        <w:rPr>
          <w:sz w:val="20"/>
          <w:szCs w:val="20"/>
        </w:rPr>
        <w:t>- подстрекатель ( ч.5 ст.19 УК Украины);</w:t>
      </w:r>
    </w:p>
    <w:p w:rsidR="00345B5B" w:rsidRDefault="00345B5B">
      <w:pPr>
        <w:suppressAutoHyphens/>
        <w:autoSpaceDE w:val="0"/>
        <w:autoSpaceDN w:val="0"/>
        <w:adjustRightInd w:val="0"/>
        <w:ind w:left="550" w:right="264"/>
        <w:rPr>
          <w:sz w:val="20"/>
          <w:szCs w:val="20"/>
        </w:rPr>
      </w:pPr>
      <w:r>
        <w:rPr>
          <w:sz w:val="20"/>
          <w:szCs w:val="20"/>
        </w:rPr>
        <w:t>- пособник ( ч.6 ст.19 УК Украины);</w:t>
      </w:r>
    </w:p>
    <w:p w:rsidR="00345B5B" w:rsidRDefault="00345B5B">
      <w:pPr>
        <w:suppressAutoHyphens/>
        <w:autoSpaceDE w:val="0"/>
        <w:autoSpaceDN w:val="0"/>
        <w:adjustRightInd w:val="0"/>
        <w:spacing w:after="444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основу деления соучастников на виды положена объективная роль, выполняемая каждым из них в совместно совершаемом преступлении. </w:t>
      </w:r>
    </w:p>
    <w:p w:rsidR="00345B5B" w:rsidRDefault="00345B5B">
      <w:pPr>
        <w:suppressAutoHyphens/>
        <w:autoSpaceDE w:val="0"/>
        <w:autoSpaceDN w:val="0"/>
        <w:adjustRightInd w:val="0"/>
        <w:spacing w:before="222" w:after="222"/>
        <w:ind w:right="264"/>
        <w:jc w:val="center"/>
        <w:rPr>
          <w:sz w:val="20"/>
          <w:szCs w:val="20"/>
        </w:rPr>
      </w:pPr>
      <w:r>
        <w:rPr>
          <w:sz w:val="20"/>
          <w:szCs w:val="20"/>
        </w:rPr>
        <w:t>4. ХАРАКТЕРИСТИКА СОУЧАСТНИКОВ ПРЕСТУПЛЕНИЯ ПО УГОЛОВНОМУ ПРАВУ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4.1 Под исполнителем уголовный закон ( ст.19 УК Украины) понимает лицо, непосредственно совершающее преступление, т.е. выполняющее дейс</w:t>
      </w:r>
      <w:r>
        <w:rPr>
          <w:sz w:val="20"/>
          <w:szCs w:val="20"/>
        </w:rPr>
        <w:softHyphen/>
        <w:t>твия (бездействия), входящие в объективную сторону состава преступле</w:t>
      </w:r>
      <w:r>
        <w:rPr>
          <w:sz w:val="20"/>
          <w:szCs w:val="20"/>
        </w:rPr>
        <w:softHyphen/>
        <w:t>ния. Следовательно, для того чтобы быть признанным исполнителем, соу</w:t>
      </w:r>
      <w:r>
        <w:rPr>
          <w:sz w:val="20"/>
          <w:szCs w:val="20"/>
        </w:rPr>
        <w:softHyphen/>
        <w:t>частник должен выполнить полностью или хотя бы частично действия, вхо</w:t>
      </w:r>
      <w:r>
        <w:rPr>
          <w:sz w:val="20"/>
          <w:szCs w:val="20"/>
        </w:rPr>
        <w:softHyphen/>
        <w:t>дящие в объективную сторону состава преступления.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Однако следует сказать, что законодатель, описывая объективную сторону различных составов преступлений делает это не одинаково, ис</w:t>
      </w:r>
      <w:r>
        <w:rPr>
          <w:sz w:val="20"/>
          <w:szCs w:val="20"/>
        </w:rPr>
        <w:softHyphen/>
        <w:t>пользует различные приемы.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Ряд составов преступлений описан таким образом, что в законе ука</w:t>
      </w:r>
      <w:r>
        <w:rPr>
          <w:sz w:val="20"/>
          <w:szCs w:val="20"/>
        </w:rPr>
        <w:softHyphen/>
        <w:t>зывается лишь на достижение определенного преступного результата. При этом пути достижения такого результата остаются за пределами состава преступления. Так, в ст.101 УК Украины предусмотрена ответственность за причинение тяжкого телесного повреждения. Способы же причинения та</w:t>
      </w:r>
      <w:r>
        <w:rPr>
          <w:sz w:val="20"/>
          <w:szCs w:val="20"/>
        </w:rPr>
        <w:softHyphen/>
        <w:t>кого повреждения законодателем не указываются. Исходя из этого, соис</w:t>
      </w:r>
      <w:r>
        <w:rPr>
          <w:sz w:val="20"/>
          <w:szCs w:val="20"/>
        </w:rPr>
        <w:softHyphen/>
        <w:t>полнителем такого преступления при наличии субъективных признаков бу</w:t>
      </w:r>
      <w:r>
        <w:rPr>
          <w:sz w:val="20"/>
          <w:szCs w:val="20"/>
        </w:rPr>
        <w:softHyphen/>
        <w:t>дет признано лицо, которое принимало участие в применении к потерпев</w:t>
      </w:r>
      <w:r>
        <w:rPr>
          <w:sz w:val="20"/>
          <w:szCs w:val="20"/>
        </w:rPr>
        <w:softHyphen/>
        <w:t>шему любого насилия ( например, связывало, наносило удары),а не только то, от непосредственного воздействия которого наступило тяжкое телес</w:t>
      </w:r>
      <w:r>
        <w:rPr>
          <w:sz w:val="20"/>
          <w:szCs w:val="20"/>
        </w:rPr>
        <w:softHyphen/>
        <w:t>ное повреждение.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других случаях при описании объективной стороны состава прес</w:t>
      </w:r>
      <w:r>
        <w:rPr>
          <w:sz w:val="20"/>
          <w:szCs w:val="20"/>
        </w:rPr>
        <w:softHyphen/>
        <w:t>тупления законодатель, напротив, отдает предпочтение обрисовке именно преступного действия либо описывает как действие, так и преступные последствия. Кроме этого, в уголовном праве некоторые составы преступ</w:t>
      </w:r>
      <w:r>
        <w:rPr>
          <w:sz w:val="20"/>
          <w:szCs w:val="20"/>
        </w:rPr>
        <w:softHyphen/>
        <w:t>лений описывают совершение не одного, а нескольких действий. Например, при насильственном грабеже один из соисполнителей может применять на</w:t>
      </w:r>
      <w:r>
        <w:rPr>
          <w:sz w:val="20"/>
          <w:szCs w:val="20"/>
        </w:rPr>
        <w:softHyphen/>
        <w:t>силие к потерпевшему, а другой выполнять действия, направленные на завладение имуществом; при совершении изнасилования одно лицо может применять насилие к потерпевшей, а другое - совершать с ней половой акт. Как видно, действия таких лиц являются вовсе не однородными, а напротив,различны по своему характеру. В таких случаях для признания лица соисполнителем будет достаточно, чтобы оно выполнило хотя бы час</w:t>
      </w:r>
      <w:r>
        <w:rPr>
          <w:sz w:val="20"/>
          <w:szCs w:val="20"/>
        </w:rPr>
        <w:softHyphen/>
        <w:t>тично одно из этих действий.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науке уголовного права вопрос о том,кого считать исполнителем преступления, является дискуссионным.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Представители субъективных теорий соучастия считают, что исполни</w:t>
      </w:r>
      <w:r>
        <w:rPr>
          <w:sz w:val="20"/>
          <w:szCs w:val="20"/>
        </w:rPr>
        <w:softHyphen/>
        <w:t>телем является лицо, которое желает этого деяния как исполни</w:t>
      </w:r>
      <w:r>
        <w:rPr>
          <w:sz w:val="20"/>
          <w:szCs w:val="20"/>
        </w:rPr>
        <w:softHyphen/>
        <w:t xml:space="preserve">тель,т.е.как собственное действие, объективные же формы участия в преступлении в расчет не принимаются. Эта теория соучастия получила </w:t>
      </w:r>
    </w:p>
    <w:p w:rsidR="00345B5B" w:rsidRDefault="00345B5B">
      <w:pPr>
        <w:suppressAutoHyphens/>
        <w:autoSpaceDE w:val="0"/>
        <w:autoSpaceDN w:val="0"/>
        <w:adjustRightInd w:val="0"/>
        <w:ind w:right="264"/>
        <w:rPr>
          <w:sz w:val="20"/>
          <w:szCs w:val="20"/>
        </w:rPr>
      </w:pPr>
      <w:r>
        <w:rPr>
          <w:sz w:val="20"/>
          <w:szCs w:val="20"/>
        </w:rPr>
        <w:t>наиболее широкое  распространение  в  Германии.  Как   свидетельствуют</w:t>
      </w:r>
    </w:p>
    <w:p w:rsidR="00345B5B" w:rsidRDefault="00345B5B">
      <w:pPr>
        <w:suppressAutoHyphens/>
        <w:autoSpaceDE w:val="0"/>
        <w:autoSpaceDN w:val="0"/>
        <w:adjustRightInd w:val="0"/>
        <w:ind w:right="264"/>
        <w:jc w:val="both"/>
        <w:rPr>
          <w:sz w:val="20"/>
          <w:szCs w:val="20"/>
        </w:rPr>
      </w:pPr>
      <w:r>
        <w:rPr>
          <w:sz w:val="20"/>
          <w:szCs w:val="20"/>
        </w:rPr>
        <w:t>Н.Ф.Кузнецова и Л.Вельцель, судебная практика Германии последовательно следует субъективной теории соучастия, согласно которой решающим явля</w:t>
      </w:r>
      <w:r>
        <w:rPr>
          <w:sz w:val="20"/>
          <w:szCs w:val="20"/>
        </w:rPr>
        <w:softHyphen/>
        <w:t>ется не объективный вклад соучастника в совершении преступления, а его " злая", "преступная воля", "желание соучастников деяния как своего или как чужого" (1).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Как уже говорилось, в соответствии с ч.3 ст.19 УК Украины испол</w:t>
      </w:r>
      <w:r>
        <w:rPr>
          <w:sz w:val="20"/>
          <w:szCs w:val="20"/>
        </w:rPr>
        <w:softHyphen/>
        <w:t>нитель определяется как лицо, непосредственно совершающее преступле</w:t>
      </w:r>
      <w:r>
        <w:rPr>
          <w:sz w:val="20"/>
          <w:szCs w:val="20"/>
        </w:rPr>
        <w:softHyphen/>
        <w:t>ние. Однако совершение преступления посредством использования малолет</w:t>
      </w:r>
      <w:r>
        <w:rPr>
          <w:sz w:val="20"/>
          <w:szCs w:val="20"/>
        </w:rPr>
        <w:softHyphen/>
        <w:t>него либо невменяемого наукой уголовного права и судебной практикой также признается исполнением преступления независимо от той роли,кото</w:t>
      </w:r>
      <w:r>
        <w:rPr>
          <w:sz w:val="20"/>
          <w:szCs w:val="20"/>
        </w:rPr>
        <w:softHyphen/>
        <w:t>рую фактически исполняло такое лицо в преступлении. Это же правило распространяется и на случаи, когда преступление совершается посредс</w:t>
      </w:r>
      <w:r>
        <w:rPr>
          <w:sz w:val="20"/>
          <w:szCs w:val="20"/>
        </w:rPr>
        <w:softHyphen/>
        <w:t>твом использования лица, не подлежащего уголовной ответственности в силу иных обстоятельств, предусмотренных уголовным законом Украины, например действовавшего в состоянии крайней необходимости. Очевидно, что здесь имеет место не посредственное, а опосредованое совершение преступления, а поэтому ч.3 ст.19 УК Украины видимо, нуждается в уточ</w:t>
      </w:r>
      <w:r>
        <w:rPr>
          <w:sz w:val="20"/>
          <w:szCs w:val="20"/>
        </w:rPr>
        <w:softHyphen/>
        <w:t>нении.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Для определения понятия исполнителя важным является вопрос об отграничении его от пособника, деяния которого характеризуются единс</w:t>
      </w:r>
      <w:r>
        <w:rPr>
          <w:sz w:val="20"/>
          <w:szCs w:val="20"/>
        </w:rPr>
        <w:softHyphen/>
        <w:t>твом места и времени с исполнением преступления. Один из возникающих здесь вопросов связан с возможностью соисполнения в случаях, когда один из соисполнителей действует активно, а второй бездействует, хотя объективная сторона состава преступления описана как активные дейс</w:t>
      </w:r>
      <w:r>
        <w:rPr>
          <w:sz w:val="20"/>
          <w:szCs w:val="20"/>
        </w:rPr>
        <w:softHyphen/>
        <w:t>твия. Особую актуальность эта проблема приобретает в связи с ростом числа вымогательств. Нередко из группы вымогателей требования о пере</w:t>
      </w:r>
      <w:r>
        <w:rPr>
          <w:sz w:val="20"/>
          <w:szCs w:val="20"/>
        </w:rPr>
        <w:softHyphen/>
        <w:t>даче имущества и соответствующие угрозы высказывает лишь один из чле</w:t>
      </w:r>
      <w:r>
        <w:rPr>
          <w:sz w:val="20"/>
          <w:szCs w:val="20"/>
        </w:rPr>
        <w:softHyphen/>
        <w:t>нов группы, остальные же какой-либо активности не проявляют, однако своим присутствием, внешним видом оказывают психическое воздействие на потерпевшего. Поскольку в приведенном примере объективная сторона сос</w:t>
      </w:r>
      <w:r>
        <w:rPr>
          <w:sz w:val="20"/>
          <w:szCs w:val="20"/>
        </w:rPr>
        <w:softHyphen/>
        <w:t>тава преступления - вымогательства - описывается законодателем как ак</w:t>
      </w:r>
      <w:r>
        <w:rPr>
          <w:sz w:val="20"/>
          <w:szCs w:val="20"/>
        </w:rPr>
        <w:softHyphen/>
        <w:t>тивные действия, то соисполнение путем бездействия в таких случаях не</w:t>
      </w:r>
      <w:r>
        <w:rPr>
          <w:sz w:val="20"/>
          <w:szCs w:val="20"/>
        </w:rPr>
        <w:softHyphen/>
        <w:t>возможно. При наличии субъективных признаков такие лица должны быть признаны пособниками.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К этой проблеме близко примыкает и такой достаточно распростра</w:t>
      </w:r>
      <w:r>
        <w:rPr>
          <w:sz w:val="20"/>
          <w:szCs w:val="20"/>
        </w:rPr>
        <w:softHyphen/>
        <w:t>ненный в судебной практике и дискуссионный в науке уголовного права вопрос,как квалификация действий "стояния на страже". В ряде стран на</w:t>
      </w:r>
      <w:r>
        <w:rPr>
          <w:sz w:val="20"/>
          <w:szCs w:val="20"/>
        </w:rPr>
        <w:softHyphen/>
        <w:t>ука уголовного права и судебная практика рассматривает такие действия как исполнение преступления. Так, уголовное право Японии признает та-</w:t>
      </w:r>
    </w:p>
    <w:p w:rsidR="00345B5B" w:rsidRDefault="00345B5B">
      <w:pPr>
        <w:suppressAutoHyphens/>
        <w:autoSpaceDE w:val="0"/>
        <w:autoSpaceDN w:val="0"/>
        <w:adjustRightInd w:val="0"/>
        <w:ind w:left="550" w:right="264"/>
        <w:rPr>
          <w:sz w:val="20"/>
          <w:szCs w:val="20"/>
        </w:rPr>
      </w:pPr>
      <w:r>
        <w:rPr>
          <w:sz w:val="20"/>
          <w:szCs w:val="20"/>
        </w:rPr>
        <w:t>_____________</w:t>
      </w:r>
    </w:p>
    <w:p w:rsidR="00345B5B" w:rsidRDefault="00345B5B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 xml:space="preserve">1.(Кузнецова Н.  Вельцель Л.  Уголовное право ФРГ.  М.,1980. С.102). </w:t>
      </w:r>
    </w:p>
    <w:p w:rsidR="00345B5B" w:rsidRDefault="00345B5B">
      <w:pPr>
        <w:suppressAutoHyphens/>
        <w:autoSpaceDE w:val="0"/>
        <w:autoSpaceDN w:val="0"/>
        <w:adjustRightInd w:val="0"/>
        <w:ind w:right="264"/>
        <w:jc w:val="both"/>
        <w:rPr>
          <w:sz w:val="20"/>
          <w:szCs w:val="20"/>
        </w:rPr>
      </w:pPr>
      <w:r>
        <w:rPr>
          <w:sz w:val="20"/>
          <w:szCs w:val="20"/>
        </w:rPr>
        <w:t>кие действия соисполнительством, поскольку они устраняют факт, пре</w:t>
      </w:r>
      <w:r>
        <w:rPr>
          <w:sz w:val="20"/>
          <w:szCs w:val="20"/>
        </w:rPr>
        <w:softHyphen/>
        <w:t>пятствующий выполнению преступного деяния и в "соединении с действиями исполнения преступления необходимы для реализации преступного деяния, а следовательно, они представляют собой не что иное, как действия со</w:t>
      </w:r>
      <w:r>
        <w:rPr>
          <w:sz w:val="20"/>
          <w:szCs w:val="20"/>
        </w:rPr>
        <w:softHyphen/>
        <w:t>вершения"(1). Такого же мнения придерживается и судебная практика Франции. Так, по свидетельству А.Легаля, "с древних времен французский кассационный суд считает стояние на страже, действиями исполнения. Од</w:t>
      </w:r>
      <w:r>
        <w:rPr>
          <w:sz w:val="20"/>
          <w:szCs w:val="20"/>
        </w:rPr>
        <w:softHyphen/>
        <w:t>нако подобные выводы противоречат основным положениям объективной тео</w:t>
      </w:r>
      <w:r>
        <w:rPr>
          <w:sz w:val="20"/>
          <w:szCs w:val="20"/>
        </w:rPr>
        <w:softHyphen/>
        <w:t>рии соучастия в преступлении. Лица, "стоящие на страже", не выполняют ни полностью, ни частично действий, входящих в объективную сторону состава преступления, а поэтому должны признаваться пособниками, а не соисполнителями преступлениями.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Следовательно, со стороны объективной, деятельность исполнителя может быть выражена в выполнении полностью или частично действий либо бездействий, входящих в объективную сторону состава преступления, или в совершении преступления посредством использования других лиц, не подлежащих уголовной ответственности.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rPr>
          <w:sz w:val="20"/>
          <w:szCs w:val="20"/>
        </w:rPr>
      </w:pPr>
      <w:r>
        <w:rPr>
          <w:sz w:val="20"/>
          <w:szCs w:val="20"/>
        </w:rPr>
        <w:t>Со стороны субъективной деятельность исполнителя может совершать</w:t>
      </w:r>
      <w:r>
        <w:rPr>
          <w:sz w:val="20"/>
          <w:szCs w:val="20"/>
        </w:rPr>
        <w:softHyphen/>
        <w:t>ся как с прямым, так и с косвенным умыслом.</w:t>
      </w:r>
    </w:p>
    <w:p w:rsidR="00345B5B" w:rsidRDefault="00345B5B">
      <w:pPr>
        <w:suppressAutoHyphens/>
        <w:autoSpaceDE w:val="0"/>
        <w:autoSpaceDN w:val="0"/>
        <w:adjustRightInd w:val="0"/>
        <w:spacing w:after="222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Под исполнением понимается лицо, непосредственно совершившее преступление, т.е. выполнившее полностью или частично действия ( без</w:t>
      </w:r>
      <w:r>
        <w:rPr>
          <w:sz w:val="20"/>
          <w:szCs w:val="20"/>
        </w:rPr>
        <w:softHyphen/>
        <w:t>действия), входящие в объективную сторону состава преступления, а так</w:t>
      </w:r>
      <w:r>
        <w:rPr>
          <w:sz w:val="20"/>
          <w:szCs w:val="20"/>
        </w:rPr>
        <w:softHyphen/>
        <w:t>же лицо, совершившее преступление посредством использования других лиц, не подлежащих уголовной ответственности в силу возраста, невменя</w:t>
      </w:r>
      <w:r>
        <w:rPr>
          <w:sz w:val="20"/>
          <w:szCs w:val="20"/>
        </w:rPr>
        <w:softHyphen/>
        <w:t>емости или других обстоятельств, предусмотренных уголовным законом Ук</w:t>
      </w:r>
      <w:r>
        <w:rPr>
          <w:sz w:val="20"/>
          <w:szCs w:val="20"/>
        </w:rPr>
        <w:softHyphen/>
        <w:t>раины.</w:t>
      </w:r>
    </w:p>
    <w:p w:rsidR="00345B5B" w:rsidRDefault="00345B5B">
      <w:pPr>
        <w:suppressAutoHyphens/>
        <w:autoSpaceDE w:val="0"/>
        <w:autoSpaceDN w:val="0"/>
        <w:adjustRightInd w:val="0"/>
        <w:spacing w:before="222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4.2 В соответствии с ч.4 ст.19 УК Украины организатором признает</w:t>
      </w:r>
      <w:r>
        <w:rPr>
          <w:sz w:val="20"/>
          <w:szCs w:val="20"/>
        </w:rPr>
        <w:softHyphen/>
        <w:t>ся лицо, организовавшее совершение преступления или руководившее его совершением. Исходя из буквального смысла уголовного закона под орга</w:t>
      </w:r>
      <w:r>
        <w:rPr>
          <w:sz w:val="20"/>
          <w:szCs w:val="20"/>
        </w:rPr>
        <w:softHyphen/>
        <w:t>низатором понимается лицо, организовавшее совершение конкретного прес</w:t>
      </w:r>
      <w:r>
        <w:rPr>
          <w:sz w:val="20"/>
          <w:szCs w:val="20"/>
        </w:rPr>
        <w:softHyphen/>
        <w:t>тупления либо руководившее его совершением.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Однако наука уголовного права и судебная практика признают нали</w:t>
      </w:r>
      <w:r>
        <w:rPr>
          <w:sz w:val="20"/>
          <w:szCs w:val="20"/>
        </w:rPr>
        <w:softHyphen/>
        <w:t>чие двух форм организаторской деятельности, к которым относятся:</w:t>
      </w:r>
    </w:p>
    <w:p w:rsidR="00345B5B" w:rsidRDefault="00345B5B">
      <w:pPr>
        <w:suppressAutoHyphens/>
        <w:autoSpaceDE w:val="0"/>
        <w:autoSpaceDN w:val="0"/>
        <w:adjustRightInd w:val="0"/>
        <w:ind w:left="550" w:right="264"/>
        <w:rPr>
          <w:sz w:val="20"/>
          <w:szCs w:val="20"/>
        </w:rPr>
      </w:pPr>
      <w:r>
        <w:rPr>
          <w:sz w:val="20"/>
          <w:szCs w:val="20"/>
        </w:rPr>
        <w:t>1) организация и руководство преступными группами:</w:t>
      </w:r>
    </w:p>
    <w:p w:rsidR="00345B5B" w:rsidRDefault="00345B5B">
      <w:pPr>
        <w:suppressAutoHyphens/>
        <w:autoSpaceDE w:val="0"/>
        <w:autoSpaceDN w:val="0"/>
        <w:adjustRightInd w:val="0"/>
        <w:spacing w:after="111"/>
        <w:ind w:left="55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2) организация и руководство совершением конкретного преступления. </w:t>
      </w:r>
    </w:p>
    <w:p w:rsidR="00345B5B" w:rsidRDefault="00345B5B">
      <w:pPr>
        <w:suppressAutoHyphens/>
        <w:autoSpaceDE w:val="0"/>
        <w:autoSpaceDN w:val="0"/>
        <w:adjustRightInd w:val="0"/>
        <w:ind w:right="616" w:firstLine="550"/>
        <w:rPr>
          <w:sz w:val="20"/>
          <w:szCs w:val="20"/>
        </w:rPr>
      </w:pPr>
      <w:r>
        <w:rPr>
          <w:sz w:val="20"/>
          <w:szCs w:val="20"/>
        </w:rPr>
        <w:t>1.Японское уголовное право //Современное зарубежное уголовное право. М.1957.  Т.1 С.372.</w:t>
      </w:r>
    </w:p>
    <w:p w:rsidR="00345B5B" w:rsidRDefault="00345B5B">
      <w:pPr>
        <w:suppressAutoHyphens/>
        <w:autoSpaceDE w:val="0"/>
        <w:autoSpaceDN w:val="0"/>
        <w:adjustRightInd w:val="0"/>
        <w:ind w:right="528" w:firstLine="550"/>
        <w:jc w:val="both"/>
        <w:rPr>
          <w:sz w:val="20"/>
          <w:szCs w:val="20"/>
        </w:rPr>
      </w:pPr>
      <w:r>
        <w:rPr>
          <w:sz w:val="20"/>
          <w:szCs w:val="20"/>
        </w:rPr>
        <w:t>2. Цит.по кн.: Ковалев М.И. Соучастие в преступлении. Сверд</w:t>
      </w:r>
      <w:r>
        <w:rPr>
          <w:sz w:val="20"/>
          <w:szCs w:val="20"/>
        </w:rPr>
        <w:softHyphen/>
        <w:t>ловск: Издво - во Свердл.юрид. ин-та,1962. Ч.2 С.40.</w:t>
      </w:r>
    </w:p>
    <w:p w:rsidR="00345B5B" w:rsidRDefault="00345B5B">
      <w:pPr>
        <w:suppressAutoHyphens/>
        <w:autoSpaceDE w:val="0"/>
        <w:autoSpaceDN w:val="0"/>
        <w:adjustRightInd w:val="0"/>
        <w:spacing w:before="222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Криминологические исследования организованной преступности, про</w:t>
      </w:r>
      <w:r>
        <w:rPr>
          <w:sz w:val="20"/>
          <w:szCs w:val="20"/>
        </w:rPr>
        <w:softHyphen/>
        <w:t>веденные в последние годы, свидетельствуют о наличии стойкой тенденции к разграничению функций организатора преступной группы и организатора конкретных преступлений, ею совершаемых. Так, А.Волобуев и Е.Галкин, давая определение организованной преступности, в качестве одного из основополагающих признаков приводят выделение лидеров, " не участвую</w:t>
      </w:r>
      <w:r>
        <w:rPr>
          <w:sz w:val="20"/>
          <w:szCs w:val="20"/>
        </w:rPr>
        <w:softHyphen/>
        <w:t>щих в конкретных преступлениях, а осуществляющих организаторские, уп</w:t>
      </w:r>
      <w:r>
        <w:rPr>
          <w:sz w:val="20"/>
          <w:szCs w:val="20"/>
        </w:rPr>
        <w:softHyphen/>
        <w:t>равленческие, идеологические функции: коррумпирование, вовлечение в преступную деятельность ответственных работников аппарата, государс</w:t>
      </w:r>
      <w:r>
        <w:rPr>
          <w:sz w:val="20"/>
          <w:szCs w:val="20"/>
        </w:rPr>
        <w:softHyphen/>
        <w:t>твенных ( в том числе и правоохранительных) органов для обеспечения безопасности и гарантий участникам сообщества; монополизация и распре</w:t>
      </w:r>
      <w:r>
        <w:rPr>
          <w:sz w:val="20"/>
          <w:szCs w:val="20"/>
        </w:rPr>
        <w:softHyphen/>
        <w:t>деление сфер противоправной деятельности с целью получения максималь</w:t>
      </w:r>
      <w:r>
        <w:rPr>
          <w:sz w:val="20"/>
          <w:szCs w:val="20"/>
        </w:rPr>
        <w:softHyphen/>
        <w:t>ных доходов при максимальной защищенности ее лидеров от ответственнос</w:t>
      </w:r>
      <w:r>
        <w:rPr>
          <w:sz w:val="20"/>
          <w:szCs w:val="20"/>
        </w:rPr>
        <w:softHyphen/>
        <w:t>ти"(1).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Эти выводы нельзя не учитывать при уголовно-правовой регламента</w:t>
      </w:r>
      <w:r>
        <w:rPr>
          <w:sz w:val="20"/>
          <w:szCs w:val="20"/>
        </w:rPr>
        <w:softHyphen/>
        <w:t>ции организаторской деятельности. Следует, по нашему мнению, четко разграничить в качестве самостоятельных форм деятельности организато</w:t>
      </w:r>
      <w:r>
        <w:rPr>
          <w:sz w:val="20"/>
          <w:szCs w:val="20"/>
        </w:rPr>
        <w:softHyphen/>
        <w:t>ра, организацию и руководство организованной преступной группой и ор</w:t>
      </w:r>
      <w:r>
        <w:rPr>
          <w:sz w:val="20"/>
          <w:szCs w:val="20"/>
        </w:rPr>
        <w:softHyphen/>
        <w:t>ганизацию и руководство конкретными преступлениями, такой группой со</w:t>
      </w:r>
      <w:r>
        <w:rPr>
          <w:sz w:val="20"/>
          <w:szCs w:val="20"/>
        </w:rPr>
        <w:softHyphen/>
        <w:t>вершаемыми.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На основании произведенного анализа считаем необходимым ч.4 ст.19 УК Украины изложить в следующей редакции: " Организатором признается лицо,организовавшее совершение преступления или руководившее его со</w:t>
      </w:r>
      <w:r>
        <w:rPr>
          <w:sz w:val="20"/>
          <w:szCs w:val="20"/>
        </w:rPr>
        <w:softHyphen/>
        <w:t>вершением, а также лицо, создавшее организованную преступную группу или руководившее ею."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Таким образом, со стороны объективной, организаторская деятель</w:t>
      </w:r>
      <w:r>
        <w:rPr>
          <w:sz w:val="20"/>
          <w:szCs w:val="20"/>
        </w:rPr>
        <w:softHyphen/>
        <w:t>ность характеризуется.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- во-первых, совершением действий по формированию преступной группы, обеспечению ее деятельности и общему руководству такой дея</w:t>
      </w:r>
      <w:r>
        <w:rPr>
          <w:sz w:val="20"/>
          <w:szCs w:val="20"/>
        </w:rPr>
        <w:softHyphen/>
        <w:t>тельностью;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- во-вторых, действиями, направленными на организацию совершения конкретного преступления, совершаемого соучастниками, и руководство ими непосредственно в процессе его совершения.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Думается, что именно ко второй форме организаторской деятельности относится весьма четкое и яркое определение, предложенное Ф.Г.Бурча</w:t>
      </w:r>
      <w:r>
        <w:rPr>
          <w:sz w:val="20"/>
          <w:szCs w:val="20"/>
        </w:rPr>
        <w:softHyphen/>
        <w:t>ком: " Для того,чтобы явиться организатором, лицо должно не только возбудить в другом лице решимость совершить преступление, не только принять непосредственное участие в его осуществлении, но сделать и нечто большее. Оно должно, как говорит закон, организовать совершение</w:t>
      </w:r>
    </w:p>
    <w:p w:rsidR="00345B5B" w:rsidRDefault="00345B5B">
      <w:pPr>
        <w:suppressAutoHyphens/>
        <w:autoSpaceDE w:val="0"/>
        <w:autoSpaceDN w:val="0"/>
        <w:adjustRightInd w:val="0"/>
        <w:ind w:left="550" w:right="264"/>
        <w:rPr>
          <w:sz w:val="20"/>
          <w:szCs w:val="20"/>
        </w:rPr>
      </w:pPr>
      <w:r>
        <w:rPr>
          <w:sz w:val="20"/>
          <w:szCs w:val="20"/>
        </w:rPr>
        <w:t>___________</w:t>
      </w:r>
    </w:p>
    <w:p w:rsidR="00345B5B" w:rsidRDefault="00345B5B">
      <w:pPr>
        <w:suppressAutoHyphens/>
        <w:autoSpaceDE w:val="0"/>
        <w:autoSpaceDN w:val="0"/>
        <w:adjustRightInd w:val="0"/>
        <w:ind w:firstLine="550"/>
        <w:rPr>
          <w:sz w:val="20"/>
          <w:szCs w:val="20"/>
        </w:rPr>
      </w:pPr>
      <w:r>
        <w:rPr>
          <w:sz w:val="20"/>
          <w:szCs w:val="20"/>
        </w:rPr>
        <w:t>1. Волобуев А., Галкин Е. Организованная преступность и ее сущность Сов. юстиция.  1989. N 21. С.9;</w:t>
      </w:r>
    </w:p>
    <w:p w:rsidR="00345B5B" w:rsidRDefault="00345B5B">
      <w:pPr>
        <w:suppressAutoHyphens/>
        <w:autoSpaceDE w:val="0"/>
        <w:autoSpaceDN w:val="0"/>
        <w:adjustRightInd w:val="0"/>
        <w:spacing w:before="222"/>
        <w:ind w:right="264"/>
        <w:jc w:val="both"/>
        <w:rPr>
          <w:sz w:val="20"/>
          <w:szCs w:val="20"/>
        </w:rPr>
      </w:pPr>
      <w:r>
        <w:rPr>
          <w:sz w:val="20"/>
          <w:szCs w:val="20"/>
        </w:rPr>
        <w:t>преступления,т.е. разработать его план, распределить роли между соу</w:t>
      </w:r>
      <w:r>
        <w:rPr>
          <w:sz w:val="20"/>
          <w:szCs w:val="20"/>
        </w:rPr>
        <w:softHyphen/>
        <w:t>частниками или даже точно в деталях определить роль одного исполните</w:t>
      </w:r>
      <w:r>
        <w:rPr>
          <w:sz w:val="20"/>
          <w:szCs w:val="20"/>
        </w:rPr>
        <w:softHyphen/>
        <w:t>ля.Иными словами, оно должно не только привить исполнителю намерение совершить преступление, но и продумать за него, преподнести ему гото</w:t>
      </w:r>
      <w:r>
        <w:rPr>
          <w:sz w:val="20"/>
          <w:szCs w:val="20"/>
        </w:rPr>
        <w:softHyphen/>
        <w:t>вый план действий. При этом возможно, что сам организатор и не примет участия в осуществлении исполнительских функций".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Субъективная сторона первой формы организаторской деятельности - организации и руководства преступными группами - может характеризо</w:t>
      </w:r>
      <w:r>
        <w:rPr>
          <w:sz w:val="20"/>
          <w:szCs w:val="20"/>
        </w:rPr>
        <w:softHyphen/>
        <w:t>ваться как прямым, так и косвенным умыслом. т.е. такой организатор мо</w:t>
      </w:r>
      <w:r>
        <w:rPr>
          <w:sz w:val="20"/>
          <w:szCs w:val="20"/>
        </w:rPr>
        <w:softHyphen/>
        <w:t>жет как желать, так и сознательно допускать совершение тех или иных преступлений созданной либо руководимой им группой.Однако при этом следует подчеркнуть, что косвенный умысел допустим только по отношению к совершению общественно деяния и наступлению общественно опасных пос</w:t>
      </w:r>
      <w:r>
        <w:rPr>
          <w:sz w:val="20"/>
          <w:szCs w:val="20"/>
        </w:rPr>
        <w:softHyphen/>
        <w:t>ледствий преступления в целом. По отношению же к собственным действиям либо бездействиям умысел должен быть прямым и только прямым.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Вторая форма организаторской деятельности - организация и руко</w:t>
      </w:r>
      <w:r>
        <w:rPr>
          <w:sz w:val="20"/>
          <w:szCs w:val="20"/>
        </w:rPr>
        <w:softHyphen/>
        <w:t>водство совершением конкретных преступлений- по общему правилу может осуществляться только с прямым умыслом, при котором организатор желает наступления общественно опасных последствий.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Вместе с тем нельзя не признать , что в уголовном кодексе ряд составов сформулирован таким образом, что посягательство одновременно осуществляется на несколько непосредственных объектов - основной и до</w:t>
      </w:r>
      <w:r>
        <w:rPr>
          <w:sz w:val="20"/>
          <w:szCs w:val="20"/>
        </w:rPr>
        <w:softHyphen/>
        <w:t>полнительный.Кроме того,в практике достаточно часто совершаются прес</w:t>
      </w:r>
      <w:r>
        <w:rPr>
          <w:sz w:val="20"/>
          <w:szCs w:val="20"/>
        </w:rPr>
        <w:softHyphen/>
        <w:t>тупления при наличии "идеальной совокупности", т.е. одним общественно опасным деянием субъект совершает несколько преступлений, предусмот</w:t>
      </w:r>
      <w:r>
        <w:rPr>
          <w:sz w:val="20"/>
          <w:szCs w:val="20"/>
        </w:rPr>
        <w:softHyphen/>
        <w:t>ренных уголовным законом, а следовательно, и причиняет вред двум или более объектам.Применительно</w:t>
      </w:r>
    </w:p>
    <w:p w:rsidR="00345B5B" w:rsidRDefault="00345B5B">
      <w:pPr>
        <w:suppressAutoHyphens/>
        <w:autoSpaceDE w:val="0"/>
        <w:autoSpaceDN w:val="0"/>
        <w:adjustRightInd w:val="0"/>
        <w:ind w:right="264"/>
        <w:jc w:val="both"/>
        <w:rPr>
          <w:sz w:val="20"/>
          <w:szCs w:val="20"/>
        </w:rPr>
      </w:pPr>
      <w:r>
        <w:rPr>
          <w:sz w:val="20"/>
          <w:szCs w:val="20"/>
        </w:rPr>
        <w:t>оно должно не только привить исполнителю намерение совершить преступ</w:t>
      </w:r>
      <w:r>
        <w:rPr>
          <w:sz w:val="20"/>
          <w:szCs w:val="20"/>
        </w:rPr>
        <w:softHyphen/>
        <w:t>ление, но и продумать за него, преподнести ему готовый план действий. При этом возможно, что сам организатор и не примет участия в осущест</w:t>
      </w:r>
      <w:r>
        <w:rPr>
          <w:sz w:val="20"/>
          <w:szCs w:val="20"/>
        </w:rPr>
        <w:softHyphen/>
        <w:t>влении исполнительских функций" (Бурчак Ф.Г, Учение о соучастии по со</w:t>
      </w:r>
      <w:r>
        <w:rPr>
          <w:sz w:val="20"/>
          <w:szCs w:val="20"/>
        </w:rPr>
        <w:softHyphen/>
        <w:t>ветскому уголовному праву: К.: Наук. думка, 1969. С. 142). Субъектив</w:t>
      </w:r>
      <w:r>
        <w:rPr>
          <w:sz w:val="20"/>
          <w:szCs w:val="20"/>
        </w:rPr>
        <w:softHyphen/>
        <w:t>ная сторона первой формы организаторской деятельности -- организации и руководства преступными группами -- может характеризоваться как пря</w:t>
      </w:r>
      <w:r>
        <w:rPr>
          <w:sz w:val="20"/>
          <w:szCs w:val="20"/>
        </w:rPr>
        <w:softHyphen/>
        <w:t>мым, так и косвенным умыслом, т.е. такой организатор может как желать. так и сознательно допускать совершение тех или иных преступлений соз</w:t>
      </w:r>
      <w:r>
        <w:rPr>
          <w:sz w:val="20"/>
          <w:szCs w:val="20"/>
        </w:rPr>
        <w:softHyphen/>
        <w:t>данной либо руководимой им группой. Однако при этом следует подчерк</w:t>
      </w:r>
      <w:r>
        <w:rPr>
          <w:sz w:val="20"/>
          <w:szCs w:val="20"/>
        </w:rPr>
        <w:softHyphen/>
        <w:t>нуть, что косвенный умысел допустим только по отношению к совершению общественно опасного деяния и к наступлению общественно опасных пос-</w:t>
      </w:r>
    </w:p>
    <w:p w:rsidR="00345B5B" w:rsidRDefault="00345B5B">
      <w:pPr>
        <w:suppressAutoHyphens/>
        <w:autoSpaceDE w:val="0"/>
        <w:autoSpaceDN w:val="0"/>
        <w:adjustRightInd w:val="0"/>
        <w:ind w:left="550" w:right="264"/>
        <w:rPr>
          <w:sz w:val="20"/>
          <w:szCs w:val="20"/>
        </w:rPr>
      </w:pPr>
      <w:r>
        <w:rPr>
          <w:sz w:val="20"/>
          <w:szCs w:val="20"/>
        </w:rPr>
        <w:t>____________</w:t>
      </w:r>
    </w:p>
    <w:p w:rsidR="00345B5B" w:rsidRDefault="00345B5B">
      <w:pPr>
        <w:suppressAutoHyphens/>
        <w:autoSpaceDE w:val="0"/>
        <w:autoSpaceDN w:val="0"/>
        <w:adjustRightInd w:val="0"/>
        <w:ind w:left="550" w:right="264"/>
        <w:rPr>
          <w:sz w:val="20"/>
          <w:szCs w:val="20"/>
        </w:rPr>
      </w:pPr>
      <w:r>
        <w:rPr>
          <w:sz w:val="20"/>
          <w:szCs w:val="20"/>
        </w:rPr>
        <w:t>1.Бурчак Ф.Г.  Учение о соучастии по советскому уголовному праву.</w:t>
      </w:r>
    </w:p>
    <w:p w:rsidR="00345B5B" w:rsidRDefault="00345B5B">
      <w:pPr>
        <w:suppressAutoHyphens/>
        <w:autoSpaceDE w:val="0"/>
        <w:autoSpaceDN w:val="0"/>
        <w:adjustRightInd w:val="0"/>
        <w:spacing w:after="222"/>
        <w:ind w:right="264"/>
        <w:rPr>
          <w:sz w:val="20"/>
          <w:szCs w:val="20"/>
        </w:rPr>
      </w:pPr>
      <w:r>
        <w:rPr>
          <w:sz w:val="20"/>
          <w:szCs w:val="20"/>
        </w:rPr>
        <w:t xml:space="preserve">К.:  Наук.думка, 1969. С.142) </w:t>
      </w:r>
    </w:p>
    <w:p w:rsidR="00345B5B" w:rsidRDefault="00345B5B">
      <w:pPr>
        <w:suppressAutoHyphens/>
        <w:autoSpaceDE w:val="0"/>
        <w:autoSpaceDN w:val="0"/>
        <w:adjustRightInd w:val="0"/>
        <w:ind w:right="264"/>
        <w:jc w:val="both"/>
        <w:rPr>
          <w:sz w:val="20"/>
          <w:szCs w:val="20"/>
        </w:rPr>
      </w:pPr>
      <w:r>
        <w:rPr>
          <w:sz w:val="20"/>
          <w:szCs w:val="20"/>
        </w:rPr>
        <w:t>ледствий преступления в целом. По отношению же к собственным действиям либо бездействиям умысел должен быть прямым и только прямым. Вторая форма организаторской деятельности - организация и руководство совер</w:t>
      </w:r>
      <w:r>
        <w:rPr>
          <w:sz w:val="20"/>
          <w:szCs w:val="20"/>
        </w:rPr>
        <w:softHyphen/>
        <w:t>шением конкретных преступлений - по общему правилу может осуществлять</w:t>
      </w:r>
      <w:r>
        <w:rPr>
          <w:sz w:val="20"/>
          <w:szCs w:val="20"/>
        </w:rPr>
        <w:softHyphen/>
        <w:t>ся только с прямым умыслом, при котором организатор желает наступления общественно опасных последствий. Вместе с тем нельзя не признать, что в уголовном кодексе ряд составов сформулирован таким образом, что по</w:t>
      </w:r>
      <w:r>
        <w:rPr>
          <w:sz w:val="20"/>
          <w:szCs w:val="20"/>
        </w:rPr>
        <w:softHyphen/>
        <w:t>сягательство одновременно осуществляется на несколько непосредственных объектов - основной и дополнительный. Кроме того, в практике достаточ</w:t>
      </w:r>
      <w:r>
        <w:rPr>
          <w:sz w:val="20"/>
          <w:szCs w:val="20"/>
        </w:rPr>
        <w:softHyphen/>
        <w:t>но часто совершаются преступления при наличии "идеальной совокупнос</w:t>
      </w:r>
      <w:r>
        <w:rPr>
          <w:sz w:val="20"/>
          <w:szCs w:val="20"/>
        </w:rPr>
        <w:softHyphen/>
        <w:t>ти", т.е. одним общественно опасным: деянием субъект совершает нес</w:t>
      </w:r>
      <w:r>
        <w:rPr>
          <w:sz w:val="20"/>
          <w:szCs w:val="20"/>
        </w:rPr>
        <w:softHyphen/>
        <w:t>колько преступлений, предусмотренных уголовным законом, а следователь</w:t>
      </w:r>
      <w:r>
        <w:rPr>
          <w:sz w:val="20"/>
          <w:szCs w:val="20"/>
        </w:rPr>
        <w:softHyphen/>
        <w:t>но, и причиняет вред двум или более объектам. Применительно к таким преступлениям с косвенным умыслом может совершаться любой вид соучас</w:t>
      </w:r>
      <w:r>
        <w:rPr>
          <w:sz w:val="20"/>
          <w:szCs w:val="20"/>
        </w:rPr>
        <w:softHyphen/>
        <w:t>тия в преступлении, в том числе и действия по организаций конкретных преступлений. Например, соучастниками совершается убийство по заказу. В соответствии с требованиями заказчика - подстрекателя к совершению преступления - в автомобиле потерпевшего устанавливается взрывное уст</w:t>
      </w:r>
      <w:r>
        <w:rPr>
          <w:sz w:val="20"/>
          <w:szCs w:val="20"/>
        </w:rPr>
        <w:softHyphen/>
        <w:t>ройство. Все соучастники, в том числе организатор и подстрекатель, осознают, что в результате взрыва могут погибнуть и другие лица, нахо</w:t>
      </w:r>
      <w:r>
        <w:rPr>
          <w:sz w:val="20"/>
          <w:szCs w:val="20"/>
        </w:rPr>
        <w:softHyphen/>
        <w:t>дящиеся в автомобиле или возле него, однако, желая наступления смерти потерпевшего, соучастники к побочному результату своих действий отно</w:t>
      </w:r>
      <w:r>
        <w:rPr>
          <w:sz w:val="20"/>
          <w:szCs w:val="20"/>
        </w:rPr>
        <w:softHyphen/>
        <w:t>сятся безразлично - не желают eгo наступления, но сознательно допуска</w:t>
      </w:r>
      <w:r>
        <w:rPr>
          <w:sz w:val="20"/>
          <w:szCs w:val="20"/>
        </w:rPr>
        <w:softHyphen/>
        <w:t>ют, т.е. действуют с косвенным умыслом.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330"/>
        <w:jc w:val="both"/>
        <w:rPr>
          <w:sz w:val="20"/>
          <w:szCs w:val="20"/>
        </w:rPr>
      </w:pPr>
      <w:r>
        <w:rPr>
          <w:sz w:val="20"/>
          <w:szCs w:val="20"/>
        </w:rPr>
        <w:t>Отметим, что совершение преступления с косвенным умыслом в таких случаях возможно только при соблюдении следующих условий: во-первых, по отношению к собственным действиям у организатора преступления, подстрекателя и пособника возможен только прямой умысел; во-вторых, по отношению к основному общественно опасному последствию все соучастники должны действовать с прямым умыслом. Отношение же к побочному, допол</w:t>
      </w:r>
      <w:r>
        <w:rPr>
          <w:sz w:val="20"/>
          <w:szCs w:val="20"/>
        </w:rPr>
        <w:softHyphen/>
        <w:t>нительному результату может выражаться как в его желании, так и в соз</w:t>
      </w:r>
      <w:r>
        <w:rPr>
          <w:sz w:val="20"/>
          <w:szCs w:val="20"/>
        </w:rPr>
        <w:softHyphen/>
        <w:t>нательном допущении. В некоторых случаях может иметь место деятель</w:t>
      </w:r>
      <w:r>
        <w:rPr>
          <w:sz w:val="20"/>
          <w:szCs w:val="20"/>
        </w:rPr>
        <w:softHyphen/>
        <w:t>ность организатора, совмещающего как организацию и руководство груп</w:t>
      </w:r>
      <w:r>
        <w:rPr>
          <w:sz w:val="20"/>
          <w:szCs w:val="20"/>
        </w:rPr>
        <w:softHyphen/>
        <w:t>пой, так и организацию и руководство совершением такой группой конк</w:t>
      </w:r>
      <w:r>
        <w:rPr>
          <w:sz w:val="20"/>
          <w:szCs w:val="20"/>
        </w:rPr>
        <w:softHyphen/>
        <w:t>ретного преступления. Однако, чем крупнее организованная группа, чем масштабнее ее преступная деятельность, чем выше степень организации, тем меньше вероятность исполнения обеих ролей - форм организаторской деятельности - одним и тем же лицом.</w:t>
      </w:r>
    </w:p>
    <w:p w:rsidR="00345B5B" w:rsidRDefault="00345B5B">
      <w:pPr>
        <w:suppressAutoHyphens/>
        <w:autoSpaceDE w:val="0"/>
        <w:autoSpaceDN w:val="0"/>
        <w:adjustRightInd w:val="0"/>
        <w:spacing w:after="222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ВЫВОД: Организатором признается лицо, организовавшее совершение преступления или руководившее его совершением, а также лицо, создавшее организованную преступную группу или руководившее ею. </w:t>
      </w:r>
    </w:p>
    <w:p w:rsidR="00345B5B" w:rsidRDefault="00345B5B">
      <w:pPr>
        <w:suppressAutoHyphens/>
        <w:autoSpaceDE w:val="0"/>
        <w:autoSpaceDN w:val="0"/>
        <w:adjustRightInd w:val="0"/>
        <w:spacing w:before="222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4.3 В соответствии с ч.5 ст.19 УК Украины подстрекателем призна</w:t>
      </w:r>
      <w:r>
        <w:rPr>
          <w:sz w:val="20"/>
          <w:szCs w:val="20"/>
        </w:rPr>
        <w:softHyphen/>
        <w:t>ется лицо, склонившее к совершению преступления. Объективная сторона деятельности подстрекателя характеризуется совершением активных дейс</w:t>
      </w:r>
      <w:r>
        <w:rPr>
          <w:sz w:val="20"/>
          <w:szCs w:val="20"/>
        </w:rPr>
        <w:softHyphen/>
        <w:t>твий, направленных на возбуждение у исполнителя либо иных соучастников решимости совершить преступление. Очевидно, что сам характер подстре</w:t>
      </w:r>
      <w:r>
        <w:rPr>
          <w:sz w:val="20"/>
          <w:szCs w:val="20"/>
        </w:rPr>
        <w:softHyphen/>
        <w:t>кательства исключает его совершение путем бездействия.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Законодатель не указывает на конкретные способы подстрекательст</w:t>
      </w:r>
      <w:r>
        <w:rPr>
          <w:sz w:val="20"/>
          <w:szCs w:val="20"/>
        </w:rPr>
        <w:softHyphen/>
        <w:t>ва. Наука же уголовного права относит к их числу принуждение и угрозы, приказ, убеждение, обещание вознаграждения или дачу его, обещание вы</w:t>
      </w:r>
      <w:r>
        <w:rPr>
          <w:sz w:val="20"/>
          <w:szCs w:val="20"/>
        </w:rPr>
        <w:softHyphen/>
        <w:t>годы от совершенного преступления, просьбу и др. Следует отметить, что трудно определить в абстрактном плане действенность того или иного способа подстрекательства. Как пишет М.И.Ковалев, "для того, чтобы принудить человека помимо его воли к совершению каких-либо нежелатель</w:t>
      </w:r>
      <w:r>
        <w:rPr>
          <w:sz w:val="20"/>
          <w:szCs w:val="20"/>
        </w:rPr>
        <w:softHyphen/>
        <w:t>ных действий, порой употребляются весьма жесткие средства, но они раз</w:t>
      </w:r>
      <w:r>
        <w:rPr>
          <w:sz w:val="20"/>
          <w:szCs w:val="20"/>
        </w:rPr>
        <w:softHyphen/>
        <w:t>биваются, натыкаясь на стойкость и несокрушимую волю человека. Однако иногда бывает и так, что незначительный жест, едва заметное движение глаз, вскользь брошенное слово являются достаточными, чтобы человек согласился на самый серьезный по своим последствиям поступок"(1).</w:t>
      </w:r>
    </w:p>
    <w:p w:rsidR="00345B5B" w:rsidRDefault="00345B5B">
      <w:pPr>
        <w:suppressAutoHyphens/>
        <w:autoSpaceDE w:val="0"/>
        <w:autoSpaceDN w:val="0"/>
        <w:adjustRightInd w:val="0"/>
        <w:ind w:right="264"/>
        <w:jc w:val="both"/>
        <w:rPr>
          <w:sz w:val="20"/>
          <w:szCs w:val="20"/>
        </w:rPr>
      </w:pPr>
      <w:r>
        <w:rPr>
          <w:sz w:val="20"/>
          <w:szCs w:val="20"/>
        </w:rPr>
        <w:t>При большом разнообразии способов подстрекательства следует заметить, что формы такой деятельности ограничены. Они определяются способом об</w:t>
      </w:r>
      <w:r>
        <w:rPr>
          <w:sz w:val="20"/>
          <w:szCs w:val="20"/>
        </w:rPr>
        <w:softHyphen/>
        <w:t>щения и передачи информации от одного человека к другому. Поэтому фор</w:t>
      </w:r>
      <w:r>
        <w:rPr>
          <w:sz w:val="20"/>
          <w:szCs w:val="20"/>
        </w:rPr>
        <w:softHyphen/>
        <w:t>мами подстрекательства являются словесная, передаваемая устно или письменно, а также конклюдентные действия. Последняя форма в судеб</w:t>
      </w:r>
      <w:r>
        <w:rPr>
          <w:sz w:val="20"/>
          <w:szCs w:val="20"/>
        </w:rPr>
        <w:softHyphen/>
        <w:t>но-следственной практике встречается достаточно редко и в основном ис</w:t>
      </w:r>
      <w:r>
        <w:rPr>
          <w:sz w:val="20"/>
          <w:szCs w:val="20"/>
        </w:rPr>
        <w:softHyphen/>
        <w:t>пользуется на месте совершения преступления. Таким образом, со cтороны объективной, подстрекательство представляет собой совершение активных действий, направленных на склонение другого лица к совершению преступ</w:t>
      </w:r>
      <w:r>
        <w:rPr>
          <w:sz w:val="20"/>
          <w:szCs w:val="20"/>
        </w:rPr>
        <w:softHyphen/>
        <w:t>ления.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Со стороны субъективной,в подавляющем большинстве случаев подс</w:t>
      </w:r>
      <w:r>
        <w:rPr>
          <w:sz w:val="20"/>
          <w:szCs w:val="20"/>
        </w:rPr>
        <w:softHyphen/>
        <w:t>трекательство совершается с прямым умыслом, при котором виновный жела</w:t>
      </w:r>
      <w:r>
        <w:rPr>
          <w:sz w:val="20"/>
          <w:szCs w:val="20"/>
        </w:rPr>
        <w:softHyphen/>
        <w:t>ет наступления общественно опасных последствий. Однако при совершении посягательств одновременно на несколько непосредственных объектов, при определенных условиях, допускается косвенный умысел (более подробно об этом сказано при характеристике организатора преступления).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rPr>
          <w:sz w:val="20"/>
          <w:szCs w:val="20"/>
        </w:rPr>
      </w:pPr>
      <w:r>
        <w:rPr>
          <w:sz w:val="20"/>
          <w:szCs w:val="20"/>
        </w:rPr>
        <w:t>ВЫВОД: Подстрекателем признается лицо, склонившее путем уговоров, подкупа, приказа, угроз, принуждения или каким-либо иным способом дру</w:t>
      </w:r>
      <w:r>
        <w:rPr>
          <w:sz w:val="20"/>
          <w:szCs w:val="20"/>
        </w:rPr>
        <w:softHyphen/>
        <w:t>гое лицо к совершению преступления).</w:t>
      </w:r>
    </w:p>
    <w:p w:rsidR="00345B5B" w:rsidRDefault="00345B5B">
      <w:pPr>
        <w:suppressAutoHyphens/>
        <w:autoSpaceDE w:val="0"/>
        <w:autoSpaceDN w:val="0"/>
        <w:adjustRightInd w:val="0"/>
        <w:spacing w:before="222" w:after="111"/>
        <w:ind w:left="550" w:right="264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4.4. Одним из наиболее распространенных видов соучастников  прес- 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1.(Ковалев М.И. Соучастие в преступлении. Свердловск: Изд-во Свердл. юрид. ин-та, 1962. Ч. 2, С. 69).</w:t>
      </w:r>
    </w:p>
    <w:p w:rsidR="00345B5B" w:rsidRDefault="00345B5B">
      <w:pPr>
        <w:suppressAutoHyphens/>
        <w:autoSpaceDE w:val="0"/>
        <w:autoSpaceDN w:val="0"/>
        <w:adjustRightInd w:val="0"/>
        <w:spacing w:before="222"/>
        <w:ind w:right="264"/>
        <w:jc w:val="both"/>
        <w:rPr>
          <w:sz w:val="20"/>
          <w:szCs w:val="20"/>
        </w:rPr>
      </w:pPr>
      <w:r>
        <w:rPr>
          <w:sz w:val="20"/>
          <w:szCs w:val="20"/>
        </w:rPr>
        <w:t>тупления является пособник. В соответствии с ч.6 ст. 19 УК Украины по</w:t>
      </w:r>
      <w:r>
        <w:rPr>
          <w:sz w:val="20"/>
          <w:szCs w:val="20"/>
        </w:rPr>
        <w:softHyphen/>
        <w:t>собником признается лицо, содействовавшее совершению преступления со</w:t>
      </w:r>
      <w:r>
        <w:rPr>
          <w:sz w:val="20"/>
          <w:szCs w:val="20"/>
        </w:rPr>
        <w:softHyphen/>
        <w:t>ветами, указаниями, предоставлением средств или устранением препятс</w:t>
      </w:r>
      <w:r>
        <w:rPr>
          <w:sz w:val="20"/>
          <w:szCs w:val="20"/>
        </w:rPr>
        <w:softHyphen/>
        <w:t>твий, а также лицо, заранее обещавшее скрыть преступника, орудия и средства совершения преступления, следы преступления либо предметы, добытые преступным путем.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Объективная сторона пособничества характеризуется совершением де</w:t>
      </w:r>
      <w:r>
        <w:rPr>
          <w:sz w:val="20"/>
          <w:szCs w:val="20"/>
        </w:rPr>
        <w:softHyphen/>
        <w:t>яний (в большинстве случаев действий, но иногда и бездействий) направ</w:t>
      </w:r>
      <w:r>
        <w:rPr>
          <w:sz w:val="20"/>
          <w:szCs w:val="20"/>
        </w:rPr>
        <w:softHyphen/>
        <w:t>ленных на содействие исполнителю либо иным соучастникам в совершении преступления. Анализ предусмотренных уголовным законом способов совер</w:t>
      </w:r>
      <w:r>
        <w:rPr>
          <w:sz w:val="20"/>
          <w:szCs w:val="20"/>
        </w:rPr>
        <w:softHyphen/>
        <w:t>шения пособничества позволяет разделить его на интеллектуальное и фи</w:t>
      </w:r>
      <w:r>
        <w:rPr>
          <w:sz w:val="20"/>
          <w:szCs w:val="20"/>
        </w:rPr>
        <w:softHyphen/>
        <w:t>зическое.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440"/>
        <w:jc w:val="both"/>
        <w:rPr>
          <w:sz w:val="20"/>
          <w:szCs w:val="20"/>
        </w:rPr>
      </w:pPr>
      <w:r>
        <w:rPr>
          <w:sz w:val="20"/>
          <w:szCs w:val="20"/>
        </w:rPr>
        <w:t>Интеллектуальное пособничество состоит в содействии совершению преступления советами, указаниями, а также в заранее данном обещании скрыть преступника, орудия и средства совершения преступления, а так</w:t>
      </w:r>
      <w:r>
        <w:rPr>
          <w:sz w:val="20"/>
          <w:szCs w:val="20"/>
        </w:rPr>
        <w:softHyphen/>
        <w:t>же предметы,добытые преступным путем.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Ha пepвый взгляд, интеллектуальное пособничество в виде дачи со</w:t>
      </w:r>
      <w:r>
        <w:rPr>
          <w:sz w:val="20"/>
          <w:szCs w:val="20"/>
        </w:rPr>
        <w:softHyphen/>
        <w:t>ветов и указаний напоминает подстрекательство к преступлению, способа</w:t>
      </w:r>
      <w:r>
        <w:rPr>
          <w:sz w:val="20"/>
          <w:szCs w:val="20"/>
        </w:rPr>
        <w:softHyphen/>
        <w:t>ми совершения которого также могут являться дача советов и указаний. Однако зти виды соучастников существенно отличаются друг от друга. Сущность подстрекательства состоит в том, что такими действиями у ис</w:t>
      </w:r>
      <w:r>
        <w:rPr>
          <w:sz w:val="20"/>
          <w:szCs w:val="20"/>
        </w:rPr>
        <w:softHyphen/>
        <w:t>полнителя и остальных соучастников создается решимость совершить прес</w:t>
      </w:r>
      <w:r>
        <w:rPr>
          <w:sz w:val="20"/>
          <w:szCs w:val="20"/>
        </w:rPr>
        <w:softHyphen/>
        <w:t>тупления. В отличие от подстрекателя, интеллектуальный пособник лишь укрепляет решимость совершить преступление, которая к моменту соверше</w:t>
      </w:r>
      <w:r>
        <w:rPr>
          <w:sz w:val="20"/>
          <w:szCs w:val="20"/>
        </w:rPr>
        <w:softHyphen/>
        <w:t>ния его действий уже имела место.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К интеллектуальному пособничеству относится, как уже говорилось, и заранее данное обещание скрыть преступника, орудия и средства совер</w:t>
      </w:r>
      <w:r>
        <w:rPr>
          <w:sz w:val="20"/>
          <w:szCs w:val="20"/>
        </w:rPr>
        <w:softHyphen/>
        <w:t>шения преступления, следы преступления либо предметы, добытые прес</w:t>
      </w:r>
      <w:r>
        <w:rPr>
          <w:sz w:val="20"/>
          <w:szCs w:val="20"/>
        </w:rPr>
        <w:softHyphen/>
        <w:t>тупным путем.Несмотря на то,что такое пособничество связано с выполне</w:t>
      </w:r>
      <w:r>
        <w:rPr>
          <w:sz w:val="20"/>
          <w:szCs w:val="20"/>
        </w:rPr>
        <w:softHyphen/>
        <w:t>нием физических действий, оно отнесено к интеллектуальному. Это объяс</w:t>
      </w:r>
      <w:r>
        <w:rPr>
          <w:sz w:val="20"/>
          <w:szCs w:val="20"/>
        </w:rPr>
        <w:softHyphen/>
        <w:t>няется тем, что уголовно-правовое значение придается лишь заранее дан</w:t>
      </w:r>
      <w:r>
        <w:rPr>
          <w:sz w:val="20"/>
          <w:szCs w:val="20"/>
        </w:rPr>
        <w:softHyphen/>
        <w:t>ному обещанию оказать помощь преступнику путем выполнения таких дейс</w:t>
      </w:r>
      <w:r>
        <w:rPr>
          <w:sz w:val="20"/>
          <w:szCs w:val="20"/>
        </w:rPr>
        <w:softHyphen/>
        <w:t>твий.Такое обещание, данное до начала исполнения преступления, укреп</w:t>
      </w:r>
      <w:r>
        <w:rPr>
          <w:sz w:val="20"/>
          <w:szCs w:val="20"/>
        </w:rPr>
        <w:softHyphen/>
        <w:t>ляет у исполнителя либо иных соучастников решимость его совершать.При этом сам факт исполнения этого обещания на квалификацию действий по</w:t>
      </w:r>
      <w:r>
        <w:rPr>
          <w:sz w:val="20"/>
          <w:szCs w:val="20"/>
        </w:rPr>
        <w:softHyphen/>
        <w:t>собника не влияет,поскольку такие действия уже не находятся в причин</w:t>
      </w:r>
      <w:r>
        <w:rPr>
          <w:sz w:val="20"/>
          <w:szCs w:val="20"/>
        </w:rPr>
        <w:softHyphen/>
        <w:t>ной связи с совершением преступления.Отказ пособника от заранее данно</w:t>
      </w:r>
      <w:r>
        <w:rPr>
          <w:sz w:val="20"/>
          <w:szCs w:val="20"/>
        </w:rPr>
        <w:softHyphen/>
        <w:t>го им обещания скрыть преступника, орудия и средства совершения прес</w:t>
      </w:r>
      <w:r>
        <w:rPr>
          <w:sz w:val="20"/>
          <w:szCs w:val="20"/>
        </w:rPr>
        <w:softHyphen/>
        <w:t>тупления,следы преступления либо предметы,добытые преступным путем, не освобождает его от уголовной ответственности, а может быть учтен лишь при назначении наказания.</w:t>
      </w:r>
    </w:p>
    <w:p w:rsidR="00345B5B" w:rsidRDefault="00345B5B">
      <w:pPr>
        <w:suppressAutoHyphens/>
        <w:autoSpaceDE w:val="0"/>
        <w:autoSpaceDN w:val="0"/>
        <w:adjustRightInd w:val="0"/>
        <w:spacing w:after="222"/>
        <w:ind w:left="550" w:right="264"/>
        <w:rPr>
          <w:sz w:val="20"/>
          <w:szCs w:val="20"/>
        </w:rPr>
      </w:pPr>
      <w:r>
        <w:rPr>
          <w:sz w:val="20"/>
          <w:szCs w:val="20"/>
        </w:rPr>
        <w:t xml:space="preserve">Физическим пособничеством признается  способствование  совершению </w:t>
      </w:r>
    </w:p>
    <w:p w:rsidR="00345B5B" w:rsidRDefault="00345B5B">
      <w:pPr>
        <w:suppressAutoHyphens/>
        <w:autoSpaceDE w:val="0"/>
        <w:autoSpaceDN w:val="0"/>
        <w:adjustRightInd w:val="0"/>
        <w:ind w:right="264"/>
        <w:rPr>
          <w:sz w:val="20"/>
          <w:szCs w:val="20"/>
        </w:rPr>
      </w:pPr>
      <w:r>
        <w:rPr>
          <w:sz w:val="20"/>
          <w:szCs w:val="20"/>
        </w:rPr>
        <w:t>преступления предоставлением средств или устранением препятствий.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Под предоставлением средств для совершения преступления следует понимать активные действия, состоящие в передаче исполнителю либо иным соучастникам любых предметов,использование которых облегчает соверше</w:t>
      </w:r>
      <w:r>
        <w:rPr>
          <w:sz w:val="20"/>
          <w:szCs w:val="20"/>
        </w:rPr>
        <w:softHyphen/>
        <w:t>ние преступления.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Устранение препятствий, в отличие от предыдущего способа пособни</w:t>
      </w:r>
      <w:r>
        <w:rPr>
          <w:sz w:val="20"/>
          <w:szCs w:val="20"/>
        </w:rPr>
        <w:softHyphen/>
        <w:t>чества, может быть выражено как путем активных действий (например, взлом входной двери с целью совершения убийства находящегося в кварти</w:t>
      </w:r>
      <w:r>
        <w:rPr>
          <w:sz w:val="20"/>
          <w:szCs w:val="20"/>
        </w:rPr>
        <w:softHyphen/>
        <w:t>ре потерпевшего), так и путем бездействия при несовершении лицом дейс</w:t>
      </w:r>
      <w:r>
        <w:rPr>
          <w:sz w:val="20"/>
          <w:szCs w:val="20"/>
        </w:rPr>
        <w:softHyphen/>
        <w:t>твий, которые он мог и обязан был совершить.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Наряду с этим возможно осуществление именно пособнических (а не каких-либо иных) деяний путем бездействия. В этих случаях в причинной связи с наступлением общественно опасных последствий находится не обе</w:t>
      </w:r>
      <w:r>
        <w:rPr>
          <w:sz w:val="20"/>
          <w:szCs w:val="20"/>
        </w:rPr>
        <w:softHyphen/>
        <w:t>щание воздержаться от исполнения возложенных на лицо обязанностей, а само неисполнение таких действий.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Так, например, рабочие кожзавода были застигнуты охранником при попытке перебросить через забор два рулона кожи. Когда охранник попы</w:t>
      </w:r>
      <w:r>
        <w:rPr>
          <w:sz w:val="20"/>
          <w:szCs w:val="20"/>
        </w:rPr>
        <w:softHyphen/>
        <w:t>тался задержать воров, они, ничего не говоря, передали ему один из ру</w:t>
      </w:r>
      <w:r>
        <w:rPr>
          <w:sz w:val="20"/>
          <w:szCs w:val="20"/>
        </w:rPr>
        <w:softHyphen/>
        <w:t>лонов. Тогда охранник, также ничего не говоря, взял рулон кожи и в дальнейшем совершению хищения не препятствовал. В приведенном случае не что иное, как сам факт преступного бездействия охранника кожзавода, который по корыстным мотивам не выполнил возложенных на него обязан</w:t>
      </w:r>
      <w:r>
        <w:rPr>
          <w:sz w:val="20"/>
          <w:szCs w:val="20"/>
        </w:rPr>
        <w:softHyphen/>
        <w:t>ностей по охране государственного имущества, находится в причинной связи с совершением преступления.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рассмотренном случае имело место пособничество в соучастии без предварительного соглашения. Однако пассивное пособничество возможно и при наличии такого соглашения, Так, пособничество продавца магазина, который по предварительному соглашению с исполнителем кражи не запира</w:t>
      </w:r>
      <w:r>
        <w:rPr>
          <w:sz w:val="20"/>
          <w:szCs w:val="20"/>
        </w:rPr>
        <w:softHyphen/>
        <w:t>ет двери, является не интеллектуальным, а физическим. Условия для со</w:t>
      </w:r>
      <w:r>
        <w:rPr>
          <w:sz w:val="20"/>
          <w:szCs w:val="20"/>
        </w:rPr>
        <w:softHyphen/>
        <w:t>вершения преступления создаются не заранее данным обещанием, а именно фактом оставления двери магазина открытой, что дало возможность испол</w:t>
      </w:r>
      <w:r>
        <w:rPr>
          <w:sz w:val="20"/>
          <w:szCs w:val="20"/>
        </w:rPr>
        <w:softHyphen/>
        <w:t>нителю беспрепятственно проникнуть в помещение и совершить кражу госи</w:t>
      </w:r>
      <w:r>
        <w:rPr>
          <w:sz w:val="20"/>
          <w:szCs w:val="20"/>
        </w:rPr>
        <w:softHyphen/>
        <w:t>мущества. Именно преступное бездействие продавца магазина находится в необходимой причинной связи с причинением общественно опасных последс</w:t>
      </w:r>
      <w:r>
        <w:rPr>
          <w:sz w:val="20"/>
          <w:szCs w:val="20"/>
        </w:rPr>
        <w:softHyphen/>
        <w:t>твий. При рассмотрении заранее обещанного бездействия, заключающегося в устранении препятствий, уместна аналогия с совершением активных действий в рамках данной формы пособничества. Так, при заранее обещан</w:t>
      </w:r>
      <w:r>
        <w:rPr>
          <w:sz w:val="20"/>
          <w:szCs w:val="20"/>
        </w:rPr>
        <w:softHyphen/>
        <w:t>ном изготовлении дубликата ключа от входной двери квартиры, где плани</w:t>
      </w:r>
      <w:r>
        <w:rPr>
          <w:sz w:val="20"/>
          <w:szCs w:val="20"/>
        </w:rPr>
        <w:softHyphen/>
        <w:t>руется совершение кражи, значение пособнические действия приобретают не в момент заранее данного обещания такой ключ изготовить, а в момент передачи этого ключа исполнителю преступления.</w:t>
      </w:r>
    </w:p>
    <w:p w:rsidR="00345B5B" w:rsidRDefault="00345B5B">
      <w:pPr>
        <w:suppressAutoHyphens/>
        <w:autoSpaceDE w:val="0"/>
        <w:autoSpaceDN w:val="0"/>
        <w:adjustRightInd w:val="0"/>
        <w:spacing w:after="222"/>
        <w:ind w:left="550" w:right="264"/>
        <w:rPr>
          <w:sz w:val="20"/>
          <w:szCs w:val="20"/>
        </w:rPr>
      </w:pPr>
      <w:r>
        <w:rPr>
          <w:sz w:val="20"/>
          <w:szCs w:val="20"/>
        </w:rPr>
        <w:t xml:space="preserve">К соучастию в виде пособничества следует также  отнести  деятель- </w:t>
      </w:r>
    </w:p>
    <w:p w:rsidR="00345B5B" w:rsidRDefault="00345B5B">
      <w:pPr>
        <w:suppressAutoHyphens/>
        <w:autoSpaceDE w:val="0"/>
        <w:autoSpaceDN w:val="0"/>
        <w:adjustRightInd w:val="0"/>
        <w:ind w:right="264"/>
        <w:jc w:val="both"/>
        <w:rPr>
          <w:sz w:val="20"/>
          <w:szCs w:val="20"/>
        </w:rPr>
      </w:pPr>
      <w:r>
        <w:rPr>
          <w:sz w:val="20"/>
          <w:szCs w:val="20"/>
        </w:rPr>
        <w:t>ность лиц, поддерживающих функционирование (в том числе и осуществляю</w:t>
      </w:r>
      <w:r>
        <w:rPr>
          <w:sz w:val="20"/>
          <w:szCs w:val="20"/>
        </w:rPr>
        <w:softHyphen/>
        <w:t>щих финансирование) и обеспечивающих безопасность организованных прес</w:t>
      </w:r>
      <w:r>
        <w:rPr>
          <w:sz w:val="20"/>
          <w:szCs w:val="20"/>
        </w:rPr>
        <w:softHyphen/>
        <w:t>тупных групп. Полагаем, что такая деятельность должна рассматриваться соответственно как пособничество в виде предоставления средств и уст</w:t>
      </w:r>
      <w:r>
        <w:rPr>
          <w:sz w:val="20"/>
          <w:szCs w:val="20"/>
        </w:rPr>
        <w:softHyphen/>
        <w:t>ранения препятствий. Однако особенность данной деятельности состоит в том, что она представляет собой не непосредственное содействие совер</w:t>
      </w:r>
      <w:r>
        <w:rPr>
          <w:sz w:val="20"/>
          <w:szCs w:val="20"/>
        </w:rPr>
        <w:softHyphen/>
        <w:t>шению каждого конкретного преступления, а содействие организованной группе в целом, благодаря которому такая гpyппa имеет возможность со</w:t>
      </w:r>
      <w:r>
        <w:rPr>
          <w:sz w:val="20"/>
          <w:szCs w:val="20"/>
        </w:rPr>
        <w:softHyphen/>
        <w:t>вершать преступления. Данное обстоятельство обуславливает особенности привлечения к уголовной ответственности таких пособников, о чем сказа</w:t>
      </w:r>
      <w:r>
        <w:rPr>
          <w:sz w:val="20"/>
          <w:szCs w:val="20"/>
        </w:rPr>
        <w:softHyphen/>
        <w:t>но далее.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связи с развернувшейся в последние годы в литературе полемикой по вопросам борьбы с организованной преступностью некоторыми: авторами высказано мнение о том. что перечень способов совершения пособничества необходимо дополнить указанием на действия, направляемые на оказание физического или интеллектуального содействия преступнику. В частности, при привлечении к уголовной ответственности дельцов наркобизнеса к от</w:t>
      </w:r>
      <w:r>
        <w:rPr>
          <w:sz w:val="20"/>
          <w:szCs w:val="20"/>
        </w:rPr>
        <w:softHyphen/>
        <w:t>ветственности в качестве пособников должны быть привлечены охранни</w:t>
      </w:r>
      <w:r>
        <w:rPr>
          <w:sz w:val="20"/>
          <w:szCs w:val="20"/>
        </w:rPr>
        <w:softHyphen/>
        <w:t>ки,кухарки,парикмахеры и и другие лица,обеспечивающие жизнедеятель</w:t>
      </w:r>
      <w:r>
        <w:rPr>
          <w:sz w:val="20"/>
          <w:szCs w:val="20"/>
        </w:rPr>
        <w:softHyphen/>
        <w:t>ность участников организованной преступной группы(1). Думается,что по</w:t>
      </w:r>
      <w:r>
        <w:rPr>
          <w:sz w:val="20"/>
          <w:szCs w:val="20"/>
        </w:rPr>
        <w:softHyphen/>
        <w:t>добные высказывання противоречат основополагающим принципам уголовного права. По-видимому,авторы забывают, что оказание содействия преступни</w:t>
      </w:r>
      <w:r>
        <w:rPr>
          <w:sz w:val="20"/>
          <w:szCs w:val="20"/>
        </w:rPr>
        <w:softHyphen/>
        <w:t>ку и оказание содействия совершению престуления - понятия, далеко не идентичные. Какой бы существенной не была для преступника помощь ку</w:t>
      </w:r>
      <w:r>
        <w:rPr>
          <w:sz w:val="20"/>
          <w:szCs w:val="20"/>
        </w:rPr>
        <w:softHyphen/>
        <w:t>харки,готовящей обеды,и парикмахера, делающего прическу,на ни при ка</w:t>
      </w:r>
      <w:r>
        <w:rPr>
          <w:sz w:val="20"/>
          <w:szCs w:val="20"/>
        </w:rPr>
        <w:softHyphen/>
        <w:t>ких обстоятельствах не будет находится в необходимой причинной связи с совершением преступления, а следовательно, отсутствует основание прив</w:t>
      </w:r>
      <w:r>
        <w:rPr>
          <w:sz w:val="20"/>
          <w:szCs w:val="20"/>
        </w:rPr>
        <w:softHyphen/>
        <w:t>лечение к уголовной ответственности за соучастие в преступлении.П рак</w:t>
      </w:r>
      <w:r>
        <w:rPr>
          <w:sz w:val="20"/>
          <w:szCs w:val="20"/>
        </w:rPr>
        <w:softHyphen/>
        <w:t>тическое осуществление подобных признаков привело бы к привлечению к уголовной ответственности лиц, невиновных в совершении преступлении, а в дальнейшем к произволу в карательной политике государства в це</w:t>
      </w:r>
      <w:r>
        <w:rPr>
          <w:sz w:val="20"/>
          <w:szCs w:val="20"/>
        </w:rPr>
        <w:softHyphen/>
        <w:t>лом.Лица так называемого технического персонала ,знающие о преступной деятельности участников организованной преступной группы при наличии необходимых оснований могут быть привлечены к уголовной ответственнос</w:t>
      </w:r>
      <w:r>
        <w:rPr>
          <w:sz w:val="20"/>
          <w:szCs w:val="20"/>
        </w:rPr>
        <w:softHyphen/>
        <w:t>ти лишь как недоносители.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Вместе с тем считаем необоснованным наличие в уголовном законе -ч.6 ст.19 УК - исчерпывающего перечня способов совершения пособни</w:t>
      </w:r>
      <w:r>
        <w:rPr>
          <w:sz w:val="20"/>
          <w:szCs w:val="20"/>
        </w:rPr>
        <w:softHyphen/>
        <w:t>чества. Такой перечень необоснованно сужает сферу деятельности пособ</w:t>
      </w:r>
      <w:r>
        <w:rPr>
          <w:sz w:val="20"/>
          <w:szCs w:val="20"/>
        </w:rPr>
        <w:softHyphen/>
        <w:t>ника. Как бы ни был совершенен уголовный закон,он не в состоянии охва-</w:t>
      </w:r>
    </w:p>
    <w:p w:rsidR="00345B5B" w:rsidRDefault="00345B5B">
      <w:pPr>
        <w:suppressAutoHyphens/>
        <w:autoSpaceDE w:val="0"/>
        <w:autoSpaceDN w:val="0"/>
        <w:adjustRightInd w:val="0"/>
        <w:ind w:left="550" w:right="264"/>
        <w:rPr>
          <w:sz w:val="20"/>
          <w:szCs w:val="20"/>
        </w:rPr>
      </w:pPr>
      <w:r>
        <w:rPr>
          <w:sz w:val="20"/>
          <w:szCs w:val="20"/>
        </w:rPr>
        <w:t>____________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440"/>
        <w:rPr>
          <w:sz w:val="20"/>
          <w:szCs w:val="20"/>
        </w:rPr>
      </w:pPr>
      <w:r>
        <w:rPr>
          <w:sz w:val="20"/>
          <w:szCs w:val="20"/>
        </w:rPr>
        <w:t>1. Кривошеин П, Слесаренко В, Предмет полемики новый, аргументация старая//Голос Украины. 2 мая l993г.</w:t>
      </w:r>
    </w:p>
    <w:p w:rsidR="00345B5B" w:rsidRDefault="00345B5B">
      <w:pPr>
        <w:suppressAutoHyphens/>
        <w:autoSpaceDE w:val="0"/>
        <w:autoSpaceDN w:val="0"/>
        <w:adjustRightInd w:val="0"/>
        <w:spacing w:before="222"/>
        <w:ind w:right="264"/>
        <w:rPr>
          <w:sz w:val="20"/>
          <w:szCs w:val="20"/>
        </w:rPr>
      </w:pPr>
      <w:r>
        <w:rPr>
          <w:sz w:val="20"/>
          <w:szCs w:val="20"/>
        </w:rPr>
        <w:t>тить все многообразие способов оказания содействия совершению преступ</w:t>
      </w:r>
      <w:r>
        <w:rPr>
          <w:sz w:val="20"/>
          <w:szCs w:val="20"/>
        </w:rPr>
        <w:softHyphen/>
        <w:t>ления.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rPr>
          <w:sz w:val="20"/>
          <w:szCs w:val="20"/>
        </w:rPr>
      </w:pPr>
      <w:r>
        <w:rPr>
          <w:sz w:val="20"/>
          <w:szCs w:val="20"/>
        </w:rPr>
        <w:t>В такой ситуации на сегодняшний день судебная практика вынуждена идти по пути расширительного толкование ч.6 ст. 19 УК, что само по се</w:t>
      </w:r>
      <w:r>
        <w:rPr>
          <w:sz w:val="20"/>
          <w:szCs w:val="20"/>
        </w:rPr>
        <w:softHyphen/>
        <w:t>бе является  недопустимым,  поскольку  ужесточает уголовную репрессию. Постановлением Пленума Верховного суда CCCP от  31.07.62  "0  судебной практике по делам о за ранее не обещанном укрывательстве преступлений, приобретении и сбыте заведомо похищеннного имущества , действующим и в настоящее время  на территории Украины,  рекомендовано рассматривать в качестве пособничества заранее обещанное приобретение и сбыт  имущест</w:t>
      </w:r>
      <w:r>
        <w:rPr>
          <w:sz w:val="20"/>
          <w:szCs w:val="20"/>
        </w:rPr>
        <w:softHyphen/>
        <w:t>ва, заведомо добытого преступным путем. За признание заранее обещанно</w:t>
      </w:r>
      <w:r>
        <w:rPr>
          <w:sz w:val="20"/>
          <w:szCs w:val="20"/>
        </w:rPr>
        <w:softHyphen/>
        <w:t>го приобретения и сбыта имущества,  добытого преступным путем,  в  ка</w:t>
      </w:r>
      <w:r>
        <w:rPr>
          <w:sz w:val="20"/>
          <w:szCs w:val="20"/>
        </w:rPr>
        <w:softHyphen/>
        <w:t>честве способа  совершения пособничества высказывался и Н.Д.Дурцанов , который в принципе предлагал считать установленный в  законе  перечень примерным(1).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Думается, что в принципе такой подход к решению рассматриваемой проблемы следует признать правильным . Однако при этом следует четко указать, что пособничеством может быть признана только такая деятель</w:t>
      </w:r>
      <w:r>
        <w:rPr>
          <w:sz w:val="20"/>
          <w:szCs w:val="20"/>
        </w:rPr>
        <w:softHyphen/>
        <w:t>ность, которая находится в необходимой причинной связи с совершением преступления и содержанием, которой является оказание содействия имен</w:t>
      </w:r>
      <w:r>
        <w:rPr>
          <w:sz w:val="20"/>
          <w:szCs w:val="20"/>
        </w:rPr>
        <w:softHyphen/>
        <w:t>но совершению преступления .Полагаем,что такое решение этого вопроса,с одной стороны,позволит дать правильную уголовно-правовую оценку всем возможным способам оказания содействия совершению преступления и, с другой - исключит привлечение к уголовной ответственности лиц, дея</w:t>
      </w:r>
      <w:r>
        <w:rPr>
          <w:sz w:val="20"/>
          <w:szCs w:val="20"/>
        </w:rPr>
        <w:softHyphen/>
        <w:t>тельность которых не находится в необходимой причинной связи с совер</w:t>
      </w:r>
      <w:r>
        <w:rPr>
          <w:sz w:val="20"/>
          <w:szCs w:val="20"/>
        </w:rPr>
        <w:softHyphen/>
        <w:t>шением преступления. Поэтому я считаю необходимым дополнить ч.6 ст. 19</w:t>
      </w:r>
    </w:p>
    <w:p w:rsidR="00345B5B" w:rsidRDefault="00345B5B">
      <w:pPr>
        <w:suppressAutoHyphens/>
        <w:autoSpaceDE w:val="0"/>
        <w:autoSpaceDN w:val="0"/>
        <w:adjustRightInd w:val="0"/>
        <w:ind w:right="528" w:firstLine="110"/>
        <w:jc w:val="both"/>
        <w:rPr>
          <w:sz w:val="20"/>
          <w:szCs w:val="20"/>
        </w:rPr>
      </w:pPr>
      <w:r>
        <w:rPr>
          <w:sz w:val="20"/>
          <w:szCs w:val="20"/>
        </w:rPr>
        <w:t>УК словами- "а также иным способом содействовало совершению прес</w:t>
      </w:r>
      <w:r>
        <w:rPr>
          <w:sz w:val="20"/>
          <w:szCs w:val="20"/>
        </w:rPr>
        <w:softHyphen/>
        <w:t>тупления".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Следовательно, со стороны объективной,пособничество выражается в выполнении активных действий либо бездействий, направленных на содейс</w:t>
      </w:r>
      <w:r>
        <w:rPr>
          <w:sz w:val="20"/>
          <w:szCs w:val="20"/>
        </w:rPr>
        <w:softHyphen/>
        <w:t>твие совершению преступления советами, указаниями, предоставлением средств или устранением препятствий, также в даче заранее обещания скрыть преступника, орудия и средства совершения преступления, следы преступления либо предметы добытые преступным путем. Со,стороны субъ</w:t>
      </w:r>
      <w:r>
        <w:rPr>
          <w:sz w:val="20"/>
          <w:szCs w:val="20"/>
        </w:rPr>
        <w:softHyphen/>
        <w:t>ективной,пособничество может характеризоваться как прямым, так и кос</w:t>
      </w:r>
      <w:r>
        <w:rPr>
          <w:sz w:val="20"/>
          <w:szCs w:val="20"/>
        </w:rPr>
        <w:softHyphen/>
        <w:t>венным умыслом, однако, как и при соучастии вообще,косвенный умысел пособника возможен только по отношению к совместно совершаемому прес</w:t>
      </w:r>
      <w:r>
        <w:rPr>
          <w:sz w:val="20"/>
          <w:szCs w:val="20"/>
        </w:rPr>
        <w:softHyphen/>
        <w:t>туплению. По отношению к собственным действиям (бездействиям) умысел должен быть только прямым.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ВЫВОД: Пособником признается лицо, содействовавшее совершению преступления советами, указаниями, предоставлением средств или устра</w:t>
      </w:r>
      <w:r>
        <w:rPr>
          <w:sz w:val="20"/>
          <w:szCs w:val="20"/>
        </w:rPr>
        <w:softHyphen/>
        <w:t>нением препятствий, а также лицо, заранее обещавшее скрыть преступни-</w:t>
      </w:r>
    </w:p>
    <w:p w:rsidR="00345B5B" w:rsidRDefault="00345B5B">
      <w:pPr>
        <w:suppressAutoHyphens/>
        <w:autoSpaceDE w:val="0"/>
        <w:autoSpaceDN w:val="0"/>
        <w:adjustRightInd w:val="0"/>
        <w:spacing w:before="222"/>
        <w:ind w:right="264"/>
        <w:rPr>
          <w:sz w:val="20"/>
          <w:szCs w:val="20"/>
        </w:rPr>
      </w:pPr>
      <w:r>
        <w:rPr>
          <w:sz w:val="20"/>
          <w:szCs w:val="20"/>
        </w:rPr>
        <w:t>ка, орудия и средства совершения преступления, следы преступления либо</w:t>
      </w:r>
    </w:p>
    <w:p w:rsidR="00345B5B" w:rsidRDefault="00345B5B">
      <w:pPr>
        <w:suppressAutoHyphens/>
        <w:autoSpaceDE w:val="0"/>
        <w:autoSpaceDN w:val="0"/>
        <w:adjustRightInd w:val="0"/>
        <w:ind w:right="264"/>
        <w:rPr>
          <w:sz w:val="20"/>
          <w:szCs w:val="20"/>
        </w:rPr>
      </w:pPr>
      <w:r>
        <w:rPr>
          <w:sz w:val="20"/>
          <w:szCs w:val="20"/>
        </w:rPr>
        <w:t>предметы,  добытые  преступным путем.</w:t>
      </w:r>
    </w:p>
    <w:p w:rsidR="00345B5B" w:rsidRDefault="00345B5B">
      <w:pPr>
        <w:suppressAutoHyphens/>
        <w:autoSpaceDE w:val="0"/>
        <w:autoSpaceDN w:val="0"/>
        <w:adjustRightInd w:val="0"/>
        <w:spacing w:after="222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целях совершенствования уголовного законодательства определение понятия пособника необходимо дополнить словами:"...а также иным спосо</w:t>
      </w:r>
      <w:r>
        <w:rPr>
          <w:sz w:val="20"/>
          <w:szCs w:val="20"/>
        </w:rPr>
        <w:softHyphen/>
        <w:t>бом содействовало совершению преступления", внеся соответствующие из</w:t>
      </w:r>
      <w:r>
        <w:rPr>
          <w:sz w:val="20"/>
          <w:szCs w:val="20"/>
        </w:rPr>
        <w:softHyphen/>
        <w:t>менения в ч.6 ст.19 УК Украины.</w:t>
      </w:r>
    </w:p>
    <w:p w:rsidR="00345B5B" w:rsidRDefault="00345B5B">
      <w:pPr>
        <w:suppressAutoHyphens/>
        <w:autoSpaceDE w:val="0"/>
        <w:autoSpaceDN w:val="0"/>
        <w:adjustRightInd w:val="0"/>
        <w:spacing w:before="222" w:after="444"/>
        <w:ind w:left="2530" w:right="264"/>
        <w:rPr>
          <w:sz w:val="20"/>
          <w:szCs w:val="20"/>
        </w:rPr>
      </w:pPr>
      <w:r>
        <w:rPr>
          <w:sz w:val="20"/>
          <w:szCs w:val="20"/>
        </w:rPr>
        <w:t xml:space="preserve">5. З А К Л Ю Ч Е Н И Е 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Конечно,в объеме 1-й контрольной работы трудно полностью осветить такую глубокую и обширную проблему как проблема уголовной ответствен</w:t>
      </w:r>
      <w:r>
        <w:rPr>
          <w:sz w:val="20"/>
          <w:szCs w:val="20"/>
        </w:rPr>
        <w:softHyphen/>
        <w:t>ности за соучастие в преступлении, однако фундаментальные понятия и базовые положения в указанной работе приведены. Несмотря на то,что по-российскому и по-украинскому законодательству определения соучастия в преступлении несколько отличаются друг от друга,но эти отличия не столь существенные и к тому же по ряду объективных и субъективных при</w:t>
      </w:r>
      <w:r>
        <w:rPr>
          <w:sz w:val="20"/>
          <w:szCs w:val="20"/>
        </w:rPr>
        <w:softHyphen/>
        <w:t>чин российская правотворческая мысль немного опережает украинскую,что дает нашим законодателям использовать положительный опыт накопленный российскими юристами после принятия тех или иных нормативных актов, и избегать ошибок,обязательно встречающихся на таком тернистом пути как правотворчество.</w:t>
      </w:r>
    </w:p>
    <w:p w:rsidR="00345B5B" w:rsidRDefault="00345B5B">
      <w:pPr>
        <w:suppressAutoHyphens/>
        <w:autoSpaceDE w:val="0"/>
        <w:autoSpaceDN w:val="0"/>
        <w:adjustRightInd w:val="0"/>
        <w:spacing w:after="2664"/>
        <w:ind w:right="264" w:firstLine="550"/>
        <w:rPr>
          <w:sz w:val="20"/>
          <w:szCs w:val="20"/>
        </w:rPr>
      </w:pPr>
      <w:r>
        <w:rPr>
          <w:sz w:val="20"/>
          <w:szCs w:val="20"/>
        </w:rPr>
        <w:t>Используя положительный опыт не только России ,но и других разви</w:t>
      </w:r>
      <w:r>
        <w:rPr>
          <w:sz w:val="20"/>
          <w:szCs w:val="20"/>
        </w:rPr>
        <w:softHyphen/>
        <w:t xml:space="preserve">тых государств,учитывая национальные и исторические особенности нашего народа Украина станет демократическим и правовым государством. </w:t>
      </w:r>
    </w:p>
    <w:p w:rsidR="00345B5B" w:rsidRDefault="00345B5B">
      <w:pPr>
        <w:suppressAutoHyphens/>
        <w:autoSpaceDE w:val="0"/>
        <w:autoSpaceDN w:val="0"/>
        <w:adjustRightInd w:val="0"/>
        <w:ind w:left="550" w:right="264"/>
        <w:rPr>
          <w:sz w:val="20"/>
          <w:szCs w:val="20"/>
        </w:rPr>
      </w:pPr>
      <w:r>
        <w:rPr>
          <w:sz w:val="20"/>
          <w:szCs w:val="20"/>
        </w:rPr>
        <w:t>_____________</w:t>
      </w:r>
    </w:p>
    <w:p w:rsidR="00345B5B" w:rsidRDefault="00345B5B">
      <w:pPr>
        <w:suppressAutoHyphens/>
        <w:autoSpaceDE w:val="0"/>
        <w:autoSpaceDN w:val="0"/>
        <w:adjustRightInd w:val="0"/>
        <w:ind w:right="264" w:firstLine="550"/>
        <w:rPr>
          <w:sz w:val="20"/>
          <w:szCs w:val="20"/>
        </w:rPr>
      </w:pPr>
      <w:r>
        <w:rPr>
          <w:sz w:val="20"/>
          <w:szCs w:val="20"/>
        </w:rPr>
        <w:t>1.Дурманов Н.Д.  Вопросы соучастия в судебной практике Верховного Суда СССР //Соц. законность. 1.947. Х 8, С. 17-13).</w:t>
      </w:r>
      <w:bookmarkStart w:id="0" w:name="_GoBack"/>
      <w:bookmarkEnd w:id="0"/>
    </w:p>
    <w:sectPr w:rsidR="00345B5B" w:rsidSect="00345B5B">
      <w:pgSz w:w="12240" w:h="15840" w:code="1"/>
      <w:pgMar w:top="1417" w:right="1721" w:bottom="1417" w:left="172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5B5B"/>
    <w:rsid w:val="000C7F47"/>
    <w:rsid w:val="00345B5B"/>
    <w:rsid w:val="005B6B67"/>
    <w:rsid w:val="007D4FB3"/>
    <w:rsid w:val="00882E02"/>
    <w:rsid w:val="00C8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8D7CDA-909F-420D-9112-4521D700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5286</Words>
  <Characters>30131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МЕЖДУНАРОДНЫЙ ТАВРИЧЕСКИЙ ЭКОЛОГО-ПОЛИТОЛОГИЧЕСКИЙ </vt:lpstr>
    </vt:vector>
  </TitlesOfParts>
  <Company>Дом</Company>
  <LinksUpToDate>false</LinksUpToDate>
  <CharactersWithSpaces>35347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ТАВРИЧЕСКИЙ ЭКОЛОГО-ПОЛИТОЛОГИЧЕСКИЙ </dc:title>
  <dc:subject/>
  <dc:creator>Алексей</dc:creator>
  <cp:keywords/>
  <dc:description/>
  <cp:lastModifiedBy>admin</cp:lastModifiedBy>
  <cp:revision>2</cp:revision>
  <dcterms:created xsi:type="dcterms:W3CDTF">2014-02-17T18:57:00Z</dcterms:created>
  <dcterms:modified xsi:type="dcterms:W3CDTF">2014-02-17T18:57:00Z</dcterms:modified>
</cp:coreProperties>
</file>