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D3" w:rsidRDefault="00097ED3">
      <w:r>
        <w:t>Гражданский кодекс Российской Федерации устанавливает следующие виды коммерческих организаций:</w:t>
      </w:r>
    </w:p>
    <w:p w:rsidR="00097ED3" w:rsidRDefault="00097ED3">
      <w:pPr>
        <w:pStyle w:val="10"/>
      </w:pPr>
      <w:r>
        <w:t>Хозяйственное товарищество:</w:t>
      </w:r>
    </w:p>
    <w:p w:rsidR="00097ED3" w:rsidRDefault="00097ED3">
      <w:pPr>
        <w:pStyle w:val="2"/>
      </w:pPr>
      <w:r>
        <w:t>Полное товарищество;</w:t>
      </w:r>
    </w:p>
    <w:p w:rsidR="00097ED3" w:rsidRDefault="00097ED3">
      <w:pPr>
        <w:pStyle w:val="2"/>
      </w:pPr>
      <w:r>
        <w:t>Товарищество на вере.</w:t>
      </w:r>
    </w:p>
    <w:p w:rsidR="00097ED3" w:rsidRDefault="00097ED3">
      <w:pPr>
        <w:pStyle w:val="10"/>
      </w:pPr>
      <w:r>
        <w:t>Хозяйственное общество:</w:t>
      </w:r>
    </w:p>
    <w:p w:rsidR="00097ED3" w:rsidRDefault="00097ED3">
      <w:pPr>
        <w:pStyle w:val="2"/>
      </w:pPr>
      <w:r>
        <w:t>Общество с ограниченной ответственностью;</w:t>
      </w:r>
    </w:p>
    <w:p w:rsidR="00097ED3" w:rsidRDefault="00097ED3">
      <w:pPr>
        <w:pStyle w:val="2"/>
      </w:pPr>
      <w:r>
        <w:t>Общество с дополнительной ответственностью;</w:t>
      </w:r>
    </w:p>
    <w:p w:rsidR="00097ED3" w:rsidRDefault="00097ED3">
      <w:pPr>
        <w:pStyle w:val="2"/>
      </w:pPr>
      <w:r>
        <w:t>Акционерное общество:</w:t>
      </w:r>
    </w:p>
    <w:p w:rsidR="00097ED3" w:rsidRDefault="00097ED3">
      <w:pPr>
        <w:pStyle w:val="30"/>
      </w:pPr>
      <w:r>
        <w:t>закрытое акционерное общество;</w:t>
      </w:r>
    </w:p>
    <w:p w:rsidR="00097ED3" w:rsidRDefault="00097ED3">
      <w:pPr>
        <w:pStyle w:val="30"/>
      </w:pPr>
      <w:r>
        <w:t>открытое акционерное общество;</w:t>
      </w:r>
    </w:p>
    <w:p w:rsidR="00097ED3" w:rsidRDefault="00097ED3">
      <w:pPr>
        <w:pStyle w:val="2"/>
      </w:pPr>
      <w:r>
        <w:t>дочерние и зависимые общества</w:t>
      </w:r>
    </w:p>
    <w:p w:rsidR="00097ED3" w:rsidRDefault="00097ED3">
      <w:pPr>
        <w:pStyle w:val="10"/>
      </w:pPr>
      <w:r>
        <w:t xml:space="preserve">Производственный кооператив; </w:t>
      </w:r>
    </w:p>
    <w:p w:rsidR="00097ED3" w:rsidRDefault="00097ED3"/>
    <w:p w:rsidR="00097ED3" w:rsidRDefault="00097ED3">
      <w:r>
        <w:t>Под хозяйственными товариществами и обществами понимают несколько самостоятельных видов коммерческих юридических лиц, общим для которых является то, что их уставной (складочный) разделяется на доли.</w:t>
      </w:r>
    </w:p>
    <w:p w:rsidR="00097ED3" w:rsidRDefault="00097ED3">
      <w:r>
        <w:t>Рассмотрим все это более подробно.</w:t>
      </w:r>
    </w:p>
    <w:p w:rsidR="00097ED3" w:rsidRDefault="00097ED3">
      <w:pPr>
        <w:pStyle w:val="1"/>
        <w:pageBreakBefore w:val="0"/>
        <w:ind w:left="788" w:hanging="431"/>
      </w:pPr>
      <w:r>
        <w:t>Хозяйственное товарищество</w:t>
      </w:r>
    </w:p>
    <w:p w:rsidR="00097ED3" w:rsidRDefault="00097ED3">
      <w:pPr>
        <w:pStyle w:val="20"/>
      </w:pPr>
      <w:r>
        <w:t>полное</w:t>
      </w:r>
    </w:p>
    <w:p w:rsidR="00097ED3" w:rsidRDefault="00097ED3">
      <w:pPr>
        <w:pStyle w:val="a5"/>
      </w:pPr>
    </w:p>
    <w:p w:rsidR="00097ED3" w:rsidRDefault="00097ED3">
      <w:pPr>
        <w:ind w:firstLine="426"/>
      </w:pPr>
      <w:r>
        <w:t xml:space="preserve">Под хозяйственными товариществами Гражданский кодекс России понимает совместное </w:t>
      </w:r>
      <w:r>
        <w:rPr>
          <w:b/>
          <w:bCs/>
        </w:rPr>
        <w:t>объединение</w:t>
      </w:r>
      <w:r>
        <w:t xml:space="preserve"> нескольких лиц для совместного ведения предпринимательской деятельности под общим именем. </w:t>
      </w:r>
    </w:p>
    <w:p w:rsidR="00097ED3" w:rsidRDefault="00097ED3">
      <w:r>
        <w:rPr>
          <w:b/>
          <w:bCs/>
        </w:rPr>
        <w:t>Участниками</w:t>
      </w:r>
      <w:r>
        <w:t xml:space="preserve"> полных товариществ и полными товарищами в товариществах на вере могут быть индивидуальные предприниматели и (или) коммерческие организации.</w:t>
      </w:r>
    </w:p>
    <w:p w:rsidR="00097ED3" w:rsidRDefault="00097ED3">
      <w:r>
        <w:rPr>
          <w:b/>
          <w:bCs/>
        </w:rPr>
        <w:t>Вкладчиками</w:t>
      </w:r>
      <w:r>
        <w:t xml:space="preserve"> в товариществах на вере могут быть граждане и юридические лица.</w:t>
      </w:r>
    </w:p>
    <w:p w:rsidR="00097ED3" w:rsidRDefault="00097ED3">
      <w:pPr>
        <w:ind w:firstLine="426"/>
      </w:pPr>
    </w:p>
    <w:p w:rsidR="00097ED3" w:rsidRDefault="00097ED3">
      <w:r>
        <w:t>Полным</w:t>
      </w:r>
      <w:r>
        <w:rPr>
          <w:sz w:val="20"/>
        </w:rPr>
        <w:t xml:space="preserve"> </w:t>
      </w:r>
      <w:r>
        <w:t xml:space="preserve">признается товарищество, участники которого (полные товарищи) в соответствии с заключенным между ними договором </w:t>
      </w:r>
      <w:r>
        <w:rPr>
          <w:b/>
          <w:bCs/>
        </w:rPr>
        <w:t>занимаются</w:t>
      </w:r>
      <w:r>
        <w:t xml:space="preserve"> предпринимательской деятельностью от имени товарищества и </w:t>
      </w:r>
      <w:r>
        <w:rPr>
          <w:b/>
          <w:bCs/>
        </w:rPr>
        <w:t>несут</w:t>
      </w:r>
      <w:r>
        <w:t xml:space="preserve"> ответственность по его обязательствам принадлежащим им имуществом. </w:t>
      </w:r>
    </w:p>
    <w:p w:rsidR="00097ED3" w:rsidRDefault="00097ED3">
      <w:pPr>
        <w:pStyle w:val="21"/>
      </w:pPr>
      <w:r>
        <w:br/>
        <w:t xml:space="preserve">Лицо может быть полным товарищем только </w:t>
      </w:r>
      <w:r>
        <w:rPr>
          <w:b/>
          <w:bCs/>
        </w:rPr>
        <w:t>одного</w:t>
      </w:r>
      <w:r>
        <w:t xml:space="preserve"> товарищества</w:t>
      </w:r>
    </w:p>
    <w:p w:rsidR="00097ED3" w:rsidRDefault="00097ED3"/>
    <w:p w:rsidR="00097ED3" w:rsidRDefault="00097ED3">
      <w:r>
        <w:t xml:space="preserve">Фирменное </w:t>
      </w:r>
      <w:r>
        <w:rPr>
          <w:b/>
          <w:bCs/>
        </w:rPr>
        <w:t>наименование</w:t>
      </w:r>
      <w:r>
        <w:t xml:space="preserve"> полного товарищества должно содержать либо имена (наименования) всех его участников и слова "полное товарищество", либо имя (наименование) одного или нескольких участников с добавлением слов "и компания" и слова "полное товарищество ".</w:t>
      </w:r>
    </w:p>
    <w:p w:rsidR="00097ED3" w:rsidRDefault="00097ED3"/>
    <w:p w:rsidR="00097ED3" w:rsidRDefault="00097ED3">
      <w:r>
        <w:t xml:space="preserve">Законодательное нормирование </w:t>
      </w:r>
      <w:r>
        <w:rPr>
          <w:b/>
          <w:bCs/>
        </w:rPr>
        <w:t>размеров</w:t>
      </w:r>
      <w:r>
        <w:t xml:space="preserve"> складочного капитала полного товарищества имеет значение лишь для его регистрации, впоследствии ни уменьшении, ни его полная утрата не влекут за собой серьезных последствий, т.к. </w:t>
      </w:r>
      <w:r>
        <w:rPr>
          <w:b/>
          <w:bCs/>
        </w:rPr>
        <w:t>требования кредиторов</w:t>
      </w:r>
      <w:r>
        <w:t xml:space="preserve"> могут быть удовлетворены за счет имущества его участников.</w:t>
      </w:r>
    </w:p>
    <w:p w:rsidR="00097ED3" w:rsidRDefault="00097ED3"/>
    <w:p w:rsidR="00097ED3" w:rsidRDefault="00097ED3">
      <w:r>
        <w:t xml:space="preserve">Любое товарищество создается и действует на основании учредительного </w:t>
      </w:r>
      <w:r>
        <w:rPr>
          <w:b/>
          <w:bCs/>
        </w:rPr>
        <w:t>договора</w:t>
      </w:r>
      <w:r>
        <w:t>, который подписывается всеми его полными товарищами.</w:t>
      </w:r>
    </w:p>
    <w:p w:rsidR="00097ED3" w:rsidRDefault="00097ED3"/>
    <w:p w:rsidR="00097ED3" w:rsidRDefault="00097ED3">
      <w:r>
        <w:rPr>
          <w:b/>
          <w:bCs/>
        </w:rPr>
        <w:t>Управление</w:t>
      </w:r>
      <w:r>
        <w:t xml:space="preserve"> деятельностью полного товарищества осуществляется по общему согласию всех участников. или большинством голосов. Вкладчики товарищества на вере не вправе участвовать в управлении и ведении дел товарищества на вере, выступать от его имени иначе, как по доверенности. Они не вправе оспаривать действия полных товарищей по управлению и ведению дел товарищества.</w:t>
      </w:r>
    </w:p>
    <w:p w:rsidR="00097ED3" w:rsidRDefault="00097ED3"/>
    <w:p w:rsidR="00097ED3" w:rsidRDefault="00097ED3">
      <w:r>
        <w:t xml:space="preserve">Договор может устанавливать следующие виды </w:t>
      </w:r>
      <w:r>
        <w:rPr>
          <w:b/>
          <w:bCs/>
        </w:rPr>
        <w:t>ведения дел</w:t>
      </w:r>
      <w:r>
        <w:t xml:space="preserve"> товарищества:</w:t>
      </w:r>
    </w:p>
    <w:p w:rsidR="00097ED3" w:rsidRDefault="00097ED3">
      <w:pPr>
        <w:pStyle w:val="10"/>
        <w:numPr>
          <w:ilvl w:val="0"/>
          <w:numId w:val="20"/>
        </w:numPr>
      </w:pPr>
      <w:r>
        <w:t>Каждый участник полного товарищества вправе действовать от имени товарищества</w:t>
      </w:r>
    </w:p>
    <w:p w:rsidR="00097ED3" w:rsidRDefault="00097ED3">
      <w:pPr>
        <w:pStyle w:val="10"/>
        <w:numPr>
          <w:ilvl w:val="0"/>
          <w:numId w:val="20"/>
        </w:numPr>
      </w:pPr>
      <w:r>
        <w:t>Все его участники ведут дела совместно ( т. е. для совершения каждой сделки требуется согласие всех участников товарищества.)</w:t>
      </w:r>
    </w:p>
    <w:p w:rsidR="00097ED3" w:rsidRDefault="00097ED3">
      <w:pPr>
        <w:pStyle w:val="10"/>
      </w:pPr>
      <w:r>
        <w:t>Ведение дел товарищества поручается одному или некоторым товарищам, остальные участники для совершения сделок должны иметь доверенность от имени этих ответственных товарищей.</w:t>
      </w:r>
    </w:p>
    <w:p w:rsidR="00097ED3" w:rsidRDefault="00097ED3"/>
    <w:p w:rsidR="00097ED3" w:rsidRDefault="00097ED3">
      <w:r>
        <w:t xml:space="preserve">Участник полного товарищества </w:t>
      </w:r>
      <w:r>
        <w:rPr>
          <w:b/>
          <w:bCs/>
        </w:rPr>
        <w:t>обязан</w:t>
      </w:r>
      <w:r>
        <w:t xml:space="preserve"> участвовать в его деятельности в соответствии с условиями договора при этом он </w:t>
      </w:r>
      <w:r>
        <w:rPr>
          <w:b/>
          <w:bCs/>
        </w:rPr>
        <w:t>не вправе</w:t>
      </w:r>
      <w:r>
        <w:t xml:space="preserve"> без согласия остальных участников совершать от своего имени в своих интересах или в интересах третьих лиц сделки, однородные с теми, которые составляют предмет деятельности товарищества. </w:t>
      </w:r>
    </w:p>
    <w:p w:rsidR="00097ED3" w:rsidRDefault="00097ED3"/>
    <w:p w:rsidR="00097ED3" w:rsidRDefault="00097ED3">
      <w:pPr>
        <w:pStyle w:val="21"/>
      </w:pPr>
      <w:r>
        <w:t xml:space="preserve">Участник полного товарищества вправе </w:t>
      </w:r>
      <w:r>
        <w:rPr>
          <w:b/>
          <w:bCs/>
        </w:rPr>
        <w:t>выйти</w:t>
      </w:r>
      <w:r>
        <w:t xml:space="preserve"> из него, заявив об отказе от участия в товариществе не менее чем за </w:t>
      </w:r>
      <w:r>
        <w:rPr>
          <w:b/>
          <w:bCs/>
        </w:rPr>
        <w:t>6</w:t>
      </w:r>
      <w:r>
        <w:t xml:space="preserve"> месяцев. Досрочно - только по уважительной причине. Остальные участники не вправе помешать выходу из товарищества. </w:t>
      </w:r>
    </w:p>
    <w:p w:rsidR="00097ED3" w:rsidRDefault="00097ED3">
      <w:pPr>
        <w:pStyle w:val="21"/>
      </w:pPr>
      <w:r>
        <w:rPr>
          <w:b/>
          <w:bCs/>
        </w:rPr>
        <w:t>Выбывшему</w:t>
      </w:r>
      <w:r>
        <w:t xml:space="preserve"> участнику выплачивается стоимость части имущества товарищества соответственно его доле в складочном капитале</w:t>
      </w:r>
    </w:p>
    <w:p w:rsidR="00097ED3" w:rsidRDefault="00097ED3">
      <w:pPr>
        <w:pStyle w:val="21"/>
      </w:pPr>
    </w:p>
    <w:p w:rsidR="00097ED3" w:rsidRDefault="00097ED3"/>
    <w:p w:rsidR="00097ED3" w:rsidRDefault="00097ED3">
      <w:pPr>
        <w:pStyle w:val="20"/>
      </w:pPr>
      <w:r>
        <w:t>Товарищество на вере</w:t>
      </w:r>
    </w:p>
    <w:p w:rsidR="00097ED3" w:rsidRDefault="00097ED3">
      <w:r>
        <w:t xml:space="preserve">Товарищество на вере состоит из </w:t>
      </w:r>
      <w:r>
        <w:rPr>
          <w:b/>
          <w:bCs/>
        </w:rPr>
        <w:t>полными</w:t>
      </w:r>
      <w:r>
        <w:t xml:space="preserve"> товарищами, которые отвечают по обязательствам товарищества своим имуществом и вправе осущ. деятельность от имени товарищества и управлять им </w:t>
      </w:r>
      <w:r>
        <w:rPr>
          <w:b/>
          <w:bCs/>
        </w:rPr>
        <w:t>и</w:t>
      </w:r>
      <w:r>
        <w:t xml:space="preserve"> 1 или нескольких </w:t>
      </w:r>
      <w:r>
        <w:rPr>
          <w:b/>
          <w:bCs/>
        </w:rPr>
        <w:t>вкладчиков</w:t>
      </w:r>
      <w:r>
        <w:t>,</w:t>
      </w:r>
      <w:r>
        <w:rPr>
          <w:b/>
          <w:bCs/>
        </w:rPr>
        <w:t xml:space="preserve"> </w:t>
      </w:r>
      <w:r>
        <w:t xml:space="preserve">которые  рискуют потерять только суммы внесенных ими вкладов, а не свое имущество и не принимают участия в осуществлении товариществом предпринимательской деятельности. </w:t>
      </w:r>
    </w:p>
    <w:p w:rsidR="00097ED3" w:rsidRDefault="00097ED3">
      <w:r>
        <w:t xml:space="preserve">Вкладчик имеет </w:t>
      </w:r>
      <w:r>
        <w:rPr>
          <w:b/>
          <w:bCs/>
        </w:rPr>
        <w:t>право</w:t>
      </w:r>
      <w:r>
        <w:t>:</w:t>
      </w:r>
    </w:p>
    <w:p w:rsidR="00097ED3" w:rsidRDefault="00097ED3">
      <w:pPr>
        <w:pStyle w:val="10"/>
        <w:numPr>
          <w:ilvl w:val="0"/>
          <w:numId w:val="22"/>
        </w:numPr>
      </w:pPr>
      <w:r>
        <w:t xml:space="preserve"> получать </w:t>
      </w:r>
      <w:r>
        <w:rPr>
          <w:b/>
          <w:bCs/>
        </w:rPr>
        <w:t>часть прибыли</w:t>
      </w:r>
      <w:r>
        <w:t xml:space="preserve"> товарищества, причитающуюся на его долю в складочном капитале,</w:t>
      </w:r>
    </w:p>
    <w:p w:rsidR="00097ED3" w:rsidRDefault="00097ED3">
      <w:pPr>
        <w:pStyle w:val="10"/>
      </w:pPr>
      <w:r>
        <w:t xml:space="preserve"> в порядке, предусмотренном учредительным договором; </w:t>
      </w:r>
    </w:p>
    <w:p w:rsidR="00097ED3" w:rsidRDefault="00097ED3">
      <w:pPr>
        <w:pStyle w:val="10"/>
      </w:pPr>
      <w:r>
        <w:rPr>
          <w:b/>
          <w:bCs/>
        </w:rPr>
        <w:t>знакомиться</w:t>
      </w:r>
      <w:r>
        <w:t xml:space="preserve"> с годовыми отчетами и балансами товарищества; </w:t>
      </w:r>
    </w:p>
    <w:p w:rsidR="00097ED3" w:rsidRDefault="00097ED3">
      <w:pPr>
        <w:pStyle w:val="10"/>
      </w:pPr>
      <w:r>
        <w:t xml:space="preserve">по окончании финансового года </w:t>
      </w:r>
      <w:r>
        <w:rPr>
          <w:b/>
          <w:bCs/>
        </w:rPr>
        <w:t>выйти</w:t>
      </w:r>
      <w:r>
        <w:t xml:space="preserve"> из товарищества и получить свой вклад в порядке, предусмотренном учредительным договором; </w:t>
      </w:r>
    </w:p>
    <w:p w:rsidR="00097ED3" w:rsidRDefault="00097ED3">
      <w:pPr>
        <w:pStyle w:val="10"/>
      </w:pPr>
      <w:r>
        <w:rPr>
          <w:b/>
          <w:bCs/>
        </w:rPr>
        <w:t>передать</w:t>
      </w:r>
      <w:r>
        <w:t xml:space="preserve"> свою долю в складочном капитале или ее часть другому вкладчику или третьему лицу.</w:t>
      </w:r>
    </w:p>
    <w:p w:rsidR="00097ED3" w:rsidRDefault="00097ED3"/>
    <w:p w:rsidR="00097ED3" w:rsidRDefault="00097ED3">
      <w:r>
        <w:t xml:space="preserve">Если из товарищества на вере выйдут все вкладчики оно должно быть </w:t>
      </w:r>
      <w:r>
        <w:rPr>
          <w:b/>
          <w:bCs/>
        </w:rPr>
        <w:t>преобразовано</w:t>
      </w:r>
      <w:r>
        <w:t xml:space="preserve"> в полное товарищество или быть </w:t>
      </w:r>
      <w:r>
        <w:rPr>
          <w:b/>
          <w:bCs/>
        </w:rPr>
        <w:t>ликвидировано</w:t>
      </w:r>
      <w:r>
        <w:t>.</w:t>
      </w:r>
    </w:p>
    <w:p w:rsidR="00097ED3" w:rsidRDefault="00097ED3"/>
    <w:p w:rsidR="00097ED3" w:rsidRDefault="00097ED3"/>
    <w:p w:rsidR="00097ED3" w:rsidRDefault="00097ED3">
      <w:pPr>
        <w:pStyle w:val="1"/>
        <w:pageBreakBefore w:val="0"/>
        <w:ind w:left="788" w:hanging="431"/>
      </w:pPr>
      <w:r>
        <w:t>Хозяйственное общество</w:t>
      </w:r>
    </w:p>
    <w:p w:rsidR="00097ED3" w:rsidRDefault="00097ED3">
      <w:r>
        <w:t xml:space="preserve">Под хозяйственными обществами понимается организации, создаваемые </w:t>
      </w:r>
      <w:r>
        <w:rPr>
          <w:b/>
          <w:bCs/>
        </w:rPr>
        <w:t>1</w:t>
      </w:r>
      <w:r>
        <w:t xml:space="preserve"> или </w:t>
      </w:r>
      <w:r>
        <w:rPr>
          <w:b/>
          <w:bCs/>
        </w:rPr>
        <w:t>несколькими</w:t>
      </w:r>
      <w:r>
        <w:t xml:space="preserve"> лицами путем объединения их имущества для ведения предпринимательской деятельности.</w:t>
      </w:r>
    </w:p>
    <w:p w:rsidR="00097ED3" w:rsidRDefault="00097ED3">
      <w:pPr>
        <w:pStyle w:val="20"/>
      </w:pPr>
      <w:r>
        <w:t>ООО</w:t>
      </w:r>
    </w:p>
    <w:p w:rsidR="00097ED3" w:rsidRDefault="00097ED3">
      <w:pPr>
        <w:rPr>
          <w:b/>
          <w:bCs/>
        </w:rPr>
      </w:pPr>
      <w:r>
        <w:t xml:space="preserve">Участники ООО </w:t>
      </w:r>
      <w:r>
        <w:rPr>
          <w:b/>
          <w:bCs/>
        </w:rPr>
        <w:t>не отвечают</w:t>
      </w:r>
      <w:r>
        <w:t xml:space="preserve"> по его обязательствам и несут риск убытков, связанных с деятельностью общества, в пределах стоимости внесенных ими </w:t>
      </w:r>
      <w:r>
        <w:rPr>
          <w:b/>
          <w:bCs/>
        </w:rPr>
        <w:t>вкладов.</w:t>
      </w:r>
    </w:p>
    <w:p w:rsidR="00097ED3" w:rsidRDefault="00097ED3">
      <w:pPr>
        <w:rPr>
          <w:b/>
          <w:bCs/>
        </w:rPr>
      </w:pPr>
    </w:p>
    <w:p w:rsidR="00097ED3" w:rsidRDefault="00097ED3">
      <w:r>
        <w:t xml:space="preserve">Фирменное </w:t>
      </w:r>
      <w:r>
        <w:rPr>
          <w:b/>
          <w:bCs/>
        </w:rPr>
        <w:t>наименование</w:t>
      </w:r>
      <w:r>
        <w:t xml:space="preserve"> должно состоять из названия общества и слов «с ограниченной ответственностью»</w:t>
      </w:r>
    </w:p>
    <w:p w:rsidR="00097ED3" w:rsidRDefault="00097ED3"/>
    <w:p w:rsidR="00097ED3" w:rsidRDefault="00097ED3">
      <w:r>
        <w:t xml:space="preserve">В соответствии с законом об ООО число членов организации не должно превышать </w:t>
      </w:r>
      <w:r>
        <w:rPr>
          <w:b/>
          <w:bCs/>
        </w:rPr>
        <w:t>50</w:t>
      </w:r>
      <w:r>
        <w:t>, в противном случае ООО должно быть преобразовано в АО.</w:t>
      </w:r>
    </w:p>
    <w:p w:rsidR="00097ED3" w:rsidRDefault="00097ED3"/>
    <w:p w:rsidR="00097ED3" w:rsidRDefault="00097ED3">
      <w:pPr>
        <w:rPr>
          <w:b/>
          <w:bCs/>
        </w:rPr>
      </w:pPr>
      <w:r>
        <w:t xml:space="preserve">Учредительный документ – учредительный </w:t>
      </w:r>
      <w:r>
        <w:rPr>
          <w:b/>
          <w:bCs/>
        </w:rPr>
        <w:t>договор</w:t>
      </w:r>
      <w:r>
        <w:t xml:space="preserve">, который подписывается всеми членами ООО, если же общество учреждается 1 лицом, то его учредительным договором является </w:t>
      </w:r>
      <w:r>
        <w:rPr>
          <w:b/>
          <w:bCs/>
        </w:rPr>
        <w:t>Устав</w:t>
      </w:r>
    </w:p>
    <w:p w:rsidR="00097ED3" w:rsidRDefault="00097ED3"/>
    <w:p w:rsidR="00097ED3" w:rsidRDefault="00097ED3">
      <w:r>
        <w:t xml:space="preserve">ООО может быть </w:t>
      </w:r>
      <w:r>
        <w:rPr>
          <w:b/>
          <w:bCs/>
        </w:rPr>
        <w:t>реорганизовано</w:t>
      </w:r>
      <w:r>
        <w:t xml:space="preserve"> или ликвидировано добровольно по единогласному решению его участников.</w:t>
      </w:r>
    </w:p>
    <w:p w:rsidR="00097ED3" w:rsidRDefault="00097ED3"/>
    <w:p w:rsidR="00097ED3" w:rsidRDefault="00097ED3">
      <w:r>
        <w:rPr>
          <w:b/>
          <w:bCs/>
        </w:rPr>
        <w:t>Управление</w:t>
      </w:r>
      <w:r>
        <w:t xml:space="preserve"> в ООО осуществляется общим собранием его участников или выборным исполнительный орган</w:t>
      </w:r>
    </w:p>
    <w:p w:rsidR="00097ED3" w:rsidRDefault="00097ED3"/>
    <w:p w:rsidR="00097ED3" w:rsidRDefault="00097ED3">
      <w:r>
        <w:t xml:space="preserve">К </w:t>
      </w:r>
      <w:r>
        <w:rPr>
          <w:b/>
          <w:bCs/>
        </w:rPr>
        <w:t>исключительной</w:t>
      </w:r>
      <w:r>
        <w:t xml:space="preserve"> компетенции общего собрания участников общества с ограниченной ответственностью относятся: </w:t>
      </w:r>
    </w:p>
    <w:p w:rsidR="00097ED3" w:rsidRDefault="00097ED3">
      <w:pPr>
        <w:pStyle w:val="10"/>
        <w:numPr>
          <w:ilvl w:val="0"/>
          <w:numId w:val="23"/>
        </w:numPr>
      </w:pPr>
      <w:r>
        <w:t xml:space="preserve"> изменение устава общества и размера его уставного капитала;</w:t>
      </w:r>
    </w:p>
    <w:p w:rsidR="00097ED3" w:rsidRDefault="00097ED3">
      <w:pPr>
        <w:pStyle w:val="10"/>
        <w:numPr>
          <w:ilvl w:val="0"/>
          <w:numId w:val="23"/>
        </w:numPr>
      </w:pPr>
      <w:r>
        <w:t xml:space="preserve">образование исполнительных органов общества и досрочное прекращение их полномочий; </w:t>
      </w:r>
    </w:p>
    <w:p w:rsidR="00097ED3" w:rsidRDefault="00097ED3">
      <w:pPr>
        <w:pStyle w:val="10"/>
        <w:numPr>
          <w:ilvl w:val="0"/>
          <w:numId w:val="23"/>
        </w:numPr>
      </w:pPr>
      <w:r>
        <w:t xml:space="preserve">утверждение годовых отчетов и бухгалтерских балансов общества и распределение его прибылей и убытков; </w:t>
      </w:r>
    </w:p>
    <w:p w:rsidR="00097ED3" w:rsidRDefault="00097ED3">
      <w:pPr>
        <w:pStyle w:val="10"/>
        <w:numPr>
          <w:ilvl w:val="0"/>
          <w:numId w:val="23"/>
        </w:numPr>
      </w:pPr>
      <w:r>
        <w:t>решение о реорганизации или ликвидации общества;</w:t>
      </w:r>
    </w:p>
    <w:p w:rsidR="00097ED3" w:rsidRDefault="00097ED3">
      <w:pPr>
        <w:pStyle w:val="10"/>
        <w:numPr>
          <w:ilvl w:val="0"/>
          <w:numId w:val="23"/>
        </w:numPr>
      </w:pPr>
      <w:r>
        <w:t>избрание ревизионной комиссии (ревизора) общества.</w:t>
      </w:r>
    </w:p>
    <w:p w:rsidR="00097ED3" w:rsidRDefault="00097ED3"/>
    <w:p w:rsidR="00097ED3" w:rsidRDefault="00097ED3">
      <w:r>
        <w:t xml:space="preserve">Участник общества с ограниченной ответственностью вправе в любое время </w:t>
      </w:r>
      <w:r>
        <w:rPr>
          <w:b/>
          <w:bCs/>
        </w:rPr>
        <w:t>выйти</w:t>
      </w:r>
      <w:r>
        <w:t xml:space="preserve"> из общества независимо от согласия других его участников. При этом ему должна быть выплачена стоимость части имущества, соответствующей его доле</w:t>
      </w:r>
    </w:p>
    <w:p w:rsidR="00097ED3" w:rsidRDefault="00097ED3"/>
    <w:p w:rsidR="00097ED3" w:rsidRDefault="00097ED3">
      <w:pPr>
        <w:pStyle w:val="20"/>
      </w:pPr>
      <w:r>
        <w:t>Общество с дополнительной ответственностью</w:t>
      </w:r>
    </w:p>
    <w:p w:rsidR="00097ED3" w:rsidRDefault="00097ED3">
      <w:r>
        <w:t xml:space="preserve">Отличается от ООО тем, что участники такого общества несут ответственность по его обязательствам своим </w:t>
      </w:r>
      <w:r>
        <w:rPr>
          <w:b/>
          <w:bCs/>
        </w:rPr>
        <w:t>имуществом</w:t>
      </w:r>
      <w:r>
        <w:t xml:space="preserve"> в размере кратном к стоимости их вкладов.</w:t>
      </w:r>
    </w:p>
    <w:p w:rsidR="00097ED3" w:rsidRDefault="00097ED3">
      <w:pPr>
        <w:pStyle w:val="20"/>
      </w:pPr>
      <w:r>
        <w:t>Акционерное общество</w:t>
      </w:r>
    </w:p>
    <w:p w:rsidR="00097ED3" w:rsidRDefault="00097ED3">
      <w:r>
        <w:t xml:space="preserve">Уставный капитал разделен на определенное число </w:t>
      </w:r>
      <w:r>
        <w:rPr>
          <w:b/>
          <w:bCs/>
        </w:rPr>
        <w:t>акций</w:t>
      </w:r>
      <w:r>
        <w:t>; акционеры не отвечают по его обязательствам и несут риск убытков,  в пределах стоимости принадлежащих им акций.</w:t>
      </w:r>
    </w:p>
    <w:p w:rsidR="00097ED3" w:rsidRDefault="00097ED3">
      <w:pPr>
        <w:pStyle w:val="21"/>
      </w:pPr>
      <w:r>
        <w:rPr>
          <w:b/>
          <w:bCs/>
        </w:rPr>
        <w:t>ОАО</w:t>
      </w:r>
      <w:r>
        <w:t xml:space="preserve"> – участники могут </w:t>
      </w:r>
      <w:r>
        <w:rPr>
          <w:b/>
          <w:bCs/>
        </w:rPr>
        <w:t>отчуждать</w:t>
      </w:r>
      <w:r>
        <w:t xml:space="preserve"> принадлежащие им акции без согласия других акционеров. Общество вправе проводить </w:t>
      </w:r>
      <w:r>
        <w:rPr>
          <w:b/>
          <w:bCs/>
        </w:rPr>
        <w:t>открытую</w:t>
      </w:r>
      <w:r>
        <w:t xml:space="preserve"> подписку на выпускаемые им акции и их свободную продажу. ОАО обязано ежегодно публиковать для всеобщего сведения годовой </w:t>
      </w:r>
      <w:r>
        <w:rPr>
          <w:b/>
          <w:bCs/>
        </w:rPr>
        <w:t>отчет</w:t>
      </w:r>
      <w:r>
        <w:t xml:space="preserve"> о результатах своей дейтельности. </w:t>
      </w:r>
    </w:p>
    <w:p w:rsidR="00097ED3" w:rsidRDefault="00097ED3">
      <w:pPr>
        <w:pStyle w:val="21"/>
      </w:pPr>
      <w:r>
        <w:rPr>
          <w:b/>
          <w:bCs/>
        </w:rPr>
        <w:t>ЗАО</w:t>
      </w:r>
      <w:r>
        <w:t xml:space="preserve"> - акции распределяются только среди его </w:t>
      </w:r>
      <w:r>
        <w:rPr>
          <w:b/>
          <w:bCs/>
        </w:rPr>
        <w:t>учредителей</w:t>
      </w:r>
      <w:r>
        <w:t xml:space="preserve"> или иного заранее определенного </w:t>
      </w:r>
      <w:r>
        <w:rPr>
          <w:b/>
          <w:bCs/>
        </w:rPr>
        <w:t>круга</w:t>
      </w:r>
      <w:r>
        <w:t xml:space="preserve"> лиц. Такое общество не вправе предлагать их для приобретения неограниченному кругу лиц. </w:t>
      </w:r>
    </w:p>
    <w:p w:rsidR="00097ED3" w:rsidRDefault="00097ED3"/>
    <w:p w:rsidR="00097ED3" w:rsidRDefault="00097ED3">
      <w:r>
        <w:t xml:space="preserve">Высшим органом </w:t>
      </w:r>
      <w:r>
        <w:rPr>
          <w:b/>
          <w:bCs/>
        </w:rPr>
        <w:t>управления</w:t>
      </w:r>
      <w:r>
        <w:t xml:space="preserve"> акционерным обществом является общее собрание его акционеров.</w:t>
      </w:r>
    </w:p>
    <w:p w:rsidR="00097ED3" w:rsidRDefault="00097ED3">
      <w:r>
        <w:t xml:space="preserve">К исключительной </w:t>
      </w:r>
      <w:r>
        <w:rPr>
          <w:b/>
          <w:bCs/>
        </w:rPr>
        <w:t>компетенции</w:t>
      </w:r>
      <w:r>
        <w:t xml:space="preserve"> общего собрания акционеров относятся: </w:t>
      </w:r>
    </w:p>
    <w:p w:rsidR="00097ED3" w:rsidRDefault="00097ED3">
      <w:pPr>
        <w:pStyle w:val="10"/>
        <w:numPr>
          <w:ilvl w:val="0"/>
          <w:numId w:val="25"/>
        </w:numPr>
      </w:pPr>
      <w:r>
        <w:t xml:space="preserve">изменение </w:t>
      </w:r>
      <w:r>
        <w:rPr>
          <w:b/>
          <w:bCs/>
        </w:rPr>
        <w:t>устава</w:t>
      </w:r>
      <w:r>
        <w:t xml:space="preserve"> общества, в том числе изменение размера его уставного капитала; </w:t>
      </w:r>
    </w:p>
    <w:p w:rsidR="00097ED3" w:rsidRDefault="00097ED3">
      <w:pPr>
        <w:pStyle w:val="10"/>
      </w:pPr>
      <w:r>
        <w:rPr>
          <w:b/>
          <w:bCs/>
        </w:rPr>
        <w:t>избрание</w:t>
      </w:r>
      <w:r>
        <w:t xml:space="preserve"> членов совета директоров (наблюдательного совета) и ревизионной комиссии (ревизора) общества и досрочное прекращение их полномочий; </w:t>
      </w:r>
    </w:p>
    <w:p w:rsidR="00097ED3" w:rsidRDefault="00097ED3">
      <w:pPr>
        <w:pStyle w:val="10"/>
      </w:pPr>
      <w:r>
        <w:t xml:space="preserve">образование </w:t>
      </w:r>
      <w:r>
        <w:rPr>
          <w:b/>
          <w:bCs/>
        </w:rPr>
        <w:t>исполнительных</w:t>
      </w:r>
      <w:r>
        <w:t xml:space="preserve"> органов общества и досрочное прекращение их полномочий, если уставом общества решение этих вопросов не отнесено к компетенции совета директоров (наблюдательного совета); </w:t>
      </w:r>
    </w:p>
    <w:p w:rsidR="00097ED3" w:rsidRDefault="00097ED3">
      <w:pPr>
        <w:pStyle w:val="10"/>
      </w:pPr>
      <w:r>
        <w:t xml:space="preserve">утверждение годовых </w:t>
      </w:r>
      <w:r>
        <w:rPr>
          <w:b/>
          <w:bCs/>
        </w:rPr>
        <w:t>отчетов</w:t>
      </w:r>
      <w:r>
        <w:t xml:space="preserve">, бухгалтерских балансов, счетов прибылей и убытков общества и распределение его прибылей и убытков; </w:t>
      </w:r>
    </w:p>
    <w:p w:rsidR="00097ED3" w:rsidRDefault="00097ED3">
      <w:pPr>
        <w:pStyle w:val="10"/>
      </w:pPr>
      <w:r>
        <w:t xml:space="preserve">решение о </w:t>
      </w:r>
      <w:r>
        <w:rPr>
          <w:b/>
          <w:bCs/>
        </w:rPr>
        <w:t>реорганизации</w:t>
      </w:r>
      <w:r>
        <w:t xml:space="preserve"> или ликвидации общества. </w:t>
      </w:r>
    </w:p>
    <w:p w:rsidR="00097ED3" w:rsidRDefault="00097ED3"/>
    <w:p w:rsidR="00097ED3" w:rsidRDefault="00097ED3">
      <w:r>
        <w:t xml:space="preserve">В обществе с числом акционеров </w:t>
      </w:r>
      <w:r>
        <w:rPr>
          <w:lang w:val="en-US"/>
        </w:rPr>
        <w:t>&gt;50</w:t>
      </w:r>
      <w:r>
        <w:t xml:space="preserve"> создается </w:t>
      </w:r>
      <w:r>
        <w:rPr>
          <w:b/>
          <w:bCs/>
        </w:rPr>
        <w:t>совет директоров</w:t>
      </w:r>
      <w:r>
        <w:t xml:space="preserve"> (наблюдательный совет).</w:t>
      </w:r>
    </w:p>
    <w:p w:rsidR="00097ED3" w:rsidRDefault="00097ED3">
      <w:r>
        <w:rPr>
          <w:b/>
          <w:bCs/>
        </w:rPr>
        <w:t>Исполнительный</w:t>
      </w:r>
      <w:r>
        <w:t xml:space="preserve"> орган общества может быть коллегиальным (правление, дирекция) и (или) единоличным (директор, генеральный директор). Он осуществляет текущее руководство деятельностью общества и подотчетен совету директоров (наблюдательному совету) и общему собранию акционеров. </w:t>
      </w:r>
    </w:p>
    <w:p w:rsidR="00097ED3" w:rsidRDefault="00097ED3">
      <w:r>
        <w:t xml:space="preserve">По решению общего собрания акционеров полномочия исполнительного органа общества могут быть </w:t>
      </w:r>
      <w:r>
        <w:rPr>
          <w:b/>
          <w:bCs/>
        </w:rPr>
        <w:t>переданы</w:t>
      </w:r>
      <w:r>
        <w:t xml:space="preserve"> по договору другой коммерческой организации или индивидуальному предпринимателю (управляющему).</w:t>
      </w:r>
    </w:p>
    <w:p w:rsidR="00097ED3" w:rsidRDefault="00097ED3"/>
    <w:p w:rsidR="00097ED3" w:rsidRDefault="00097ED3">
      <w:r>
        <w:t xml:space="preserve">Акционерное общество может быть </w:t>
      </w:r>
      <w:r>
        <w:rPr>
          <w:b/>
          <w:bCs/>
        </w:rPr>
        <w:t>реорганизовано</w:t>
      </w:r>
      <w:r>
        <w:t xml:space="preserve"> или ликвидировано добровольно по решению общего собрания акционеров.</w:t>
      </w:r>
    </w:p>
    <w:p w:rsidR="00097ED3" w:rsidRDefault="00097ED3"/>
    <w:p w:rsidR="00097ED3" w:rsidRDefault="00097ED3">
      <w:pPr>
        <w:pStyle w:val="20"/>
      </w:pPr>
      <w:r>
        <w:t>Дочерние и зависимые общества</w:t>
      </w:r>
    </w:p>
    <w:p w:rsidR="00097ED3" w:rsidRDefault="00097ED3">
      <w:r>
        <w:t xml:space="preserve">Хозяйственное общество признается дочерним, если общество или товарищество в силу </w:t>
      </w:r>
      <w:r>
        <w:rPr>
          <w:b/>
          <w:bCs/>
        </w:rPr>
        <w:t>преобладающего участия</w:t>
      </w:r>
      <w:r>
        <w:t xml:space="preserve"> в его уставном капитале, либо в соответствии с заключенным между ними </w:t>
      </w:r>
      <w:r>
        <w:rPr>
          <w:b/>
          <w:bCs/>
        </w:rPr>
        <w:t>договором</w:t>
      </w:r>
      <w:r>
        <w:t xml:space="preserve">, либо иным образом имеет возможность определять решения, принимаемые таким обществом. </w:t>
      </w:r>
    </w:p>
    <w:p w:rsidR="00097ED3" w:rsidRDefault="00097ED3"/>
    <w:p w:rsidR="00097ED3" w:rsidRDefault="00097ED3">
      <w:r>
        <w:t xml:space="preserve">Дочернее общество </w:t>
      </w:r>
      <w:r>
        <w:rPr>
          <w:b/>
          <w:bCs/>
        </w:rPr>
        <w:t>не отвечает</w:t>
      </w:r>
      <w:r>
        <w:t xml:space="preserve"> по долгам основного общества, а основное – </w:t>
      </w:r>
      <w:r>
        <w:rPr>
          <w:b/>
          <w:bCs/>
        </w:rPr>
        <w:t>отвечает</w:t>
      </w:r>
      <w:r>
        <w:t xml:space="preserve"> по долгам дочернего и при этом вправе давать обязательные для него </w:t>
      </w:r>
      <w:r>
        <w:rPr>
          <w:b/>
          <w:bCs/>
        </w:rPr>
        <w:t>указания</w:t>
      </w:r>
    </w:p>
    <w:p w:rsidR="00097ED3" w:rsidRDefault="00097ED3"/>
    <w:p w:rsidR="00097ED3" w:rsidRDefault="00097ED3">
      <w:pPr>
        <w:rPr>
          <w:lang w:val="en-US"/>
        </w:rPr>
      </w:pPr>
      <w:r>
        <w:t xml:space="preserve">Зависимые общества образуются, если какое-либо общество имеет более </w:t>
      </w:r>
      <w:r>
        <w:rPr>
          <w:b/>
          <w:bCs/>
        </w:rPr>
        <w:t>20%</w:t>
      </w:r>
      <w:r>
        <w:t xml:space="preserve"> голосующих акций другого АО или 20%  уставного капитала ООО. При этом оно обязано незамедлительно публиковать сведения об этом в предусмотренном порядке.</w:t>
      </w:r>
    </w:p>
    <w:p w:rsidR="00097ED3" w:rsidRDefault="00097ED3">
      <w:pPr>
        <w:pStyle w:val="1"/>
        <w:pageBreakBefore w:val="0"/>
        <w:ind w:left="788" w:hanging="431"/>
        <w:rPr>
          <w:lang w:val="en-US"/>
        </w:rPr>
      </w:pPr>
      <w:r>
        <w:t>Производственный кооператив</w:t>
      </w:r>
    </w:p>
    <w:p w:rsidR="00097ED3" w:rsidRDefault="00097ED3">
      <w:r>
        <w:t xml:space="preserve">Производственный кооператив (артелью) - добровольное объединение граждан для совместной производственной или иной хозяйственной деятельности (производство, переработка, сбыт промышленной, сельскохозяйственной и иной продукции, выполнение работ, торговля, бытовое обслуживание, оказание других услуг), основанной на их </w:t>
      </w:r>
      <w:r>
        <w:rPr>
          <w:b/>
          <w:bCs/>
        </w:rPr>
        <w:t>личном</w:t>
      </w:r>
      <w:r>
        <w:t xml:space="preserve"> трудовом и ином участии и объединении его членами (участниками) имущественных паевых взносов. Первоначальное </w:t>
      </w:r>
      <w:r>
        <w:rPr>
          <w:b/>
          <w:bCs/>
        </w:rPr>
        <w:t>имущество</w:t>
      </w:r>
      <w:r>
        <w:t xml:space="preserve"> которого складывается из паевых взносов членов объединения.</w:t>
      </w:r>
    </w:p>
    <w:p w:rsidR="00097ED3" w:rsidRDefault="00097ED3">
      <w:r>
        <w:t xml:space="preserve">ст.7 ФЗ “О производственных кооперативах” ограничивает количество членов кооператива, не принимающих личного трудового участия в его деятельности, всего </w:t>
      </w:r>
      <w:r>
        <w:rPr>
          <w:b/>
          <w:bCs/>
        </w:rPr>
        <w:t>25%</w:t>
      </w:r>
      <w:r>
        <w:t xml:space="preserve"> от числа членов, участвующих в работе кооператива личным трудом.</w:t>
      </w:r>
    </w:p>
    <w:p w:rsidR="00097ED3" w:rsidRDefault="00097ED3"/>
    <w:p w:rsidR="00097ED3" w:rsidRDefault="00097ED3">
      <w:pPr>
        <w:rPr>
          <w:b/>
          <w:bCs/>
        </w:rPr>
      </w:pPr>
      <w:r>
        <w:t xml:space="preserve">Число членов кооператива не должно быть </w:t>
      </w:r>
      <w:r>
        <w:rPr>
          <w:b/>
          <w:bCs/>
          <w:lang w:val="en-US"/>
        </w:rPr>
        <w:t>&lt;5</w:t>
      </w:r>
      <w:r>
        <w:rPr>
          <w:b/>
          <w:bCs/>
        </w:rPr>
        <w:t>.</w:t>
      </w:r>
    </w:p>
    <w:p w:rsidR="00097ED3" w:rsidRDefault="00097ED3"/>
    <w:p w:rsidR="00097ED3" w:rsidRDefault="00097ED3">
      <w:r>
        <w:t xml:space="preserve">Имущество, находящееся в собственности производственного кооператива, делится на </w:t>
      </w:r>
      <w:r>
        <w:rPr>
          <w:b/>
          <w:bCs/>
        </w:rPr>
        <w:t>паи</w:t>
      </w:r>
      <w:r>
        <w:t xml:space="preserve"> , а определенная часть имущества составляет неделимые фонды, размер и цели неделимых фондов определяются уставом</w:t>
      </w:r>
    </w:p>
    <w:p w:rsidR="00097ED3" w:rsidRDefault="00097ED3">
      <w:pPr>
        <w:rPr>
          <w:b/>
          <w:bCs/>
        </w:rPr>
      </w:pPr>
      <w:r>
        <w:t xml:space="preserve">Прибыль кооператива распределяется между его членами в соответствии с их </w:t>
      </w:r>
      <w:r>
        <w:rPr>
          <w:b/>
          <w:bCs/>
        </w:rPr>
        <w:t>трудовым участием</w:t>
      </w:r>
    </w:p>
    <w:p w:rsidR="00097ED3" w:rsidRDefault="00097ED3">
      <w:pPr>
        <w:rPr>
          <w:b/>
          <w:bCs/>
        </w:rPr>
      </w:pPr>
    </w:p>
    <w:p w:rsidR="00097ED3" w:rsidRDefault="00097ED3">
      <w:r>
        <w:t>Высшим органом управления кооперативом является общее собрание его членов. К его исключительной компетенции относятся</w:t>
      </w:r>
    </w:p>
    <w:p w:rsidR="00097ED3" w:rsidRDefault="00097ED3">
      <w:pPr>
        <w:numPr>
          <w:ilvl w:val="0"/>
          <w:numId w:val="26"/>
        </w:numPr>
      </w:pPr>
      <w:r>
        <w:t xml:space="preserve">изменение </w:t>
      </w:r>
      <w:r>
        <w:rPr>
          <w:b/>
          <w:bCs/>
        </w:rPr>
        <w:t>устава</w:t>
      </w:r>
      <w:r>
        <w:t xml:space="preserve"> кооператива;</w:t>
      </w:r>
    </w:p>
    <w:p w:rsidR="00097ED3" w:rsidRDefault="00097ED3">
      <w:pPr>
        <w:numPr>
          <w:ilvl w:val="0"/>
          <w:numId w:val="26"/>
        </w:numPr>
        <w:rPr>
          <w:b/>
          <w:bCs/>
          <w:lang w:val="en-US"/>
        </w:rPr>
      </w:pPr>
      <w:r>
        <w:t xml:space="preserve">образование наблюдательного </w:t>
      </w:r>
      <w:r>
        <w:rPr>
          <w:b/>
          <w:bCs/>
        </w:rPr>
        <w:t>совета</w:t>
      </w:r>
      <w:r>
        <w:t xml:space="preserve"> и прекращение полномочий его членов, а также образование и прекращение полномочий исполнительных органов кооператива, если это право по уставу кооператива не передано его наблюдательному совету;</w:t>
      </w:r>
    </w:p>
    <w:p w:rsidR="00097ED3" w:rsidRDefault="00097ED3">
      <w:pPr>
        <w:numPr>
          <w:ilvl w:val="0"/>
          <w:numId w:val="26"/>
        </w:numPr>
        <w:rPr>
          <w:b/>
          <w:bCs/>
          <w:lang w:val="en-US"/>
        </w:rPr>
      </w:pPr>
      <w:r>
        <w:rPr>
          <w:b/>
          <w:bCs/>
        </w:rPr>
        <w:t>прием</w:t>
      </w:r>
      <w:r>
        <w:t xml:space="preserve"> и исключение членов кооператива; </w:t>
      </w:r>
    </w:p>
    <w:p w:rsidR="00097ED3" w:rsidRDefault="00097ED3">
      <w:pPr>
        <w:numPr>
          <w:ilvl w:val="0"/>
          <w:numId w:val="26"/>
        </w:numPr>
        <w:rPr>
          <w:b/>
          <w:bCs/>
          <w:lang w:val="en-US"/>
        </w:rPr>
      </w:pPr>
      <w:r>
        <w:t xml:space="preserve">утверждение годовых </w:t>
      </w:r>
      <w:r>
        <w:rPr>
          <w:b/>
          <w:bCs/>
        </w:rPr>
        <w:t>отчетов</w:t>
      </w:r>
      <w:r>
        <w:t xml:space="preserve"> и бухгалтерских балансов кооператива и распределение его прибыли и убытков; </w:t>
      </w:r>
    </w:p>
    <w:p w:rsidR="00097ED3" w:rsidRDefault="00097ED3">
      <w:pPr>
        <w:numPr>
          <w:ilvl w:val="0"/>
          <w:numId w:val="26"/>
        </w:numPr>
        <w:rPr>
          <w:b/>
          <w:bCs/>
          <w:lang w:val="en-US"/>
        </w:rPr>
      </w:pPr>
      <w:r>
        <w:t xml:space="preserve">решение о </w:t>
      </w:r>
      <w:r>
        <w:rPr>
          <w:b/>
          <w:bCs/>
        </w:rPr>
        <w:t>реорганизации</w:t>
      </w:r>
      <w:r>
        <w:t xml:space="preserve"> и ликвидации кооператива. </w:t>
      </w:r>
    </w:p>
    <w:p w:rsidR="00097ED3" w:rsidRDefault="00097ED3"/>
    <w:p w:rsidR="00097ED3" w:rsidRDefault="00097ED3">
      <w:r>
        <w:t xml:space="preserve">В кооперативе с числом членов </w:t>
      </w:r>
      <w:r>
        <w:rPr>
          <w:lang w:val="en-US"/>
        </w:rPr>
        <w:t>&gt;</w:t>
      </w:r>
      <w:r>
        <w:rPr>
          <w:b/>
          <w:bCs/>
          <w:lang w:val="en-US"/>
        </w:rPr>
        <w:t>50</w:t>
      </w:r>
      <w:r>
        <w:t xml:space="preserve"> может быть создан </w:t>
      </w:r>
      <w:r>
        <w:rPr>
          <w:b/>
          <w:bCs/>
        </w:rPr>
        <w:t>наблюдательный</w:t>
      </w:r>
      <w:r>
        <w:t xml:space="preserve"> совет, который осуществляет контроль за деятельностью </w:t>
      </w:r>
      <w:r>
        <w:rPr>
          <w:b/>
          <w:bCs/>
        </w:rPr>
        <w:t>исполнительных</w:t>
      </w:r>
      <w:r>
        <w:t xml:space="preserve"> органов (правление и его председатель). </w:t>
      </w:r>
      <w:r>
        <w:br/>
      </w:r>
    </w:p>
    <w:p w:rsidR="00097ED3" w:rsidRDefault="00097ED3">
      <w:r>
        <w:t xml:space="preserve">Член кооператива имеет один </w:t>
      </w:r>
      <w:r>
        <w:rPr>
          <w:b/>
          <w:bCs/>
        </w:rPr>
        <w:t>голос</w:t>
      </w:r>
      <w:r>
        <w:t xml:space="preserve"> при принятии решений общим собранием.</w:t>
      </w:r>
    </w:p>
    <w:p w:rsidR="00097ED3" w:rsidRDefault="00097ED3"/>
    <w:p w:rsidR="00097ED3" w:rsidRDefault="00097ED3">
      <w:pPr>
        <w:rPr>
          <w:lang w:val="en-US"/>
        </w:rPr>
      </w:pPr>
      <w:r>
        <w:t xml:space="preserve">Член кооператива вправе по своему усмотрению </w:t>
      </w:r>
      <w:r>
        <w:rPr>
          <w:b/>
          <w:bCs/>
        </w:rPr>
        <w:t>выйти</w:t>
      </w:r>
      <w:r>
        <w:t xml:space="preserve"> из кооператива. </w:t>
      </w:r>
      <w:r>
        <w:rPr>
          <w:b/>
          <w:bCs/>
        </w:rPr>
        <w:t>Выплата</w:t>
      </w:r>
      <w:r>
        <w:t xml:space="preserve"> его пая производится по окончании финансового года</w:t>
      </w:r>
      <w:r>
        <w:rPr>
          <w:lang w:val="en-US"/>
        </w:rPr>
        <w:t xml:space="preserve"> </w:t>
      </w:r>
    </w:p>
    <w:p w:rsidR="00097ED3" w:rsidRDefault="00097ED3">
      <w:pPr>
        <w:ind w:firstLine="0"/>
        <w:rPr>
          <w:b/>
          <w:bCs/>
        </w:rPr>
      </w:pPr>
    </w:p>
    <w:p w:rsidR="00097ED3" w:rsidRDefault="00097ED3">
      <w:pPr>
        <w:rPr>
          <w:b/>
          <w:bCs/>
        </w:rPr>
      </w:pPr>
      <w:r>
        <w:t xml:space="preserve">Производственный кооператив может быть добровольно </w:t>
      </w:r>
      <w:r>
        <w:rPr>
          <w:b/>
          <w:bCs/>
        </w:rPr>
        <w:t>реорганизован</w:t>
      </w:r>
      <w:r>
        <w:t xml:space="preserve"> или ликвидирован по решению общего собрания его членов.</w:t>
      </w:r>
      <w:bookmarkStart w:id="0" w:name="_GoBack"/>
      <w:bookmarkEnd w:id="0"/>
    </w:p>
    <w:sectPr w:rsidR="00097ED3">
      <w:footerReference w:type="even" r:id="rId7"/>
      <w:footerReference w:type="default" r:id="rId8"/>
      <w:pgSz w:w="11906" w:h="16838"/>
      <w:pgMar w:top="540" w:right="386" w:bottom="719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ED3" w:rsidRDefault="00097ED3">
      <w:r>
        <w:separator/>
      </w:r>
    </w:p>
  </w:endnote>
  <w:endnote w:type="continuationSeparator" w:id="0">
    <w:p w:rsidR="00097ED3" w:rsidRDefault="0009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ED3" w:rsidRDefault="00097ED3">
    <w:pPr>
      <w:pStyle w:val="a6"/>
      <w:framePr w:wrap="around" w:vAnchor="text" w:hAnchor="margin" w:xAlign="right" w:y="1"/>
      <w:rPr>
        <w:rStyle w:val="a7"/>
      </w:rPr>
    </w:pPr>
  </w:p>
  <w:p w:rsidR="00097ED3" w:rsidRDefault="00097ED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ED3" w:rsidRDefault="00886FC2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097ED3" w:rsidRDefault="00097ED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ED3" w:rsidRDefault="00097ED3">
      <w:r>
        <w:separator/>
      </w:r>
    </w:p>
  </w:footnote>
  <w:footnote w:type="continuationSeparator" w:id="0">
    <w:p w:rsidR="00097ED3" w:rsidRDefault="00097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776B"/>
    <w:multiLevelType w:val="multilevel"/>
    <w:tmpl w:val="18E20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83F07EC"/>
    <w:multiLevelType w:val="multilevel"/>
    <w:tmpl w:val="69FA25E0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2">
    <w:nsid w:val="0F722BD7"/>
    <w:multiLevelType w:val="hybridMultilevel"/>
    <w:tmpl w:val="98686EBA"/>
    <w:lvl w:ilvl="0" w:tplc="4DBC95E2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">
    <w:nsid w:val="167779C1"/>
    <w:multiLevelType w:val="hybridMultilevel"/>
    <w:tmpl w:val="840EAA78"/>
    <w:lvl w:ilvl="0" w:tplc="11C4C93A">
      <w:start w:val="1"/>
      <w:numFmt w:val="upperRoman"/>
      <w:lvlText w:val="%1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1" w:tplc="04190019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14B03"/>
    <w:multiLevelType w:val="hybridMultilevel"/>
    <w:tmpl w:val="6166E3E4"/>
    <w:lvl w:ilvl="0" w:tplc="3F2616EA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DE2683F"/>
    <w:multiLevelType w:val="multilevel"/>
    <w:tmpl w:val="69FA25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4346B4E"/>
    <w:multiLevelType w:val="multilevel"/>
    <w:tmpl w:val="3C284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">
    <w:nsid w:val="5C5F7F2C"/>
    <w:multiLevelType w:val="multilevel"/>
    <w:tmpl w:val="A3B26124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0"/>
      <w:lvlText w:val="%2.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5D7C3B74"/>
    <w:multiLevelType w:val="multilevel"/>
    <w:tmpl w:val="ADCE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6B5D0ECB"/>
    <w:multiLevelType w:val="multilevel"/>
    <w:tmpl w:val="55F29A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30F51AD"/>
    <w:multiLevelType w:val="hybridMultilevel"/>
    <w:tmpl w:val="211C9C58"/>
    <w:lvl w:ilvl="0" w:tplc="81F041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1B26F1"/>
    <w:multiLevelType w:val="hybridMultilevel"/>
    <w:tmpl w:val="5768A77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3"/>
  </w:num>
  <w:num w:numId="2">
    <w:abstractNumId w:val="3"/>
  </w:num>
  <w:num w:numId="3">
    <w:abstractNumId w:val="1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11"/>
  </w:num>
  <w:num w:numId="16">
    <w:abstractNumId w:val="5"/>
  </w:num>
  <w:num w:numId="17">
    <w:abstractNumId w:val="8"/>
  </w:num>
  <w:num w:numId="18">
    <w:abstractNumId w:val="0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FC2"/>
    <w:rsid w:val="00097ED3"/>
    <w:rsid w:val="00886FC2"/>
    <w:rsid w:val="00B5243D"/>
    <w:rsid w:val="00EC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C8F98-8B9A-4F65-AEC8-BDDA09D0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454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pageBreakBefore/>
      <w:numPr>
        <w:numId w:val="11"/>
      </w:numPr>
      <w:spacing w:before="240" w:after="60"/>
      <w:jc w:val="center"/>
      <w:outlineLvl w:val="0"/>
    </w:pPr>
    <w:rPr>
      <w:rFonts w:ascii="Arial" w:hAnsi="Arial"/>
      <w:b/>
      <w:kern w:val="28"/>
    </w:rPr>
  </w:style>
  <w:style w:type="paragraph" w:styleId="20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1"/>
    </w:pPr>
    <w:rPr>
      <w:rFonts w:ascii="Arial" w:hAnsi="Arial"/>
      <w:b/>
      <w:i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1"/>
      </w:numPr>
      <w:outlineLvl w:val="2"/>
    </w:pPr>
    <w:rPr>
      <w:rFonts w:cs="Arial"/>
      <w:bCs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1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pageBreakBefore/>
      <w:ind w:firstLine="0"/>
      <w:jc w:val="center"/>
    </w:pPr>
    <w:rPr>
      <w:sz w:val="32"/>
    </w:rPr>
  </w:style>
  <w:style w:type="character" w:customStyle="1" w:styleId="small">
    <w:name w:val="small"/>
    <w:rPr>
      <w:sz w:val="18"/>
    </w:rPr>
  </w:style>
  <w:style w:type="character" w:customStyle="1" w:styleId="a4">
    <w:name w:val="мукр"/>
    <w:rPr>
      <w:sz w:val="24"/>
      <w:vertAlign w:val="superscript"/>
    </w:rPr>
  </w:style>
  <w:style w:type="paragraph" w:styleId="a5">
    <w:name w:val="Body Text Indent"/>
    <w:basedOn w:val="a"/>
    <w:semiHidden/>
    <w:pPr>
      <w:ind w:firstLine="426"/>
    </w:pPr>
  </w:style>
  <w:style w:type="paragraph" w:styleId="21">
    <w:name w:val="Body Text Indent 2"/>
    <w:basedOn w:val="a"/>
    <w:semiHidden/>
  </w:style>
  <w:style w:type="paragraph" w:styleId="5">
    <w:name w:val="index 5"/>
    <w:basedOn w:val="a"/>
    <w:next w:val="a"/>
    <w:autoRedefine/>
    <w:semiHidden/>
    <w:pPr>
      <w:ind w:left="1200" w:hanging="240"/>
    </w:pPr>
  </w:style>
  <w:style w:type="paragraph" w:customStyle="1" w:styleId="10">
    <w:name w:val="ур1"/>
    <w:basedOn w:val="a"/>
    <w:pPr>
      <w:numPr>
        <w:numId w:val="19"/>
      </w:numPr>
      <w:outlineLvl w:val="0"/>
    </w:pPr>
  </w:style>
  <w:style w:type="paragraph" w:customStyle="1" w:styleId="2">
    <w:name w:val="ур2"/>
    <w:basedOn w:val="a"/>
    <w:pPr>
      <w:numPr>
        <w:ilvl w:val="1"/>
        <w:numId w:val="19"/>
      </w:numPr>
      <w:outlineLvl w:val="0"/>
    </w:pPr>
  </w:style>
  <w:style w:type="paragraph" w:customStyle="1" w:styleId="30">
    <w:name w:val="ур3"/>
    <w:basedOn w:val="a"/>
    <w:pPr>
      <w:numPr>
        <w:ilvl w:val="2"/>
        <w:numId w:val="19"/>
      </w:numPr>
      <w:outlineLvl w:val="0"/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Гражданский кодекс Российской Федерации устанавливает следующие виды коммерческих организаций:</vt:lpstr>
    </vt:vector>
  </TitlesOfParts>
  <Company>ИрГТУ</Company>
  <LinksUpToDate>false</LinksUpToDate>
  <CharactersWithSpaces>11336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Гражданский кодекс Российской Федерации устанавливает следующие виды коммерческих организаций:</dc:title>
  <dc:subject/>
  <dc:creator>Дергачев Михаил Владимирович</dc:creator>
  <cp:keywords/>
  <dc:description/>
  <cp:lastModifiedBy>admin</cp:lastModifiedBy>
  <cp:revision>2</cp:revision>
  <cp:lastPrinted>2003-10-29T15:53:00Z</cp:lastPrinted>
  <dcterms:created xsi:type="dcterms:W3CDTF">2014-02-03T16:31:00Z</dcterms:created>
  <dcterms:modified xsi:type="dcterms:W3CDTF">2014-02-03T16:31:00Z</dcterms:modified>
</cp:coreProperties>
</file>