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F0" w:rsidRPr="00DC604B" w:rsidRDefault="00FC68F0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C604B">
        <w:rPr>
          <w:b/>
          <w:i/>
          <w:sz w:val="28"/>
          <w:szCs w:val="28"/>
        </w:rPr>
        <w:t>Содержание</w:t>
      </w:r>
    </w:p>
    <w:p w:rsidR="00DC604B" w:rsidRDefault="00DC604B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604B" w:rsidRPr="00DC604B" w:rsidRDefault="002813E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Введение</w:t>
      </w:r>
    </w:p>
    <w:p w:rsidR="002813E2" w:rsidRPr="00DC604B" w:rsidRDefault="00DC604B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Тестирование и виды опросников</w:t>
      </w:r>
    </w:p>
    <w:p w:rsidR="002813E2" w:rsidRPr="00DC604B" w:rsidRDefault="002813E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Формулирование вопросов и ответов</w:t>
      </w:r>
    </w:p>
    <w:p w:rsidR="00DC604B" w:rsidRPr="00DC604B" w:rsidRDefault="002813E2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sz w:val="28"/>
          <w:szCs w:val="28"/>
        </w:rPr>
        <w:t>Заключение</w:t>
      </w:r>
    </w:p>
    <w:p w:rsidR="00DC604B" w:rsidRPr="00DC604B" w:rsidRDefault="002813E2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sz w:val="28"/>
          <w:szCs w:val="28"/>
        </w:rPr>
        <w:t>Список литературы</w:t>
      </w:r>
    </w:p>
    <w:p w:rsidR="00241844" w:rsidRPr="00DC604B" w:rsidRDefault="00DC604B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C604B">
        <w:rPr>
          <w:sz w:val="28"/>
          <w:szCs w:val="28"/>
        </w:rPr>
        <w:br w:type="page"/>
      </w:r>
      <w:r w:rsidR="00241844" w:rsidRPr="00DC604B">
        <w:rPr>
          <w:b/>
          <w:i/>
          <w:sz w:val="28"/>
          <w:szCs w:val="28"/>
        </w:rPr>
        <w:t>Введение</w:t>
      </w:r>
    </w:p>
    <w:p w:rsidR="00DC604B" w:rsidRPr="00DC604B" w:rsidRDefault="00DC604B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9EC" w:rsidRPr="00DC604B" w:rsidRDefault="00241844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Психодиагностика – метод психологического исследования. На его основе проверяются, как правило, гипотезы о зависимостях между различными психологическими характеристиками. Выявив их особенности у достаточного количества испытуемых, появляется возможность на основании соответствующих математических процедур установить их взаимосвязь. В этих целях используются психодиагностические методы, которые позволяют выявлять и измерять индивидуальные особенности. Требования к психодиагностическому исследованию</w:t>
      </w:r>
      <w:r w:rsidR="00DC604B" w:rsidRPr="00DC604B">
        <w:rPr>
          <w:sz w:val="28"/>
          <w:szCs w:val="28"/>
          <w:lang w:val="en-US"/>
        </w:rPr>
        <w:t xml:space="preserve"> </w:t>
      </w:r>
      <w:r w:rsidRPr="00DC604B">
        <w:rPr>
          <w:sz w:val="28"/>
          <w:szCs w:val="28"/>
        </w:rPr>
        <w:t>– контроль переменных. Психодиагностика – область психологии. Она ориентирована на измерение индивидуально-психологи</w:t>
      </w:r>
      <w:r w:rsidR="006E59EC" w:rsidRPr="00DC604B">
        <w:rPr>
          <w:sz w:val="28"/>
          <w:szCs w:val="28"/>
        </w:rPr>
        <w:t>ч</w:t>
      </w:r>
      <w:r w:rsidRPr="00DC604B">
        <w:rPr>
          <w:sz w:val="28"/>
          <w:szCs w:val="28"/>
        </w:rPr>
        <w:t>е</w:t>
      </w:r>
      <w:r w:rsidR="006E59EC" w:rsidRPr="00DC604B">
        <w:rPr>
          <w:sz w:val="28"/>
          <w:szCs w:val="28"/>
        </w:rPr>
        <w:t>ских особенностей личности.</w:t>
      </w:r>
      <w:r w:rsidRPr="00DC604B">
        <w:rPr>
          <w:sz w:val="28"/>
          <w:szCs w:val="28"/>
        </w:rPr>
        <w:t xml:space="preserve"> </w:t>
      </w:r>
    </w:p>
    <w:p w:rsidR="00241844" w:rsidRPr="00DC604B" w:rsidRDefault="00241844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Современная психодиагностика используется в таких практических областях как: здравоохранение, прогнозирование социального поведения, образование, судебная психолого-психиатрическая экспертиза, прогнозирование психологических последствий изменения среды, психология личности и межличностных отношений. Использование психодиагностики в консультативной и психотерапевтической практике совпадает по целям с медициной при лечении больных – избавление человека от страданий и ликвидации причин их вызывающих. Но от медицинского вмешательства отличается тем, что рассматривает природу неблагополучия не в болезненных процессах, происходящих в организме человека, а в особенностях его личности, характере взаимоотношений с окружающими, сам обращающийся за помощью объективно не является и субъективно не признает себя больным. В какой бы форме не осуществлялась психологическая помощь (консультирование, немедицинская психотерапия), она базируется на глубоком проникновении в личность обратившегося за помощью, в его чувства, переживания, установки, картину мира, структуру взаимоотношений с окружающими. Для такого проникновения могут использоваться специальные психодиагностические методы. Основными методами</w:t>
      </w:r>
      <w:r w:rsid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>выступают тестирование и опрос, методическим воплощением которых являются, соответственно, тесты и опросники, которые также называются методиками. Они обладают особенностями: а) позволяют собрать диагностическую информацию в относительно короткие сроки; б) представляют информацию не вообще о человеке, а прицельно о тех или иных его особенностях (интеллекте, тревожности и т.д.); в) информация поступает в виде, позволяющем дать качественное и количественное сравнение индивида с другими людьми; г) информация, полученная этими методами полезна с точки зрения выбора средств вмешательства, прогноза его эффективности, а также прогноза развития, общения, эффективности той или иной деятельности индивида.</w:t>
      </w:r>
    </w:p>
    <w:p w:rsidR="0022367C" w:rsidRPr="00DC604B" w:rsidRDefault="00DC604B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2367C" w:rsidRPr="00DC604B">
        <w:rPr>
          <w:b/>
          <w:i/>
          <w:sz w:val="28"/>
          <w:szCs w:val="28"/>
        </w:rPr>
        <w:t>Тестирование и виды опросников</w:t>
      </w:r>
    </w:p>
    <w:p w:rsidR="00252693" w:rsidRPr="00DC604B" w:rsidRDefault="00252693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2367C" w:rsidRPr="00DC604B" w:rsidRDefault="0022367C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i/>
          <w:iCs/>
          <w:sz w:val="28"/>
          <w:szCs w:val="28"/>
        </w:rPr>
        <w:t>Тестирование</w:t>
      </w:r>
      <w:r w:rsidR="00A63BBC">
        <w:rPr>
          <w:i/>
          <w:iCs/>
          <w:sz w:val="28"/>
          <w:szCs w:val="28"/>
        </w:rPr>
        <w:t xml:space="preserve"> </w:t>
      </w:r>
      <w:r w:rsidRPr="00DC604B">
        <w:rPr>
          <w:sz w:val="28"/>
          <w:szCs w:val="28"/>
        </w:rPr>
        <w:t>предполагает, что обследуемый выполняет заданную деятельность (решение задач, рисование, рассказ по картине и т.п.), т.е. проходит определенное испытание. На основании результатов испытаний исследователь делает выводы об уровне развития тех или иных свойств у испытуемого. Отдельные тесты представляют стандартные наборы заданий и материала,</w:t>
      </w:r>
      <w:r w:rsid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 xml:space="preserve"> с которым работает испытуемый; стандартной является процедура предъявления заданий и процедура оценки результатов. Тесты весьма разнообразны. Существуют тесты вербальные (словесные) и невербальные. Обычно выделяют две группы тестов – стандартизированные</w:t>
      </w:r>
      <w:r w:rsid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>(это те, которые направлены на оценку результатов) и нестандартизированные (направлены на выявление качественных особенностей личности).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ОПРОСНИК ЛИЧНОСТНЫЙ – класс методик психодиагностических, предназначенных для определения степени выраженности у индивида определенных личностных особенностей. Совокупность методических средств для изучения и оценки отдельных свойств и проявлений личности. Каждая из методик являет собой стандартизованную анкету, состоящую из набора предложений, с содержанием коих испытуемый (информант) может согласиться либо не согласиться. Вопросы сформулированы так, чтобы, отвечая на них, испытуемый сообщал о своем самочувствии, о типичных формах поведения в различных ситуациях, оценивал свою личность с различных позиций, освещал особенности своих взаимоотношений с окружающими, и пр.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К настоящему времени создано огромное число личностных опросников самых различных типов. При разработке личностных опросников различия в подходах проявляются в формулировке, компоновке, отборе и группировке вопросов.</w:t>
      </w:r>
    </w:p>
    <w:p w:rsidR="008108DE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Все многообразие личностных опросников может быть классифицировано в следующем виде:</w:t>
      </w:r>
    </w:p>
    <w:p w:rsidR="00DC604B" w:rsidRPr="00DC604B" w:rsidRDefault="008108DE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По содержанию:</w:t>
      </w:r>
    </w:p>
    <w:p w:rsidR="00DC604B" w:rsidRDefault="00252693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черт личности</w:t>
      </w:r>
      <w:r w:rsidRPr="00DC604B">
        <w:rPr>
          <w:sz w:val="28"/>
          <w:szCs w:val="28"/>
        </w:rPr>
        <w:t xml:space="preserve"> </w:t>
      </w:r>
      <w:r w:rsidR="008108DE" w:rsidRPr="00DC604B">
        <w:rPr>
          <w:sz w:val="28"/>
          <w:szCs w:val="28"/>
        </w:rPr>
        <w:t>(измеряют выраженность черт – устойчивых личностных признаков. Один из самых известных – шестнадцатифакторный личностный опросник Кеттелла. Под фактором понимается глубинная личностная характеристика, определяющая группу устойчивых поведенческих проявлений, относительно независимая от других характеристик того же ряда. У Кеттелла факторы имеют «технические» и «бытовые» названия; каждый фактор именуется парой полярных характеристик, например, смелость – робость.)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типологические</w:t>
      </w:r>
      <w:r w:rsidR="008108DE" w:rsidRPr="00DC604B">
        <w:rPr>
          <w:sz w:val="28"/>
          <w:szCs w:val="28"/>
        </w:rPr>
        <w:t xml:space="preserve"> ( разрабатываются на базе определения типов личности и позволяют отнести обследуемых к тому или иному типу, отличающемуся качественно своеобразными проявлениями. Опросник Ганса Айзенка предназначен для определения типа личности в зависимости от выраженности двух независимых факторов – экстраверсии и невротизма (эмоциональной нестабильности). В различных вариантах клиентам предлагается опросный лист с набором вопросов, на кои предлагается ответить утвердительно либо отрицательно (иногда может допускаться неопределенный ответ). Часть вопросов направлена на диагностику экстраверсии, часть – невротизма)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мотивов</w:t>
      </w:r>
      <w:r w:rsidRPr="00DC604B">
        <w:rPr>
          <w:sz w:val="28"/>
          <w:szCs w:val="28"/>
        </w:rPr>
        <w:t xml:space="preserve"> (например, опросник А. Эдвардса);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интересов</w:t>
      </w:r>
      <w:r w:rsidRPr="00DC604B">
        <w:rPr>
          <w:sz w:val="28"/>
          <w:szCs w:val="28"/>
        </w:rPr>
        <w:t xml:space="preserve"> (например, опросники Г. Кюдера);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ценностей</w:t>
      </w:r>
      <w:r w:rsidRPr="00DC604B">
        <w:rPr>
          <w:sz w:val="28"/>
          <w:szCs w:val="28"/>
        </w:rPr>
        <w:t xml:space="preserve"> (например, опросник Д. Супера);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установок</w:t>
      </w:r>
      <w:r w:rsidRPr="00DC604B">
        <w:rPr>
          <w:sz w:val="28"/>
          <w:szCs w:val="28"/>
        </w:rPr>
        <w:t xml:space="preserve"> (например, шкала Л. Терстоуна)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В соответствии с принципом, положенным в основу конструирования, следует различать: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факторные</w:t>
      </w:r>
      <w:r w:rsidRPr="00DC604B">
        <w:rPr>
          <w:sz w:val="28"/>
          <w:szCs w:val="28"/>
        </w:rPr>
        <w:t>, для конструирования которых используется факторный анализ (например, опросники Р. Кеттелла);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• </w:t>
      </w:r>
      <w:r w:rsidRPr="00DC604B">
        <w:rPr>
          <w:sz w:val="28"/>
          <w:szCs w:val="28"/>
          <w:u w:val="single"/>
        </w:rPr>
        <w:t>опросники эмпирические</w:t>
      </w:r>
      <w:r w:rsidRPr="00DC604B">
        <w:rPr>
          <w:sz w:val="28"/>
          <w:szCs w:val="28"/>
        </w:rPr>
        <w:t>, которые создаются на основе критериально-ключевого принципа (например, ММР1).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В.В. Никандров и В.В Новочардов предлагают следующую классификацию опросников: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1. По принципу построения: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а) </w:t>
      </w:r>
      <w:r w:rsidRPr="00DC604B">
        <w:rPr>
          <w:sz w:val="28"/>
          <w:szCs w:val="28"/>
          <w:u w:val="single"/>
        </w:rPr>
        <w:t>опросники-анкеты</w:t>
      </w:r>
      <w:r w:rsidRPr="00DC604B">
        <w:rPr>
          <w:sz w:val="28"/>
          <w:szCs w:val="28"/>
        </w:rPr>
        <w:t>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б) </w:t>
      </w:r>
      <w:r w:rsidRPr="00DC604B">
        <w:rPr>
          <w:sz w:val="28"/>
          <w:szCs w:val="28"/>
          <w:u w:val="single"/>
        </w:rPr>
        <w:t>личностные опросники</w:t>
      </w:r>
      <w:r w:rsidRPr="00DC604B">
        <w:rPr>
          <w:sz w:val="28"/>
          <w:szCs w:val="28"/>
        </w:rPr>
        <w:t>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2. По сфере преимущественного применения: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а) </w:t>
      </w:r>
      <w:r w:rsidRPr="00DC604B">
        <w:rPr>
          <w:sz w:val="28"/>
          <w:szCs w:val="28"/>
          <w:u w:val="single"/>
        </w:rPr>
        <w:t>узкопрофильные</w:t>
      </w:r>
      <w:r w:rsidRPr="00DC604B">
        <w:rPr>
          <w:sz w:val="28"/>
          <w:szCs w:val="28"/>
        </w:rPr>
        <w:t>: клинические; профориентационные; сферы обучения; сферы менеджмента и работы с персоналом и др.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б) </w:t>
      </w:r>
      <w:r w:rsidRPr="00DC604B">
        <w:rPr>
          <w:sz w:val="28"/>
          <w:szCs w:val="28"/>
          <w:u w:val="single"/>
        </w:rPr>
        <w:t>опросники широкого применения</w:t>
      </w:r>
      <w:r w:rsidRPr="00DC604B">
        <w:rPr>
          <w:sz w:val="28"/>
          <w:szCs w:val="28"/>
        </w:rPr>
        <w:t>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3. По форме диагностируемого психического явления: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а) </w:t>
      </w:r>
      <w:r w:rsidRPr="00DC604B">
        <w:rPr>
          <w:sz w:val="28"/>
          <w:szCs w:val="28"/>
          <w:u w:val="single"/>
        </w:rPr>
        <w:t>опросники состояний</w:t>
      </w:r>
      <w:r w:rsidRPr="00DC604B">
        <w:rPr>
          <w:sz w:val="28"/>
          <w:szCs w:val="28"/>
        </w:rPr>
        <w:t>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б) </w:t>
      </w:r>
      <w:r w:rsidRPr="00DC604B">
        <w:rPr>
          <w:sz w:val="28"/>
          <w:szCs w:val="28"/>
          <w:u w:val="single"/>
        </w:rPr>
        <w:t>опросники свойств</w:t>
      </w:r>
      <w:r w:rsidRPr="00DC604B">
        <w:rPr>
          <w:sz w:val="28"/>
          <w:szCs w:val="28"/>
        </w:rPr>
        <w:t xml:space="preserve"> (личностные опросники);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в) </w:t>
      </w:r>
      <w:r w:rsidRPr="00DC604B">
        <w:rPr>
          <w:sz w:val="28"/>
          <w:szCs w:val="28"/>
          <w:u w:val="single"/>
        </w:rPr>
        <w:t>комплексные опросники</w:t>
      </w:r>
      <w:r w:rsidRPr="00DC604B">
        <w:rPr>
          <w:sz w:val="28"/>
          <w:szCs w:val="28"/>
        </w:rPr>
        <w:t>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4. По принципу описания личности: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а) опросники, реализующие </w:t>
      </w:r>
      <w:r w:rsidRPr="00DC604B">
        <w:rPr>
          <w:sz w:val="28"/>
          <w:szCs w:val="28"/>
          <w:u w:val="single"/>
        </w:rPr>
        <w:t>принцип черт</w:t>
      </w:r>
      <w:r w:rsidRPr="00DC604B">
        <w:rPr>
          <w:sz w:val="28"/>
          <w:szCs w:val="28"/>
        </w:rPr>
        <w:t>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- одномерные;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- многомерные.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604B">
        <w:rPr>
          <w:sz w:val="28"/>
          <w:szCs w:val="28"/>
        </w:rPr>
        <w:t xml:space="preserve">б) </w:t>
      </w:r>
      <w:r w:rsidRPr="00DC604B">
        <w:rPr>
          <w:sz w:val="28"/>
          <w:szCs w:val="28"/>
          <w:u w:val="single"/>
        </w:rPr>
        <w:t>типологические опросники.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5. По оцениваемой макрохарактеристике (подструктуре) личности: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604B">
        <w:rPr>
          <w:sz w:val="28"/>
          <w:szCs w:val="28"/>
        </w:rPr>
        <w:t xml:space="preserve">а) опросники </w:t>
      </w:r>
      <w:r w:rsidRPr="00DC604B">
        <w:rPr>
          <w:sz w:val="28"/>
          <w:szCs w:val="28"/>
          <w:u w:val="single"/>
        </w:rPr>
        <w:t>темперамента;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604B">
        <w:rPr>
          <w:sz w:val="28"/>
          <w:szCs w:val="28"/>
        </w:rPr>
        <w:t xml:space="preserve">б) опросники </w:t>
      </w:r>
      <w:r w:rsidRPr="00DC604B">
        <w:rPr>
          <w:sz w:val="28"/>
          <w:szCs w:val="28"/>
          <w:u w:val="single"/>
        </w:rPr>
        <w:t>характера;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604B">
        <w:rPr>
          <w:sz w:val="28"/>
          <w:szCs w:val="28"/>
        </w:rPr>
        <w:t xml:space="preserve">в) опросники </w:t>
      </w:r>
      <w:r w:rsidRPr="00DC604B">
        <w:rPr>
          <w:sz w:val="28"/>
          <w:szCs w:val="28"/>
          <w:u w:val="single"/>
        </w:rPr>
        <w:t>способностей;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C604B">
        <w:rPr>
          <w:sz w:val="28"/>
          <w:szCs w:val="28"/>
        </w:rPr>
        <w:t xml:space="preserve">г) опросники </w:t>
      </w:r>
      <w:r w:rsidRPr="00DC604B">
        <w:rPr>
          <w:sz w:val="28"/>
          <w:szCs w:val="28"/>
          <w:u w:val="single"/>
        </w:rPr>
        <w:t>направленности личности;</w:t>
      </w:r>
    </w:p>
    <w:p w:rsidR="00DC604B" w:rsidRPr="00DC604B" w:rsidRDefault="00252693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д) опросники </w:t>
      </w:r>
      <w:r w:rsidRPr="00DC604B">
        <w:rPr>
          <w:sz w:val="28"/>
          <w:szCs w:val="28"/>
          <w:u w:val="single"/>
        </w:rPr>
        <w:t>смешанные</w:t>
      </w:r>
      <w:r w:rsidRPr="00DC604B">
        <w:rPr>
          <w:sz w:val="28"/>
          <w:szCs w:val="28"/>
        </w:rPr>
        <w:t>.</w:t>
      </w:r>
    </w:p>
    <w:p w:rsidR="00E47D42" w:rsidRPr="00DC604B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6. По форме задаваемых вопросов:</w:t>
      </w:r>
    </w:p>
    <w:p w:rsidR="00E47D42" w:rsidRPr="00DC604B" w:rsidRDefault="00E47D42" w:rsidP="00DC604B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DC604B">
        <w:rPr>
          <w:sz w:val="28"/>
          <w:szCs w:val="28"/>
        </w:rPr>
        <w:t xml:space="preserve">а) </w:t>
      </w:r>
      <w:r w:rsidRPr="00DC604B">
        <w:rPr>
          <w:sz w:val="28"/>
          <w:szCs w:val="28"/>
          <w:u w:val="single"/>
        </w:rPr>
        <w:t xml:space="preserve">открытые </w:t>
      </w:r>
      <w:r w:rsidRPr="00DC604B">
        <w:rPr>
          <w:sz w:val="28"/>
          <w:szCs w:val="28"/>
        </w:rPr>
        <w:t>(</w:t>
      </w:r>
      <w:r w:rsidRPr="00DC604B">
        <w:rPr>
          <w:spacing w:val="1"/>
          <w:sz w:val="28"/>
          <w:szCs w:val="28"/>
        </w:rPr>
        <w:t xml:space="preserve">предусматривают свободные ответы без каких-либо особых </w:t>
      </w:r>
      <w:r w:rsidRPr="00DC604B">
        <w:rPr>
          <w:sz w:val="28"/>
          <w:szCs w:val="28"/>
        </w:rPr>
        <w:t xml:space="preserve">ограничений. Испытуемые дают ответ по своему усмотрению Стандартизация обработки </w:t>
      </w:r>
      <w:r w:rsidRPr="00DC604B">
        <w:rPr>
          <w:spacing w:val="8"/>
          <w:sz w:val="28"/>
          <w:szCs w:val="28"/>
        </w:rPr>
        <w:t>достигается путем отнесения произвольных ответов к стандартным категориям)</w:t>
      </w:r>
    </w:p>
    <w:p w:rsidR="00E47D42" w:rsidRPr="00DC604B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pacing w:val="8"/>
          <w:sz w:val="28"/>
          <w:szCs w:val="28"/>
        </w:rPr>
        <w:t xml:space="preserve">б) </w:t>
      </w:r>
      <w:r w:rsidRPr="00DC604B">
        <w:rPr>
          <w:spacing w:val="8"/>
          <w:sz w:val="28"/>
          <w:szCs w:val="28"/>
          <w:u w:val="single"/>
        </w:rPr>
        <w:t>закрытые</w:t>
      </w:r>
      <w:r w:rsidR="00A63BBC">
        <w:rPr>
          <w:spacing w:val="8"/>
          <w:sz w:val="28"/>
          <w:szCs w:val="28"/>
          <w:u w:val="single"/>
        </w:rPr>
        <w:t xml:space="preserve"> </w:t>
      </w:r>
      <w:r w:rsidRPr="00DC604B">
        <w:rPr>
          <w:spacing w:val="8"/>
          <w:sz w:val="28"/>
          <w:szCs w:val="28"/>
        </w:rPr>
        <w:t>(</w:t>
      </w:r>
      <w:r w:rsidRPr="00DC604B">
        <w:rPr>
          <w:sz w:val="28"/>
          <w:szCs w:val="28"/>
        </w:rPr>
        <w:t xml:space="preserve">заранее предусмотрены варианты ответов на поставленный вопрос Испытуемый должен выбрать один из них Наиболее распространенным является </w:t>
      </w:r>
      <w:r w:rsidRPr="00DC604B">
        <w:rPr>
          <w:spacing w:val="12"/>
          <w:sz w:val="28"/>
          <w:szCs w:val="28"/>
        </w:rPr>
        <w:t>двух- или трехальтернативный выбор ответов</w:t>
      </w:r>
      <w:r w:rsidRPr="00DC604B">
        <w:rPr>
          <w:sz w:val="28"/>
          <w:szCs w:val="28"/>
        </w:rPr>
        <w:t>)</w:t>
      </w:r>
    </w:p>
    <w:p w:rsidR="00E47D42" w:rsidRDefault="00DC604B" w:rsidP="00DC604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47D42" w:rsidRPr="00DC604B">
        <w:rPr>
          <w:b/>
          <w:i/>
          <w:sz w:val="28"/>
          <w:szCs w:val="28"/>
        </w:rPr>
        <w:t>Формулирование вопросов и ответов</w:t>
      </w:r>
    </w:p>
    <w:p w:rsidR="00DC604B" w:rsidRPr="00DC604B" w:rsidRDefault="00DC604B" w:rsidP="00DC604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C604B" w:rsidRPr="00DC604B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В личностных опросниках наиболее распространенные следующие формы вопросов (утверждений).</w:t>
      </w:r>
    </w:p>
    <w:p w:rsidR="00DC604B" w:rsidRPr="00DC604B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b/>
          <w:sz w:val="28"/>
          <w:szCs w:val="28"/>
        </w:rPr>
        <w:t>1.</w:t>
      </w:r>
      <w:r w:rsidRPr="00DC604B">
        <w:rPr>
          <w:sz w:val="28"/>
          <w:szCs w:val="28"/>
        </w:rPr>
        <w:t xml:space="preserve"> Вопросы, предусматривающие ответы типа «да—нет». Такие вопросы легко формулируются, обычно понятны, ответы на них не затрудняют обследуемых. Например: «Вы ходите медленно и неторопливо?» Варианты ответов: «да»,</w:t>
      </w:r>
      <w:r w:rsidR="00A63BBC" w:rsidRP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>«нет».</w:t>
      </w:r>
    </w:p>
    <w:p w:rsidR="00DC604B" w:rsidRDefault="00E47D42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b/>
          <w:sz w:val="28"/>
          <w:szCs w:val="28"/>
        </w:rPr>
        <w:t>2.</w:t>
      </w:r>
      <w:r w:rsidRPr="00DC604B">
        <w:rPr>
          <w:sz w:val="28"/>
          <w:szCs w:val="28"/>
        </w:rPr>
        <w:t xml:space="preserve"> Вопросы, предусматривающие ответы типа: «да», «нечто среднее», «нет». Добавляется неопределенный ответ. Как правило, неопределенные ответы неинформативны, а в опросниках со средней категорией ответов может актуализироваться соответствующая установка, искажающая получаемую информацию (см. об этом далее). Использование такой формы вопросов связано с тем, что у некоторых испытуемых возникает раздражительность, отказ от работы в том случае, когда их заставляют отвечать только утвердительно или отрицательно. Например: «Я всегда в состоянии строго контролировать проявление своих чувств». Варианты ответов: «да», «нечто среднее», «нет».</w:t>
      </w:r>
    </w:p>
    <w:p w:rsidR="00A63BBC" w:rsidRDefault="00E47D42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b/>
          <w:sz w:val="28"/>
          <w:szCs w:val="28"/>
        </w:rPr>
        <w:t>3.</w:t>
      </w:r>
      <w:r w:rsidRPr="00DC604B">
        <w:rPr>
          <w:sz w:val="28"/>
          <w:szCs w:val="28"/>
        </w:rPr>
        <w:t xml:space="preserve"> Вопросы, предусматривающие ответы типа «правда—ложь», или так называемые альтернативные задания. По существу они мало отличаются от дихотомических («да—нет»). Например: «Я ненавижу втискиваться в переполненный автобус». Варианты ответов: «правда», «ложь».</w:t>
      </w:r>
    </w:p>
    <w:p w:rsidR="00A63BBC" w:rsidRPr="00A63BBC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4. Вопросы, предусматривающие ответы типа «нравится—не нравится» (одно слово или фраза). Редко используемая форма вопросов. Например, «I) фонарщики; 2) воротники из бобрового меха; 3) бас-барабан». Варианты ответов: «нравится», «не нравится».</w:t>
      </w:r>
    </w:p>
    <w:p w:rsidR="00A63BBC" w:rsidRPr="00A63BBC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b/>
          <w:sz w:val="28"/>
          <w:szCs w:val="28"/>
        </w:rPr>
        <w:t>5.</w:t>
      </w:r>
      <w:r w:rsidRPr="00DC604B">
        <w:rPr>
          <w:sz w:val="28"/>
          <w:szCs w:val="28"/>
        </w:rPr>
        <w:t xml:space="preserve"> Вопросы, предусматривающие ответы по рейтинговым шкалам. К вопросам прилагаются шкалы: скажем, 7-балльная с крайними значениями «всегда» и «никогда». Основные проблемы, возникающие при такой форме вопросов, связаны с разным пониманием обследуемыми терминов, </w:t>
      </w:r>
      <w:r w:rsidR="00A63BBC">
        <w:rPr>
          <w:sz w:val="28"/>
          <w:szCs w:val="28"/>
        </w:rPr>
        <w:t xml:space="preserve">указывающих </w:t>
      </w:r>
      <w:r w:rsidRPr="00DC604B">
        <w:rPr>
          <w:sz w:val="28"/>
          <w:szCs w:val="28"/>
        </w:rPr>
        <w:t>на частоту, и возможностью появления установки на «крайние» ответы. Например, «В присутствии подчиненных я стараюсь показать свое превосходство». Варианты ответов: «всегда», «очень часто», «часто», «от случая к случаю», «редко», «очень редко», «никогда».</w:t>
      </w:r>
    </w:p>
    <w:p w:rsidR="00A63BBC" w:rsidRDefault="00E47D42" w:rsidP="00DC604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C604B">
        <w:rPr>
          <w:b/>
          <w:sz w:val="28"/>
          <w:szCs w:val="28"/>
        </w:rPr>
        <w:t>6.</w:t>
      </w:r>
      <w:r w:rsidRPr="00DC604B">
        <w:rPr>
          <w:sz w:val="28"/>
          <w:szCs w:val="28"/>
        </w:rPr>
        <w:t xml:space="preserve"> Вопросы, предусматривающие ответы, являющиеся вариантами «да—затрудняюсь ответить—нет». Это могут быть такие ответы, как «обычно-иногда—никогда», «согласен—не уверен—не согласен» и т. п. Подбор того или иного варианта обусловливается смысловыми особенностями вопроса (утверждения). Например, «Бывают периоды, когда мне трудно удержаться от жалости к самому себе». Варианты ответов: «часто», «иногда», «никогда».</w:t>
      </w:r>
    </w:p>
    <w:p w:rsidR="00A63BBC" w:rsidRPr="00A63BBC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b/>
          <w:sz w:val="28"/>
          <w:szCs w:val="28"/>
        </w:rPr>
        <w:t>7.</w:t>
      </w:r>
      <w:r w:rsidRPr="00DC604B">
        <w:rPr>
          <w:sz w:val="28"/>
          <w:szCs w:val="28"/>
        </w:rPr>
        <w:t xml:space="preserve"> Вопросы, предусматривающие ответы на основе выбора из нескольких предложенных обследуемому развернутых высказываний. Обычно это завершающие предложение фразы, одну из которых и необходимо избрать. Используются два, три и более вариантов выбора. Например, «Когда мне нечего делать, я могу...». Варианты ответов: а) позвонить другу (подруге), чтобы поболтать; б) заняться разгадыванием кроссвордов или чтением; в) пойти на джазовый концерт.</w:t>
      </w:r>
    </w:p>
    <w:p w:rsidR="00E47D42" w:rsidRPr="00DC604B" w:rsidRDefault="00E47D42" w:rsidP="00DC604B">
      <w:pPr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Получаемые с помощью личностных опросников данные приводятся в виде количественных оценок, которые в многомерных шкалах, как правило, преобразуются в разного типа стандартизированные показатели. Результаты для наглядности могут быть представлены, например, в виде «профиля личности» или «дискограммы».</w:t>
      </w:r>
    </w:p>
    <w:p w:rsidR="00106156" w:rsidRPr="00DC604B" w:rsidRDefault="00A63BBC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E009C" w:rsidRPr="00DC604B">
        <w:rPr>
          <w:b/>
          <w:i/>
          <w:sz w:val="28"/>
          <w:szCs w:val="28"/>
        </w:rPr>
        <w:t>Заключение</w:t>
      </w:r>
    </w:p>
    <w:p w:rsidR="00A63BBC" w:rsidRDefault="00A63BBC" w:rsidP="00DC604B">
      <w:pPr>
        <w:pStyle w:val="5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09C" w:rsidRPr="00DC604B" w:rsidRDefault="005E009C" w:rsidP="00DC604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Итак, в психологии используют целый ряд методов. Какой из них рационально применить, решают в каждом отдельном случае в зависимости от задач и объекта исследования. При этом обычно используют не один какой-нибудь метод, а ряд методов, взаимно дополняющих и контролирующих друг друга. </w:t>
      </w:r>
    </w:p>
    <w:p w:rsidR="005E009C" w:rsidRPr="00DC604B" w:rsidRDefault="005E009C" w:rsidP="00DC604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Тесты применяются на всех этапах дидактического процесса. С их помощью обеспечивается предварительный, текущий, тематический и итоговый контроль знаний, умений, учет успеваемости и академических достижений.</w:t>
      </w:r>
    </w:p>
    <w:p w:rsidR="005E009C" w:rsidRPr="00DC604B" w:rsidRDefault="005E009C" w:rsidP="00DC604B">
      <w:pPr>
        <w:pStyle w:val="5"/>
        <w:spacing w:line="360" w:lineRule="auto"/>
        <w:ind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 xml:space="preserve">Не все необходимые характеристики усвоения можно получить с помощью тестирования. Такие, например, показатели, как умение конкретизировать свой ответ примерами, знание фактов, умение связанно и логически выражать свои мысли, некоторые другие характеристики знаний, умений, навыков диагностировать тестированием невозможно. Это значит, что тестирование должно обязательно сочетаться другими формами и методами проверки. </w:t>
      </w:r>
    </w:p>
    <w:p w:rsidR="005E009C" w:rsidRPr="00DC604B" w:rsidRDefault="00A63BBC" w:rsidP="00A63BBC">
      <w:pPr>
        <w:spacing w:line="360" w:lineRule="auto"/>
        <w:ind w:firstLine="141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i/>
          <w:sz w:val="28"/>
          <w:szCs w:val="28"/>
        </w:rPr>
        <w:t>Список</w:t>
      </w:r>
      <w:r w:rsidR="005E009C" w:rsidRPr="00DC604B">
        <w:rPr>
          <w:b/>
          <w:i/>
          <w:sz w:val="28"/>
          <w:szCs w:val="28"/>
        </w:rPr>
        <w:t xml:space="preserve"> литературы</w:t>
      </w:r>
    </w:p>
    <w:p w:rsidR="002813E2" w:rsidRPr="00DC604B" w:rsidRDefault="002813E2" w:rsidP="00DC604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E009C" w:rsidRPr="00DC604B" w:rsidRDefault="005E009C" w:rsidP="00DC60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К. М. Гуревич, Е. М. Борисова</w:t>
      </w:r>
      <w:r w:rsid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>«Психологическая диагностика»</w:t>
      </w:r>
    </w:p>
    <w:p w:rsidR="005E009C" w:rsidRPr="00DC604B" w:rsidRDefault="005E009C" w:rsidP="00DC60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Белова О.В. «Общая психодиагностика»</w:t>
      </w:r>
    </w:p>
    <w:p w:rsidR="008108DE" w:rsidRPr="00DC604B" w:rsidRDefault="008108DE" w:rsidP="00DC60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C604B">
        <w:rPr>
          <w:sz w:val="28"/>
          <w:szCs w:val="28"/>
        </w:rPr>
        <w:t>А.А. Бодалев, В.В. Столин</w:t>
      </w:r>
      <w:r w:rsidR="00A63BBC">
        <w:rPr>
          <w:sz w:val="28"/>
          <w:szCs w:val="28"/>
        </w:rPr>
        <w:t xml:space="preserve"> </w:t>
      </w:r>
      <w:r w:rsidRPr="00DC604B">
        <w:rPr>
          <w:sz w:val="28"/>
          <w:szCs w:val="28"/>
        </w:rPr>
        <w:t>«Общая психодиагностика»</w:t>
      </w:r>
    </w:p>
    <w:p w:rsidR="00A25DFD" w:rsidRPr="00DC604B" w:rsidRDefault="00A25DFD" w:rsidP="00DC604B">
      <w:pPr>
        <w:numPr>
          <w:ilvl w:val="0"/>
          <w:numId w:val="1"/>
        </w:numPr>
        <w:spacing w:line="360" w:lineRule="auto"/>
        <w:ind w:left="0" w:firstLine="709"/>
        <w:jc w:val="both"/>
        <w:rPr>
          <w:rStyle w:val="content"/>
          <w:sz w:val="28"/>
          <w:szCs w:val="28"/>
        </w:rPr>
      </w:pPr>
      <w:r w:rsidRPr="00DC604B">
        <w:rPr>
          <w:rStyle w:val="content"/>
          <w:sz w:val="28"/>
          <w:szCs w:val="28"/>
        </w:rPr>
        <w:t>А. Анастази</w:t>
      </w:r>
      <w:r w:rsidR="00A63BBC">
        <w:rPr>
          <w:rStyle w:val="content"/>
          <w:sz w:val="28"/>
          <w:szCs w:val="28"/>
        </w:rPr>
        <w:t xml:space="preserve"> </w:t>
      </w:r>
      <w:r w:rsidRPr="00DC604B">
        <w:rPr>
          <w:rStyle w:val="content"/>
          <w:sz w:val="28"/>
          <w:szCs w:val="28"/>
        </w:rPr>
        <w:t>«Психологическое тестирование»</w:t>
      </w:r>
    </w:p>
    <w:p w:rsidR="008108DE" w:rsidRPr="00A63BBC" w:rsidRDefault="00A25DFD" w:rsidP="00DC604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7AAA">
        <w:rPr>
          <w:rStyle w:val="content"/>
          <w:sz w:val="28"/>
          <w:szCs w:val="28"/>
        </w:rPr>
        <w:t>http://psychology.net.ru/</w:t>
      </w:r>
      <w:bookmarkStart w:id="0" w:name="_GoBack"/>
      <w:bookmarkEnd w:id="0"/>
    </w:p>
    <w:sectPr w:rsidR="008108DE" w:rsidRPr="00A63BBC" w:rsidSect="00DC604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25" w:rsidRDefault="007A0125">
      <w:r>
        <w:separator/>
      </w:r>
    </w:p>
  </w:endnote>
  <w:endnote w:type="continuationSeparator" w:id="0">
    <w:p w:rsidR="007A0125" w:rsidRDefault="007A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2" w:rsidRDefault="002813E2" w:rsidP="006270B4">
    <w:pPr>
      <w:pStyle w:val="a3"/>
      <w:framePr w:wrap="around" w:vAnchor="text" w:hAnchor="margin" w:xAlign="center" w:y="1"/>
      <w:rPr>
        <w:rStyle w:val="a5"/>
      </w:rPr>
    </w:pPr>
  </w:p>
  <w:p w:rsidR="002813E2" w:rsidRDefault="002813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3E2" w:rsidRDefault="00C67AAA" w:rsidP="006270B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813E2" w:rsidRDefault="002813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25" w:rsidRDefault="007A0125">
      <w:r>
        <w:separator/>
      </w:r>
    </w:p>
  </w:footnote>
  <w:footnote w:type="continuationSeparator" w:id="0">
    <w:p w:rsidR="007A0125" w:rsidRDefault="007A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904"/>
    <w:multiLevelType w:val="hybridMultilevel"/>
    <w:tmpl w:val="B78AB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8F0"/>
    <w:rsid w:val="000A7863"/>
    <w:rsid w:val="00106156"/>
    <w:rsid w:val="0022367C"/>
    <w:rsid w:val="00241844"/>
    <w:rsid w:val="00252693"/>
    <w:rsid w:val="002813E2"/>
    <w:rsid w:val="00315134"/>
    <w:rsid w:val="0031749F"/>
    <w:rsid w:val="005E009C"/>
    <w:rsid w:val="006270B4"/>
    <w:rsid w:val="006E59EC"/>
    <w:rsid w:val="007A0125"/>
    <w:rsid w:val="008108DE"/>
    <w:rsid w:val="009519E1"/>
    <w:rsid w:val="00A25DFD"/>
    <w:rsid w:val="00A63BBC"/>
    <w:rsid w:val="00C67AAA"/>
    <w:rsid w:val="00DC604B"/>
    <w:rsid w:val="00E47D42"/>
    <w:rsid w:val="00EC30B6"/>
    <w:rsid w:val="00F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E55AAE-798B-4AAA-8F60-07D7006F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5E009C"/>
    <w:pPr>
      <w:keepNext/>
      <w:jc w:val="center"/>
      <w:outlineLvl w:val="4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1061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06156"/>
    <w:rPr>
      <w:rFonts w:cs="Times New Roman"/>
    </w:rPr>
  </w:style>
  <w:style w:type="paragraph" w:styleId="a6">
    <w:name w:val="Body Text"/>
    <w:basedOn w:val="a"/>
    <w:link w:val="a7"/>
    <w:uiPriority w:val="99"/>
    <w:rsid w:val="008108DE"/>
    <w:pPr>
      <w:jc w:val="both"/>
    </w:pPr>
    <w:rPr>
      <w:sz w:val="28"/>
      <w:szCs w:val="20"/>
      <w:lang w:val="en-US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customStyle="1" w:styleId="content">
    <w:name w:val="content"/>
    <w:rsid w:val="00A25DFD"/>
    <w:rPr>
      <w:rFonts w:cs="Times New Roman"/>
    </w:rPr>
  </w:style>
  <w:style w:type="character" w:styleId="a8">
    <w:name w:val="Hyperlink"/>
    <w:uiPriority w:val="99"/>
    <w:rsid w:val="00A25D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xxxxx</Company>
  <LinksUpToDate>false</LinksUpToDate>
  <CharactersWithSpaces>11694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hobbit</dc:creator>
  <cp:keywords/>
  <dc:description/>
  <cp:lastModifiedBy>admin</cp:lastModifiedBy>
  <cp:revision>2</cp:revision>
  <dcterms:created xsi:type="dcterms:W3CDTF">2014-02-21T16:31:00Z</dcterms:created>
  <dcterms:modified xsi:type="dcterms:W3CDTF">2014-02-21T16:31:00Z</dcterms:modified>
</cp:coreProperties>
</file>