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B67" w:rsidRDefault="00044B67" w:rsidP="001D54FA">
      <w:pPr>
        <w:spacing w:line="360" w:lineRule="auto"/>
        <w:jc w:val="center"/>
        <w:rPr>
          <w:b/>
          <w:sz w:val="28"/>
          <w:szCs w:val="28"/>
        </w:rPr>
      </w:pPr>
    </w:p>
    <w:p w:rsidR="006A25F3" w:rsidRDefault="001D54FA" w:rsidP="001D54F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СОДЕРЖАНИЕ:</w:t>
      </w:r>
    </w:p>
    <w:p w:rsidR="001D54FA" w:rsidRDefault="001D54FA" w:rsidP="001D54FA">
      <w:pPr>
        <w:spacing w:line="360" w:lineRule="auto"/>
        <w:rPr>
          <w:b/>
          <w:sz w:val="28"/>
          <w:szCs w:val="28"/>
        </w:rPr>
      </w:pPr>
    </w:p>
    <w:p w:rsidR="001D54FA" w:rsidRDefault="001D54FA" w:rsidP="001D54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 …………………………………………………………………………3</w:t>
      </w:r>
    </w:p>
    <w:p w:rsidR="001D54FA" w:rsidRDefault="001D54FA" w:rsidP="001D54F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Виды стимулирования сбыта ……………………………………………….4</w:t>
      </w:r>
    </w:p>
    <w:p w:rsidR="001D54FA" w:rsidRDefault="001D54FA" w:rsidP="001D54F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Методы стимулирования сбыта …………………………………………….</w:t>
      </w:r>
      <w:r w:rsidR="009970CB">
        <w:rPr>
          <w:sz w:val="28"/>
          <w:szCs w:val="28"/>
        </w:rPr>
        <w:t>6</w:t>
      </w:r>
    </w:p>
    <w:p w:rsidR="009970CB" w:rsidRDefault="009970CB" w:rsidP="001D54F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Средства стимулирования сбыта …………………………………………...7</w:t>
      </w:r>
    </w:p>
    <w:p w:rsidR="001D54FA" w:rsidRDefault="001D54FA" w:rsidP="001D54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</w:t>
      </w:r>
      <w:r w:rsidR="00E45B90">
        <w:rPr>
          <w:sz w:val="28"/>
          <w:szCs w:val="28"/>
        </w:rPr>
        <w:t>ение ……………………………………………………………………..13</w:t>
      </w:r>
    </w:p>
    <w:p w:rsidR="001D54FA" w:rsidRDefault="001D54FA" w:rsidP="00E45B90">
      <w:pPr>
        <w:tabs>
          <w:tab w:val="left" w:pos="90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</w:t>
      </w:r>
      <w:r w:rsidR="00E45B90">
        <w:rPr>
          <w:sz w:val="28"/>
          <w:szCs w:val="28"/>
        </w:rPr>
        <w:t>ной литературы ………………………………………….14</w:t>
      </w:r>
    </w:p>
    <w:p w:rsidR="001D54FA" w:rsidRDefault="001D54FA" w:rsidP="001D54FA">
      <w:pPr>
        <w:spacing w:line="360" w:lineRule="auto"/>
        <w:rPr>
          <w:sz w:val="28"/>
          <w:szCs w:val="28"/>
        </w:rPr>
      </w:pPr>
    </w:p>
    <w:p w:rsidR="001D54FA" w:rsidRDefault="001D54FA" w:rsidP="001D54FA">
      <w:pPr>
        <w:spacing w:line="360" w:lineRule="auto"/>
        <w:rPr>
          <w:sz w:val="28"/>
          <w:szCs w:val="28"/>
        </w:rPr>
      </w:pPr>
    </w:p>
    <w:p w:rsidR="001D54FA" w:rsidRDefault="001D54FA" w:rsidP="001D54FA">
      <w:pPr>
        <w:spacing w:line="360" w:lineRule="auto"/>
        <w:rPr>
          <w:sz w:val="28"/>
          <w:szCs w:val="28"/>
        </w:rPr>
      </w:pPr>
    </w:p>
    <w:p w:rsidR="001D54FA" w:rsidRDefault="001D54FA" w:rsidP="001D54FA">
      <w:pPr>
        <w:spacing w:line="360" w:lineRule="auto"/>
        <w:rPr>
          <w:sz w:val="28"/>
          <w:szCs w:val="28"/>
        </w:rPr>
      </w:pPr>
    </w:p>
    <w:p w:rsidR="001D54FA" w:rsidRDefault="001D54FA" w:rsidP="001D54FA">
      <w:pPr>
        <w:spacing w:line="360" w:lineRule="auto"/>
        <w:rPr>
          <w:sz w:val="28"/>
          <w:szCs w:val="28"/>
        </w:rPr>
      </w:pPr>
    </w:p>
    <w:p w:rsidR="001D54FA" w:rsidRDefault="001D54FA" w:rsidP="001D54FA">
      <w:pPr>
        <w:spacing w:line="360" w:lineRule="auto"/>
        <w:rPr>
          <w:sz w:val="28"/>
          <w:szCs w:val="28"/>
        </w:rPr>
      </w:pPr>
    </w:p>
    <w:p w:rsidR="001D54FA" w:rsidRDefault="001D54FA" w:rsidP="001D54FA">
      <w:pPr>
        <w:spacing w:line="360" w:lineRule="auto"/>
        <w:rPr>
          <w:sz w:val="28"/>
          <w:szCs w:val="28"/>
        </w:rPr>
      </w:pPr>
    </w:p>
    <w:p w:rsidR="001D54FA" w:rsidRDefault="001D54FA" w:rsidP="001D54FA">
      <w:pPr>
        <w:spacing w:line="360" w:lineRule="auto"/>
        <w:rPr>
          <w:sz w:val="28"/>
          <w:szCs w:val="28"/>
        </w:rPr>
      </w:pPr>
    </w:p>
    <w:p w:rsidR="001D54FA" w:rsidRDefault="001D54FA" w:rsidP="001D54FA">
      <w:pPr>
        <w:spacing w:line="360" w:lineRule="auto"/>
        <w:rPr>
          <w:sz w:val="28"/>
          <w:szCs w:val="28"/>
        </w:rPr>
      </w:pPr>
    </w:p>
    <w:p w:rsidR="001D54FA" w:rsidRDefault="001D54FA" w:rsidP="001D54FA">
      <w:pPr>
        <w:spacing w:line="360" w:lineRule="auto"/>
        <w:rPr>
          <w:sz w:val="28"/>
          <w:szCs w:val="28"/>
        </w:rPr>
      </w:pPr>
    </w:p>
    <w:p w:rsidR="001D54FA" w:rsidRDefault="001D54FA" w:rsidP="001D54FA">
      <w:pPr>
        <w:spacing w:line="360" w:lineRule="auto"/>
        <w:rPr>
          <w:sz w:val="28"/>
          <w:szCs w:val="28"/>
        </w:rPr>
      </w:pPr>
    </w:p>
    <w:p w:rsidR="001D54FA" w:rsidRDefault="001D54FA" w:rsidP="001D54FA">
      <w:pPr>
        <w:spacing w:line="360" w:lineRule="auto"/>
        <w:rPr>
          <w:sz w:val="28"/>
          <w:szCs w:val="28"/>
        </w:rPr>
      </w:pPr>
    </w:p>
    <w:p w:rsidR="001D54FA" w:rsidRDefault="001D54FA" w:rsidP="001D54FA">
      <w:pPr>
        <w:spacing w:line="360" w:lineRule="auto"/>
        <w:rPr>
          <w:sz w:val="28"/>
          <w:szCs w:val="28"/>
        </w:rPr>
      </w:pPr>
    </w:p>
    <w:p w:rsidR="001D54FA" w:rsidRDefault="001D54FA" w:rsidP="001D54FA">
      <w:pPr>
        <w:spacing w:line="360" w:lineRule="auto"/>
        <w:rPr>
          <w:sz w:val="28"/>
          <w:szCs w:val="28"/>
        </w:rPr>
      </w:pPr>
    </w:p>
    <w:p w:rsidR="001D54FA" w:rsidRDefault="001D54FA" w:rsidP="001D54FA">
      <w:pPr>
        <w:spacing w:line="360" w:lineRule="auto"/>
        <w:rPr>
          <w:sz w:val="28"/>
          <w:szCs w:val="28"/>
        </w:rPr>
      </w:pPr>
    </w:p>
    <w:p w:rsidR="001D54FA" w:rsidRDefault="001D54FA" w:rsidP="001D54FA">
      <w:pPr>
        <w:spacing w:line="360" w:lineRule="auto"/>
        <w:rPr>
          <w:sz w:val="28"/>
          <w:szCs w:val="28"/>
        </w:rPr>
      </w:pPr>
    </w:p>
    <w:p w:rsidR="001D54FA" w:rsidRDefault="001D54FA" w:rsidP="001D54FA">
      <w:pPr>
        <w:spacing w:line="360" w:lineRule="auto"/>
        <w:rPr>
          <w:sz w:val="28"/>
          <w:szCs w:val="28"/>
        </w:rPr>
      </w:pPr>
    </w:p>
    <w:p w:rsidR="001D54FA" w:rsidRDefault="001D54FA" w:rsidP="001D54FA">
      <w:pPr>
        <w:spacing w:line="360" w:lineRule="auto"/>
        <w:rPr>
          <w:sz w:val="28"/>
          <w:szCs w:val="28"/>
        </w:rPr>
      </w:pPr>
    </w:p>
    <w:p w:rsidR="001D54FA" w:rsidRDefault="001D54FA" w:rsidP="001D54FA">
      <w:pPr>
        <w:spacing w:line="360" w:lineRule="auto"/>
        <w:rPr>
          <w:sz w:val="28"/>
          <w:szCs w:val="28"/>
        </w:rPr>
      </w:pPr>
    </w:p>
    <w:p w:rsidR="001D54FA" w:rsidRDefault="001D54FA" w:rsidP="001D54FA">
      <w:pPr>
        <w:spacing w:line="360" w:lineRule="auto"/>
        <w:rPr>
          <w:sz w:val="28"/>
          <w:szCs w:val="28"/>
        </w:rPr>
      </w:pPr>
    </w:p>
    <w:p w:rsidR="001D54FA" w:rsidRDefault="001D54FA" w:rsidP="001D54FA">
      <w:pPr>
        <w:spacing w:line="360" w:lineRule="auto"/>
        <w:rPr>
          <w:sz w:val="28"/>
          <w:szCs w:val="28"/>
        </w:rPr>
      </w:pPr>
    </w:p>
    <w:p w:rsidR="001D54FA" w:rsidRDefault="001D54FA" w:rsidP="001D54FA">
      <w:pPr>
        <w:spacing w:line="360" w:lineRule="auto"/>
        <w:rPr>
          <w:sz w:val="28"/>
          <w:szCs w:val="28"/>
        </w:rPr>
      </w:pPr>
    </w:p>
    <w:p w:rsidR="001D54FA" w:rsidRDefault="001D54FA" w:rsidP="001D54F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016862" w:rsidRPr="00016862" w:rsidRDefault="00016862" w:rsidP="00016862">
      <w:pPr>
        <w:spacing w:line="360" w:lineRule="auto"/>
        <w:ind w:firstLine="540"/>
        <w:jc w:val="both"/>
        <w:rPr>
          <w:sz w:val="28"/>
          <w:szCs w:val="28"/>
        </w:rPr>
      </w:pPr>
      <w:r w:rsidRPr="00016862">
        <w:rPr>
          <w:sz w:val="28"/>
          <w:szCs w:val="28"/>
        </w:rPr>
        <w:t xml:space="preserve">Реклама привлекает внимание потребителей к товару, вызывает желание его приобрести. Но нужно дополнительное стимулирующее воздействие, чтобы желание превратилось в реальную покупку товара, необходимо добиться устойчивого долговременного сбыта. На это направлена следующая составляющая коммуникационной политики – стимулирование сбыта, которая включает многообразные способы стимулирующих воздействий, ускоряющих ответную реакцию потребителей. </w:t>
      </w:r>
    </w:p>
    <w:p w:rsidR="00016862" w:rsidRDefault="00016862" w:rsidP="00016862">
      <w:pPr>
        <w:spacing w:line="360" w:lineRule="auto"/>
        <w:ind w:firstLine="540"/>
        <w:jc w:val="both"/>
        <w:rPr>
          <w:sz w:val="28"/>
          <w:szCs w:val="28"/>
        </w:rPr>
      </w:pPr>
      <w:r w:rsidRPr="00016862">
        <w:rPr>
          <w:sz w:val="28"/>
          <w:szCs w:val="28"/>
        </w:rPr>
        <w:t xml:space="preserve">Стимулирование сбыта – одна из составляющих комплекса маркетинга, заключающаяся в использовании различных приёмов воздействия на покупателя и торговых посредников с целью увеличения продаж (скидки с цены, торговые зачёты, конкурсы среди продавцов, беспроигрышные лотереи для покупателей, премирование и т.д.). </w:t>
      </w:r>
    </w:p>
    <w:p w:rsidR="00016862" w:rsidRPr="00016862" w:rsidRDefault="00016862" w:rsidP="00016862">
      <w:pPr>
        <w:spacing w:line="360" w:lineRule="auto"/>
        <w:ind w:firstLine="540"/>
        <w:jc w:val="both"/>
        <w:rPr>
          <w:sz w:val="28"/>
          <w:szCs w:val="28"/>
        </w:rPr>
      </w:pPr>
      <w:r w:rsidRPr="00016862">
        <w:rPr>
          <w:sz w:val="28"/>
          <w:szCs w:val="28"/>
        </w:rPr>
        <w:t xml:space="preserve">Стимулирование сбыта – это многообразные средства кратковременного воздействия – купоны, премии, конкурсы, зачёты за покупку – которые призваны стимулировать потребительские рынки, сферу торговли и собственный торговый персонал фирмы. </w:t>
      </w:r>
    </w:p>
    <w:p w:rsidR="00016862" w:rsidRPr="00016862" w:rsidRDefault="00016862" w:rsidP="00016862">
      <w:pPr>
        <w:spacing w:line="360" w:lineRule="auto"/>
        <w:ind w:firstLine="540"/>
        <w:jc w:val="both"/>
        <w:rPr>
          <w:sz w:val="28"/>
          <w:szCs w:val="28"/>
        </w:rPr>
      </w:pPr>
      <w:r w:rsidRPr="00016862">
        <w:rPr>
          <w:sz w:val="28"/>
          <w:szCs w:val="28"/>
        </w:rPr>
        <w:t xml:space="preserve">Деятельность по стимулированию сбыта предполагает постановку задач, выбор средств стимулирования, разработку, предварительное апробирование и претворение в жизнь соответствующей программы, а также оценку достигнутых результатов. </w:t>
      </w:r>
    </w:p>
    <w:p w:rsidR="00016862" w:rsidRPr="00016862" w:rsidRDefault="00016862" w:rsidP="00016862">
      <w:pPr>
        <w:spacing w:line="360" w:lineRule="auto"/>
        <w:ind w:firstLine="540"/>
        <w:jc w:val="both"/>
        <w:rPr>
          <w:sz w:val="28"/>
          <w:szCs w:val="28"/>
        </w:rPr>
      </w:pPr>
      <w:r w:rsidRPr="00016862">
        <w:rPr>
          <w:sz w:val="28"/>
          <w:szCs w:val="28"/>
        </w:rPr>
        <w:t>При разработке программы стимулирования сбыта выделяют два главных вопроса</w:t>
      </w:r>
      <w:r>
        <w:rPr>
          <w:sz w:val="28"/>
          <w:szCs w:val="28"/>
        </w:rPr>
        <w:t>,</w:t>
      </w:r>
      <w:r w:rsidRPr="00016862">
        <w:rPr>
          <w:sz w:val="28"/>
          <w:szCs w:val="28"/>
        </w:rPr>
        <w:t xml:space="preserve"> – кого необходимо стимулировать и какими способами следует это делать. </w:t>
      </w:r>
    </w:p>
    <w:p w:rsidR="00016862" w:rsidRPr="00016862" w:rsidRDefault="00016862" w:rsidP="00016862">
      <w:pPr>
        <w:spacing w:line="360" w:lineRule="auto"/>
        <w:ind w:firstLine="540"/>
        <w:jc w:val="both"/>
        <w:rPr>
          <w:sz w:val="28"/>
          <w:szCs w:val="28"/>
        </w:rPr>
      </w:pPr>
      <w:r w:rsidRPr="00016862">
        <w:rPr>
          <w:sz w:val="28"/>
          <w:szCs w:val="28"/>
        </w:rPr>
        <w:t xml:space="preserve">Объектами стимулирующих воздействий являются: </w:t>
      </w:r>
    </w:p>
    <w:p w:rsidR="00016862" w:rsidRPr="00016862" w:rsidRDefault="00016862" w:rsidP="00016862">
      <w:pPr>
        <w:spacing w:line="360" w:lineRule="auto"/>
        <w:ind w:firstLine="540"/>
        <w:jc w:val="both"/>
        <w:rPr>
          <w:sz w:val="28"/>
          <w:szCs w:val="28"/>
        </w:rPr>
      </w:pPr>
      <w:r w:rsidRPr="00016862">
        <w:rPr>
          <w:sz w:val="28"/>
          <w:szCs w:val="28"/>
        </w:rPr>
        <w:t xml:space="preserve">Покупатели (потребители); </w:t>
      </w:r>
    </w:p>
    <w:p w:rsidR="00016862" w:rsidRPr="00016862" w:rsidRDefault="00016862" w:rsidP="00016862">
      <w:pPr>
        <w:spacing w:line="360" w:lineRule="auto"/>
        <w:ind w:firstLine="540"/>
        <w:jc w:val="both"/>
        <w:rPr>
          <w:sz w:val="28"/>
          <w:szCs w:val="28"/>
        </w:rPr>
      </w:pPr>
      <w:r w:rsidRPr="00016862">
        <w:rPr>
          <w:sz w:val="28"/>
          <w:szCs w:val="28"/>
        </w:rPr>
        <w:t xml:space="preserve">Деловые партнёры; </w:t>
      </w:r>
    </w:p>
    <w:p w:rsidR="00016862" w:rsidRPr="00016862" w:rsidRDefault="00016862" w:rsidP="00016862">
      <w:pPr>
        <w:spacing w:line="360" w:lineRule="auto"/>
        <w:ind w:firstLine="540"/>
        <w:jc w:val="both"/>
        <w:rPr>
          <w:sz w:val="28"/>
          <w:szCs w:val="28"/>
        </w:rPr>
      </w:pPr>
      <w:r w:rsidRPr="00016862">
        <w:rPr>
          <w:sz w:val="28"/>
          <w:szCs w:val="28"/>
        </w:rPr>
        <w:t xml:space="preserve">Торговый персонал. </w:t>
      </w:r>
    </w:p>
    <w:p w:rsidR="00016862" w:rsidRPr="00016862" w:rsidRDefault="00016862" w:rsidP="00016862">
      <w:pPr>
        <w:spacing w:line="360" w:lineRule="auto"/>
        <w:ind w:firstLine="540"/>
        <w:jc w:val="both"/>
        <w:rPr>
          <w:sz w:val="28"/>
          <w:szCs w:val="28"/>
        </w:rPr>
      </w:pPr>
      <w:r w:rsidRPr="00016862">
        <w:rPr>
          <w:sz w:val="28"/>
          <w:szCs w:val="28"/>
        </w:rPr>
        <w:t xml:space="preserve">В соответствии с объектом стимулирующих усилий выбираются </w:t>
      </w:r>
      <w:r w:rsidR="00026543">
        <w:rPr>
          <w:sz w:val="28"/>
          <w:szCs w:val="28"/>
        </w:rPr>
        <w:t>виды и</w:t>
      </w:r>
      <w:r w:rsidRPr="00016862">
        <w:rPr>
          <w:sz w:val="28"/>
          <w:szCs w:val="28"/>
        </w:rPr>
        <w:t xml:space="preserve"> методы стимулирования. </w:t>
      </w:r>
    </w:p>
    <w:p w:rsidR="001D54FA" w:rsidRDefault="00026543" w:rsidP="00026543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026543">
        <w:rPr>
          <w:b/>
          <w:sz w:val="28"/>
          <w:szCs w:val="28"/>
        </w:rPr>
        <w:t>1  Виды стимулирования сбыта</w:t>
      </w:r>
    </w:p>
    <w:p w:rsidR="00EF6B12" w:rsidRDefault="00EF6B12" w:rsidP="00EF6B12">
      <w:pPr>
        <w:spacing w:line="360" w:lineRule="auto"/>
        <w:ind w:firstLine="540"/>
        <w:jc w:val="both"/>
        <w:rPr>
          <w:sz w:val="28"/>
          <w:szCs w:val="28"/>
        </w:rPr>
      </w:pPr>
      <w:r w:rsidRPr="00EF6B12">
        <w:rPr>
          <w:sz w:val="28"/>
          <w:szCs w:val="28"/>
        </w:rPr>
        <w:t xml:space="preserve">Разработка плана стимулирования сбыта состоит из нескольких шагов. </w:t>
      </w:r>
    </w:p>
    <w:p w:rsidR="00EF6B12" w:rsidRDefault="00EF6B12" w:rsidP="00EF6B12">
      <w:pPr>
        <w:spacing w:line="360" w:lineRule="auto"/>
        <w:ind w:firstLine="540"/>
        <w:jc w:val="both"/>
        <w:rPr>
          <w:sz w:val="28"/>
          <w:szCs w:val="28"/>
        </w:rPr>
      </w:pPr>
      <w:r w:rsidRPr="00EF6B12">
        <w:rPr>
          <w:i/>
          <w:sz w:val="28"/>
          <w:szCs w:val="28"/>
        </w:rPr>
        <w:t>Первый шаг</w:t>
      </w:r>
      <w:r>
        <w:rPr>
          <w:sz w:val="28"/>
          <w:szCs w:val="28"/>
        </w:rPr>
        <w:t xml:space="preserve"> –</w:t>
      </w:r>
      <w:r w:rsidRPr="00EF6B12">
        <w:rPr>
          <w:sz w:val="28"/>
          <w:szCs w:val="28"/>
        </w:rPr>
        <w:t xml:space="preserve"> </w:t>
      </w:r>
      <w:r w:rsidRPr="00EF6B12">
        <w:rPr>
          <w:sz w:val="28"/>
          <w:szCs w:val="28"/>
          <w:u w:val="single"/>
        </w:rPr>
        <w:t>установление целей</w:t>
      </w:r>
      <w:r w:rsidRPr="00EF6B12">
        <w:rPr>
          <w:sz w:val="28"/>
          <w:szCs w:val="28"/>
        </w:rPr>
        <w:t xml:space="preserve">. Цели стимулирования сбыта практически всегда ориентированы на спрос. Они могут быть связаны с участниками каналов сбыта или потребителями. Цели, связанные с участниками каналов сбыта, включают обеспечение распределения и сбыта, получение достаточного места на полках, увеличение энтузиазма дилеров, увеличение сбыта и достижение сотрудничества в расходах на стимулирование сбыта. Цели, связанные с потребителями, включают расширение признания марки, увеличение попыток попробовать товар или услугу, подчеркивание новизны и дополнение другими инструментами стимулирования. </w:t>
      </w:r>
    </w:p>
    <w:p w:rsidR="00EF6B12" w:rsidRPr="00EF6B12" w:rsidRDefault="00EF6B12" w:rsidP="00EF6B12">
      <w:pPr>
        <w:spacing w:line="360" w:lineRule="auto"/>
        <w:ind w:firstLine="540"/>
        <w:jc w:val="both"/>
        <w:rPr>
          <w:sz w:val="28"/>
          <w:szCs w:val="28"/>
        </w:rPr>
      </w:pPr>
      <w:r w:rsidRPr="00EF6B12">
        <w:rPr>
          <w:i/>
          <w:sz w:val="28"/>
          <w:szCs w:val="28"/>
        </w:rPr>
        <w:t>Второй шаг</w:t>
      </w:r>
      <w:r>
        <w:rPr>
          <w:sz w:val="28"/>
          <w:szCs w:val="28"/>
        </w:rPr>
        <w:t xml:space="preserve"> –</w:t>
      </w:r>
      <w:r w:rsidRPr="00EF6B12">
        <w:rPr>
          <w:sz w:val="28"/>
          <w:szCs w:val="28"/>
        </w:rPr>
        <w:t xml:space="preserve"> </w:t>
      </w:r>
      <w:r w:rsidRPr="00EF6B12">
        <w:rPr>
          <w:sz w:val="28"/>
          <w:szCs w:val="28"/>
          <w:u w:val="single"/>
        </w:rPr>
        <w:t>ответственность за стимулирование сбыта</w:t>
      </w:r>
      <w:r w:rsidRPr="00EF6B12">
        <w:rPr>
          <w:sz w:val="28"/>
          <w:szCs w:val="28"/>
        </w:rPr>
        <w:t>, обычно разделяют управляющие рекламой и сбытом. Каждый руководит стимулированием, связанным с его областью. Например, работа управляющего рекламой связана с купонами, состязаниями, спичечными коробками, календарями и другими средствами массового стимулирования. Управляющий сбытом занимается торговыми выставками, торговыми скидками, совместным стимулированием, особыми мероприятиями, демонстрациями, то есть всем, что требует индивидуального внимания, направленного на участников каналов с</w:t>
      </w:r>
      <w:r>
        <w:rPr>
          <w:sz w:val="28"/>
          <w:szCs w:val="28"/>
        </w:rPr>
        <w:t>быта или конечных потребителей.</w:t>
      </w:r>
    </w:p>
    <w:p w:rsidR="00EF6B12" w:rsidRPr="00EF6B12" w:rsidRDefault="00EF6B12" w:rsidP="00EF6B1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некоторых случаях компании,</w:t>
      </w:r>
      <w:r w:rsidRPr="00EF6B12">
        <w:rPr>
          <w:sz w:val="28"/>
          <w:szCs w:val="28"/>
        </w:rPr>
        <w:t xml:space="preserve"> прибегающие</w:t>
      </w:r>
      <w:r>
        <w:rPr>
          <w:sz w:val="28"/>
          <w:szCs w:val="28"/>
        </w:rPr>
        <w:t>,</w:t>
      </w:r>
      <w:r w:rsidRPr="00EF6B12">
        <w:rPr>
          <w:sz w:val="28"/>
          <w:szCs w:val="28"/>
        </w:rPr>
        <w:t xml:space="preserve"> к стимулированию сбыта, используют собственные специализированные подразделения или внешние</w:t>
      </w:r>
      <w:r>
        <w:rPr>
          <w:sz w:val="28"/>
          <w:szCs w:val="28"/>
        </w:rPr>
        <w:t xml:space="preserve"> фирмы по стимулированию сбыта. </w:t>
      </w:r>
      <w:r w:rsidRPr="00EF6B12">
        <w:rPr>
          <w:sz w:val="28"/>
          <w:szCs w:val="28"/>
        </w:rPr>
        <w:t xml:space="preserve">Многие внешние фирмы ограничиваются узкими областями, например купонами, марками или подарками, и обычно могут производить используемые вещи дешевле, чем компания-пользователь. Эти фирмы обеспечивают опыт, быстрое обслуживание, гибкость, а когда требуется, - распределение и </w:t>
      </w:r>
      <w:r>
        <w:rPr>
          <w:sz w:val="28"/>
          <w:szCs w:val="28"/>
        </w:rPr>
        <w:t>сбыт</w:t>
      </w:r>
      <w:r w:rsidRPr="00EF6B12">
        <w:rPr>
          <w:sz w:val="28"/>
          <w:szCs w:val="28"/>
        </w:rPr>
        <w:t>.</w:t>
      </w:r>
    </w:p>
    <w:p w:rsidR="006E5D8E" w:rsidRDefault="00EF6B12" w:rsidP="00EF6B12">
      <w:pPr>
        <w:spacing w:line="360" w:lineRule="auto"/>
        <w:ind w:firstLine="540"/>
        <w:jc w:val="both"/>
        <w:rPr>
          <w:sz w:val="28"/>
          <w:szCs w:val="28"/>
        </w:rPr>
      </w:pPr>
      <w:r w:rsidRPr="00EF6B12">
        <w:rPr>
          <w:i/>
          <w:sz w:val="28"/>
          <w:szCs w:val="28"/>
        </w:rPr>
        <w:t>Третий шаг</w:t>
      </w:r>
      <w:r>
        <w:rPr>
          <w:sz w:val="28"/>
          <w:szCs w:val="28"/>
        </w:rPr>
        <w:t xml:space="preserve"> –</w:t>
      </w:r>
      <w:r w:rsidRPr="00EF6B12">
        <w:rPr>
          <w:sz w:val="28"/>
          <w:szCs w:val="28"/>
        </w:rPr>
        <w:t xml:space="preserve"> </w:t>
      </w:r>
      <w:r w:rsidRPr="00EF6B12">
        <w:rPr>
          <w:sz w:val="28"/>
          <w:szCs w:val="28"/>
          <w:u w:val="single"/>
        </w:rPr>
        <w:t>разработанный общий план стимулирования сбыта</w:t>
      </w:r>
      <w:r w:rsidRPr="00EF6B12">
        <w:rPr>
          <w:sz w:val="28"/>
          <w:szCs w:val="28"/>
        </w:rPr>
        <w:t xml:space="preserve">, должен включать бюджет, ориентацию или тему, условия, информационные средства, продолжительность и хронологическую последовательность, совместные усилия. При определении бюджета на стимулирование сбыта важно включить все издержки. </w:t>
      </w:r>
    </w:p>
    <w:p w:rsidR="00EF6B12" w:rsidRPr="00EF6B12" w:rsidRDefault="00EF6B12" w:rsidP="00EF6B12">
      <w:pPr>
        <w:spacing w:line="360" w:lineRule="auto"/>
        <w:ind w:firstLine="540"/>
        <w:jc w:val="both"/>
        <w:rPr>
          <w:sz w:val="28"/>
          <w:szCs w:val="28"/>
        </w:rPr>
      </w:pPr>
      <w:r w:rsidRPr="00EF6B12">
        <w:rPr>
          <w:sz w:val="28"/>
          <w:szCs w:val="28"/>
        </w:rPr>
        <w:t xml:space="preserve">Через информационные средства стимулирование сбыта достигает участников каналов сбыта или конечных потребителей. Они включают почтовые отправления, газеты, телевидение, персональные продажи и групповые встречи. </w:t>
      </w:r>
    </w:p>
    <w:p w:rsidR="00EF6B12" w:rsidRPr="00EF6B12" w:rsidRDefault="00EF6B12" w:rsidP="006E5D8E">
      <w:pPr>
        <w:tabs>
          <w:tab w:val="left" w:pos="1080"/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 w:rsidRPr="00EF6B12">
        <w:rPr>
          <w:sz w:val="28"/>
          <w:szCs w:val="28"/>
        </w:rPr>
        <w:t xml:space="preserve">Стимулирование сбыта может быть коротким или длительным. Некоторые формы стимулирования носят сезонный характер, и для них выбор момента имеет решающее значение. Они должны быть связаны с началом сезонных событий, например, с началом учебного года, или изменениями в моделях и стиле. Фирма может воспользоваться широким кругом средств стимулирования сбыта. </w:t>
      </w:r>
    </w:p>
    <w:p w:rsidR="00EF6B12" w:rsidRDefault="00EF6B12" w:rsidP="00EF6B12">
      <w:pPr>
        <w:spacing w:line="360" w:lineRule="auto"/>
        <w:ind w:firstLine="540"/>
        <w:jc w:val="both"/>
        <w:rPr>
          <w:sz w:val="28"/>
          <w:szCs w:val="28"/>
        </w:rPr>
      </w:pPr>
      <w:r w:rsidRPr="00EF6B12">
        <w:rPr>
          <w:sz w:val="28"/>
          <w:szCs w:val="28"/>
        </w:rPr>
        <w:t>Выбор форм стимулирования сбыта должен базироваться на таких факторах, как образ и цели компании, издержки, требования по участию и энтузиазм участников каналов сбыта или конечных потребителей.</w:t>
      </w:r>
    </w:p>
    <w:p w:rsidR="006E5D8E" w:rsidRPr="00151F43" w:rsidRDefault="006E5D8E" w:rsidP="006E5D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1F43">
        <w:rPr>
          <w:sz w:val="28"/>
          <w:szCs w:val="28"/>
        </w:rPr>
        <w:t xml:space="preserve">Применительно к торговой точке различные </w:t>
      </w:r>
      <w:r w:rsidRPr="009970CB">
        <w:rPr>
          <w:i/>
          <w:sz w:val="28"/>
          <w:szCs w:val="28"/>
        </w:rPr>
        <w:t>виды стимулирования</w:t>
      </w:r>
      <w:r w:rsidRPr="00151F43">
        <w:rPr>
          <w:sz w:val="28"/>
          <w:szCs w:val="28"/>
        </w:rPr>
        <w:t xml:space="preserve"> можно </w:t>
      </w:r>
      <w:bookmarkStart w:id="0" w:name="OCRUncertain002"/>
      <w:r w:rsidRPr="00151F43">
        <w:rPr>
          <w:sz w:val="28"/>
          <w:szCs w:val="28"/>
        </w:rPr>
        <w:t>классифицировать</w:t>
      </w:r>
      <w:bookmarkEnd w:id="0"/>
      <w:r w:rsidRPr="00151F43">
        <w:rPr>
          <w:sz w:val="28"/>
          <w:szCs w:val="28"/>
        </w:rPr>
        <w:t xml:space="preserve"> по их происхождению и воздействию на клиентов:</w:t>
      </w:r>
    </w:p>
    <w:p w:rsidR="006E5D8E" w:rsidRPr="006E5D8E" w:rsidRDefault="006E5D8E" w:rsidP="006E5D8E">
      <w:pPr>
        <w:numPr>
          <w:ilvl w:val="0"/>
          <w:numId w:val="5"/>
        </w:numPr>
        <w:tabs>
          <w:tab w:val="clear" w:pos="360"/>
        </w:tabs>
        <w:suppressAutoHyphens/>
        <w:spacing w:line="360" w:lineRule="auto"/>
        <w:ind w:left="0" w:firstLine="900"/>
        <w:jc w:val="both"/>
        <w:rPr>
          <w:b/>
          <w:sz w:val="28"/>
          <w:szCs w:val="28"/>
        </w:rPr>
      </w:pPr>
      <w:r w:rsidRPr="006E5D8E">
        <w:rPr>
          <w:b/>
          <w:i/>
          <w:sz w:val="28"/>
          <w:szCs w:val="28"/>
        </w:rPr>
        <w:t>Общее стимулирование</w:t>
      </w:r>
      <w:r w:rsidRPr="006E5D8E">
        <w:rPr>
          <w:b/>
          <w:sz w:val="28"/>
          <w:szCs w:val="28"/>
        </w:rPr>
        <w:t>.</w:t>
      </w:r>
      <w:r w:rsidRPr="00151F43">
        <w:rPr>
          <w:sz w:val="28"/>
          <w:szCs w:val="28"/>
        </w:rPr>
        <w:t xml:space="preserve"> </w:t>
      </w:r>
    </w:p>
    <w:p w:rsidR="006E5D8E" w:rsidRPr="00FF158C" w:rsidRDefault="006E5D8E" w:rsidP="00FF158C">
      <w:pPr>
        <w:suppressAutoHyphens/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FF158C">
        <w:rPr>
          <w:i/>
          <w:sz w:val="28"/>
          <w:szCs w:val="28"/>
        </w:rPr>
        <w:t>Применяется на месте продажи. Служит инструментом общего оживления торговли</w:t>
      </w:r>
      <w:r w:rsidRPr="00FF158C">
        <w:rPr>
          <w:b/>
          <w:i/>
          <w:sz w:val="28"/>
          <w:szCs w:val="28"/>
        </w:rPr>
        <w:t>.</w:t>
      </w:r>
    </w:p>
    <w:p w:rsidR="006E5D8E" w:rsidRPr="00151F43" w:rsidRDefault="006E5D8E" w:rsidP="00FF158C">
      <w:pPr>
        <w:tabs>
          <w:tab w:val="left" w:pos="900"/>
          <w:tab w:val="left" w:pos="1440"/>
        </w:tabs>
        <w:suppressAutoHyphens/>
        <w:spacing w:line="360" w:lineRule="auto"/>
        <w:ind w:firstLine="540"/>
        <w:jc w:val="both"/>
        <w:rPr>
          <w:sz w:val="28"/>
          <w:szCs w:val="28"/>
        </w:rPr>
      </w:pPr>
      <w:r w:rsidRPr="00151F43">
        <w:rPr>
          <w:sz w:val="28"/>
          <w:szCs w:val="28"/>
        </w:rPr>
        <w:t>Этот вид стимулирования одновременно объединяет продажу по сниженным ценам, демонстрацию товара, дегустации, игры, использование ряженых, праздничное убранство торговых залов, афиши, таблички с пояснениями, броские рекламные объявления, а так же рекламную компанию в прессе (распространение листовок с купонами, дающими право на покупку со скидкой, вручение подарков в случае приобретения определенного количества товара, конкурсы, игры).</w:t>
      </w:r>
    </w:p>
    <w:p w:rsidR="006E5D8E" w:rsidRDefault="006E5D8E" w:rsidP="006E5D8E">
      <w:pPr>
        <w:numPr>
          <w:ilvl w:val="0"/>
          <w:numId w:val="5"/>
        </w:numPr>
        <w:tabs>
          <w:tab w:val="clear" w:pos="360"/>
        </w:tabs>
        <w:suppressAutoHyphens/>
        <w:spacing w:line="360" w:lineRule="auto"/>
        <w:ind w:left="126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6E5D8E">
        <w:rPr>
          <w:b/>
          <w:i/>
          <w:sz w:val="28"/>
          <w:szCs w:val="28"/>
        </w:rPr>
        <w:t>Избирательное стимулирование</w:t>
      </w:r>
      <w:r>
        <w:rPr>
          <w:noProof/>
          <w:sz w:val="28"/>
          <w:szCs w:val="28"/>
        </w:rPr>
        <w:t>.</w:t>
      </w:r>
    </w:p>
    <w:p w:rsidR="006E5D8E" w:rsidRPr="00FF158C" w:rsidRDefault="00FF158C" w:rsidP="00FF158C">
      <w:pPr>
        <w:suppressAutoHyphens/>
        <w:spacing w:line="360" w:lineRule="auto"/>
        <w:ind w:firstLine="540"/>
        <w:jc w:val="both"/>
        <w:rPr>
          <w:i/>
          <w:sz w:val="28"/>
          <w:szCs w:val="28"/>
        </w:rPr>
      </w:pPr>
      <w:r w:rsidRPr="00FF158C">
        <w:rPr>
          <w:i/>
          <w:sz w:val="28"/>
          <w:szCs w:val="28"/>
        </w:rPr>
        <w:t>Р</w:t>
      </w:r>
      <w:r w:rsidR="006E5D8E" w:rsidRPr="00FF158C">
        <w:rPr>
          <w:i/>
          <w:sz w:val="28"/>
          <w:szCs w:val="28"/>
        </w:rPr>
        <w:t>азмещение товара вне мест общей выкладки на выгодной позиции.</w:t>
      </w:r>
    </w:p>
    <w:p w:rsidR="006E5D8E" w:rsidRPr="00151F43" w:rsidRDefault="006E5D8E" w:rsidP="00FF158C">
      <w:pPr>
        <w:suppressAutoHyphens/>
        <w:spacing w:line="360" w:lineRule="auto"/>
        <w:ind w:firstLine="540"/>
        <w:jc w:val="both"/>
        <w:rPr>
          <w:sz w:val="28"/>
          <w:szCs w:val="28"/>
        </w:rPr>
      </w:pPr>
      <w:r w:rsidRPr="00151F43">
        <w:rPr>
          <w:sz w:val="28"/>
          <w:szCs w:val="28"/>
        </w:rPr>
        <w:t>Товар может быть сосредоточен также в каком-либо месте торгового зала, например, выставка-продажа товаров для школьников начальных классов.</w:t>
      </w:r>
    </w:p>
    <w:p w:rsidR="006E5D8E" w:rsidRPr="00151F43" w:rsidRDefault="006E5D8E" w:rsidP="00FF158C">
      <w:pPr>
        <w:suppressAutoHyphens/>
        <w:spacing w:line="360" w:lineRule="auto"/>
        <w:ind w:firstLine="540"/>
        <w:jc w:val="both"/>
        <w:rPr>
          <w:sz w:val="28"/>
          <w:szCs w:val="28"/>
        </w:rPr>
      </w:pPr>
      <w:r w:rsidRPr="00151F43">
        <w:rPr>
          <w:sz w:val="28"/>
          <w:szCs w:val="28"/>
        </w:rPr>
        <w:t>Этот вид стимулирования включает также размещение товаров на выносных лотках или в тележках, расположенных в проходах или на пересечении торговых линий.</w:t>
      </w:r>
    </w:p>
    <w:p w:rsidR="006E5D8E" w:rsidRPr="00151F43" w:rsidRDefault="006E5D8E" w:rsidP="00FF158C">
      <w:pPr>
        <w:suppressAutoHyphens/>
        <w:spacing w:line="360" w:lineRule="auto"/>
        <w:ind w:firstLine="540"/>
        <w:jc w:val="both"/>
        <w:rPr>
          <w:sz w:val="28"/>
          <w:szCs w:val="28"/>
        </w:rPr>
      </w:pPr>
      <w:r w:rsidRPr="00151F43">
        <w:rPr>
          <w:sz w:val="28"/>
          <w:szCs w:val="28"/>
        </w:rPr>
        <w:t>При этом реклама используется в меньшей степени. Используются только рекламные планшеты и указатели.</w:t>
      </w:r>
    </w:p>
    <w:p w:rsidR="00FF158C" w:rsidRDefault="00FF158C" w:rsidP="00FF158C">
      <w:pPr>
        <w:numPr>
          <w:ilvl w:val="0"/>
          <w:numId w:val="5"/>
        </w:numPr>
        <w:tabs>
          <w:tab w:val="clear" w:pos="360"/>
        </w:tabs>
        <w:suppressAutoHyphens/>
        <w:spacing w:line="360" w:lineRule="auto"/>
        <w:ind w:left="126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6E5D8E" w:rsidRPr="00FF158C">
        <w:rPr>
          <w:b/>
          <w:i/>
          <w:sz w:val="28"/>
          <w:szCs w:val="28"/>
        </w:rPr>
        <w:t>Индивидуальное стимулирование</w:t>
      </w:r>
      <w:r>
        <w:rPr>
          <w:noProof/>
          <w:sz w:val="28"/>
          <w:szCs w:val="28"/>
        </w:rPr>
        <w:t>.</w:t>
      </w:r>
    </w:p>
    <w:p w:rsidR="006E5D8E" w:rsidRPr="00FF158C" w:rsidRDefault="00FF158C" w:rsidP="00FF158C">
      <w:pPr>
        <w:tabs>
          <w:tab w:val="left" w:pos="1440"/>
        </w:tabs>
        <w:suppressAutoHyphens/>
        <w:spacing w:line="360" w:lineRule="auto"/>
        <w:ind w:firstLine="540"/>
        <w:jc w:val="both"/>
        <w:rPr>
          <w:i/>
          <w:sz w:val="28"/>
          <w:szCs w:val="28"/>
        </w:rPr>
      </w:pPr>
      <w:r w:rsidRPr="00FF158C">
        <w:rPr>
          <w:i/>
          <w:sz w:val="28"/>
          <w:szCs w:val="28"/>
        </w:rPr>
        <w:t>О</w:t>
      </w:r>
      <w:r w:rsidR="006E5D8E" w:rsidRPr="00FF158C">
        <w:rPr>
          <w:i/>
          <w:sz w:val="28"/>
          <w:szCs w:val="28"/>
        </w:rPr>
        <w:t>существляется в местах общей экспозиции товаров и, как правило, исходит от производителя.</w:t>
      </w:r>
    </w:p>
    <w:p w:rsidR="006E5D8E" w:rsidRPr="00151F43" w:rsidRDefault="006E5D8E" w:rsidP="00FF158C">
      <w:pPr>
        <w:suppressAutoHyphens/>
        <w:spacing w:line="360" w:lineRule="auto"/>
        <w:ind w:firstLine="540"/>
        <w:jc w:val="both"/>
        <w:rPr>
          <w:sz w:val="28"/>
          <w:szCs w:val="28"/>
        </w:rPr>
      </w:pPr>
      <w:r w:rsidRPr="00151F43">
        <w:rPr>
          <w:sz w:val="28"/>
          <w:szCs w:val="28"/>
        </w:rPr>
        <w:t>Рекламная афиша, указатель, планшеты, показывают, что в отношении определенного товара и группы товаров осуществляется стимулирование в виде снижения цен, конкурсов, игр, премий.</w:t>
      </w:r>
    </w:p>
    <w:p w:rsidR="006E5D8E" w:rsidRPr="00151F43" w:rsidRDefault="006E5D8E" w:rsidP="00FF158C">
      <w:pPr>
        <w:suppressAutoHyphens/>
        <w:spacing w:line="360" w:lineRule="auto"/>
        <w:ind w:firstLine="540"/>
        <w:jc w:val="both"/>
        <w:rPr>
          <w:sz w:val="28"/>
          <w:szCs w:val="28"/>
        </w:rPr>
      </w:pPr>
      <w:r w:rsidRPr="00151F43">
        <w:rPr>
          <w:sz w:val="28"/>
          <w:szCs w:val="28"/>
        </w:rPr>
        <w:t>Меры по стимулированию воспринимаются потребителем лишь в тот момент, когда он останавливается перед магазинной полкой с конкурирующими товарами.</w:t>
      </w:r>
    </w:p>
    <w:p w:rsidR="009970CB" w:rsidRDefault="009970CB" w:rsidP="003500B6">
      <w:pPr>
        <w:spacing w:line="360" w:lineRule="auto"/>
        <w:ind w:firstLine="709"/>
        <w:jc w:val="both"/>
        <w:rPr>
          <w:sz w:val="28"/>
          <w:szCs w:val="28"/>
        </w:rPr>
      </w:pPr>
    </w:p>
    <w:p w:rsidR="009970CB" w:rsidRDefault="009970CB" w:rsidP="009970C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970CB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 xml:space="preserve"> </w:t>
      </w:r>
      <w:r w:rsidRPr="009970CB">
        <w:rPr>
          <w:b/>
          <w:sz w:val="28"/>
          <w:szCs w:val="28"/>
        </w:rPr>
        <w:t>Методы стимулирования сбыта</w:t>
      </w:r>
    </w:p>
    <w:p w:rsidR="003500B6" w:rsidRPr="009970CB" w:rsidRDefault="003500B6" w:rsidP="003500B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970CB">
        <w:rPr>
          <w:sz w:val="28"/>
          <w:szCs w:val="28"/>
          <w:u w:val="single"/>
        </w:rPr>
        <w:t>Применяем</w:t>
      </w:r>
      <w:r w:rsidR="009970CB" w:rsidRPr="009970CB">
        <w:rPr>
          <w:sz w:val="28"/>
          <w:szCs w:val="28"/>
          <w:u w:val="single"/>
        </w:rPr>
        <w:t xml:space="preserve">ые в магазинах </w:t>
      </w:r>
      <w:r w:rsidRPr="009970CB">
        <w:rPr>
          <w:sz w:val="28"/>
          <w:szCs w:val="28"/>
          <w:u w:val="single"/>
        </w:rPr>
        <w:t>методы сбыта:</w:t>
      </w:r>
    </w:p>
    <w:p w:rsidR="003500B6" w:rsidRPr="00151F43" w:rsidRDefault="003500B6" w:rsidP="009970CB">
      <w:pPr>
        <w:numPr>
          <w:ilvl w:val="0"/>
          <w:numId w:val="6"/>
        </w:numPr>
        <w:tabs>
          <w:tab w:val="clear" w:pos="1429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9970CB">
        <w:rPr>
          <w:i/>
          <w:sz w:val="28"/>
          <w:szCs w:val="28"/>
        </w:rPr>
        <w:t>Традиционная продажа или торговля с прилавка.</w:t>
      </w:r>
      <w:r w:rsidRPr="00151F43">
        <w:rPr>
          <w:sz w:val="28"/>
          <w:szCs w:val="28"/>
        </w:rPr>
        <w:t xml:space="preserve"> В целом </w:t>
      </w:r>
      <w:r w:rsidR="009970CB">
        <w:rPr>
          <w:sz w:val="28"/>
          <w:szCs w:val="28"/>
        </w:rPr>
        <w:t xml:space="preserve">можно сказать </w:t>
      </w:r>
      <w:r w:rsidRPr="00151F43">
        <w:rPr>
          <w:sz w:val="28"/>
          <w:szCs w:val="28"/>
        </w:rPr>
        <w:t xml:space="preserve">это устаревший метод. Здесь продавец полностью сам обслуживает покупателя (демонстрирует товар, производит расчеты и упаковку). Эта форма торговли успешна там, где объемы продаж невелики, а продавец располагает к себе клиента (любезен, компетентен, улыбчив). </w:t>
      </w:r>
    </w:p>
    <w:p w:rsidR="003500B6" w:rsidRPr="00151F43" w:rsidRDefault="003500B6" w:rsidP="009970CB">
      <w:pPr>
        <w:numPr>
          <w:ilvl w:val="0"/>
          <w:numId w:val="6"/>
        </w:numPr>
        <w:tabs>
          <w:tab w:val="clear" w:pos="1429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9970CB">
        <w:rPr>
          <w:i/>
          <w:sz w:val="28"/>
          <w:szCs w:val="28"/>
        </w:rPr>
        <w:t>Продажа с открытым доступом покупателей к товару.</w:t>
      </w:r>
      <w:r w:rsidRPr="00151F43">
        <w:rPr>
          <w:sz w:val="28"/>
          <w:szCs w:val="28"/>
        </w:rPr>
        <w:t xml:space="preserve"> Бывает трех видов:</w:t>
      </w:r>
    </w:p>
    <w:p w:rsidR="003500B6" w:rsidRPr="00151F43" w:rsidRDefault="003500B6" w:rsidP="003500B6">
      <w:pPr>
        <w:spacing w:line="360" w:lineRule="auto"/>
        <w:ind w:firstLine="709"/>
        <w:jc w:val="both"/>
        <w:rPr>
          <w:sz w:val="28"/>
          <w:szCs w:val="28"/>
        </w:rPr>
      </w:pPr>
      <w:r w:rsidRPr="009970CB">
        <w:rPr>
          <w:b/>
          <w:sz w:val="28"/>
          <w:szCs w:val="28"/>
        </w:rPr>
        <w:t>а) Продажа с предварительным выбором.</w:t>
      </w:r>
      <w:r w:rsidRPr="00151F43">
        <w:rPr>
          <w:sz w:val="28"/>
          <w:szCs w:val="28"/>
        </w:rPr>
        <w:t xml:space="preserve"> Здесь покупателю доступны образцы товаров, по отобранным образцам продавец подбирает товары в подсобном помещении и затем реализует их покупателю;</w:t>
      </w:r>
    </w:p>
    <w:p w:rsidR="003500B6" w:rsidRPr="00151F43" w:rsidRDefault="003500B6" w:rsidP="003500B6">
      <w:pPr>
        <w:spacing w:line="360" w:lineRule="auto"/>
        <w:ind w:firstLine="709"/>
        <w:jc w:val="both"/>
        <w:rPr>
          <w:sz w:val="28"/>
          <w:szCs w:val="28"/>
        </w:rPr>
      </w:pPr>
      <w:r w:rsidRPr="009970CB">
        <w:rPr>
          <w:b/>
          <w:sz w:val="28"/>
          <w:szCs w:val="28"/>
        </w:rPr>
        <w:t xml:space="preserve">б) Продажа со свободным выбором. </w:t>
      </w:r>
      <w:r w:rsidRPr="00151F43">
        <w:rPr>
          <w:sz w:val="28"/>
          <w:szCs w:val="28"/>
        </w:rPr>
        <w:t>Здесь все товары выставлены на прилавке и покупатель сам отбирает необходимую вещь. Продавец выступает в роли консультанта, контролера, кассира и упаковщика;</w:t>
      </w:r>
    </w:p>
    <w:p w:rsidR="003500B6" w:rsidRPr="00151F43" w:rsidRDefault="003500B6" w:rsidP="003500B6">
      <w:pPr>
        <w:spacing w:line="360" w:lineRule="auto"/>
        <w:ind w:firstLine="709"/>
        <w:jc w:val="both"/>
        <w:rPr>
          <w:sz w:val="28"/>
          <w:szCs w:val="28"/>
        </w:rPr>
      </w:pPr>
      <w:r w:rsidRPr="009970CB">
        <w:rPr>
          <w:b/>
          <w:sz w:val="28"/>
          <w:szCs w:val="28"/>
        </w:rPr>
        <w:t>в) Самообслуживание.</w:t>
      </w:r>
      <w:r w:rsidRPr="00151F43">
        <w:rPr>
          <w:sz w:val="28"/>
          <w:szCs w:val="28"/>
        </w:rPr>
        <w:t xml:space="preserve"> Здесь нет продавцов, только кассиры, весь товар выложен в торговом зале, доступен покупателям. Это самая удобная форма торговли для товаров повседневного спроса в фабричной упаковке. При такой форме торговли много импульсивных покупок, поэтому товарооборот высок. Расходы же на персонал сокращаются, но велик соблазн краж (до 1% товарооборота);</w:t>
      </w:r>
    </w:p>
    <w:p w:rsidR="009970CB" w:rsidRDefault="003500B6" w:rsidP="009970CB">
      <w:pPr>
        <w:numPr>
          <w:ilvl w:val="0"/>
          <w:numId w:val="6"/>
        </w:numPr>
        <w:tabs>
          <w:tab w:val="clear" w:pos="1429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9970CB">
        <w:rPr>
          <w:i/>
          <w:sz w:val="28"/>
          <w:szCs w:val="28"/>
        </w:rPr>
        <w:t>Торговля через автоматы.</w:t>
      </w:r>
      <w:r w:rsidR="009970CB">
        <w:rPr>
          <w:sz w:val="28"/>
          <w:szCs w:val="28"/>
        </w:rPr>
        <w:t xml:space="preserve"> С</w:t>
      </w:r>
      <w:r w:rsidRPr="00151F43">
        <w:rPr>
          <w:sz w:val="28"/>
          <w:szCs w:val="28"/>
        </w:rPr>
        <w:t>тановятся важнейшей формой стационарной торговли. Торговые автоматы часто устанавливаются вне магазинов (в гостиницах, на вокзалах, иногда на улицах). Через них продается довольно узкий ассортимент изделий (напитки, сигареты, бутерброды, канцелярские и почтовые принадлежности, газеты и журналы). Очень удобны для покупателей в «аварийных» ситуациях. Могут работать круглосуточно, но имеют существенный недостаток – поломки и ограбления</w:t>
      </w:r>
      <w:r w:rsidR="009970CB">
        <w:rPr>
          <w:sz w:val="28"/>
          <w:szCs w:val="28"/>
        </w:rPr>
        <w:t>.</w:t>
      </w:r>
    </w:p>
    <w:p w:rsidR="009970CB" w:rsidRDefault="009970CB" w:rsidP="009970CB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</w:p>
    <w:p w:rsidR="009970CB" w:rsidRDefault="009970CB" w:rsidP="009970CB">
      <w:pPr>
        <w:tabs>
          <w:tab w:val="left" w:pos="90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 Средства </w:t>
      </w:r>
      <w:r w:rsidRPr="009970CB">
        <w:rPr>
          <w:b/>
          <w:sz w:val="28"/>
          <w:szCs w:val="28"/>
        </w:rPr>
        <w:t>стимулирования сбыта</w:t>
      </w:r>
    </w:p>
    <w:p w:rsidR="00EB09BF" w:rsidRPr="00151F43" w:rsidRDefault="00EB09BF" w:rsidP="00EB09BF">
      <w:pPr>
        <w:suppressAutoHyphens/>
        <w:spacing w:line="360" w:lineRule="auto"/>
        <w:ind w:firstLine="540"/>
        <w:jc w:val="both"/>
        <w:rPr>
          <w:sz w:val="28"/>
          <w:szCs w:val="28"/>
        </w:rPr>
      </w:pPr>
      <w:r w:rsidRPr="00151F43">
        <w:rPr>
          <w:sz w:val="28"/>
          <w:szCs w:val="28"/>
        </w:rPr>
        <w:t>Выбор средств стимулирования сбыта зависит от поставленных целей</w:t>
      </w:r>
      <w:r>
        <w:rPr>
          <w:sz w:val="28"/>
          <w:szCs w:val="28"/>
        </w:rPr>
        <w:t xml:space="preserve"> предприятия –</w:t>
      </w:r>
      <w:r w:rsidRPr="00151F43">
        <w:rPr>
          <w:sz w:val="28"/>
          <w:szCs w:val="28"/>
        </w:rPr>
        <w:t xml:space="preserve"> производителя. Все средства стимулирования можно объединить в три большие группы:</w:t>
      </w:r>
    </w:p>
    <w:p w:rsidR="00EB09BF" w:rsidRPr="00EB09BF" w:rsidRDefault="00EB09BF" w:rsidP="00EB09BF">
      <w:pPr>
        <w:suppressAutoHyphens/>
        <w:spacing w:line="360" w:lineRule="auto"/>
        <w:ind w:left="540"/>
        <w:jc w:val="both"/>
        <w:rPr>
          <w:i/>
          <w:sz w:val="28"/>
          <w:szCs w:val="28"/>
        </w:rPr>
      </w:pPr>
      <w:r w:rsidRPr="00EB09BF">
        <w:rPr>
          <w:i/>
          <w:noProof/>
          <w:sz w:val="28"/>
          <w:szCs w:val="28"/>
        </w:rPr>
        <w:t>-</w:t>
      </w:r>
      <w:r w:rsidRPr="00EB09BF">
        <w:rPr>
          <w:i/>
          <w:sz w:val="28"/>
          <w:szCs w:val="28"/>
        </w:rPr>
        <w:t xml:space="preserve"> ценовое стимулирование (продажа по сниженным ценам, льготные купоны, дающие право на скидку);</w:t>
      </w:r>
    </w:p>
    <w:p w:rsidR="00EB09BF" w:rsidRPr="00EB09BF" w:rsidRDefault="00EB09BF" w:rsidP="00EB09BF">
      <w:pPr>
        <w:suppressAutoHyphens/>
        <w:spacing w:line="360" w:lineRule="auto"/>
        <w:ind w:firstLine="540"/>
        <w:jc w:val="both"/>
        <w:rPr>
          <w:i/>
          <w:sz w:val="28"/>
          <w:szCs w:val="28"/>
        </w:rPr>
      </w:pPr>
      <w:r w:rsidRPr="00EB09BF">
        <w:rPr>
          <w:i/>
          <w:noProof/>
          <w:sz w:val="28"/>
          <w:szCs w:val="28"/>
        </w:rPr>
        <w:t>-</w:t>
      </w:r>
      <w:r w:rsidRPr="00EB09BF">
        <w:rPr>
          <w:i/>
          <w:sz w:val="28"/>
          <w:szCs w:val="28"/>
        </w:rPr>
        <w:t xml:space="preserve"> предложения в натуральной форме (премии, образцы товара);</w:t>
      </w:r>
    </w:p>
    <w:p w:rsidR="00EB09BF" w:rsidRPr="00EB09BF" w:rsidRDefault="00EB09BF" w:rsidP="00EB09BF">
      <w:pPr>
        <w:suppressAutoHyphens/>
        <w:spacing w:line="360" w:lineRule="auto"/>
        <w:ind w:firstLine="540"/>
        <w:jc w:val="both"/>
        <w:rPr>
          <w:i/>
          <w:sz w:val="28"/>
          <w:szCs w:val="28"/>
        </w:rPr>
      </w:pPr>
      <w:r w:rsidRPr="00EB09BF">
        <w:rPr>
          <w:i/>
          <w:noProof/>
          <w:sz w:val="28"/>
          <w:szCs w:val="28"/>
        </w:rPr>
        <w:t>-</w:t>
      </w:r>
      <w:r w:rsidRPr="00EB09BF">
        <w:rPr>
          <w:i/>
          <w:sz w:val="28"/>
          <w:szCs w:val="28"/>
        </w:rPr>
        <w:t xml:space="preserve"> активное предложение (конкурсы покупателей, игры, лотереи).</w:t>
      </w:r>
    </w:p>
    <w:p w:rsidR="00EB09BF" w:rsidRPr="00EB09BF" w:rsidRDefault="00EB09BF" w:rsidP="00EB09BF">
      <w:pPr>
        <w:pStyle w:val="3"/>
        <w:numPr>
          <w:ilvl w:val="0"/>
          <w:numId w:val="10"/>
        </w:numPr>
        <w:jc w:val="left"/>
        <w:rPr>
          <w:u w:val="single"/>
        </w:rPr>
      </w:pPr>
      <w:r w:rsidRPr="00EB09BF">
        <w:rPr>
          <w:u w:val="single"/>
        </w:rPr>
        <w:t>Ценовое стимулирование</w:t>
      </w:r>
    </w:p>
    <w:p w:rsidR="00EB09BF" w:rsidRPr="00151F43" w:rsidRDefault="00EB09BF" w:rsidP="00EB09BF">
      <w:pPr>
        <w:spacing w:line="360" w:lineRule="auto"/>
        <w:ind w:firstLine="540"/>
        <w:jc w:val="both"/>
        <w:rPr>
          <w:sz w:val="28"/>
          <w:szCs w:val="28"/>
        </w:rPr>
      </w:pPr>
      <w:r w:rsidRPr="00151F43">
        <w:rPr>
          <w:sz w:val="28"/>
          <w:szCs w:val="28"/>
        </w:rPr>
        <w:t>Потребитель очень восприимчив к продаже со скидкой. Его привлекают товары, цена на которые временно снижена, а из двух аналогичных товаров разных марок он купит более дешевый. Однако он с подозрением относится к товарам, которые слишком часто предлагаются с этикеткой «специальная цена».</w:t>
      </w:r>
    </w:p>
    <w:p w:rsidR="00EB09BF" w:rsidRPr="00151F43" w:rsidRDefault="00EB09BF" w:rsidP="00EB09BF">
      <w:pPr>
        <w:spacing w:line="360" w:lineRule="auto"/>
        <w:ind w:firstLine="540"/>
        <w:jc w:val="both"/>
        <w:rPr>
          <w:sz w:val="28"/>
          <w:szCs w:val="28"/>
        </w:rPr>
      </w:pPr>
      <w:r w:rsidRPr="00151F43">
        <w:rPr>
          <w:sz w:val="28"/>
          <w:szCs w:val="28"/>
        </w:rPr>
        <w:t>Временное снижение цен на товары имеет свои преимущества и недостатки.</w:t>
      </w:r>
      <w:r>
        <w:rPr>
          <w:sz w:val="28"/>
          <w:szCs w:val="28"/>
        </w:rPr>
        <w:t xml:space="preserve"> </w:t>
      </w:r>
      <w:r w:rsidRPr="00151F43">
        <w:rPr>
          <w:sz w:val="28"/>
          <w:szCs w:val="28"/>
        </w:rPr>
        <w:t>Некоторые производители и торговые посредники считают, что гораздо выгоднее пойти навстречу пожеланиям потребителей относительно цены, чем удовлетворять все новые запросы потребителей относительно качества и ассортимента продукции.</w:t>
      </w:r>
    </w:p>
    <w:p w:rsidR="00EB09BF" w:rsidRPr="00151F43" w:rsidRDefault="00EB09BF" w:rsidP="00EB09BF">
      <w:pPr>
        <w:spacing w:line="360" w:lineRule="auto"/>
        <w:ind w:firstLine="540"/>
        <w:jc w:val="both"/>
        <w:rPr>
          <w:sz w:val="28"/>
          <w:szCs w:val="28"/>
        </w:rPr>
      </w:pPr>
      <w:r w:rsidRPr="00EB09BF">
        <w:rPr>
          <w:i/>
          <w:sz w:val="28"/>
          <w:szCs w:val="28"/>
        </w:rPr>
        <w:t>Недостатком</w:t>
      </w:r>
      <w:r w:rsidRPr="00151F43">
        <w:rPr>
          <w:sz w:val="28"/>
          <w:szCs w:val="28"/>
        </w:rPr>
        <w:t xml:space="preserve"> этого вида стимулирования является то обстоятельство, что не создается круг надежных постоянных клиентов.</w:t>
      </w:r>
      <w:r>
        <w:rPr>
          <w:sz w:val="28"/>
          <w:szCs w:val="28"/>
        </w:rPr>
        <w:t xml:space="preserve"> </w:t>
      </w:r>
      <w:r w:rsidRPr="00151F43">
        <w:rPr>
          <w:sz w:val="28"/>
          <w:szCs w:val="28"/>
        </w:rPr>
        <w:t>Покупатели бросаются покупать разные марки товаров в соответствии с предлагаемым снижением цен.</w:t>
      </w:r>
    </w:p>
    <w:p w:rsidR="00EB09BF" w:rsidRPr="00151F43" w:rsidRDefault="00EB09BF" w:rsidP="00EB09B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с</w:t>
      </w:r>
      <w:r w:rsidRPr="00151F43">
        <w:rPr>
          <w:sz w:val="28"/>
          <w:szCs w:val="28"/>
        </w:rPr>
        <w:t>нижение цен дорого обходится предприятию, разрушает имидж товара, не обеспечивает должного воздействия на потребителя.</w:t>
      </w:r>
    </w:p>
    <w:p w:rsidR="00EB09BF" w:rsidRPr="00151F43" w:rsidRDefault="00EB09BF" w:rsidP="00EB09BF">
      <w:pPr>
        <w:spacing w:line="360" w:lineRule="auto"/>
        <w:ind w:firstLine="540"/>
        <w:jc w:val="both"/>
        <w:rPr>
          <w:sz w:val="28"/>
          <w:szCs w:val="28"/>
        </w:rPr>
      </w:pPr>
      <w:r w:rsidRPr="00EB09BF">
        <w:rPr>
          <w:i/>
          <w:sz w:val="28"/>
          <w:szCs w:val="28"/>
        </w:rPr>
        <w:t>Преимущество</w:t>
      </w:r>
      <w:r w:rsidRPr="00151F43">
        <w:rPr>
          <w:sz w:val="28"/>
          <w:szCs w:val="28"/>
        </w:rPr>
        <w:t xml:space="preserve"> данного метода стимулирования заключается в том, что он позволяет заранее точно оценить стоимость операции, быстро организовать ее в самых простых формах, максимально сократить сроки ее проведения без какой-либо предварительной подготовки, в тех случаях, когда требуется немедленно отреагировать на действия конкурентов.</w:t>
      </w:r>
    </w:p>
    <w:p w:rsidR="00EB09BF" w:rsidRDefault="00EB09BF" w:rsidP="00EB09BF">
      <w:pPr>
        <w:spacing w:line="360" w:lineRule="auto"/>
        <w:ind w:firstLine="540"/>
        <w:jc w:val="both"/>
        <w:rPr>
          <w:sz w:val="28"/>
          <w:szCs w:val="28"/>
        </w:rPr>
      </w:pPr>
      <w:r w:rsidRPr="00151F43">
        <w:rPr>
          <w:sz w:val="28"/>
          <w:szCs w:val="28"/>
        </w:rPr>
        <w:t>Продажа по сниженным ценам особенно эффективна в тех случаях, когда цена играет решающую роль при выборе товара (например, тетрадей для школьников). При этом потребителю адресуются рекламно-информационные сообщения, чтобы побудить его к покупке в конкретном магазине или другой торговой точке.</w:t>
      </w:r>
      <w:r>
        <w:rPr>
          <w:sz w:val="28"/>
          <w:szCs w:val="28"/>
        </w:rPr>
        <w:t xml:space="preserve"> </w:t>
      </w:r>
      <w:r w:rsidRPr="00151F43">
        <w:rPr>
          <w:sz w:val="28"/>
          <w:szCs w:val="28"/>
        </w:rPr>
        <w:t>Размеры снижения цен должны быть достаточно ощутимыми, чтобы на них можно было строить рекламное обращение; достаточно стимулирующими спрос, чтобы компенсировать падение прибыли, связанное со снижением цен; и достаточно привлекательными, чтобы заставить прийти потребителя за покупкой.</w:t>
      </w:r>
    </w:p>
    <w:p w:rsidR="00B80963" w:rsidRDefault="00B80963" w:rsidP="00EB09BF">
      <w:pPr>
        <w:spacing w:line="360" w:lineRule="auto"/>
        <w:ind w:firstLine="540"/>
        <w:jc w:val="both"/>
        <w:rPr>
          <w:sz w:val="28"/>
          <w:szCs w:val="28"/>
        </w:rPr>
      </w:pPr>
    </w:p>
    <w:p w:rsidR="00B80963" w:rsidRDefault="00B80963" w:rsidP="00EB09BF">
      <w:pPr>
        <w:spacing w:line="360" w:lineRule="auto"/>
        <w:ind w:firstLine="540"/>
        <w:jc w:val="both"/>
        <w:rPr>
          <w:sz w:val="28"/>
          <w:szCs w:val="28"/>
        </w:rPr>
      </w:pPr>
    </w:p>
    <w:p w:rsidR="00B80963" w:rsidRDefault="00B80963" w:rsidP="00B80963">
      <w:pPr>
        <w:numPr>
          <w:ilvl w:val="0"/>
          <w:numId w:val="10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B80963">
        <w:rPr>
          <w:b/>
          <w:sz w:val="28"/>
          <w:szCs w:val="28"/>
          <w:u w:val="single"/>
        </w:rPr>
        <w:t>Стимулирование натурой</w:t>
      </w:r>
    </w:p>
    <w:p w:rsidR="00B80963" w:rsidRPr="007D5309" w:rsidRDefault="00B80963" w:rsidP="00B80963">
      <w:pPr>
        <w:spacing w:line="360" w:lineRule="auto"/>
        <w:ind w:firstLine="540"/>
        <w:jc w:val="both"/>
        <w:rPr>
          <w:i/>
          <w:sz w:val="28"/>
          <w:szCs w:val="28"/>
          <w:u w:val="words"/>
        </w:rPr>
      </w:pPr>
      <w:r w:rsidRPr="00151F43">
        <w:rPr>
          <w:sz w:val="28"/>
          <w:szCs w:val="28"/>
        </w:rPr>
        <w:t xml:space="preserve">В зависимости от природы товара </w:t>
      </w:r>
      <w:r w:rsidRPr="007D5309">
        <w:rPr>
          <w:i/>
          <w:sz w:val="28"/>
          <w:szCs w:val="28"/>
          <w:u w:val="words"/>
        </w:rPr>
        <w:t>стимулирование натурой осуществляется в следующих формах:</w:t>
      </w:r>
    </w:p>
    <w:p w:rsidR="00B80963" w:rsidRPr="00151F43" w:rsidRDefault="00B80963" w:rsidP="00B80963">
      <w:pPr>
        <w:spacing w:line="360" w:lineRule="auto"/>
        <w:ind w:firstLine="540"/>
        <w:jc w:val="both"/>
        <w:rPr>
          <w:sz w:val="28"/>
          <w:szCs w:val="28"/>
        </w:rPr>
      </w:pPr>
      <w:r w:rsidRPr="007D5309">
        <w:rPr>
          <w:i/>
          <w:noProof/>
          <w:sz w:val="28"/>
          <w:szCs w:val="28"/>
        </w:rPr>
        <w:t>-</w:t>
      </w:r>
      <w:r w:rsidRPr="007D5309">
        <w:rPr>
          <w:i/>
          <w:sz w:val="28"/>
          <w:szCs w:val="28"/>
        </w:rPr>
        <w:t xml:space="preserve"> Прямые премии</w:t>
      </w:r>
      <w:r w:rsidRPr="00151F43">
        <w:rPr>
          <w:sz w:val="28"/>
          <w:szCs w:val="28"/>
        </w:rPr>
        <w:t xml:space="preserve"> (скидка, предоставляемая в момент покупки товара) или премии с отсрочкой выплаты (т.е. при условии предоставления покупателем доказательств покупки).</w:t>
      </w:r>
    </w:p>
    <w:p w:rsidR="00B80963" w:rsidRPr="00151F43" w:rsidRDefault="00B80963" w:rsidP="00B80963">
      <w:pPr>
        <w:spacing w:line="360" w:lineRule="auto"/>
        <w:ind w:firstLine="540"/>
        <w:jc w:val="both"/>
        <w:rPr>
          <w:sz w:val="28"/>
          <w:szCs w:val="28"/>
        </w:rPr>
      </w:pPr>
      <w:r w:rsidRPr="007D5309">
        <w:rPr>
          <w:i/>
          <w:noProof/>
          <w:sz w:val="28"/>
          <w:szCs w:val="28"/>
        </w:rPr>
        <w:t>-</w:t>
      </w:r>
      <w:r w:rsidRPr="007D5309">
        <w:rPr>
          <w:i/>
          <w:sz w:val="28"/>
          <w:szCs w:val="28"/>
        </w:rPr>
        <w:t xml:space="preserve"> Образцы или вручение покупателю небольшого количества товара</w:t>
      </w:r>
      <w:r w:rsidRPr="00151F43">
        <w:rPr>
          <w:sz w:val="28"/>
          <w:szCs w:val="28"/>
        </w:rPr>
        <w:t xml:space="preserve"> с тем, чтобы предоставить ему возможность опробовать данный товар.</w:t>
      </w:r>
    </w:p>
    <w:p w:rsidR="00B80963" w:rsidRPr="007D5309" w:rsidRDefault="00B80963" w:rsidP="00B80963">
      <w:pPr>
        <w:spacing w:line="360" w:lineRule="auto"/>
        <w:ind w:firstLine="540"/>
        <w:jc w:val="both"/>
        <w:rPr>
          <w:i/>
          <w:sz w:val="28"/>
          <w:szCs w:val="28"/>
          <w:u w:val="words"/>
        </w:rPr>
      </w:pPr>
      <w:r w:rsidRPr="007D5309">
        <w:rPr>
          <w:i/>
          <w:sz w:val="28"/>
          <w:szCs w:val="28"/>
          <w:u w:val="words"/>
        </w:rPr>
        <w:t>Стимулирование натурой имеет две цели:</w:t>
      </w:r>
    </w:p>
    <w:p w:rsidR="00B80963" w:rsidRPr="00151F43" w:rsidRDefault="00B80963" w:rsidP="007D5309">
      <w:pPr>
        <w:numPr>
          <w:ilvl w:val="0"/>
          <w:numId w:val="11"/>
        </w:numPr>
        <w:tabs>
          <w:tab w:val="clear" w:pos="126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151F43">
        <w:rPr>
          <w:sz w:val="28"/>
          <w:szCs w:val="28"/>
        </w:rPr>
        <w:t xml:space="preserve"> Дать потребителю дополнительное количество товара, что принципиально отличается от снижения цен, целью которого является экономия денег;</w:t>
      </w:r>
    </w:p>
    <w:p w:rsidR="00B80963" w:rsidRPr="007D5309" w:rsidRDefault="00B80963" w:rsidP="007D5309">
      <w:pPr>
        <w:numPr>
          <w:ilvl w:val="0"/>
          <w:numId w:val="11"/>
        </w:numPr>
        <w:tabs>
          <w:tab w:val="clear" w:pos="1260"/>
        </w:tabs>
        <w:spacing w:line="360" w:lineRule="auto"/>
        <w:ind w:left="0" w:firstLine="360"/>
        <w:jc w:val="both"/>
        <w:rPr>
          <w:i/>
          <w:sz w:val="28"/>
          <w:szCs w:val="28"/>
          <w:u w:val="words"/>
        </w:rPr>
      </w:pPr>
      <w:r w:rsidRPr="00151F43">
        <w:rPr>
          <w:sz w:val="28"/>
          <w:szCs w:val="28"/>
        </w:rPr>
        <w:t xml:space="preserve"> Придать более разносторонний и предметный характер контактам между предприятием и потребителями.</w:t>
      </w:r>
      <w:r w:rsidR="007D5309">
        <w:rPr>
          <w:sz w:val="28"/>
          <w:szCs w:val="28"/>
        </w:rPr>
        <w:t xml:space="preserve"> </w:t>
      </w:r>
      <w:r w:rsidRPr="007D5309">
        <w:rPr>
          <w:i/>
          <w:sz w:val="28"/>
          <w:szCs w:val="28"/>
          <w:u w:val="words"/>
        </w:rPr>
        <w:t>Виды премий:</w:t>
      </w:r>
    </w:p>
    <w:p w:rsidR="00B80963" w:rsidRPr="007D5309" w:rsidRDefault="00B80963" w:rsidP="00B80963">
      <w:pPr>
        <w:spacing w:line="360" w:lineRule="auto"/>
        <w:ind w:firstLine="540"/>
        <w:jc w:val="both"/>
        <w:rPr>
          <w:b/>
          <w:sz w:val="28"/>
          <w:szCs w:val="28"/>
          <w:u w:val="single"/>
        </w:rPr>
      </w:pPr>
      <w:r w:rsidRPr="007D5309">
        <w:rPr>
          <w:b/>
          <w:sz w:val="28"/>
          <w:szCs w:val="28"/>
          <w:u w:val="single"/>
        </w:rPr>
        <w:t>а) Прямая премия.</w:t>
      </w:r>
    </w:p>
    <w:p w:rsidR="00B80963" w:rsidRPr="00151F43" w:rsidRDefault="00B80963" w:rsidP="00B80963">
      <w:pPr>
        <w:spacing w:line="360" w:lineRule="auto"/>
        <w:ind w:firstLine="540"/>
        <w:jc w:val="both"/>
        <w:rPr>
          <w:sz w:val="28"/>
          <w:szCs w:val="28"/>
        </w:rPr>
      </w:pPr>
      <w:r w:rsidRPr="00151F43">
        <w:rPr>
          <w:sz w:val="28"/>
          <w:szCs w:val="28"/>
        </w:rPr>
        <w:t>Она вручается потребителю в момент покупки, так как она:</w:t>
      </w:r>
    </w:p>
    <w:p w:rsidR="00B80963" w:rsidRPr="00151F43" w:rsidRDefault="00B80963" w:rsidP="00B80963">
      <w:pPr>
        <w:spacing w:line="360" w:lineRule="auto"/>
        <w:ind w:firstLine="540"/>
        <w:jc w:val="both"/>
        <w:rPr>
          <w:sz w:val="28"/>
          <w:szCs w:val="28"/>
        </w:rPr>
      </w:pPr>
      <w:r w:rsidRPr="00151F43">
        <w:rPr>
          <w:noProof/>
          <w:sz w:val="28"/>
          <w:szCs w:val="28"/>
        </w:rPr>
        <w:t>-</w:t>
      </w:r>
      <w:r w:rsidRPr="00151F43">
        <w:rPr>
          <w:sz w:val="28"/>
          <w:szCs w:val="28"/>
        </w:rPr>
        <w:t xml:space="preserve"> либо заключена в самом товаре;</w:t>
      </w:r>
    </w:p>
    <w:p w:rsidR="00B80963" w:rsidRPr="00151F43" w:rsidRDefault="00B80963" w:rsidP="00B80963">
      <w:pPr>
        <w:spacing w:line="360" w:lineRule="auto"/>
        <w:ind w:firstLine="540"/>
        <w:jc w:val="both"/>
        <w:rPr>
          <w:sz w:val="28"/>
          <w:szCs w:val="28"/>
        </w:rPr>
      </w:pPr>
      <w:r w:rsidRPr="00151F43">
        <w:rPr>
          <w:noProof/>
          <w:sz w:val="28"/>
          <w:szCs w:val="28"/>
        </w:rPr>
        <w:t>-</w:t>
      </w:r>
      <w:r w:rsidRPr="00151F43">
        <w:rPr>
          <w:sz w:val="28"/>
          <w:szCs w:val="28"/>
        </w:rPr>
        <w:t xml:space="preserve"> либо прикреплена к упаковке товара;</w:t>
      </w:r>
    </w:p>
    <w:p w:rsidR="00B80963" w:rsidRPr="00151F43" w:rsidRDefault="00B80963" w:rsidP="00B80963">
      <w:pPr>
        <w:spacing w:line="360" w:lineRule="auto"/>
        <w:ind w:firstLine="540"/>
        <w:jc w:val="both"/>
        <w:rPr>
          <w:sz w:val="28"/>
          <w:szCs w:val="28"/>
        </w:rPr>
      </w:pPr>
      <w:r w:rsidRPr="00151F43">
        <w:rPr>
          <w:noProof/>
          <w:sz w:val="28"/>
          <w:szCs w:val="28"/>
        </w:rPr>
        <w:t>-</w:t>
      </w:r>
      <w:r w:rsidRPr="00151F43">
        <w:rPr>
          <w:sz w:val="28"/>
          <w:szCs w:val="28"/>
        </w:rPr>
        <w:t xml:space="preserve"> либо выплачивается покупателю в кассе на выходе из магазина.</w:t>
      </w:r>
    </w:p>
    <w:p w:rsidR="00B80963" w:rsidRPr="00151F43" w:rsidRDefault="00B80963" w:rsidP="00B80963">
      <w:pPr>
        <w:spacing w:line="360" w:lineRule="auto"/>
        <w:ind w:firstLine="540"/>
        <w:jc w:val="both"/>
        <w:rPr>
          <w:noProof/>
          <w:sz w:val="28"/>
          <w:szCs w:val="28"/>
        </w:rPr>
      </w:pPr>
      <w:r w:rsidRPr="00151F43">
        <w:rPr>
          <w:sz w:val="28"/>
          <w:szCs w:val="28"/>
        </w:rPr>
        <w:t xml:space="preserve">Премия должна быть привлекательной для потребителя. Ее получение имеет целью повторную покупку товара. Существует </w:t>
      </w:r>
      <w:r w:rsidRPr="007D5309">
        <w:rPr>
          <w:i/>
          <w:sz w:val="28"/>
          <w:szCs w:val="28"/>
          <w:u w:val="words"/>
        </w:rPr>
        <w:t>несколько видов прямых премий</w:t>
      </w:r>
      <w:r w:rsidRPr="00151F43">
        <w:rPr>
          <w:sz w:val="28"/>
          <w:szCs w:val="28"/>
        </w:rPr>
        <w:t>:</w:t>
      </w:r>
    </w:p>
    <w:p w:rsidR="00B80963" w:rsidRPr="00151F43" w:rsidRDefault="00B80963" w:rsidP="00B80963">
      <w:pPr>
        <w:spacing w:line="360" w:lineRule="auto"/>
        <w:ind w:firstLine="540"/>
        <w:jc w:val="both"/>
        <w:rPr>
          <w:noProof/>
          <w:sz w:val="28"/>
          <w:szCs w:val="28"/>
        </w:rPr>
      </w:pPr>
      <w:r w:rsidRPr="007D5309">
        <w:rPr>
          <w:b/>
          <w:i/>
          <w:noProof/>
          <w:sz w:val="28"/>
          <w:szCs w:val="28"/>
        </w:rPr>
        <w:t>-</w:t>
      </w:r>
      <w:r w:rsidRPr="007D5309">
        <w:rPr>
          <w:b/>
          <w:i/>
          <w:sz w:val="28"/>
          <w:szCs w:val="28"/>
        </w:rPr>
        <w:t xml:space="preserve"> премия для детей:</w:t>
      </w:r>
      <w:r w:rsidRPr="00151F43">
        <w:rPr>
          <w:i/>
          <w:sz w:val="28"/>
          <w:szCs w:val="28"/>
        </w:rPr>
        <w:t xml:space="preserve"> </w:t>
      </w:r>
      <w:r w:rsidRPr="00151F43">
        <w:rPr>
          <w:sz w:val="28"/>
          <w:szCs w:val="28"/>
        </w:rPr>
        <w:t>представляет собой коллекции уменьшенных моделей, элементов головоломок (плоская картинка, которую необходимо составить из множества частей, цветных наклеек). Такая премия обращена к детям, часто являющимся инициатором покупок;</w:t>
      </w:r>
    </w:p>
    <w:p w:rsidR="00B80963" w:rsidRDefault="00B80963" w:rsidP="00B80963">
      <w:pPr>
        <w:spacing w:line="360" w:lineRule="auto"/>
        <w:ind w:firstLine="540"/>
        <w:jc w:val="both"/>
        <w:rPr>
          <w:sz w:val="28"/>
          <w:szCs w:val="28"/>
        </w:rPr>
      </w:pPr>
      <w:r w:rsidRPr="007D5309">
        <w:rPr>
          <w:b/>
          <w:noProof/>
          <w:sz w:val="28"/>
          <w:szCs w:val="28"/>
        </w:rPr>
        <w:t>-</w:t>
      </w:r>
      <w:r w:rsidRPr="007D5309">
        <w:rPr>
          <w:b/>
          <w:sz w:val="28"/>
          <w:szCs w:val="28"/>
        </w:rPr>
        <w:t xml:space="preserve"> </w:t>
      </w:r>
      <w:r w:rsidRPr="007D5309">
        <w:rPr>
          <w:b/>
          <w:i/>
          <w:sz w:val="28"/>
          <w:szCs w:val="28"/>
        </w:rPr>
        <w:t>полезная премия:</w:t>
      </w:r>
      <w:r w:rsidRPr="00151F43">
        <w:rPr>
          <w:i/>
          <w:sz w:val="28"/>
          <w:szCs w:val="28"/>
        </w:rPr>
        <w:t xml:space="preserve"> </w:t>
      </w:r>
      <w:r w:rsidRPr="00151F43">
        <w:rPr>
          <w:sz w:val="28"/>
          <w:szCs w:val="28"/>
        </w:rPr>
        <w:t>адресована взрослым покупателям и призвана убедить их в практичности того или иного товара и побудить их совершить покупку.</w:t>
      </w:r>
    </w:p>
    <w:p w:rsidR="007D5309" w:rsidRPr="00151F43" w:rsidRDefault="007D5309" w:rsidP="00B80963">
      <w:pPr>
        <w:spacing w:line="360" w:lineRule="auto"/>
        <w:ind w:firstLine="540"/>
        <w:jc w:val="both"/>
        <w:rPr>
          <w:sz w:val="28"/>
          <w:szCs w:val="28"/>
        </w:rPr>
      </w:pPr>
    </w:p>
    <w:p w:rsidR="007D5309" w:rsidRPr="007D5309" w:rsidRDefault="00B80963" w:rsidP="00B80963">
      <w:pPr>
        <w:spacing w:line="360" w:lineRule="auto"/>
        <w:ind w:firstLine="540"/>
        <w:jc w:val="both"/>
        <w:rPr>
          <w:i/>
          <w:sz w:val="28"/>
          <w:szCs w:val="28"/>
          <w:u w:val="single"/>
        </w:rPr>
      </w:pPr>
      <w:r w:rsidRPr="007D5309">
        <w:rPr>
          <w:b/>
          <w:i/>
          <w:sz w:val="28"/>
          <w:szCs w:val="28"/>
          <w:u w:val="single"/>
        </w:rPr>
        <w:t>б) Предложение прямой премии с привлечением торговой точки.</w:t>
      </w:r>
      <w:r w:rsidRPr="007D5309">
        <w:rPr>
          <w:i/>
          <w:sz w:val="28"/>
          <w:szCs w:val="28"/>
          <w:u w:val="single"/>
        </w:rPr>
        <w:t xml:space="preserve"> </w:t>
      </w:r>
    </w:p>
    <w:p w:rsidR="00B80963" w:rsidRPr="00151F43" w:rsidRDefault="00B80963" w:rsidP="00B80963">
      <w:pPr>
        <w:spacing w:line="360" w:lineRule="auto"/>
        <w:ind w:firstLine="540"/>
        <w:jc w:val="both"/>
        <w:rPr>
          <w:sz w:val="28"/>
          <w:szCs w:val="28"/>
        </w:rPr>
      </w:pPr>
      <w:r w:rsidRPr="00151F43">
        <w:rPr>
          <w:sz w:val="28"/>
          <w:szCs w:val="28"/>
        </w:rPr>
        <w:t>Если стоимость товара недостаточно высокая по сравнению с размерами премии, вполне соответствующей имиджу данного товара, то к стимулированию продаж можно привлечь торговую точку. В дополнение к покупке товара, являющегося объектом стимулирования, покупатель должен сделать другие покупки на определенную сумму.</w:t>
      </w:r>
    </w:p>
    <w:p w:rsidR="007D5309" w:rsidRPr="007D5309" w:rsidRDefault="00B80963" w:rsidP="00B80963">
      <w:pPr>
        <w:spacing w:line="360" w:lineRule="auto"/>
        <w:ind w:firstLine="540"/>
        <w:jc w:val="both"/>
        <w:rPr>
          <w:i/>
          <w:sz w:val="28"/>
          <w:szCs w:val="28"/>
          <w:u w:val="single"/>
        </w:rPr>
      </w:pPr>
      <w:r w:rsidRPr="007D5309">
        <w:rPr>
          <w:b/>
          <w:i/>
          <w:sz w:val="28"/>
          <w:szCs w:val="28"/>
          <w:u w:val="single"/>
        </w:rPr>
        <w:t>в) Премия с отсрочкой.</w:t>
      </w:r>
      <w:r w:rsidRPr="007D5309">
        <w:rPr>
          <w:i/>
          <w:sz w:val="28"/>
          <w:szCs w:val="28"/>
          <w:u w:val="single"/>
        </w:rPr>
        <w:t xml:space="preserve"> </w:t>
      </w:r>
    </w:p>
    <w:p w:rsidR="00B80963" w:rsidRPr="00151F43" w:rsidRDefault="00B80963" w:rsidP="00B80963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151F43">
        <w:rPr>
          <w:sz w:val="28"/>
          <w:szCs w:val="28"/>
        </w:rPr>
        <w:t>Покупатель не может немедленно после покупки получить премию, так как он должен направить по определенному адресу доказательства покупки. После чего ему будет вручена премия по почте. Эта премия используется в тех случаях, когда производитель желает создать постоянную клиентуру в отношении недорогих товаров с быстрой оборачиваемостью. Такая премия обходится производителю дешевле, чем прямая премия, так как она вручается только тем потребителям, которые заявили о покупке. Примером премии с отсрочкой может служить предложение кассеты с фотопленкой при покупке какого-либо товара. После получения от потребителей доказательств покупки ему отправляется кассета с фотопленкой, сопровождаемая предложением о ее последующей обработке. Выгоду от операции имеет фирма по обработке фотоматериалов, которая и осуществляет управление операцией.</w:t>
      </w:r>
    </w:p>
    <w:p w:rsidR="007D5309" w:rsidRPr="007D5309" w:rsidRDefault="00B80963" w:rsidP="00B80963">
      <w:pPr>
        <w:spacing w:line="360" w:lineRule="auto"/>
        <w:ind w:firstLine="540"/>
        <w:jc w:val="both"/>
        <w:rPr>
          <w:i/>
          <w:sz w:val="28"/>
          <w:szCs w:val="28"/>
          <w:u w:val="single"/>
        </w:rPr>
      </w:pPr>
      <w:r w:rsidRPr="007D5309">
        <w:rPr>
          <w:b/>
          <w:i/>
          <w:sz w:val="28"/>
          <w:szCs w:val="28"/>
          <w:u w:val="single"/>
        </w:rPr>
        <w:t>г) Упаковка, пригодная для дальнейшего использования.</w:t>
      </w:r>
      <w:r w:rsidRPr="007D5309">
        <w:rPr>
          <w:i/>
          <w:sz w:val="28"/>
          <w:szCs w:val="28"/>
          <w:u w:val="single"/>
        </w:rPr>
        <w:t xml:space="preserve"> </w:t>
      </w:r>
    </w:p>
    <w:p w:rsidR="00B80963" w:rsidRPr="00151F43" w:rsidRDefault="00B80963" w:rsidP="00B80963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151F43">
        <w:rPr>
          <w:i/>
          <w:sz w:val="28"/>
          <w:szCs w:val="28"/>
        </w:rPr>
        <w:t xml:space="preserve"> </w:t>
      </w:r>
      <w:r w:rsidRPr="00151F43">
        <w:rPr>
          <w:sz w:val="28"/>
          <w:szCs w:val="28"/>
        </w:rPr>
        <w:t>Такие премии используются производителями стиральных порошков в бочонках большой емкости, горчицы в банках, блюд</w:t>
      </w:r>
      <w:r w:rsidRPr="00151F43">
        <w:rPr>
          <w:noProof/>
          <w:sz w:val="28"/>
          <w:szCs w:val="28"/>
        </w:rPr>
        <w:t xml:space="preserve"> -</w:t>
      </w:r>
      <w:r w:rsidRPr="00151F43">
        <w:rPr>
          <w:sz w:val="28"/>
          <w:szCs w:val="28"/>
        </w:rPr>
        <w:t xml:space="preserve"> полуфабрикатов и т.д., упаковка которых, после использования продукта, превращается в мусорные корзины, стаканы, герметичные стеклянные емкости.</w:t>
      </w:r>
    </w:p>
    <w:p w:rsidR="007D5309" w:rsidRPr="007D5309" w:rsidRDefault="00B80963" w:rsidP="00B80963">
      <w:pPr>
        <w:spacing w:line="360" w:lineRule="auto"/>
        <w:ind w:firstLine="540"/>
        <w:jc w:val="both"/>
        <w:rPr>
          <w:i/>
          <w:sz w:val="28"/>
          <w:szCs w:val="28"/>
          <w:u w:val="single"/>
        </w:rPr>
      </w:pPr>
      <w:r w:rsidRPr="007D5309">
        <w:rPr>
          <w:b/>
          <w:i/>
          <w:sz w:val="28"/>
          <w:szCs w:val="28"/>
          <w:u w:val="single"/>
        </w:rPr>
        <w:t>д) Самооплачивающаяся премия.</w:t>
      </w:r>
      <w:r w:rsidRPr="007D5309">
        <w:rPr>
          <w:i/>
          <w:sz w:val="28"/>
          <w:szCs w:val="28"/>
          <w:u w:val="single"/>
        </w:rPr>
        <w:t xml:space="preserve"> </w:t>
      </w:r>
    </w:p>
    <w:p w:rsidR="00B80963" w:rsidRPr="00151F43" w:rsidRDefault="00B80963" w:rsidP="00B80963">
      <w:pPr>
        <w:spacing w:line="360" w:lineRule="auto"/>
        <w:ind w:firstLine="540"/>
        <w:jc w:val="both"/>
        <w:rPr>
          <w:sz w:val="28"/>
          <w:szCs w:val="28"/>
        </w:rPr>
      </w:pPr>
      <w:r w:rsidRPr="00151F43">
        <w:rPr>
          <w:sz w:val="28"/>
          <w:szCs w:val="28"/>
        </w:rPr>
        <w:t xml:space="preserve">Этот прием особенно популярен в Англии. Его основной принцип заключается в том, что потребителю предлагается высококачественный товар по довольно низкой цене при условии представления доказательств покупки другого товара. </w:t>
      </w:r>
    </w:p>
    <w:p w:rsidR="00E45B90" w:rsidRDefault="00B80963" w:rsidP="00B80963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7D5309">
        <w:rPr>
          <w:b/>
          <w:i/>
          <w:sz w:val="28"/>
          <w:szCs w:val="28"/>
          <w:u w:val="single"/>
        </w:rPr>
        <w:t>е) Постоянная премия.</w:t>
      </w:r>
      <w:r w:rsidRPr="00151F43">
        <w:rPr>
          <w:i/>
          <w:sz w:val="28"/>
          <w:szCs w:val="28"/>
        </w:rPr>
        <w:t xml:space="preserve"> </w:t>
      </w:r>
    </w:p>
    <w:p w:rsidR="00B80963" w:rsidRPr="00151F43" w:rsidRDefault="00B80963" w:rsidP="00B80963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151F43">
        <w:rPr>
          <w:sz w:val="28"/>
          <w:szCs w:val="28"/>
        </w:rPr>
        <w:t>Для некоторых товаров премия стала составляющей товара. Например, «Киндер-сюрприз»</w:t>
      </w:r>
      <w:r w:rsidRPr="00151F43">
        <w:rPr>
          <w:noProof/>
          <w:sz w:val="28"/>
          <w:szCs w:val="28"/>
        </w:rPr>
        <w:t xml:space="preserve"> -</w:t>
      </w:r>
      <w:r w:rsidRPr="00151F43">
        <w:rPr>
          <w:sz w:val="28"/>
          <w:szCs w:val="28"/>
        </w:rPr>
        <w:t xml:space="preserve"> шоколадное яйцо, внутри которого находится пластиковая игрушка - премия.</w:t>
      </w:r>
    </w:p>
    <w:p w:rsidR="00B80963" w:rsidRPr="00151F43" w:rsidRDefault="00B80963" w:rsidP="00B80963">
      <w:pPr>
        <w:spacing w:line="360" w:lineRule="auto"/>
        <w:ind w:firstLine="540"/>
        <w:jc w:val="both"/>
        <w:rPr>
          <w:sz w:val="28"/>
          <w:szCs w:val="28"/>
        </w:rPr>
      </w:pPr>
      <w:r w:rsidRPr="00151F43">
        <w:rPr>
          <w:sz w:val="28"/>
          <w:szCs w:val="28"/>
        </w:rPr>
        <w:t xml:space="preserve"> </w:t>
      </w:r>
      <w:r w:rsidRPr="00151F43">
        <w:rPr>
          <w:noProof/>
          <w:sz w:val="28"/>
          <w:szCs w:val="28"/>
        </w:rPr>
        <w:t xml:space="preserve">К некоторым товарам, а также к большей части </w:t>
      </w:r>
      <w:r w:rsidRPr="00151F43">
        <w:rPr>
          <w:sz w:val="28"/>
          <w:szCs w:val="28"/>
        </w:rPr>
        <w:t>услуг, такая  форма стимулирования, как распределение бесплатных образцов,</w:t>
      </w:r>
      <w:r w:rsidRPr="00151F43">
        <w:rPr>
          <w:noProof/>
          <w:sz w:val="28"/>
          <w:szCs w:val="28"/>
        </w:rPr>
        <w:t xml:space="preserve"> неприменима, так как такие товары и услуги </w:t>
      </w:r>
      <w:r w:rsidRPr="00151F43">
        <w:rPr>
          <w:sz w:val="28"/>
          <w:szCs w:val="28"/>
        </w:rPr>
        <w:t xml:space="preserve">неделимы и не могут быть проданы по частям. В таких случаях прибегают к бесплатному </w:t>
      </w:r>
      <w:r w:rsidRPr="00151F43">
        <w:rPr>
          <w:noProof/>
          <w:sz w:val="28"/>
          <w:szCs w:val="28"/>
        </w:rPr>
        <w:t xml:space="preserve">опробованию в течение короткого отрезка </w:t>
      </w:r>
      <w:r w:rsidRPr="00151F43">
        <w:rPr>
          <w:sz w:val="28"/>
          <w:szCs w:val="28"/>
        </w:rPr>
        <w:t xml:space="preserve">времени. </w:t>
      </w:r>
    </w:p>
    <w:p w:rsidR="00B80963" w:rsidRPr="00151F43" w:rsidRDefault="00B80963" w:rsidP="00B80963">
      <w:pPr>
        <w:spacing w:line="360" w:lineRule="auto"/>
        <w:ind w:firstLine="540"/>
        <w:jc w:val="both"/>
        <w:rPr>
          <w:sz w:val="28"/>
          <w:szCs w:val="28"/>
        </w:rPr>
      </w:pPr>
      <w:r w:rsidRPr="00151F43">
        <w:rPr>
          <w:i/>
          <w:sz w:val="28"/>
          <w:szCs w:val="28"/>
        </w:rPr>
        <w:t xml:space="preserve">Применение образцов - </w:t>
      </w:r>
      <w:r w:rsidRPr="00151F43">
        <w:rPr>
          <w:sz w:val="28"/>
          <w:szCs w:val="28"/>
        </w:rPr>
        <w:t>д</w:t>
      </w:r>
      <w:r w:rsidRPr="00151F43">
        <w:rPr>
          <w:noProof/>
          <w:sz w:val="28"/>
          <w:szCs w:val="28"/>
        </w:rPr>
        <w:t xml:space="preserve">анная операция стимулирования сбыта имеет </w:t>
      </w:r>
      <w:r w:rsidRPr="00151F43">
        <w:rPr>
          <w:sz w:val="28"/>
          <w:szCs w:val="28"/>
        </w:rPr>
        <w:t>единственную цель</w:t>
      </w:r>
      <w:r w:rsidRPr="00151F43">
        <w:rPr>
          <w:noProof/>
          <w:sz w:val="28"/>
          <w:szCs w:val="28"/>
        </w:rPr>
        <w:t xml:space="preserve"> -</w:t>
      </w:r>
      <w:r w:rsidRPr="00151F43">
        <w:rPr>
          <w:sz w:val="28"/>
          <w:szCs w:val="28"/>
        </w:rPr>
        <w:t xml:space="preserve"> ознакомить покупателя с товаром, дать ему попробовать товар. </w:t>
      </w:r>
    </w:p>
    <w:p w:rsidR="00B80963" w:rsidRPr="00151F43" w:rsidRDefault="00B80963" w:rsidP="00B80963">
      <w:pPr>
        <w:spacing w:line="360" w:lineRule="auto"/>
        <w:ind w:firstLine="540"/>
        <w:jc w:val="both"/>
        <w:rPr>
          <w:noProof/>
          <w:sz w:val="28"/>
          <w:szCs w:val="28"/>
        </w:rPr>
      </w:pPr>
      <w:r w:rsidRPr="00151F43">
        <w:rPr>
          <w:sz w:val="28"/>
          <w:szCs w:val="28"/>
        </w:rPr>
        <w:t>Распространение бесплатных образцов обходится дорого, так как их себестоимость включает затраты на производство, накладные</w:t>
      </w:r>
      <w:r w:rsidRPr="00151F43">
        <w:rPr>
          <w:noProof/>
          <w:sz w:val="28"/>
          <w:szCs w:val="28"/>
        </w:rPr>
        <w:t xml:space="preserve"> </w:t>
      </w:r>
      <w:r w:rsidRPr="00151F43">
        <w:rPr>
          <w:sz w:val="28"/>
          <w:szCs w:val="28"/>
        </w:rPr>
        <w:t>расходы, связанные с распределением, а также затраты на рекламу, сопровождающую стимулирование.</w:t>
      </w:r>
    </w:p>
    <w:p w:rsidR="00B80963" w:rsidRDefault="00B80963" w:rsidP="00B80963">
      <w:pPr>
        <w:spacing w:line="360" w:lineRule="auto"/>
        <w:ind w:firstLine="540"/>
        <w:jc w:val="both"/>
        <w:rPr>
          <w:sz w:val="28"/>
          <w:szCs w:val="28"/>
        </w:rPr>
      </w:pPr>
      <w:r w:rsidRPr="00151F43">
        <w:rPr>
          <w:sz w:val="28"/>
          <w:szCs w:val="28"/>
        </w:rPr>
        <w:t>Распространением образцов занимаются различные специализированные фирмы. Кроме того, получает все большее развитие распространение образцов с помощью специально назначенных служащих на входе в магазины.</w:t>
      </w:r>
    </w:p>
    <w:p w:rsidR="00E45B90" w:rsidRDefault="00E45B90" w:rsidP="00B80963">
      <w:pPr>
        <w:spacing w:line="360" w:lineRule="auto"/>
        <w:ind w:firstLine="540"/>
        <w:jc w:val="both"/>
        <w:rPr>
          <w:sz w:val="28"/>
          <w:szCs w:val="28"/>
        </w:rPr>
      </w:pPr>
    </w:p>
    <w:p w:rsidR="00E45B90" w:rsidRPr="00E45B90" w:rsidRDefault="00E45B90" w:rsidP="00E45B90">
      <w:pPr>
        <w:numPr>
          <w:ilvl w:val="0"/>
          <w:numId w:val="10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E45B90">
        <w:rPr>
          <w:b/>
          <w:sz w:val="28"/>
          <w:szCs w:val="28"/>
          <w:u w:val="single"/>
        </w:rPr>
        <w:t>Активное предложение</w:t>
      </w:r>
    </w:p>
    <w:p w:rsidR="00E45B90" w:rsidRPr="00151F43" w:rsidRDefault="00E45B90" w:rsidP="00E45B90">
      <w:pPr>
        <w:spacing w:line="360" w:lineRule="auto"/>
        <w:ind w:firstLine="540"/>
        <w:jc w:val="both"/>
        <w:rPr>
          <w:noProof/>
          <w:sz w:val="28"/>
          <w:szCs w:val="28"/>
        </w:rPr>
      </w:pPr>
      <w:r w:rsidRPr="00151F43">
        <w:rPr>
          <w:sz w:val="28"/>
          <w:szCs w:val="28"/>
        </w:rPr>
        <w:t xml:space="preserve">Под этим понимается стимулирование, которое требует активного участия потребителя.  Например, лотереи игры, конкурсы. </w:t>
      </w:r>
    </w:p>
    <w:p w:rsidR="00E45B90" w:rsidRPr="00151F43" w:rsidRDefault="00E45B90" w:rsidP="00E45B90">
      <w:pPr>
        <w:spacing w:line="360" w:lineRule="auto"/>
        <w:ind w:firstLine="540"/>
        <w:jc w:val="both"/>
        <w:rPr>
          <w:sz w:val="28"/>
          <w:szCs w:val="28"/>
        </w:rPr>
      </w:pPr>
      <w:r w:rsidRPr="00151F43">
        <w:rPr>
          <w:sz w:val="28"/>
          <w:szCs w:val="28"/>
        </w:rPr>
        <w:t>Игровой характер мероприятия является сильным воздействием на покупателя, а</w:t>
      </w:r>
      <w:r w:rsidRPr="00151F43">
        <w:rPr>
          <w:noProof/>
          <w:sz w:val="28"/>
          <w:szCs w:val="28"/>
        </w:rPr>
        <w:t xml:space="preserve"> </w:t>
      </w:r>
      <w:r w:rsidRPr="00151F43">
        <w:rPr>
          <w:sz w:val="28"/>
          <w:szCs w:val="28"/>
        </w:rPr>
        <w:t>возможность получения бесплатного приза является мощным побудительным мотивом участия.</w:t>
      </w:r>
    </w:p>
    <w:p w:rsidR="00E45B90" w:rsidRPr="00151F43" w:rsidRDefault="00E45B90" w:rsidP="00E45B90">
      <w:pPr>
        <w:spacing w:line="360" w:lineRule="auto"/>
        <w:ind w:firstLine="540"/>
        <w:jc w:val="both"/>
        <w:rPr>
          <w:sz w:val="28"/>
          <w:szCs w:val="28"/>
        </w:rPr>
      </w:pPr>
      <w:r w:rsidRPr="00151F43">
        <w:rPr>
          <w:sz w:val="28"/>
          <w:szCs w:val="28"/>
        </w:rPr>
        <w:t>Производители товаров и торговая сеть используют эти приемы на разных этапах жизненного цикла товара, преследуя цель - создать предрасположенность потребителя к торговой марке для увеличения объема продажи.</w:t>
      </w:r>
    </w:p>
    <w:p w:rsidR="00E45B90" w:rsidRPr="00151F43" w:rsidRDefault="00E45B90" w:rsidP="00E45B90">
      <w:pPr>
        <w:spacing w:line="360" w:lineRule="auto"/>
        <w:ind w:firstLine="540"/>
        <w:jc w:val="both"/>
        <w:rPr>
          <w:sz w:val="28"/>
          <w:szCs w:val="28"/>
        </w:rPr>
      </w:pPr>
      <w:r w:rsidRPr="00151F43">
        <w:rPr>
          <w:b/>
          <w:i/>
          <w:sz w:val="28"/>
          <w:szCs w:val="28"/>
        </w:rPr>
        <w:t xml:space="preserve">Конкурсы. </w:t>
      </w:r>
      <w:r w:rsidRPr="00151F43">
        <w:rPr>
          <w:noProof/>
          <w:sz w:val="28"/>
          <w:szCs w:val="28"/>
        </w:rPr>
        <w:t xml:space="preserve">Побудительным мотивом участия в конкурсе </w:t>
      </w:r>
      <w:r w:rsidRPr="00151F43">
        <w:rPr>
          <w:sz w:val="28"/>
          <w:szCs w:val="28"/>
        </w:rPr>
        <w:t>является привлекательность игры и дух соревнования. От всех участников требуется сделать некоторое усилие, чтобы получить что-то</w:t>
      </w:r>
      <w:r w:rsidRPr="00151F43">
        <w:rPr>
          <w:noProof/>
          <w:sz w:val="28"/>
          <w:szCs w:val="28"/>
        </w:rPr>
        <w:t xml:space="preserve"> </w:t>
      </w:r>
      <w:r w:rsidRPr="00151F43">
        <w:rPr>
          <w:sz w:val="28"/>
          <w:szCs w:val="28"/>
        </w:rPr>
        <w:t>взамен: быть лучшим или одним из лучших.</w:t>
      </w:r>
    </w:p>
    <w:p w:rsidR="00E45B90" w:rsidRPr="00151F43" w:rsidRDefault="00E45B90" w:rsidP="00E45B90">
      <w:pPr>
        <w:spacing w:line="360" w:lineRule="auto"/>
        <w:ind w:firstLine="540"/>
        <w:jc w:val="both"/>
        <w:rPr>
          <w:i/>
          <w:noProof/>
          <w:sz w:val="28"/>
          <w:szCs w:val="28"/>
        </w:rPr>
      </w:pPr>
      <w:r w:rsidRPr="00151F43">
        <w:rPr>
          <w:i/>
          <w:noProof/>
          <w:sz w:val="28"/>
          <w:szCs w:val="28"/>
        </w:rPr>
        <w:t>Требования к конкурсам</w:t>
      </w:r>
    </w:p>
    <w:p w:rsidR="00E45B90" w:rsidRPr="00151F43" w:rsidRDefault="00E45B90" w:rsidP="00E45B90">
      <w:pPr>
        <w:spacing w:line="360" w:lineRule="auto"/>
        <w:ind w:firstLine="540"/>
        <w:jc w:val="both"/>
        <w:rPr>
          <w:noProof/>
          <w:sz w:val="28"/>
          <w:szCs w:val="28"/>
        </w:rPr>
      </w:pPr>
      <w:r w:rsidRPr="00151F43">
        <w:rPr>
          <w:sz w:val="28"/>
          <w:szCs w:val="28"/>
        </w:rPr>
        <w:t>Конкурс должен</w:t>
      </w:r>
      <w:r>
        <w:rPr>
          <w:sz w:val="28"/>
          <w:szCs w:val="28"/>
        </w:rPr>
        <w:t xml:space="preserve"> отвечать требованиям закона, </w:t>
      </w:r>
      <w:r w:rsidRPr="00151F43">
        <w:rPr>
          <w:sz w:val="28"/>
          <w:szCs w:val="28"/>
        </w:rPr>
        <w:t xml:space="preserve">следовательно: </w:t>
      </w:r>
    </w:p>
    <w:p w:rsidR="00E45B90" w:rsidRPr="00151F43" w:rsidRDefault="00E45B90" w:rsidP="00E45B90">
      <w:pPr>
        <w:spacing w:line="360" w:lineRule="auto"/>
        <w:ind w:firstLine="540"/>
        <w:jc w:val="both"/>
        <w:rPr>
          <w:noProof/>
          <w:sz w:val="28"/>
          <w:szCs w:val="28"/>
        </w:rPr>
      </w:pPr>
      <w:r w:rsidRPr="00151F43">
        <w:rPr>
          <w:noProof/>
          <w:sz w:val="28"/>
          <w:szCs w:val="28"/>
        </w:rPr>
        <w:t>-</w:t>
      </w:r>
      <w:r w:rsidRPr="00151F43">
        <w:rPr>
          <w:sz w:val="28"/>
          <w:szCs w:val="28"/>
        </w:rPr>
        <w:t xml:space="preserve"> решение не должно быть найдено большинством участников;</w:t>
      </w:r>
    </w:p>
    <w:p w:rsidR="00E45B90" w:rsidRPr="00151F43" w:rsidRDefault="00E45B90" w:rsidP="00E45B90">
      <w:pPr>
        <w:spacing w:line="360" w:lineRule="auto"/>
        <w:ind w:firstLine="540"/>
        <w:jc w:val="both"/>
        <w:rPr>
          <w:sz w:val="28"/>
          <w:szCs w:val="28"/>
        </w:rPr>
      </w:pPr>
      <w:r w:rsidRPr="00151F43">
        <w:rPr>
          <w:noProof/>
          <w:sz w:val="28"/>
          <w:szCs w:val="28"/>
        </w:rPr>
        <w:t>-</w:t>
      </w:r>
      <w:r w:rsidRPr="00151F43">
        <w:rPr>
          <w:sz w:val="28"/>
          <w:szCs w:val="28"/>
        </w:rPr>
        <w:t xml:space="preserve"> первый приз должен быть достаточно ценным;</w:t>
      </w:r>
    </w:p>
    <w:p w:rsidR="00E45B90" w:rsidRPr="00151F43" w:rsidRDefault="00E45B90" w:rsidP="00E45B90">
      <w:pPr>
        <w:spacing w:line="360" w:lineRule="auto"/>
        <w:ind w:firstLine="540"/>
        <w:jc w:val="both"/>
        <w:rPr>
          <w:sz w:val="28"/>
          <w:szCs w:val="28"/>
        </w:rPr>
      </w:pPr>
      <w:r w:rsidRPr="00151F43">
        <w:rPr>
          <w:noProof/>
          <w:sz w:val="28"/>
          <w:szCs w:val="28"/>
        </w:rPr>
        <w:t>-</w:t>
      </w:r>
      <w:r w:rsidRPr="00151F43">
        <w:rPr>
          <w:sz w:val="28"/>
          <w:szCs w:val="28"/>
        </w:rPr>
        <w:t xml:space="preserve"> вопросы должны быть разделены на основные и дополнительные;</w:t>
      </w:r>
    </w:p>
    <w:p w:rsidR="00E45B90" w:rsidRPr="00151F43" w:rsidRDefault="00E45B90" w:rsidP="00E45B90">
      <w:pPr>
        <w:spacing w:line="360" w:lineRule="auto"/>
        <w:ind w:firstLine="540"/>
        <w:jc w:val="both"/>
        <w:rPr>
          <w:sz w:val="28"/>
          <w:szCs w:val="28"/>
        </w:rPr>
      </w:pPr>
      <w:r w:rsidRPr="00151F43">
        <w:rPr>
          <w:noProof/>
          <w:sz w:val="28"/>
          <w:szCs w:val="28"/>
        </w:rPr>
        <w:t>-</w:t>
      </w:r>
      <w:r w:rsidRPr="00151F43">
        <w:rPr>
          <w:sz w:val="28"/>
          <w:szCs w:val="28"/>
        </w:rPr>
        <w:t xml:space="preserve"> необходимо обеспечить контроль честности и правильности игры.</w:t>
      </w:r>
    </w:p>
    <w:p w:rsidR="00E45B90" w:rsidRPr="00151F43" w:rsidRDefault="00E45B90" w:rsidP="00E45B90">
      <w:pPr>
        <w:spacing w:line="360" w:lineRule="auto"/>
        <w:ind w:firstLine="540"/>
        <w:jc w:val="both"/>
        <w:rPr>
          <w:noProof/>
          <w:sz w:val="28"/>
          <w:szCs w:val="28"/>
        </w:rPr>
      </w:pPr>
      <w:r w:rsidRPr="00151F43">
        <w:rPr>
          <w:b/>
          <w:i/>
          <w:sz w:val="28"/>
          <w:szCs w:val="28"/>
        </w:rPr>
        <w:t xml:space="preserve">Лотереи и игры. </w:t>
      </w:r>
      <w:r w:rsidRPr="00151F43">
        <w:rPr>
          <w:noProof/>
          <w:sz w:val="28"/>
          <w:szCs w:val="28"/>
        </w:rPr>
        <w:t xml:space="preserve">В отличие от конкурсов лотереи и игры обладают </w:t>
      </w:r>
      <w:r w:rsidRPr="00151F43">
        <w:rPr>
          <w:sz w:val="28"/>
          <w:szCs w:val="28"/>
        </w:rPr>
        <w:t>тем преимуществом в глазах публики, что они носят развлекательный характер и не связаны с поиском решений или выполнением какой-либо работы.</w:t>
      </w:r>
    </w:p>
    <w:p w:rsidR="00E45B90" w:rsidRDefault="00E45B90" w:rsidP="00E45B9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Виды игр: лотереи, включающие «тотализатор» и «чемпион торговли»</w:t>
      </w:r>
      <w:r w:rsidRPr="00151F43">
        <w:rPr>
          <w:sz w:val="28"/>
          <w:szCs w:val="28"/>
        </w:rPr>
        <w:t>; игры, основанные на теории вероятностей; стимулирующие игры типа лото и производственные от него.</w:t>
      </w:r>
    </w:p>
    <w:p w:rsidR="00E45B90" w:rsidRDefault="00E45B90" w:rsidP="00E45B90">
      <w:pPr>
        <w:spacing w:line="360" w:lineRule="auto"/>
        <w:ind w:firstLine="540"/>
        <w:jc w:val="both"/>
        <w:rPr>
          <w:sz w:val="28"/>
          <w:szCs w:val="28"/>
        </w:rPr>
      </w:pPr>
    </w:p>
    <w:p w:rsidR="00E45B90" w:rsidRDefault="00E45B90" w:rsidP="00E45B90">
      <w:pPr>
        <w:spacing w:line="360" w:lineRule="auto"/>
        <w:ind w:firstLine="540"/>
        <w:jc w:val="both"/>
        <w:rPr>
          <w:sz w:val="28"/>
          <w:szCs w:val="28"/>
        </w:rPr>
      </w:pPr>
    </w:p>
    <w:p w:rsidR="00E45B90" w:rsidRDefault="00E45B90" w:rsidP="00E45B90">
      <w:pPr>
        <w:spacing w:line="360" w:lineRule="auto"/>
        <w:ind w:firstLine="540"/>
        <w:jc w:val="both"/>
        <w:rPr>
          <w:sz w:val="28"/>
          <w:szCs w:val="28"/>
        </w:rPr>
      </w:pPr>
    </w:p>
    <w:p w:rsidR="00E45B90" w:rsidRDefault="00E45B90" w:rsidP="00E45B90">
      <w:pPr>
        <w:spacing w:line="360" w:lineRule="auto"/>
        <w:ind w:firstLine="540"/>
        <w:jc w:val="both"/>
        <w:rPr>
          <w:sz w:val="28"/>
          <w:szCs w:val="28"/>
        </w:rPr>
      </w:pPr>
    </w:p>
    <w:p w:rsidR="00E45B90" w:rsidRDefault="00E45B90" w:rsidP="00E45B90">
      <w:pPr>
        <w:spacing w:line="360" w:lineRule="auto"/>
        <w:ind w:firstLine="540"/>
        <w:jc w:val="both"/>
        <w:rPr>
          <w:sz w:val="28"/>
          <w:szCs w:val="28"/>
        </w:rPr>
      </w:pPr>
    </w:p>
    <w:p w:rsidR="00E45B90" w:rsidRDefault="00E45B90" w:rsidP="00E45B90">
      <w:pPr>
        <w:spacing w:line="360" w:lineRule="auto"/>
        <w:ind w:firstLine="540"/>
        <w:jc w:val="both"/>
        <w:rPr>
          <w:sz w:val="28"/>
          <w:szCs w:val="28"/>
        </w:rPr>
      </w:pPr>
    </w:p>
    <w:p w:rsidR="00E45B90" w:rsidRDefault="00E45B90" w:rsidP="00E45B90">
      <w:pPr>
        <w:spacing w:line="360" w:lineRule="auto"/>
        <w:ind w:firstLine="540"/>
        <w:jc w:val="both"/>
        <w:rPr>
          <w:sz w:val="28"/>
          <w:szCs w:val="28"/>
        </w:rPr>
      </w:pPr>
    </w:p>
    <w:p w:rsidR="00E45B90" w:rsidRDefault="00E45B90" w:rsidP="00E45B90">
      <w:pPr>
        <w:spacing w:line="360" w:lineRule="auto"/>
        <w:ind w:firstLine="540"/>
        <w:jc w:val="both"/>
        <w:rPr>
          <w:sz w:val="28"/>
          <w:szCs w:val="28"/>
        </w:rPr>
      </w:pPr>
    </w:p>
    <w:p w:rsidR="00E45B90" w:rsidRDefault="00E45B90" w:rsidP="00E45B90">
      <w:pPr>
        <w:spacing w:line="360" w:lineRule="auto"/>
        <w:ind w:firstLine="540"/>
        <w:jc w:val="both"/>
        <w:rPr>
          <w:sz w:val="28"/>
          <w:szCs w:val="28"/>
        </w:rPr>
      </w:pPr>
    </w:p>
    <w:p w:rsidR="00E45B90" w:rsidRDefault="00E45B90" w:rsidP="00E45B90">
      <w:pPr>
        <w:spacing w:line="360" w:lineRule="auto"/>
        <w:ind w:firstLine="540"/>
        <w:jc w:val="both"/>
        <w:rPr>
          <w:sz w:val="28"/>
          <w:szCs w:val="28"/>
        </w:rPr>
      </w:pPr>
    </w:p>
    <w:p w:rsidR="00E45B90" w:rsidRDefault="00E45B90" w:rsidP="00E45B90">
      <w:pPr>
        <w:spacing w:line="360" w:lineRule="auto"/>
        <w:ind w:firstLine="540"/>
        <w:jc w:val="both"/>
        <w:rPr>
          <w:sz w:val="28"/>
          <w:szCs w:val="28"/>
        </w:rPr>
      </w:pPr>
    </w:p>
    <w:p w:rsidR="00E45B90" w:rsidRDefault="00E45B90" w:rsidP="00E45B90">
      <w:pPr>
        <w:spacing w:line="360" w:lineRule="auto"/>
        <w:ind w:firstLine="540"/>
        <w:jc w:val="both"/>
        <w:rPr>
          <w:sz w:val="28"/>
          <w:szCs w:val="28"/>
        </w:rPr>
      </w:pPr>
    </w:p>
    <w:p w:rsidR="00E45B90" w:rsidRDefault="00E45B90" w:rsidP="00E45B90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6F5E31" w:rsidRPr="006F5E31" w:rsidRDefault="006F5E31" w:rsidP="006F5E3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сбыта –</w:t>
      </w:r>
      <w:r w:rsidRPr="006F5E31">
        <w:rPr>
          <w:sz w:val="28"/>
          <w:szCs w:val="28"/>
        </w:rPr>
        <w:t xml:space="preserve"> это многообразные средства кратковременного воздействия - купоны, премии, конкурсы, зачёты за покупку - призваны стимулировать потребительские рынки, сферу торговли и собственный торговый персонал фирмы. Деятельность по стимулированию сбыта предполагает постановку задач, выбор средств стимулирования, разработку, предварительное апробирование и претворение в жизнь соответствующей программы, а также оценку достигнутых результатов. При разработке программы стимулирования сбыта выделяют два главных вопроса</w:t>
      </w:r>
      <w:r>
        <w:rPr>
          <w:sz w:val="28"/>
          <w:szCs w:val="28"/>
        </w:rPr>
        <w:t>,</w:t>
      </w:r>
      <w:r w:rsidRPr="006F5E31">
        <w:rPr>
          <w:sz w:val="28"/>
          <w:szCs w:val="28"/>
        </w:rPr>
        <w:t xml:space="preserve"> – кого необходимо стимулировать и какими способами следует делать это. </w:t>
      </w:r>
    </w:p>
    <w:p w:rsidR="006F5E31" w:rsidRPr="006F5E31" w:rsidRDefault="006F5E31" w:rsidP="006F5E31">
      <w:pPr>
        <w:spacing w:line="360" w:lineRule="auto"/>
        <w:ind w:firstLine="540"/>
        <w:jc w:val="both"/>
        <w:rPr>
          <w:sz w:val="28"/>
          <w:szCs w:val="28"/>
        </w:rPr>
      </w:pPr>
      <w:r w:rsidRPr="006F5E31">
        <w:rPr>
          <w:sz w:val="28"/>
          <w:szCs w:val="28"/>
        </w:rPr>
        <w:t xml:space="preserve">Объектами стимулирующих воздействий являются: </w:t>
      </w:r>
    </w:p>
    <w:p w:rsidR="006F5E31" w:rsidRPr="006F5E31" w:rsidRDefault="006F5E31" w:rsidP="006F5E31">
      <w:pPr>
        <w:pStyle w:val="a"/>
        <w:numPr>
          <w:ilvl w:val="0"/>
          <w:numId w:val="13"/>
        </w:numPr>
        <w:tabs>
          <w:tab w:val="clear" w:pos="1260"/>
          <w:tab w:val="left" w:pos="900"/>
        </w:tabs>
        <w:ind w:left="900"/>
        <w:jc w:val="both"/>
        <w:rPr>
          <w:lang w:val="ru-RU"/>
        </w:rPr>
      </w:pPr>
      <w:r w:rsidRPr="006F5E31">
        <w:rPr>
          <w:lang w:val="ru-RU"/>
        </w:rPr>
        <w:t xml:space="preserve">Покупатели (потребители); </w:t>
      </w:r>
    </w:p>
    <w:p w:rsidR="006F5E31" w:rsidRPr="006F5E31" w:rsidRDefault="006F5E31" w:rsidP="006F5E31">
      <w:pPr>
        <w:pStyle w:val="a"/>
        <w:numPr>
          <w:ilvl w:val="0"/>
          <w:numId w:val="13"/>
        </w:numPr>
        <w:tabs>
          <w:tab w:val="clear" w:pos="1260"/>
          <w:tab w:val="left" w:pos="900"/>
        </w:tabs>
        <w:ind w:left="900"/>
        <w:jc w:val="both"/>
        <w:rPr>
          <w:lang w:val="ru-RU"/>
        </w:rPr>
      </w:pPr>
      <w:r w:rsidRPr="006F5E31">
        <w:rPr>
          <w:lang w:val="ru-RU"/>
        </w:rPr>
        <w:t xml:space="preserve">Деловые партнёры; </w:t>
      </w:r>
    </w:p>
    <w:p w:rsidR="006F5E31" w:rsidRPr="006F5E31" w:rsidRDefault="006F5E31" w:rsidP="006F5E31">
      <w:pPr>
        <w:pStyle w:val="a"/>
        <w:numPr>
          <w:ilvl w:val="0"/>
          <w:numId w:val="13"/>
        </w:numPr>
        <w:tabs>
          <w:tab w:val="clear" w:pos="1260"/>
          <w:tab w:val="left" w:pos="900"/>
        </w:tabs>
        <w:ind w:left="900"/>
        <w:jc w:val="both"/>
        <w:rPr>
          <w:lang w:val="ru-RU"/>
        </w:rPr>
      </w:pPr>
      <w:r w:rsidRPr="006F5E31">
        <w:rPr>
          <w:lang w:val="ru-RU"/>
        </w:rPr>
        <w:t xml:space="preserve">Торговый персонал. </w:t>
      </w:r>
    </w:p>
    <w:p w:rsidR="006F5E31" w:rsidRPr="006F5E31" w:rsidRDefault="006F5E31" w:rsidP="006F5E31">
      <w:pPr>
        <w:pStyle w:val="2"/>
        <w:ind w:firstLine="540"/>
      </w:pPr>
      <w:r w:rsidRPr="006F5E31">
        <w:t xml:space="preserve">В соответствии с объектом стимулирующих усилий выбираются и способы стимулирования. </w:t>
      </w:r>
    </w:p>
    <w:p w:rsidR="006F5E31" w:rsidRDefault="006F5E31" w:rsidP="006F5E31">
      <w:pPr>
        <w:spacing w:line="360" w:lineRule="auto"/>
        <w:ind w:firstLine="540"/>
        <w:jc w:val="both"/>
        <w:rPr>
          <w:sz w:val="28"/>
          <w:szCs w:val="28"/>
        </w:rPr>
      </w:pPr>
      <w:r w:rsidRPr="006F5E31">
        <w:rPr>
          <w:sz w:val="28"/>
          <w:szCs w:val="28"/>
        </w:rPr>
        <w:t xml:space="preserve">Разработанный общий план стимулирования сбыта должен включать бюджет, ориентацию или тему, условия, информационные средства, продолжительность и хронологическую последовательность, совместные усилия. </w:t>
      </w:r>
    </w:p>
    <w:p w:rsidR="006F5E31" w:rsidRPr="006F5E31" w:rsidRDefault="006F5E31" w:rsidP="006F5E31">
      <w:pPr>
        <w:spacing w:line="360" w:lineRule="auto"/>
        <w:ind w:firstLine="540"/>
        <w:jc w:val="both"/>
        <w:rPr>
          <w:sz w:val="28"/>
          <w:szCs w:val="28"/>
        </w:rPr>
      </w:pPr>
      <w:r w:rsidRPr="006F5E31">
        <w:rPr>
          <w:sz w:val="28"/>
          <w:szCs w:val="28"/>
        </w:rPr>
        <w:t>Стимулирование сбыта – это искусство и наука превращения благоприятного отношения к вашему товару или услуге в немедленную покупку.</w:t>
      </w:r>
    </w:p>
    <w:p w:rsidR="006F5E31" w:rsidRDefault="006F5E31" w:rsidP="006F5E31">
      <w:pPr>
        <w:spacing w:line="360" w:lineRule="auto"/>
        <w:ind w:firstLine="540"/>
        <w:jc w:val="both"/>
        <w:rPr>
          <w:sz w:val="28"/>
          <w:szCs w:val="28"/>
        </w:rPr>
      </w:pPr>
      <w:r w:rsidRPr="006F5E31">
        <w:rPr>
          <w:sz w:val="28"/>
          <w:szCs w:val="28"/>
        </w:rPr>
        <w:t>Следует помнить, что стимулирование сбыта</w:t>
      </w:r>
      <w:r>
        <w:rPr>
          <w:sz w:val="28"/>
          <w:szCs w:val="28"/>
        </w:rPr>
        <w:t>,</w:t>
      </w:r>
      <w:r w:rsidRPr="006F5E31">
        <w:rPr>
          <w:sz w:val="28"/>
          <w:szCs w:val="28"/>
        </w:rPr>
        <w:t xml:space="preserve"> подкрепляет, но не заменяет рекламу, персональную продажу и создание общественного мнения. </w:t>
      </w:r>
    </w:p>
    <w:p w:rsidR="006F5E31" w:rsidRDefault="006F5E31" w:rsidP="006F5E31">
      <w:pPr>
        <w:spacing w:line="360" w:lineRule="auto"/>
        <w:ind w:firstLine="540"/>
        <w:jc w:val="both"/>
        <w:rPr>
          <w:sz w:val="28"/>
          <w:szCs w:val="28"/>
        </w:rPr>
      </w:pPr>
    </w:p>
    <w:p w:rsidR="006F5E31" w:rsidRDefault="006F5E31" w:rsidP="006F5E31">
      <w:pPr>
        <w:spacing w:line="360" w:lineRule="auto"/>
        <w:ind w:firstLine="540"/>
        <w:jc w:val="both"/>
        <w:rPr>
          <w:sz w:val="28"/>
          <w:szCs w:val="28"/>
        </w:rPr>
      </w:pPr>
    </w:p>
    <w:p w:rsidR="006F5E31" w:rsidRDefault="006F5E31" w:rsidP="006F5E31">
      <w:pPr>
        <w:spacing w:line="360" w:lineRule="auto"/>
        <w:ind w:firstLine="540"/>
        <w:jc w:val="both"/>
        <w:rPr>
          <w:sz w:val="28"/>
          <w:szCs w:val="28"/>
        </w:rPr>
      </w:pPr>
    </w:p>
    <w:p w:rsidR="006F5E31" w:rsidRDefault="006F5E31" w:rsidP="006F5E31">
      <w:pPr>
        <w:spacing w:line="360" w:lineRule="auto"/>
        <w:ind w:firstLine="540"/>
        <w:jc w:val="both"/>
        <w:rPr>
          <w:sz w:val="28"/>
          <w:szCs w:val="28"/>
        </w:rPr>
      </w:pPr>
    </w:p>
    <w:p w:rsidR="006F5E31" w:rsidRDefault="006F5E31" w:rsidP="006F5E31">
      <w:pPr>
        <w:spacing w:line="360" w:lineRule="auto"/>
        <w:ind w:firstLine="540"/>
        <w:jc w:val="both"/>
        <w:rPr>
          <w:sz w:val="28"/>
          <w:szCs w:val="28"/>
        </w:rPr>
      </w:pPr>
    </w:p>
    <w:p w:rsidR="006F5E31" w:rsidRDefault="006F5E31" w:rsidP="006F5E31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использованной литературы</w:t>
      </w:r>
    </w:p>
    <w:p w:rsidR="006F5E31" w:rsidRDefault="006F5E31" w:rsidP="006F5E31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6F5E31" w:rsidRDefault="006F5E31" w:rsidP="006F5E31">
      <w:pPr>
        <w:numPr>
          <w:ilvl w:val="0"/>
          <w:numId w:val="16"/>
        </w:numPr>
        <w:tabs>
          <w:tab w:val="clear" w:pos="1260"/>
        </w:tabs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51F43">
        <w:rPr>
          <w:sz w:val="28"/>
          <w:szCs w:val="28"/>
        </w:rPr>
        <w:t>Голубков Е.П. Маркетинговые исследования - “Финпресс” 2001г</w:t>
      </w:r>
      <w:r>
        <w:rPr>
          <w:sz w:val="28"/>
          <w:szCs w:val="28"/>
        </w:rPr>
        <w:t>.</w:t>
      </w:r>
    </w:p>
    <w:p w:rsidR="003C1377" w:rsidRPr="003C1377" w:rsidRDefault="006F5E31" w:rsidP="006F5E31">
      <w:pPr>
        <w:numPr>
          <w:ilvl w:val="0"/>
          <w:numId w:val="16"/>
        </w:numPr>
        <w:tabs>
          <w:tab w:val="clear" w:pos="1260"/>
        </w:tabs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C1377" w:rsidRPr="003C1377">
        <w:rPr>
          <w:sz w:val="28"/>
          <w:szCs w:val="28"/>
        </w:rPr>
        <w:t>Гольцов А. В. Стратегический маркетинг / А.В. Гольцов. - М.: МАРТ, 2006</w:t>
      </w:r>
      <w:r w:rsidR="003C1377">
        <w:rPr>
          <w:sz w:val="28"/>
          <w:szCs w:val="28"/>
        </w:rPr>
        <w:t>г.</w:t>
      </w:r>
    </w:p>
    <w:p w:rsidR="006F5E31" w:rsidRPr="00151F43" w:rsidRDefault="003C1377" w:rsidP="006F5E31">
      <w:pPr>
        <w:numPr>
          <w:ilvl w:val="0"/>
          <w:numId w:val="16"/>
        </w:numPr>
        <w:tabs>
          <w:tab w:val="clear" w:pos="1260"/>
        </w:tabs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F5E31" w:rsidRPr="00151F43">
        <w:rPr>
          <w:sz w:val="28"/>
          <w:szCs w:val="28"/>
        </w:rPr>
        <w:t>Котлер. Ф. Основы маркетинга.- М., Прогресс, 2003</w:t>
      </w:r>
      <w:r w:rsidR="006F5E31">
        <w:rPr>
          <w:sz w:val="28"/>
          <w:szCs w:val="28"/>
        </w:rPr>
        <w:t>г</w:t>
      </w:r>
      <w:r w:rsidR="006F5E31" w:rsidRPr="00151F43">
        <w:rPr>
          <w:sz w:val="28"/>
          <w:szCs w:val="28"/>
        </w:rPr>
        <w:t>.</w:t>
      </w:r>
    </w:p>
    <w:p w:rsidR="006F5E31" w:rsidRDefault="006F5E31" w:rsidP="006F5E31">
      <w:pPr>
        <w:numPr>
          <w:ilvl w:val="0"/>
          <w:numId w:val="16"/>
        </w:numPr>
        <w:tabs>
          <w:tab w:val="clear" w:pos="1260"/>
        </w:tabs>
        <w:spacing w:line="360" w:lineRule="auto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C1377" w:rsidRPr="0045524C">
        <w:rPr>
          <w:sz w:val="28"/>
          <w:szCs w:val="28"/>
        </w:rPr>
        <w:t>Михарев</w:t>
      </w:r>
      <w:r w:rsidR="003C1377">
        <w:rPr>
          <w:sz w:val="28"/>
          <w:szCs w:val="28"/>
        </w:rPr>
        <w:t xml:space="preserve"> В.А. Основы маркетинга: Учеб.</w:t>
      </w:r>
      <w:r w:rsidR="003C1377" w:rsidRPr="0045524C">
        <w:rPr>
          <w:sz w:val="28"/>
          <w:szCs w:val="28"/>
        </w:rPr>
        <w:t xml:space="preserve"> пос</w:t>
      </w:r>
      <w:r w:rsidR="003C1377">
        <w:rPr>
          <w:sz w:val="28"/>
          <w:szCs w:val="28"/>
        </w:rPr>
        <w:t>обие ССУЗов. Изд-</w:t>
      </w:r>
      <w:r w:rsidR="003C1377" w:rsidRPr="0045524C">
        <w:rPr>
          <w:sz w:val="28"/>
          <w:szCs w:val="28"/>
        </w:rPr>
        <w:t>е 2-е</w:t>
      </w:r>
      <w:r w:rsidR="003C1377">
        <w:rPr>
          <w:sz w:val="28"/>
          <w:szCs w:val="28"/>
        </w:rPr>
        <w:t xml:space="preserve"> </w:t>
      </w:r>
      <w:r w:rsidR="003C1377" w:rsidRPr="0045524C">
        <w:rPr>
          <w:sz w:val="28"/>
          <w:szCs w:val="28"/>
        </w:rPr>
        <w:t>–Мн.: Дизайн ПРО, 2005</w:t>
      </w:r>
      <w:r w:rsidR="003C1377">
        <w:rPr>
          <w:sz w:val="28"/>
          <w:szCs w:val="28"/>
        </w:rPr>
        <w:t>г.</w:t>
      </w:r>
    </w:p>
    <w:p w:rsidR="003C1377" w:rsidRPr="003C1377" w:rsidRDefault="003C1377" w:rsidP="006F5E31">
      <w:pPr>
        <w:numPr>
          <w:ilvl w:val="0"/>
          <w:numId w:val="16"/>
        </w:numPr>
        <w:tabs>
          <w:tab w:val="clear" w:pos="1260"/>
        </w:tabs>
        <w:spacing w:line="360" w:lineRule="auto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C1377">
        <w:rPr>
          <w:sz w:val="28"/>
          <w:szCs w:val="28"/>
        </w:rPr>
        <w:t>Парамонова Т.Н. Маркетинг в розничной торговле: учеб.пособие  Ростов-н/Д: Феникс, 2006г.</w:t>
      </w:r>
    </w:p>
    <w:p w:rsidR="006F5E31" w:rsidRPr="006F5E31" w:rsidRDefault="006F5E31" w:rsidP="006F5E31">
      <w:pPr>
        <w:spacing w:line="360" w:lineRule="auto"/>
        <w:ind w:firstLine="540"/>
        <w:jc w:val="both"/>
        <w:rPr>
          <w:sz w:val="28"/>
          <w:szCs w:val="28"/>
        </w:rPr>
      </w:pPr>
    </w:p>
    <w:p w:rsidR="00E45B90" w:rsidRPr="006F5E31" w:rsidRDefault="00E45B90" w:rsidP="006F5E3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E45B90" w:rsidRPr="00E45B90" w:rsidRDefault="00E45B90" w:rsidP="00E45B90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B80963" w:rsidRPr="00B80963" w:rsidRDefault="00B80963" w:rsidP="00B80963">
      <w:pPr>
        <w:spacing w:line="360" w:lineRule="auto"/>
        <w:ind w:firstLine="540"/>
        <w:jc w:val="both"/>
        <w:rPr>
          <w:b/>
          <w:sz w:val="28"/>
          <w:szCs w:val="28"/>
          <w:u w:val="single"/>
        </w:rPr>
      </w:pPr>
      <w:bookmarkStart w:id="1" w:name="_GoBack"/>
      <w:bookmarkEnd w:id="1"/>
    </w:p>
    <w:sectPr w:rsidR="00B80963" w:rsidRPr="00B80963" w:rsidSect="001D54FA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96B" w:rsidRDefault="00D5196B">
      <w:r>
        <w:separator/>
      </w:r>
    </w:p>
  </w:endnote>
  <w:endnote w:type="continuationSeparator" w:id="0">
    <w:p w:rsidR="00D5196B" w:rsidRDefault="00D5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4FA" w:rsidRDefault="001D54FA" w:rsidP="00FA4D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54FA" w:rsidRDefault="001D54F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4FA" w:rsidRDefault="001D54FA" w:rsidP="00FA4D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4B67">
      <w:rPr>
        <w:rStyle w:val="a5"/>
        <w:noProof/>
      </w:rPr>
      <w:t>2</w:t>
    </w:r>
    <w:r>
      <w:rPr>
        <w:rStyle w:val="a5"/>
      </w:rPr>
      <w:fldChar w:fldCharType="end"/>
    </w:r>
  </w:p>
  <w:p w:rsidR="001D54FA" w:rsidRDefault="001D54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96B" w:rsidRDefault="00D5196B">
      <w:r>
        <w:separator/>
      </w:r>
    </w:p>
  </w:footnote>
  <w:footnote w:type="continuationSeparator" w:id="0">
    <w:p w:rsidR="00D5196B" w:rsidRDefault="00D51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607F"/>
    <w:multiLevelType w:val="hybridMultilevel"/>
    <w:tmpl w:val="7CDED80C"/>
    <w:lvl w:ilvl="0" w:tplc="038429E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B4F78"/>
    <w:multiLevelType w:val="hybridMultilevel"/>
    <w:tmpl w:val="C96013DE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CCB67E3"/>
    <w:multiLevelType w:val="multilevel"/>
    <w:tmpl w:val="5120D1F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C7C5D3C"/>
    <w:multiLevelType w:val="hybridMultilevel"/>
    <w:tmpl w:val="2B2C8916"/>
    <w:lvl w:ilvl="0" w:tplc="E56040EA">
      <w:start w:val="1"/>
      <w:numFmt w:val="decimal"/>
      <w:lvlText w:val="%1)"/>
      <w:lvlJc w:val="left"/>
      <w:pPr>
        <w:tabs>
          <w:tab w:val="num" w:pos="2044"/>
        </w:tabs>
        <w:ind w:left="2044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4">
    <w:nsid w:val="305F765C"/>
    <w:multiLevelType w:val="hybridMultilevel"/>
    <w:tmpl w:val="8D3251BA"/>
    <w:lvl w:ilvl="0" w:tplc="D8DAC57A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87A56DE"/>
    <w:multiLevelType w:val="hybridMultilevel"/>
    <w:tmpl w:val="14041C5C"/>
    <w:lvl w:ilvl="0" w:tplc="038429E4">
      <w:start w:val="1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8A434F9"/>
    <w:multiLevelType w:val="multilevel"/>
    <w:tmpl w:val="E67A98F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C9B51C7"/>
    <w:multiLevelType w:val="hybridMultilevel"/>
    <w:tmpl w:val="85BAC8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13606F9"/>
    <w:multiLevelType w:val="multilevel"/>
    <w:tmpl w:val="7F90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187022"/>
    <w:multiLevelType w:val="hybridMultilevel"/>
    <w:tmpl w:val="498041B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>
    <w:nsid w:val="45D11806"/>
    <w:multiLevelType w:val="multilevel"/>
    <w:tmpl w:val="2B2C8916"/>
    <w:lvl w:ilvl="0">
      <w:start w:val="1"/>
      <w:numFmt w:val="decimal"/>
      <w:lvlText w:val="%1)"/>
      <w:lvlJc w:val="left"/>
      <w:pPr>
        <w:tabs>
          <w:tab w:val="num" w:pos="2044"/>
        </w:tabs>
        <w:ind w:left="2044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11">
    <w:nsid w:val="480E017A"/>
    <w:multiLevelType w:val="hybridMultilevel"/>
    <w:tmpl w:val="963639F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465633D"/>
    <w:multiLevelType w:val="hybridMultilevel"/>
    <w:tmpl w:val="E67A98F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55D0667E"/>
    <w:multiLevelType w:val="hybridMultilevel"/>
    <w:tmpl w:val="CC28B314"/>
    <w:lvl w:ilvl="0" w:tplc="E56040EA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60E618D9"/>
    <w:multiLevelType w:val="hybridMultilevel"/>
    <w:tmpl w:val="C3CCDC0C"/>
    <w:lvl w:ilvl="0" w:tplc="038429E4">
      <w:start w:val="1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760A1EE7"/>
    <w:multiLevelType w:val="hybridMultilevel"/>
    <w:tmpl w:val="5120D1F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DD34BEA"/>
    <w:multiLevelType w:val="singleLevel"/>
    <w:tmpl w:val="061EE616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firstLine="720"/>
      </w:p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2"/>
  </w:num>
  <w:num w:numId="5">
    <w:abstractNumId w:val="7"/>
  </w:num>
  <w:num w:numId="6">
    <w:abstractNumId w:val="13"/>
  </w:num>
  <w:num w:numId="7">
    <w:abstractNumId w:val="4"/>
  </w:num>
  <w:num w:numId="8">
    <w:abstractNumId w:val="3"/>
  </w:num>
  <w:num w:numId="9">
    <w:abstractNumId w:val="10"/>
  </w:num>
  <w:num w:numId="10">
    <w:abstractNumId w:val="1"/>
  </w:num>
  <w:num w:numId="11">
    <w:abstractNumId w:val="11"/>
  </w:num>
  <w:num w:numId="12">
    <w:abstractNumId w:val="16"/>
  </w:num>
  <w:num w:numId="13">
    <w:abstractNumId w:val="5"/>
  </w:num>
  <w:num w:numId="14">
    <w:abstractNumId w:val="12"/>
  </w:num>
  <w:num w:numId="15">
    <w:abstractNumId w:val="6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4FA"/>
    <w:rsid w:val="00016862"/>
    <w:rsid w:val="00026543"/>
    <w:rsid w:val="00044B67"/>
    <w:rsid w:val="001D54FA"/>
    <w:rsid w:val="003500B6"/>
    <w:rsid w:val="0039385A"/>
    <w:rsid w:val="003C1377"/>
    <w:rsid w:val="006A25F3"/>
    <w:rsid w:val="006E5D8E"/>
    <w:rsid w:val="006F5E31"/>
    <w:rsid w:val="007D5309"/>
    <w:rsid w:val="008D16EA"/>
    <w:rsid w:val="009970CB"/>
    <w:rsid w:val="00AF3FB4"/>
    <w:rsid w:val="00B80963"/>
    <w:rsid w:val="00D5196B"/>
    <w:rsid w:val="00E45B90"/>
    <w:rsid w:val="00EB09BF"/>
    <w:rsid w:val="00EF482C"/>
    <w:rsid w:val="00EF6B12"/>
    <w:rsid w:val="00FA4D25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56077-DCC1-47B2-8D8C-02A77946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3">
    <w:name w:val="heading 3"/>
    <w:basedOn w:val="a0"/>
    <w:next w:val="a0"/>
    <w:qFormat/>
    <w:rsid w:val="00EB09BF"/>
    <w:pPr>
      <w:keepNext/>
      <w:spacing w:line="360" w:lineRule="auto"/>
      <w:ind w:firstLine="709"/>
      <w:jc w:val="center"/>
      <w:outlineLvl w:val="2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1D54FA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1D54FA"/>
  </w:style>
  <w:style w:type="paragraph" w:styleId="a6">
    <w:name w:val="footnote text"/>
    <w:basedOn w:val="a0"/>
    <w:semiHidden/>
    <w:rsid w:val="006E5D8E"/>
    <w:rPr>
      <w:sz w:val="20"/>
      <w:szCs w:val="20"/>
    </w:rPr>
  </w:style>
  <w:style w:type="character" w:styleId="a7">
    <w:name w:val="footnote reference"/>
    <w:basedOn w:val="a1"/>
    <w:semiHidden/>
    <w:rsid w:val="006E5D8E"/>
    <w:rPr>
      <w:rFonts w:cs="Times New Roman"/>
      <w:vertAlign w:val="superscript"/>
    </w:rPr>
  </w:style>
  <w:style w:type="paragraph" w:styleId="2">
    <w:name w:val="Body Text 2"/>
    <w:basedOn w:val="a0"/>
    <w:rsid w:val="006F5E31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">
    <w:name w:val="список нумерованный"/>
    <w:rsid w:val="006F5E31"/>
    <w:pPr>
      <w:numPr>
        <w:numId w:val="12"/>
      </w:numPr>
      <w:tabs>
        <w:tab w:val="clear" w:pos="1080"/>
        <w:tab w:val="num" w:pos="1276"/>
      </w:tabs>
      <w:autoSpaceDE w:val="0"/>
      <w:autoSpaceDN w:val="0"/>
      <w:spacing w:line="360" w:lineRule="auto"/>
    </w:pPr>
    <w:rPr>
      <w:noProof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2638</Words>
  <Characters>15039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Dnsoft</Company>
  <LinksUpToDate>false</LinksUpToDate>
  <CharactersWithSpaces>17642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123</dc:creator>
  <cp:keywords/>
  <dc:description/>
  <cp:lastModifiedBy>admin</cp:lastModifiedBy>
  <cp:revision>2</cp:revision>
  <cp:lastPrinted>2010-02-24T13:37:00Z</cp:lastPrinted>
  <dcterms:created xsi:type="dcterms:W3CDTF">2014-04-03T06:35:00Z</dcterms:created>
  <dcterms:modified xsi:type="dcterms:W3CDTF">2014-04-03T06:35:00Z</dcterms:modified>
</cp:coreProperties>
</file>