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44" w:rsidRDefault="00F73344" w:rsidP="00F73344">
      <w:pPr>
        <w:pStyle w:val="af"/>
        <w:rPr>
          <w:lang w:val="uk-UA"/>
        </w:rPr>
      </w:pPr>
      <w:bookmarkStart w:id="0" w:name="_Hlk183274445"/>
    </w:p>
    <w:p w:rsidR="00F73344" w:rsidRDefault="00F73344" w:rsidP="00F73344">
      <w:pPr>
        <w:pStyle w:val="af"/>
        <w:rPr>
          <w:lang w:val="uk-UA"/>
        </w:rPr>
      </w:pPr>
    </w:p>
    <w:p w:rsidR="00F73344" w:rsidRDefault="00F73344" w:rsidP="00F73344">
      <w:pPr>
        <w:pStyle w:val="af"/>
        <w:rPr>
          <w:lang w:val="uk-UA"/>
        </w:rPr>
      </w:pPr>
    </w:p>
    <w:p w:rsidR="00F73344" w:rsidRDefault="00F73344" w:rsidP="00F73344">
      <w:pPr>
        <w:pStyle w:val="af"/>
        <w:rPr>
          <w:lang w:val="uk-UA"/>
        </w:rPr>
      </w:pPr>
    </w:p>
    <w:p w:rsidR="00F73344" w:rsidRDefault="00F73344" w:rsidP="00F73344">
      <w:pPr>
        <w:pStyle w:val="af"/>
        <w:rPr>
          <w:lang w:val="uk-UA"/>
        </w:rPr>
      </w:pPr>
    </w:p>
    <w:p w:rsidR="00F73344" w:rsidRDefault="00F73344" w:rsidP="00F73344">
      <w:pPr>
        <w:pStyle w:val="af"/>
        <w:rPr>
          <w:lang w:val="uk-UA"/>
        </w:rPr>
      </w:pPr>
    </w:p>
    <w:p w:rsidR="00F73344" w:rsidRDefault="00F73344" w:rsidP="00F73344">
      <w:pPr>
        <w:pStyle w:val="af"/>
        <w:rPr>
          <w:lang w:val="uk-UA"/>
        </w:rPr>
      </w:pPr>
    </w:p>
    <w:p w:rsidR="00F73344" w:rsidRDefault="00F73344" w:rsidP="00F73344">
      <w:pPr>
        <w:pStyle w:val="af"/>
        <w:rPr>
          <w:lang w:val="uk-UA"/>
        </w:rPr>
      </w:pPr>
    </w:p>
    <w:p w:rsidR="00F73344" w:rsidRDefault="00F73344" w:rsidP="00F73344">
      <w:pPr>
        <w:pStyle w:val="af"/>
        <w:rPr>
          <w:lang w:val="uk-UA"/>
        </w:rPr>
      </w:pPr>
    </w:p>
    <w:p w:rsidR="00F73344" w:rsidRDefault="00F73344" w:rsidP="00F73344">
      <w:pPr>
        <w:pStyle w:val="af"/>
        <w:rPr>
          <w:lang w:val="uk-UA"/>
        </w:rPr>
      </w:pPr>
    </w:p>
    <w:p w:rsidR="00F73344" w:rsidRDefault="00F73344" w:rsidP="00F73344">
      <w:pPr>
        <w:pStyle w:val="af"/>
        <w:rPr>
          <w:lang w:val="uk-UA"/>
        </w:rPr>
      </w:pPr>
    </w:p>
    <w:p w:rsidR="00F73344" w:rsidRDefault="00F73344" w:rsidP="00F73344">
      <w:pPr>
        <w:pStyle w:val="af"/>
        <w:rPr>
          <w:lang w:val="uk-UA"/>
        </w:rPr>
      </w:pPr>
    </w:p>
    <w:p w:rsidR="00C2260C" w:rsidRPr="00D3421D" w:rsidRDefault="00631753" w:rsidP="00F73344">
      <w:pPr>
        <w:pStyle w:val="af"/>
      </w:pPr>
      <w:r w:rsidRPr="00D3421D">
        <w:t>Тема</w:t>
      </w:r>
      <w:r w:rsidR="00D3421D" w:rsidRPr="00D3421D">
        <w:t xml:space="preserve">: </w:t>
      </w:r>
      <w:r w:rsidRPr="00D3421D">
        <w:t>Виды занятости</w:t>
      </w:r>
    </w:p>
    <w:p w:rsidR="006B12B0" w:rsidRPr="00D25956" w:rsidRDefault="00C2260C" w:rsidP="00D25956">
      <w:pPr>
        <w:ind w:firstLine="0"/>
        <w:jc w:val="center"/>
        <w:rPr>
          <w:b/>
          <w:bCs/>
        </w:rPr>
      </w:pPr>
      <w:r w:rsidRPr="00D3421D">
        <w:br w:type="page"/>
      </w:r>
      <w:r w:rsidR="00D25956" w:rsidRPr="00D25956">
        <w:rPr>
          <w:b/>
          <w:bCs/>
        </w:rPr>
        <w:t>СОДЕРЖАНИЕ</w:t>
      </w:r>
    </w:p>
    <w:p w:rsidR="00D25956" w:rsidRDefault="00D25956" w:rsidP="00D3421D">
      <w:pPr>
        <w:rPr>
          <w:lang w:val="uk-UA"/>
        </w:rPr>
      </w:pPr>
      <w:bookmarkStart w:id="1" w:name="_Toc183275011"/>
      <w:bookmarkEnd w:id="0"/>
    </w:p>
    <w:p w:rsidR="00D25956" w:rsidRDefault="00D25956" w:rsidP="00D25956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281B12">
        <w:rPr>
          <w:rStyle w:val="af3"/>
          <w:noProof/>
        </w:rPr>
        <w:t>Введение</w:t>
      </w:r>
      <w:r>
        <w:rPr>
          <w:noProof/>
          <w:webHidden/>
        </w:rPr>
        <w:tab/>
        <w:t>3</w:t>
      </w:r>
    </w:p>
    <w:p w:rsidR="00D25956" w:rsidRDefault="00D25956" w:rsidP="00D25956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281B12">
        <w:rPr>
          <w:rStyle w:val="af3"/>
          <w:noProof/>
        </w:rPr>
        <w:t>1. Определение занятости</w:t>
      </w:r>
      <w:r>
        <w:rPr>
          <w:noProof/>
          <w:webHidden/>
        </w:rPr>
        <w:tab/>
        <w:t>4</w:t>
      </w:r>
    </w:p>
    <w:p w:rsidR="00D25956" w:rsidRDefault="00D25956" w:rsidP="00D25956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281B12">
        <w:rPr>
          <w:rStyle w:val="af3"/>
          <w:noProof/>
        </w:rPr>
        <w:t>2. Виды занятости</w:t>
      </w:r>
      <w:r>
        <w:rPr>
          <w:noProof/>
          <w:webHidden/>
        </w:rPr>
        <w:tab/>
        <w:t>4</w:t>
      </w:r>
    </w:p>
    <w:p w:rsidR="00D25956" w:rsidRDefault="00D25956" w:rsidP="00D25956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281B12">
        <w:rPr>
          <w:rStyle w:val="af3"/>
          <w:noProof/>
        </w:rPr>
        <w:t>Заключение</w:t>
      </w:r>
      <w:r>
        <w:rPr>
          <w:noProof/>
          <w:webHidden/>
        </w:rPr>
        <w:tab/>
        <w:t>9</w:t>
      </w:r>
    </w:p>
    <w:p w:rsidR="00D25956" w:rsidRDefault="00D25956" w:rsidP="00D25956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281B12">
        <w:rPr>
          <w:rStyle w:val="af3"/>
          <w:noProof/>
        </w:rPr>
        <w:t>Список литературы</w:t>
      </w:r>
      <w:r>
        <w:rPr>
          <w:noProof/>
          <w:webHidden/>
        </w:rPr>
        <w:tab/>
        <w:t>10</w:t>
      </w:r>
    </w:p>
    <w:p w:rsidR="00D3421D" w:rsidRDefault="00193841" w:rsidP="00F73344">
      <w:pPr>
        <w:pStyle w:val="1"/>
        <w:rPr>
          <w:kern w:val="0"/>
          <w:lang w:val="uk-UA"/>
        </w:rPr>
      </w:pPr>
      <w:r w:rsidRPr="00D3421D">
        <w:rPr>
          <w:kern w:val="0"/>
        </w:rPr>
        <w:br w:type="page"/>
      </w:r>
      <w:bookmarkStart w:id="2" w:name="_Toc217548068"/>
      <w:bookmarkStart w:id="3" w:name="_Toc220092414"/>
      <w:r w:rsidR="00631753" w:rsidRPr="00D3421D">
        <w:rPr>
          <w:kern w:val="0"/>
        </w:rPr>
        <w:t>Введение</w:t>
      </w:r>
      <w:bookmarkEnd w:id="2"/>
      <w:bookmarkEnd w:id="3"/>
    </w:p>
    <w:p w:rsidR="00F73344" w:rsidRPr="00F73344" w:rsidRDefault="00F73344" w:rsidP="00F73344">
      <w:pPr>
        <w:rPr>
          <w:lang w:val="uk-UA"/>
        </w:rPr>
      </w:pPr>
    </w:p>
    <w:p w:rsidR="00D3421D" w:rsidRPr="00D3421D" w:rsidRDefault="0095581A" w:rsidP="00D3421D">
      <w:bookmarkStart w:id="4" w:name="_Toc217548069"/>
      <w:r w:rsidRPr="00D3421D">
        <w:t>Для осуществления эффективной государственной политики обеспечения занятости населения в РФ необходимо четко определить понятие занятости, а также категории граждан, признаваемых занятыми</w:t>
      </w:r>
      <w:r w:rsidR="00D3421D" w:rsidRPr="00D3421D">
        <w:t xml:space="preserve">. </w:t>
      </w:r>
      <w:r w:rsidR="00175DFF" w:rsidRPr="00D3421D">
        <w:t xml:space="preserve">Данная работа как раз и раскрывает понятие занятости и рассматривает различные </w:t>
      </w:r>
      <w:r w:rsidR="00F47955" w:rsidRPr="00D3421D">
        <w:t xml:space="preserve">классификации </w:t>
      </w:r>
      <w:r w:rsidR="00175DFF" w:rsidRPr="00D3421D">
        <w:t>занятости</w:t>
      </w:r>
      <w:r w:rsidR="00D3421D" w:rsidRPr="00D3421D">
        <w:t xml:space="preserve">. </w:t>
      </w:r>
      <w:r w:rsidR="00C90B19" w:rsidRPr="00D3421D">
        <w:t xml:space="preserve">Некоторые виды занятости, выделенные в законодательстве, до сих </w:t>
      </w:r>
      <w:r w:rsidR="00410907" w:rsidRPr="00D3421D">
        <w:t xml:space="preserve">пор </w:t>
      </w:r>
      <w:r w:rsidR="00C90B19" w:rsidRPr="00D3421D">
        <w:t>являются темой для споров в России</w:t>
      </w:r>
      <w:bookmarkEnd w:id="4"/>
      <w:r w:rsidR="00D3421D" w:rsidRPr="00D3421D">
        <w:t xml:space="preserve">. </w:t>
      </w:r>
    </w:p>
    <w:p w:rsidR="000129D8" w:rsidRPr="00D3421D" w:rsidRDefault="000129D8" w:rsidP="00D3421D">
      <w:r w:rsidRPr="00D3421D">
        <w:t>Занятость является важнейшей экономической характеристикой рынка труда</w:t>
      </w:r>
      <w:r w:rsidR="00D3421D" w:rsidRPr="00D3421D">
        <w:t xml:space="preserve">. </w:t>
      </w:r>
    </w:p>
    <w:p w:rsidR="000129D8" w:rsidRPr="00D3421D" w:rsidRDefault="000129D8" w:rsidP="00D3421D">
      <w:r w:rsidRPr="00D3421D">
        <w:t>В обществе более распространено</w:t>
      </w:r>
      <w:r w:rsidR="00D3421D" w:rsidRPr="00D3421D">
        <w:t xml:space="preserve"> </w:t>
      </w:r>
      <w:r w:rsidRPr="00D3421D">
        <w:t>представление о занятости как об основанном на общественном разделении труда социально-экономическом процессе приложения труда разных групп населения по сферам общественно-полезной деятельности (на учебе, в общественном производстве и индивидуальном хозяйстве</w:t>
      </w:r>
      <w:r w:rsidR="00D3421D" w:rsidRPr="00D3421D">
        <w:t xml:space="preserve">). </w:t>
      </w:r>
    </w:p>
    <w:p w:rsidR="000129D8" w:rsidRPr="00D3421D" w:rsidRDefault="000129D8" w:rsidP="00D3421D">
      <w:r w:rsidRPr="00D3421D">
        <w:t>Занятость нужно рассматривать с двух позиций</w:t>
      </w:r>
      <w:r w:rsidR="00D3421D" w:rsidRPr="00D3421D">
        <w:t xml:space="preserve">: </w:t>
      </w:r>
    </w:p>
    <w:p w:rsidR="000129D8" w:rsidRPr="00D3421D" w:rsidRDefault="00EE564B" w:rsidP="00D3421D">
      <w:r w:rsidRPr="00D3421D">
        <w:t>1</w:t>
      </w:r>
      <w:r w:rsidR="00D3421D" w:rsidRPr="00D3421D">
        <w:t xml:space="preserve">. </w:t>
      </w:r>
      <w:r w:rsidR="000129D8" w:rsidRPr="00D3421D">
        <w:t xml:space="preserve">как экономическую категорию </w:t>
      </w:r>
    </w:p>
    <w:p w:rsidR="000129D8" w:rsidRPr="00D3421D" w:rsidRDefault="00EE564B" w:rsidP="00D3421D">
      <w:r w:rsidRPr="00D3421D">
        <w:t>2</w:t>
      </w:r>
      <w:r w:rsidR="00D3421D" w:rsidRPr="00D3421D">
        <w:t xml:space="preserve">. </w:t>
      </w:r>
      <w:r w:rsidR="000129D8" w:rsidRPr="00D3421D">
        <w:t>как социально-экономическую категорию</w:t>
      </w:r>
      <w:r w:rsidR="00D3421D" w:rsidRPr="00D3421D">
        <w:t xml:space="preserve">. </w:t>
      </w:r>
    </w:p>
    <w:p w:rsidR="00653565" w:rsidRPr="00D3421D" w:rsidRDefault="00653565" w:rsidP="00D3421D">
      <w:r w:rsidRPr="00D3421D">
        <w:t>Практические потребности учета населения вызывают необходимость выделения различных видов занятости</w:t>
      </w:r>
      <w:r w:rsidR="00D3421D" w:rsidRPr="00D3421D">
        <w:t xml:space="preserve">. </w:t>
      </w:r>
    </w:p>
    <w:p w:rsidR="00D3421D" w:rsidRDefault="00631753" w:rsidP="00F73344">
      <w:pPr>
        <w:pStyle w:val="2"/>
        <w:rPr>
          <w:kern w:val="0"/>
          <w:lang w:val="uk-UA"/>
        </w:rPr>
      </w:pPr>
      <w:r w:rsidRPr="00D3421D">
        <w:rPr>
          <w:kern w:val="0"/>
        </w:rPr>
        <w:br w:type="page"/>
      </w:r>
      <w:bookmarkStart w:id="5" w:name="_Toc217548071"/>
      <w:bookmarkStart w:id="6" w:name="_Toc220092415"/>
      <w:bookmarkStart w:id="7" w:name="_Toc69631041"/>
      <w:bookmarkStart w:id="8" w:name="_Toc69631040"/>
      <w:r w:rsidR="00E01FE2" w:rsidRPr="00D3421D">
        <w:rPr>
          <w:kern w:val="0"/>
        </w:rPr>
        <w:t>1</w:t>
      </w:r>
      <w:r w:rsidR="00D3421D" w:rsidRPr="00D3421D">
        <w:rPr>
          <w:kern w:val="0"/>
        </w:rPr>
        <w:t xml:space="preserve">. </w:t>
      </w:r>
      <w:r w:rsidR="000C26B0" w:rsidRPr="00D3421D">
        <w:rPr>
          <w:kern w:val="0"/>
        </w:rPr>
        <w:t>Определение занятости</w:t>
      </w:r>
      <w:bookmarkEnd w:id="5"/>
      <w:bookmarkEnd w:id="6"/>
    </w:p>
    <w:p w:rsidR="00F73344" w:rsidRPr="00F73344" w:rsidRDefault="00F73344" w:rsidP="00F73344">
      <w:pPr>
        <w:rPr>
          <w:lang w:val="uk-UA"/>
        </w:rPr>
      </w:pPr>
    </w:p>
    <w:p w:rsidR="00DD3E56" w:rsidRPr="00D3421D" w:rsidRDefault="00DD3E56" w:rsidP="00D3421D">
      <w:r w:rsidRPr="00D3421D">
        <w:t>Для начала определим такое понятие как занятость</w:t>
      </w:r>
      <w:r w:rsidR="00D3421D" w:rsidRPr="00D3421D">
        <w:t xml:space="preserve">. </w:t>
      </w:r>
    </w:p>
    <w:p w:rsidR="007F3F76" w:rsidRPr="00D3421D" w:rsidRDefault="007F3F76" w:rsidP="00D3421D">
      <w:r w:rsidRPr="00D3421D">
        <w:t>Занятость</w:t>
      </w:r>
      <w:r w:rsidR="00D3421D" w:rsidRPr="00D3421D">
        <w:t xml:space="preserve"> - </w:t>
      </w:r>
      <w:r w:rsidRPr="00D3421D">
        <w:t>это деятельность граждан, связанная с удовлетворением личных и общественных потребностей, не противоречащая законодательству Российской Федерации и приносящая, как правило, им заработок, трудовой доход (далее</w:t>
      </w:r>
      <w:r w:rsidR="00D3421D" w:rsidRPr="00D3421D">
        <w:t xml:space="preserve"> - </w:t>
      </w:r>
      <w:r w:rsidRPr="00D3421D">
        <w:t>заработок</w:t>
      </w:r>
      <w:r w:rsidR="00D3421D" w:rsidRPr="00D3421D">
        <w:t>).1</w:t>
      </w:r>
      <w:r w:rsidRPr="00D3421D">
        <w:t xml:space="preserve"> </w:t>
      </w:r>
    </w:p>
    <w:p w:rsidR="007F3F76" w:rsidRPr="00D3421D" w:rsidRDefault="00DD3E56" w:rsidP="00D3421D">
      <w:r w:rsidRPr="00D3421D">
        <w:t xml:space="preserve">Все </w:t>
      </w:r>
      <w:r w:rsidR="007F3F76" w:rsidRPr="00D3421D">
        <w:t xml:space="preserve">вопросы, связанные с занятостью населения, </w:t>
      </w:r>
      <w:r w:rsidR="007A22BF" w:rsidRPr="00D3421D">
        <w:t>раскрыты</w:t>
      </w:r>
      <w:r w:rsidR="007F3F76" w:rsidRPr="00D3421D">
        <w:t xml:space="preserve"> в Законе РФ "О занятости населения в Российской Федерации"</w:t>
      </w:r>
      <w:r w:rsidR="00D3421D" w:rsidRPr="00D3421D">
        <w:t xml:space="preserve">. </w:t>
      </w:r>
    </w:p>
    <w:p w:rsidR="00F73344" w:rsidRDefault="00F73344" w:rsidP="00D3421D">
      <w:pPr>
        <w:rPr>
          <w:lang w:val="uk-UA"/>
        </w:rPr>
      </w:pPr>
      <w:bookmarkStart w:id="9" w:name="_Toc217548072"/>
    </w:p>
    <w:p w:rsidR="00D3421D" w:rsidRPr="00D3421D" w:rsidRDefault="002F5778" w:rsidP="00F73344">
      <w:pPr>
        <w:pStyle w:val="2"/>
        <w:rPr>
          <w:kern w:val="0"/>
        </w:rPr>
      </w:pPr>
      <w:bookmarkStart w:id="10" w:name="_Toc220092416"/>
      <w:r w:rsidRPr="00D3421D">
        <w:rPr>
          <w:kern w:val="0"/>
        </w:rPr>
        <w:t>2</w:t>
      </w:r>
      <w:r w:rsidR="00D3421D" w:rsidRPr="00D3421D">
        <w:rPr>
          <w:kern w:val="0"/>
        </w:rPr>
        <w:t xml:space="preserve">. </w:t>
      </w:r>
      <w:r w:rsidR="000C26B0" w:rsidRPr="00D3421D">
        <w:rPr>
          <w:kern w:val="0"/>
        </w:rPr>
        <w:t>Виды занятости</w:t>
      </w:r>
      <w:bookmarkEnd w:id="9"/>
      <w:bookmarkEnd w:id="10"/>
    </w:p>
    <w:p w:rsidR="00F73344" w:rsidRDefault="00F73344" w:rsidP="00D3421D">
      <w:pPr>
        <w:rPr>
          <w:lang w:val="uk-UA"/>
        </w:rPr>
      </w:pPr>
    </w:p>
    <w:p w:rsidR="00682F41" w:rsidRPr="00D3421D" w:rsidRDefault="00021269" w:rsidP="00D3421D">
      <w:r w:rsidRPr="00D3421D">
        <w:t xml:space="preserve">Виды занятости </w:t>
      </w:r>
      <w:r w:rsidR="000C26B0" w:rsidRPr="00D3421D">
        <w:t>дают характеристику</w:t>
      </w:r>
      <w:r w:rsidRPr="00D3421D">
        <w:t xml:space="preserve"> распределени</w:t>
      </w:r>
      <w:r w:rsidR="000C26B0" w:rsidRPr="00D3421D">
        <w:t>ю</w:t>
      </w:r>
      <w:r w:rsidRPr="00D3421D">
        <w:t xml:space="preserve"> активной части </w:t>
      </w:r>
      <w:r w:rsidR="000C26B0" w:rsidRPr="00D3421D">
        <w:t>населения</w:t>
      </w:r>
      <w:r w:rsidRPr="00D3421D">
        <w:t xml:space="preserve"> </w:t>
      </w:r>
      <w:r w:rsidR="000C26B0" w:rsidRPr="00D3421D">
        <w:t xml:space="preserve">по профессиям и специальностям, </w:t>
      </w:r>
      <w:r w:rsidRPr="00D3421D">
        <w:t>по сферам применения труда</w:t>
      </w:r>
      <w:r w:rsidR="00D3421D" w:rsidRPr="00D3421D">
        <w:t xml:space="preserve">. </w:t>
      </w:r>
      <w:r w:rsidR="00C45AEC" w:rsidRPr="00D3421D">
        <w:t>В обществе существуют несколько видов занятости</w:t>
      </w:r>
      <w:r w:rsidR="00D3421D" w:rsidRPr="00D3421D">
        <w:t xml:space="preserve">. </w:t>
      </w:r>
    </w:p>
    <w:p w:rsidR="001B7F39" w:rsidRPr="00D3421D" w:rsidRDefault="000C26B0" w:rsidP="00D3421D">
      <w:r w:rsidRPr="00D3421D">
        <w:t>Следующие признаки характеризуют с</w:t>
      </w:r>
      <w:r w:rsidR="00021269" w:rsidRPr="00D3421D">
        <w:t>труктурные виды занятости</w:t>
      </w:r>
      <w:r w:rsidR="00D3421D" w:rsidRPr="00D3421D">
        <w:t xml:space="preserve">: </w:t>
      </w:r>
    </w:p>
    <w:p w:rsidR="00D3421D" w:rsidRPr="00D3421D" w:rsidRDefault="000C26B0" w:rsidP="00D3421D">
      <w:r w:rsidRPr="00D3421D">
        <w:t>Профессионально – квалификационный признак</w:t>
      </w:r>
      <w:r w:rsidR="00D3421D" w:rsidRPr="00D3421D">
        <w:t>:</w:t>
      </w:r>
    </w:p>
    <w:p w:rsidR="00D3421D" w:rsidRPr="00D3421D" w:rsidRDefault="00D3421D" w:rsidP="00D3421D">
      <w:r w:rsidRPr="00D3421D">
        <w:t xml:space="preserve">- </w:t>
      </w:r>
      <w:r w:rsidR="001E2C73" w:rsidRPr="00D3421D">
        <w:t>стаж работы</w:t>
      </w:r>
      <w:r w:rsidRPr="00D3421D">
        <w:t>;</w:t>
      </w:r>
    </w:p>
    <w:p w:rsidR="00D3421D" w:rsidRPr="00D3421D" w:rsidRDefault="00D3421D" w:rsidP="00D3421D">
      <w:r w:rsidRPr="00D3421D">
        <w:t xml:space="preserve">- </w:t>
      </w:r>
      <w:r w:rsidR="000C26B0" w:rsidRPr="00D3421D">
        <w:t>уровень образования</w:t>
      </w:r>
      <w:r w:rsidRPr="00D3421D">
        <w:t>;</w:t>
      </w:r>
    </w:p>
    <w:p w:rsidR="000C26B0" w:rsidRPr="00D3421D" w:rsidRDefault="00D3421D" w:rsidP="00D3421D">
      <w:r w:rsidRPr="00D3421D">
        <w:t xml:space="preserve">- </w:t>
      </w:r>
      <w:r w:rsidR="000C26B0" w:rsidRPr="00D3421D">
        <w:t xml:space="preserve">степень </w:t>
      </w:r>
      <w:r w:rsidR="0066570B" w:rsidRPr="00D3421D">
        <w:t>автоматизации</w:t>
      </w:r>
      <w:r w:rsidR="000C26B0" w:rsidRPr="00D3421D">
        <w:t xml:space="preserve"> труда</w:t>
      </w:r>
      <w:r w:rsidRPr="00D3421D">
        <w:t xml:space="preserve">. </w:t>
      </w:r>
    </w:p>
    <w:p w:rsidR="00D3421D" w:rsidRPr="00D3421D" w:rsidRDefault="000C26B0" w:rsidP="00D3421D">
      <w:r w:rsidRPr="00D3421D">
        <w:t>Х</w:t>
      </w:r>
      <w:r w:rsidR="00021269" w:rsidRPr="00D3421D">
        <w:t>арактер деятельности</w:t>
      </w:r>
      <w:r w:rsidR="00D3421D" w:rsidRPr="00D3421D">
        <w:t>:</w:t>
      </w:r>
    </w:p>
    <w:p w:rsidR="00D3421D" w:rsidRPr="00D3421D" w:rsidRDefault="00D3421D" w:rsidP="00D3421D">
      <w:r w:rsidRPr="00D3421D">
        <w:t xml:space="preserve">- </w:t>
      </w:r>
      <w:r w:rsidR="001E2C73" w:rsidRPr="00D3421D">
        <w:t>личное подсобное хозяйство</w:t>
      </w:r>
      <w:r w:rsidRPr="00D3421D">
        <w:t>;</w:t>
      </w:r>
    </w:p>
    <w:p w:rsidR="00D3421D" w:rsidRPr="00D3421D" w:rsidRDefault="00D3421D" w:rsidP="00D3421D">
      <w:r w:rsidRPr="00D3421D">
        <w:t xml:space="preserve">- </w:t>
      </w:r>
      <w:r w:rsidR="001E2C73" w:rsidRPr="00D3421D">
        <w:t>индивидуальная трудовая деятельность</w:t>
      </w:r>
      <w:r w:rsidRPr="00D3421D">
        <w:t>;</w:t>
      </w:r>
    </w:p>
    <w:p w:rsidR="00D3421D" w:rsidRPr="00D3421D" w:rsidRDefault="00D3421D" w:rsidP="00D3421D">
      <w:r w:rsidRPr="00D3421D">
        <w:t xml:space="preserve">- </w:t>
      </w:r>
      <w:r w:rsidR="00021269" w:rsidRPr="00D3421D">
        <w:t xml:space="preserve">работа на </w:t>
      </w:r>
      <w:r w:rsidR="000D422A" w:rsidRPr="00D3421D">
        <w:t>заводах и фабриках</w:t>
      </w:r>
      <w:r w:rsidR="00021269" w:rsidRPr="00D3421D">
        <w:t xml:space="preserve"> и общественных организациях</w:t>
      </w:r>
      <w:r w:rsidRPr="00D3421D">
        <w:t>;</w:t>
      </w:r>
    </w:p>
    <w:p w:rsidR="00D3421D" w:rsidRPr="00D3421D" w:rsidRDefault="00D3421D" w:rsidP="00D3421D">
      <w:r w:rsidRPr="00D3421D">
        <w:t xml:space="preserve">- </w:t>
      </w:r>
      <w:r w:rsidR="000D422A" w:rsidRPr="00D3421D">
        <w:t>служба в армии</w:t>
      </w:r>
      <w:r w:rsidRPr="00D3421D">
        <w:t>;</w:t>
      </w:r>
    </w:p>
    <w:p w:rsidR="00C45AEC" w:rsidRPr="00D3421D" w:rsidRDefault="00D3421D" w:rsidP="00D3421D">
      <w:r w:rsidRPr="00D3421D">
        <w:t xml:space="preserve">- </w:t>
      </w:r>
      <w:r w:rsidR="00C45AEC" w:rsidRPr="00D3421D">
        <w:t>работа за границей</w:t>
      </w:r>
      <w:r w:rsidRPr="00D3421D">
        <w:t xml:space="preserve">. </w:t>
      </w:r>
    </w:p>
    <w:p w:rsidR="00D3421D" w:rsidRPr="00D3421D" w:rsidRDefault="00FE582D" w:rsidP="00D3421D">
      <w:r w:rsidRPr="00D3421D">
        <w:t>Тип</w:t>
      </w:r>
      <w:r w:rsidR="00021269" w:rsidRPr="00D3421D">
        <w:t xml:space="preserve"> класс</w:t>
      </w:r>
      <w:r w:rsidRPr="00D3421D">
        <w:t>а</w:t>
      </w:r>
      <w:r w:rsidR="00021269" w:rsidRPr="00D3421D">
        <w:t xml:space="preserve"> и социальн</w:t>
      </w:r>
      <w:r w:rsidRPr="00D3421D">
        <w:t>ый</w:t>
      </w:r>
      <w:r w:rsidR="00021269" w:rsidRPr="00D3421D">
        <w:t xml:space="preserve"> сло</w:t>
      </w:r>
      <w:r w:rsidRPr="00D3421D">
        <w:t>й</w:t>
      </w:r>
      <w:r w:rsidR="00D3421D" w:rsidRPr="00D3421D">
        <w:t>:</w:t>
      </w:r>
    </w:p>
    <w:p w:rsidR="00D3421D" w:rsidRPr="00D3421D" w:rsidRDefault="00D3421D" w:rsidP="00D3421D">
      <w:r w:rsidRPr="00D3421D">
        <w:t xml:space="preserve">- </w:t>
      </w:r>
      <w:r w:rsidR="00FE582D" w:rsidRPr="00D3421D">
        <w:t>предприниматели</w:t>
      </w:r>
      <w:r w:rsidRPr="00D3421D">
        <w:t>;</w:t>
      </w:r>
    </w:p>
    <w:p w:rsidR="00D3421D" w:rsidRPr="00D3421D" w:rsidRDefault="00D3421D" w:rsidP="00D3421D">
      <w:r w:rsidRPr="00D3421D">
        <w:t xml:space="preserve">- </w:t>
      </w:r>
      <w:r w:rsidR="00021269" w:rsidRPr="00D3421D">
        <w:t>рабочие</w:t>
      </w:r>
      <w:r w:rsidRPr="00D3421D">
        <w:t>;</w:t>
      </w:r>
    </w:p>
    <w:p w:rsidR="00D3421D" w:rsidRPr="00D3421D" w:rsidRDefault="00D3421D" w:rsidP="00D3421D">
      <w:r w:rsidRPr="00D3421D">
        <w:t xml:space="preserve">- </w:t>
      </w:r>
      <w:r w:rsidR="00FE582D" w:rsidRPr="00D3421D">
        <w:t>управленческий персонал</w:t>
      </w:r>
      <w:r w:rsidRPr="00D3421D">
        <w:t>;</w:t>
      </w:r>
    </w:p>
    <w:p w:rsidR="00E134C8" w:rsidRPr="00D3421D" w:rsidRDefault="00D3421D" w:rsidP="00D3421D">
      <w:r w:rsidRPr="00D3421D">
        <w:t xml:space="preserve">- </w:t>
      </w:r>
      <w:r w:rsidR="00021269" w:rsidRPr="00D3421D">
        <w:t>инженерно-технические работники и служащие</w:t>
      </w:r>
      <w:r w:rsidRPr="00D3421D">
        <w:t xml:space="preserve">. </w:t>
      </w:r>
    </w:p>
    <w:p w:rsidR="00B92899" w:rsidRPr="00D3421D" w:rsidRDefault="00B92899" w:rsidP="00D3421D">
      <w:r w:rsidRPr="00D3421D">
        <w:t>Вид собственности</w:t>
      </w:r>
      <w:r w:rsidR="00D3421D" w:rsidRPr="00D3421D">
        <w:t xml:space="preserve">. </w:t>
      </w:r>
    </w:p>
    <w:p w:rsidR="00DD3E56" w:rsidRPr="00D3421D" w:rsidRDefault="00B92899" w:rsidP="00D3421D">
      <w:r w:rsidRPr="00D3421D">
        <w:t>Территориальный</w:t>
      </w:r>
      <w:r w:rsidR="00021269" w:rsidRPr="00D3421D">
        <w:t xml:space="preserve"> признак</w:t>
      </w:r>
      <w:r w:rsidR="00D3421D" w:rsidRPr="00D3421D">
        <w:t xml:space="preserve">. </w:t>
      </w:r>
    </w:p>
    <w:p w:rsidR="00DD3E56" w:rsidRPr="00D3421D" w:rsidRDefault="00B92899" w:rsidP="00D3421D">
      <w:r w:rsidRPr="00D3421D">
        <w:t>Уровень</w:t>
      </w:r>
      <w:r w:rsidR="00021269" w:rsidRPr="00D3421D">
        <w:t xml:space="preserve"> урбанизации</w:t>
      </w:r>
      <w:r w:rsidR="00D431F0" w:rsidRPr="00D3421D">
        <w:t xml:space="preserve"> (это соотношение между численностью трудовых ресурсов города и села</w:t>
      </w:r>
      <w:r w:rsidR="00D3421D" w:rsidRPr="00D3421D">
        <w:t xml:space="preserve">). </w:t>
      </w:r>
    </w:p>
    <w:p w:rsidR="00DD3E56" w:rsidRPr="00D3421D" w:rsidRDefault="00B92899" w:rsidP="00D3421D">
      <w:r w:rsidRPr="00D3421D">
        <w:t>П</w:t>
      </w:r>
      <w:r w:rsidR="00021269" w:rsidRPr="00D3421D">
        <w:t>оловозрастно</w:t>
      </w:r>
      <w:r w:rsidRPr="00D3421D">
        <w:t>й</w:t>
      </w:r>
      <w:r w:rsidR="00021269" w:rsidRPr="00D3421D">
        <w:t xml:space="preserve"> признак</w:t>
      </w:r>
      <w:r w:rsidR="00D3421D" w:rsidRPr="00D3421D">
        <w:t xml:space="preserve">. </w:t>
      </w:r>
    </w:p>
    <w:p w:rsidR="00DD3E56" w:rsidRPr="00D3421D" w:rsidRDefault="00B92899" w:rsidP="00D3421D">
      <w:r w:rsidRPr="00D3421D">
        <w:t>Ф</w:t>
      </w:r>
      <w:r w:rsidR="00021269" w:rsidRPr="00D3421D">
        <w:t>орма</w:t>
      </w:r>
      <w:r w:rsidRPr="00D3421D">
        <w:t xml:space="preserve"> организации труда</w:t>
      </w:r>
      <w:r w:rsidR="00D3421D" w:rsidRPr="00D3421D">
        <w:t xml:space="preserve">. </w:t>
      </w:r>
    </w:p>
    <w:p w:rsidR="00B12BCB" w:rsidRPr="00D3421D" w:rsidRDefault="00E20B28" w:rsidP="00D3421D">
      <w:r w:rsidRPr="00D3421D">
        <w:t xml:space="preserve">Каждый из выше перечисленных </w:t>
      </w:r>
      <w:r w:rsidR="00CE7E1E" w:rsidRPr="00D3421D">
        <w:t xml:space="preserve">признаков </w:t>
      </w:r>
      <w:r w:rsidRPr="00D3421D">
        <w:t>вид</w:t>
      </w:r>
      <w:r w:rsidR="00CE7E1E" w:rsidRPr="00D3421D">
        <w:t xml:space="preserve">ов </w:t>
      </w:r>
      <w:r w:rsidRPr="00D3421D">
        <w:t>занятости реализуется с помощью организационно-правовых способов и условий использования рабочей силы, характеризующих формы занятости</w:t>
      </w:r>
      <w:r w:rsidR="00D3421D" w:rsidRPr="00D3421D">
        <w:t xml:space="preserve">. </w:t>
      </w:r>
      <w:r w:rsidR="00B12BCB" w:rsidRPr="00F73344">
        <w:rPr>
          <w:vertAlign w:val="superscript"/>
        </w:rPr>
        <w:footnoteReference w:id="1"/>
      </w:r>
      <w:r w:rsidRPr="00D3421D">
        <w:t xml:space="preserve"> </w:t>
      </w:r>
    </w:p>
    <w:p w:rsidR="00E20B28" w:rsidRPr="00D3421D" w:rsidRDefault="00682F41" w:rsidP="00D3421D">
      <w:r w:rsidRPr="00D3421D">
        <w:t>Виды занят</w:t>
      </w:r>
      <w:r w:rsidR="00E50172" w:rsidRPr="00D3421D">
        <w:t>ых граждан</w:t>
      </w:r>
      <w:r w:rsidRPr="00D3421D">
        <w:t xml:space="preserve"> по общероссийскому классификатору информации о населении</w:t>
      </w:r>
      <w:r w:rsidR="00D3421D" w:rsidRPr="00D3421D">
        <w:t xml:space="preserve">: </w:t>
      </w:r>
      <w:r w:rsidR="00BB2B38" w:rsidRPr="00F73344">
        <w:rPr>
          <w:vertAlign w:val="superscript"/>
        </w:rPr>
        <w:footnoteReference w:id="2"/>
      </w:r>
      <w:r w:rsidRPr="00F73344">
        <w:rPr>
          <w:vertAlign w:val="superscript"/>
        </w:rPr>
        <w:t xml:space="preserve"> </w:t>
      </w:r>
    </w:p>
    <w:p w:rsidR="00E20B28" w:rsidRPr="00D3421D" w:rsidRDefault="00E20B28" w:rsidP="00D3421D">
      <w:r w:rsidRPr="00D3421D">
        <w:t>1</w:t>
      </w:r>
      <w:r w:rsidR="00D3421D" w:rsidRPr="00D3421D">
        <w:t xml:space="preserve"> </w:t>
      </w:r>
      <w:r w:rsidRPr="00D3421D">
        <w:t>Работающий на постоянной работе</w:t>
      </w:r>
    </w:p>
    <w:p w:rsidR="00E20B28" w:rsidRPr="00D3421D" w:rsidRDefault="00E20B28" w:rsidP="00D3421D">
      <w:r w:rsidRPr="00D3421D">
        <w:t>2</w:t>
      </w:r>
      <w:r w:rsidR="00D3421D" w:rsidRPr="00D3421D">
        <w:t xml:space="preserve"> </w:t>
      </w:r>
      <w:r w:rsidRPr="00D3421D">
        <w:t>Работающий на временной работе</w:t>
      </w:r>
    </w:p>
    <w:p w:rsidR="00E20B28" w:rsidRPr="00D3421D" w:rsidRDefault="00E20B28" w:rsidP="00D3421D">
      <w:r w:rsidRPr="00D3421D">
        <w:t>3</w:t>
      </w:r>
      <w:r w:rsidR="00D3421D" w:rsidRPr="00D3421D">
        <w:t xml:space="preserve"> </w:t>
      </w:r>
      <w:r w:rsidRPr="00D3421D">
        <w:t>Работающий на сезонной работе</w:t>
      </w:r>
    </w:p>
    <w:p w:rsidR="00E20B28" w:rsidRPr="00D3421D" w:rsidRDefault="00E20B28" w:rsidP="00D3421D">
      <w:r w:rsidRPr="00D3421D">
        <w:t>4</w:t>
      </w:r>
      <w:r w:rsidR="00D3421D" w:rsidRPr="00D3421D">
        <w:t xml:space="preserve"> </w:t>
      </w:r>
      <w:r w:rsidRPr="00D3421D">
        <w:t>Работающий по срочному трудовому договору</w:t>
      </w:r>
    </w:p>
    <w:p w:rsidR="00E20B28" w:rsidRPr="00D3421D" w:rsidRDefault="00E20B28" w:rsidP="00D3421D">
      <w:r w:rsidRPr="00D3421D">
        <w:t>5</w:t>
      </w:r>
      <w:r w:rsidR="00D3421D" w:rsidRPr="00D3421D">
        <w:t xml:space="preserve"> </w:t>
      </w:r>
      <w:r w:rsidRPr="00D3421D">
        <w:t>Неработающий</w:t>
      </w:r>
    </w:p>
    <w:p w:rsidR="00E20B28" w:rsidRPr="00D3421D" w:rsidRDefault="00E20B28" w:rsidP="00D3421D">
      <w:r w:rsidRPr="00D3421D">
        <w:t>6</w:t>
      </w:r>
      <w:r w:rsidR="00D3421D" w:rsidRPr="00D3421D">
        <w:t xml:space="preserve"> </w:t>
      </w:r>
      <w:r w:rsidRPr="00D3421D">
        <w:t>Безработный</w:t>
      </w:r>
    </w:p>
    <w:p w:rsidR="00E20B28" w:rsidRPr="00D3421D" w:rsidRDefault="00E20B28" w:rsidP="00D3421D">
      <w:r w:rsidRPr="00D3421D">
        <w:t>7</w:t>
      </w:r>
      <w:r w:rsidR="00D3421D" w:rsidRPr="00D3421D">
        <w:t xml:space="preserve"> </w:t>
      </w:r>
      <w:r w:rsidRPr="00D3421D">
        <w:t>Безработный, зарегистрированный в органах службы занятости</w:t>
      </w:r>
    </w:p>
    <w:bookmarkEnd w:id="7"/>
    <w:bookmarkEnd w:id="8"/>
    <w:p w:rsidR="00BA643E" w:rsidRPr="00D3421D" w:rsidRDefault="00BA643E" w:rsidP="00D3421D">
      <w:r w:rsidRPr="00D3421D">
        <w:t>Форма организации рабочего времени влияет на полную (при условии полного рабочего дня</w:t>
      </w:r>
      <w:r w:rsidR="00D3421D" w:rsidRPr="00D3421D">
        <w:t>),</w:t>
      </w:r>
      <w:r w:rsidRPr="00D3421D">
        <w:t xml:space="preserve"> неполную и надомную занятость</w:t>
      </w:r>
      <w:r w:rsidR="00D3421D" w:rsidRPr="00D3421D">
        <w:t xml:space="preserve">. </w:t>
      </w:r>
    </w:p>
    <w:p w:rsidR="00BA643E" w:rsidRPr="00D3421D" w:rsidRDefault="00BA643E" w:rsidP="00D3421D">
      <w:r w:rsidRPr="00D3421D">
        <w:t>Признак стабильности влияет на постоянную и временную занятость</w:t>
      </w:r>
      <w:r w:rsidR="000757F2" w:rsidRPr="00F73344">
        <w:rPr>
          <w:vertAlign w:val="superscript"/>
        </w:rPr>
        <w:footnoteReference w:id="3"/>
      </w:r>
      <w:r w:rsidR="00D3421D" w:rsidRPr="00D3421D">
        <w:t xml:space="preserve">. </w:t>
      </w:r>
    </w:p>
    <w:p w:rsidR="0011249C" w:rsidRPr="00D3421D" w:rsidRDefault="00BA643E" w:rsidP="00D3421D">
      <w:r w:rsidRPr="00D3421D">
        <w:t>П</w:t>
      </w:r>
      <w:r w:rsidR="00631753" w:rsidRPr="00D3421D">
        <w:t xml:space="preserve">олная занятость </w:t>
      </w:r>
      <w:r w:rsidRPr="00D3421D">
        <w:t xml:space="preserve">– это </w:t>
      </w:r>
      <w:r w:rsidR="00631753" w:rsidRPr="00D3421D">
        <w:t xml:space="preserve">состояние на рынке труда, </w:t>
      </w:r>
      <w:r w:rsidRPr="00D3421D">
        <w:t>когда</w:t>
      </w:r>
      <w:r w:rsidR="00631753" w:rsidRPr="00D3421D">
        <w:t xml:space="preserve"> полностью удовлетворяется потребность граждан в </w:t>
      </w:r>
      <w:r w:rsidRPr="00D3421D">
        <w:t>труде</w:t>
      </w:r>
      <w:r w:rsidR="00D3421D" w:rsidRPr="00D3421D">
        <w:t xml:space="preserve">. </w:t>
      </w:r>
    </w:p>
    <w:p w:rsidR="00044AB1" w:rsidRPr="00D3421D" w:rsidRDefault="00631753" w:rsidP="00D3421D">
      <w:r w:rsidRPr="00D3421D">
        <w:t xml:space="preserve">Неполная занятость </w:t>
      </w:r>
      <w:r w:rsidR="00044AB1" w:rsidRPr="00D3421D">
        <w:t>определяется</w:t>
      </w:r>
      <w:r w:rsidRPr="00D3421D">
        <w:t xml:space="preserve"> как занятость в неполное рабочее время </w:t>
      </w:r>
      <w:r w:rsidR="00044AB1" w:rsidRPr="00D3421D">
        <w:t>или</w:t>
      </w:r>
      <w:r w:rsidRPr="00D3421D">
        <w:t xml:space="preserve"> по </w:t>
      </w:r>
      <w:r w:rsidR="00044AB1" w:rsidRPr="00D3421D">
        <w:t xml:space="preserve">собственному </w:t>
      </w:r>
      <w:r w:rsidRPr="00D3421D">
        <w:t xml:space="preserve">желанию работника, </w:t>
      </w:r>
      <w:r w:rsidR="00044AB1" w:rsidRPr="00D3421D">
        <w:t>или</w:t>
      </w:r>
      <w:r w:rsidRPr="00D3421D">
        <w:t xml:space="preserve"> </w:t>
      </w:r>
      <w:r w:rsidR="00044AB1" w:rsidRPr="00D3421D">
        <w:t>когда экономически обоснованно</w:t>
      </w:r>
      <w:r w:rsidRPr="00D3421D">
        <w:t xml:space="preserve">, </w:t>
      </w:r>
      <w:r w:rsidR="00044AB1" w:rsidRPr="00D3421D">
        <w:t>из-за сокращ</w:t>
      </w:r>
      <w:r w:rsidRPr="00D3421D">
        <w:t>е</w:t>
      </w:r>
      <w:r w:rsidR="00044AB1" w:rsidRPr="00D3421D">
        <w:t>ния</w:t>
      </w:r>
      <w:r w:rsidRPr="00D3421D">
        <w:t xml:space="preserve"> длительност</w:t>
      </w:r>
      <w:r w:rsidR="00044AB1" w:rsidRPr="00D3421D">
        <w:t>и</w:t>
      </w:r>
      <w:r w:rsidRPr="00D3421D">
        <w:t xml:space="preserve"> рабочего времени</w:t>
      </w:r>
      <w:r w:rsidR="00D3421D" w:rsidRPr="00D3421D">
        <w:t xml:space="preserve">. </w:t>
      </w:r>
    </w:p>
    <w:p w:rsidR="00631753" w:rsidRPr="00D3421D" w:rsidRDefault="00631753" w:rsidP="00D3421D">
      <w:r w:rsidRPr="00D3421D">
        <w:t>Одной из форм неполной занятости в России является отпуск без сохранения содержания по инициативе администрации</w:t>
      </w:r>
      <w:r w:rsidR="00D3421D" w:rsidRPr="00D3421D">
        <w:t xml:space="preserve">. </w:t>
      </w:r>
    </w:p>
    <w:p w:rsidR="00D3421D" w:rsidRPr="00D3421D" w:rsidRDefault="00631753" w:rsidP="00D3421D">
      <w:r w:rsidRPr="00D3421D">
        <w:t>Частичная безработица</w:t>
      </w:r>
      <w:r w:rsidR="00D3421D" w:rsidRPr="00D3421D">
        <w:t xml:space="preserve"> - </w:t>
      </w:r>
      <w:r w:rsidR="00750569" w:rsidRPr="00D3421D">
        <w:t>частое</w:t>
      </w:r>
      <w:r w:rsidRPr="00D3421D">
        <w:t xml:space="preserve"> </w:t>
      </w:r>
      <w:r w:rsidR="00750569" w:rsidRPr="00D3421D">
        <w:t>и нужное</w:t>
      </w:r>
      <w:r w:rsidRPr="00D3421D">
        <w:t xml:space="preserve"> явление для рыночной экономики</w:t>
      </w:r>
      <w:r w:rsidR="00D3421D" w:rsidRPr="00D3421D">
        <w:t xml:space="preserve">. </w:t>
      </w:r>
      <w:r w:rsidRPr="00D3421D">
        <w:t xml:space="preserve">Причина неполной занятости </w:t>
      </w:r>
      <w:r w:rsidR="00750569" w:rsidRPr="00D3421D">
        <w:t>заключается в том, что</w:t>
      </w:r>
      <w:r w:rsidRPr="00D3421D">
        <w:t xml:space="preserve"> работник </w:t>
      </w:r>
      <w:r w:rsidR="00750569" w:rsidRPr="00D3421D">
        <w:t>по причине</w:t>
      </w:r>
      <w:r w:rsidRPr="00D3421D">
        <w:t xml:space="preserve"> перемен</w:t>
      </w:r>
      <w:r w:rsidR="00750569" w:rsidRPr="00D3421D">
        <w:t>ы</w:t>
      </w:r>
      <w:r w:rsidRPr="00D3421D">
        <w:t xml:space="preserve"> места жительства</w:t>
      </w:r>
      <w:r w:rsidR="00697240" w:rsidRPr="00D3421D">
        <w:t>, работы</w:t>
      </w:r>
      <w:r w:rsidRPr="00D3421D">
        <w:t xml:space="preserve"> и </w:t>
      </w:r>
      <w:r w:rsidR="00D3421D">
        <w:t>т.п.</w:t>
      </w:r>
      <w:r w:rsidR="00D3421D" w:rsidRPr="00D3421D">
        <w:t xml:space="preserve"> </w:t>
      </w:r>
      <w:r w:rsidRPr="00D3421D">
        <w:t xml:space="preserve">выходит на </w:t>
      </w:r>
      <w:r w:rsidR="00697240" w:rsidRPr="00D3421D">
        <w:t>какое-то</w:t>
      </w:r>
      <w:r w:rsidRPr="00D3421D">
        <w:t xml:space="preserve"> время из </w:t>
      </w:r>
      <w:r w:rsidR="00697240" w:rsidRPr="00D3421D">
        <w:t>самого</w:t>
      </w:r>
      <w:r w:rsidRPr="00D3421D">
        <w:t xml:space="preserve"> производства</w:t>
      </w:r>
      <w:r w:rsidR="00D3421D" w:rsidRPr="00D3421D">
        <w:t xml:space="preserve">. </w:t>
      </w:r>
    </w:p>
    <w:p w:rsidR="00631753" w:rsidRPr="00D3421D" w:rsidRDefault="00E15E7A" w:rsidP="00D3421D">
      <w:r w:rsidRPr="00D3421D">
        <w:t>Также</w:t>
      </w:r>
      <w:r w:rsidR="00631753" w:rsidRPr="00D3421D">
        <w:t xml:space="preserve"> </w:t>
      </w:r>
      <w:r w:rsidRPr="00D3421D">
        <w:t>определенный уровень</w:t>
      </w:r>
      <w:r w:rsidR="00631753" w:rsidRPr="00D3421D">
        <w:t xml:space="preserve"> безработицы</w:t>
      </w:r>
      <w:r w:rsidR="00D3421D" w:rsidRPr="00D3421D">
        <w:t xml:space="preserve"> </w:t>
      </w:r>
      <w:r w:rsidR="00631753" w:rsidRPr="00D3421D">
        <w:t>положите</w:t>
      </w:r>
      <w:r w:rsidRPr="00D3421D">
        <w:t>льно</w:t>
      </w:r>
      <w:r w:rsidR="00631753" w:rsidRPr="00D3421D">
        <w:t xml:space="preserve"> влияе</w:t>
      </w:r>
      <w:r w:rsidRPr="00D3421D">
        <w:t>т</w:t>
      </w:r>
      <w:r w:rsidR="00631753" w:rsidRPr="00D3421D">
        <w:t xml:space="preserve"> на конкуренцию на рынке труда, стимулиру</w:t>
      </w:r>
      <w:r w:rsidRPr="00D3421D">
        <w:t>ет</w:t>
      </w:r>
      <w:r w:rsidR="00631753" w:rsidRPr="00D3421D">
        <w:t xml:space="preserve"> развитие трудовых ресурсов</w:t>
      </w:r>
      <w:r w:rsidR="00D3421D" w:rsidRPr="00D3421D">
        <w:t xml:space="preserve">. </w:t>
      </w:r>
    </w:p>
    <w:p w:rsidR="0054727F" w:rsidRPr="00D3421D" w:rsidRDefault="00631753" w:rsidP="00D3421D">
      <w:r w:rsidRPr="00D3421D">
        <w:t>Неполн</w:t>
      </w:r>
      <w:r w:rsidR="0054727F" w:rsidRPr="00D3421D">
        <w:t>ая</w:t>
      </w:r>
      <w:r w:rsidRPr="00D3421D">
        <w:t xml:space="preserve"> занятость </w:t>
      </w:r>
      <w:r w:rsidR="0054727F" w:rsidRPr="00D3421D">
        <w:t>характеризуется</w:t>
      </w:r>
      <w:r w:rsidRPr="00D3421D">
        <w:t xml:space="preserve"> как занятость, при которой е</w:t>
      </w:r>
      <w:r w:rsidR="0054727F" w:rsidRPr="00D3421D">
        <w:t>стественный уровень безработицы остается высоким</w:t>
      </w:r>
      <w:r w:rsidR="00E348E7" w:rsidRPr="00F73344">
        <w:rPr>
          <w:vertAlign w:val="superscript"/>
        </w:rPr>
        <w:footnoteReference w:id="4"/>
      </w:r>
      <w:r w:rsidR="00D3421D" w:rsidRPr="00D3421D">
        <w:t xml:space="preserve">. </w:t>
      </w:r>
    </w:p>
    <w:p w:rsidR="00631753" w:rsidRPr="00D3421D" w:rsidRDefault="00631753" w:rsidP="00D3421D">
      <w:r w:rsidRPr="00D3421D">
        <w:t>Проблемы частичной занятости неоднократно освещались в рамках Международной организации труда и подвергаются правовому регулированию практически всеми цивилизованными странами</w:t>
      </w:r>
      <w:r w:rsidR="00D3421D" w:rsidRPr="00D3421D">
        <w:t xml:space="preserve">. </w:t>
      </w:r>
      <w:r w:rsidRPr="00D3421D">
        <w:t>При этом оценка частичной занятости различными государствами происходит по-разному из-за двоякой оценки данного социального явления</w:t>
      </w:r>
      <w:r w:rsidR="00AB57EF" w:rsidRPr="00F73344">
        <w:rPr>
          <w:vertAlign w:val="superscript"/>
        </w:rPr>
        <w:footnoteReference w:id="5"/>
      </w:r>
      <w:r w:rsidR="00D3421D" w:rsidRPr="00D3421D">
        <w:t xml:space="preserve">. </w:t>
      </w:r>
    </w:p>
    <w:p w:rsidR="00F64079" w:rsidRPr="00D3421D" w:rsidRDefault="00036D05" w:rsidP="00D3421D">
      <w:r w:rsidRPr="00D3421D">
        <w:t xml:space="preserve">Растет конкуренция на рынке труда из-за того, что идет увеличение </w:t>
      </w:r>
      <w:r w:rsidR="00631753" w:rsidRPr="00D3421D">
        <w:t>масштаб</w:t>
      </w:r>
      <w:r w:rsidRPr="00D3421D">
        <w:t>ов</w:t>
      </w:r>
      <w:r w:rsidR="00631753" w:rsidRPr="00D3421D">
        <w:t xml:space="preserve"> частичной занятости</w:t>
      </w:r>
      <w:r w:rsidR="00D3421D" w:rsidRPr="00D3421D">
        <w:t xml:space="preserve">. </w:t>
      </w:r>
      <w:r w:rsidRPr="00D3421D">
        <w:t>Поэтому</w:t>
      </w:r>
      <w:r w:rsidR="00631753" w:rsidRPr="00D3421D">
        <w:t xml:space="preserve"> </w:t>
      </w:r>
      <w:r w:rsidRPr="00D3421D">
        <w:t>растет</w:t>
      </w:r>
      <w:r w:rsidR="00631753" w:rsidRPr="00D3421D">
        <w:t xml:space="preserve"> недовольство многих людей</w:t>
      </w:r>
      <w:r w:rsidR="00D3421D" w:rsidRPr="00D3421D">
        <w:t xml:space="preserve">. </w:t>
      </w:r>
      <w:r w:rsidRPr="00D3421D">
        <w:t>Но есть и те</w:t>
      </w:r>
      <w:r w:rsidR="00631753" w:rsidRPr="00D3421D">
        <w:t xml:space="preserve"> </w:t>
      </w:r>
      <w:r w:rsidRPr="00D3421D">
        <w:t xml:space="preserve">кто, </w:t>
      </w:r>
      <w:r w:rsidR="00631753" w:rsidRPr="00D3421D">
        <w:t>наоборот, п</w:t>
      </w:r>
      <w:r w:rsidRPr="00D3421D">
        <w:t>оддерживают частичную занятость</w:t>
      </w:r>
      <w:r w:rsidR="00D3421D" w:rsidRPr="00D3421D">
        <w:t xml:space="preserve">. </w:t>
      </w:r>
      <w:r w:rsidRPr="00D3421D">
        <w:t>Потому что она</w:t>
      </w:r>
      <w:r w:rsidR="00631753" w:rsidRPr="00D3421D">
        <w:t xml:space="preserve"> </w:t>
      </w:r>
      <w:r w:rsidRPr="00D3421D">
        <w:t>дает им шанс</w:t>
      </w:r>
      <w:r w:rsidR="00631753" w:rsidRPr="00D3421D">
        <w:t xml:space="preserve"> сочетать </w:t>
      </w:r>
      <w:r w:rsidR="00D644F9" w:rsidRPr="00D3421D">
        <w:t>работу</w:t>
      </w:r>
      <w:r w:rsidR="00631753" w:rsidRPr="00D3421D">
        <w:t xml:space="preserve"> с выполнением семейных обязанностей и с учебой</w:t>
      </w:r>
      <w:r w:rsidR="00D3421D" w:rsidRPr="00D3421D">
        <w:t xml:space="preserve">. </w:t>
      </w:r>
    </w:p>
    <w:p w:rsidR="00631753" w:rsidRPr="00D3421D" w:rsidRDefault="00631753" w:rsidP="00D3421D">
      <w:r w:rsidRPr="00D3421D">
        <w:t>Во многих странах стимулирование частичной занятости рассматривается правительственными органами как эффективное средство борьбы с безработицей</w:t>
      </w:r>
      <w:r w:rsidR="00D3421D" w:rsidRPr="00D3421D">
        <w:t xml:space="preserve">. </w:t>
      </w:r>
      <w:r w:rsidRPr="00D3421D">
        <w:t>При этом частично занятые граждане в ряде случаев имеют право на государственное содействие в обеспечении полной занятости, а также на материальную поддержку в виде пособия по безработице</w:t>
      </w:r>
      <w:r w:rsidR="00D3421D" w:rsidRPr="00D3421D">
        <w:t xml:space="preserve">. </w:t>
      </w:r>
      <w:r w:rsidRPr="00D3421D">
        <w:t>В большинстве стран пособия по безработице выплачиваются всем трудящимся, потерявшим работу, однако у частично занятых размер пособий меньше, чем у полностью занятых</w:t>
      </w:r>
      <w:r w:rsidR="00D3421D" w:rsidRPr="00D3421D">
        <w:t xml:space="preserve">. </w:t>
      </w:r>
      <w:r w:rsidRPr="00D3421D">
        <w:t>В ряде государств (Бельгия, Новая Зеландия</w:t>
      </w:r>
      <w:r w:rsidR="00D3421D" w:rsidRPr="00D3421D">
        <w:t xml:space="preserve">) </w:t>
      </w:r>
      <w:r w:rsidRPr="00D3421D">
        <w:t>частично занятым с определенным уровнем дохода могут выплачиваться такие же пособия, как и полностью занятым</w:t>
      </w:r>
      <w:r w:rsidR="00D3421D" w:rsidRPr="00D3421D">
        <w:t xml:space="preserve">. </w:t>
      </w:r>
      <w:r w:rsidRPr="00D3421D">
        <w:t>В Норвегии частично занятые получают право на пособие, если их суммарный доход за три года равен годовому доходу полностью занятых</w:t>
      </w:r>
      <w:r w:rsidR="007D0C66" w:rsidRPr="00F73344">
        <w:rPr>
          <w:vertAlign w:val="superscript"/>
        </w:rPr>
        <w:footnoteReference w:id="6"/>
      </w:r>
      <w:r w:rsidR="00D3421D" w:rsidRPr="00D3421D">
        <w:t xml:space="preserve">. </w:t>
      </w:r>
    </w:p>
    <w:p w:rsidR="007D3ECE" w:rsidRPr="00D3421D" w:rsidRDefault="007D3ECE" w:rsidP="00D3421D">
      <w:r w:rsidRPr="00D3421D">
        <w:t>Наиболее острой проблемой для российского рынка труда остается неэффективная занятость</w:t>
      </w:r>
      <w:r w:rsidR="00D3421D" w:rsidRPr="00D3421D">
        <w:t xml:space="preserve">. </w:t>
      </w:r>
      <w:r w:rsidRPr="00D3421D">
        <w:t>Она определяет меру отставания России от развитых стран в производительности труда, безработицу, скрытую от официального наблюдения</w:t>
      </w:r>
      <w:r w:rsidR="00D3421D" w:rsidRPr="00D3421D">
        <w:t xml:space="preserve"> - </w:t>
      </w:r>
      <w:r w:rsidRPr="00D3421D">
        <w:t>когда фактически безработные причисляются к экономически активному населению, а также несоответствие спада производства размеру занятости (излишней рабочей силы</w:t>
      </w:r>
      <w:r w:rsidR="00D3421D" w:rsidRPr="00D3421D">
        <w:t xml:space="preserve">). </w:t>
      </w:r>
    </w:p>
    <w:p w:rsidR="007D3ECE" w:rsidRPr="00D3421D" w:rsidRDefault="007D3ECE" w:rsidP="00D3421D">
      <w:r w:rsidRPr="00D3421D">
        <w:t>Одним из открытых проявлений неэффективной занятости остается неполная занятость</w:t>
      </w:r>
      <w:r w:rsidR="00D3421D" w:rsidRPr="00D3421D">
        <w:t xml:space="preserve">. </w:t>
      </w:r>
      <w:r w:rsidRPr="00D3421D">
        <w:t>Численность работников организаций (за исключением субъектов малого предпринимательства</w:t>
      </w:r>
      <w:r w:rsidR="00D3421D" w:rsidRPr="00D3421D">
        <w:t>),</w:t>
      </w:r>
      <w:r w:rsidRPr="00D3421D">
        <w:t xml:space="preserve"> работавших в течение года неполное рабочее время по инициативе администрации, а также находившихся в вынужденных отпусках, в 2002 году составила около 3 млн</w:t>
      </w:r>
      <w:r w:rsidR="00D3421D" w:rsidRPr="00D3421D">
        <w:t xml:space="preserve">. </w:t>
      </w:r>
      <w:r w:rsidRPr="00D3421D">
        <w:t>человек, сократившись в 1998</w:t>
      </w:r>
      <w:r w:rsidR="00D3421D" w:rsidRPr="00D3421D">
        <w:t xml:space="preserve"> - </w:t>
      </w:r>
      <w:r w:rsidRPr="00D3421D">
        <w:t>2001 годах почти в 4 раза</w:t>
      </w:r>
      <w:r w:rsidRPr="00F73344">
        <w:rPr>
          <w:vertAlign w:val="superscript"/>
        </w:rPr>
        <w:footnoteReference w:id="7"/>
      </w:r>
      <w:r w:rsidR="00D3421D" w:rsidRPr="00D3421D">
        <w:t xml:space="preserve">. </w:t>
      </w:r>
    </w:p>
    <w:p w:rsidR="00653565" w:rsidRPr="00D3421D" w:rsidRDefault="00F763A8" w:rsidP="00D3421D">
      <w:r w:rsidRPr="00D3421D">
        <w:t xml:space="preserve">Также </w:t>
      </w:r>
      <w:r w:rsidR="00820CE0" w:rsidRPr="00D3421D">
        <w:t>встречается и такая классификация</w:t>
      </w:r>
      <w:r w:rsidR="00D3421D" w:rsidRPr="00D3421D">
        <w:t xml:space="preserve"> </w:t>
      </w:r>
      <w:r w:rsidR="00653565" w:rsidRPr="00D3421D">
        <w:t>занятост</w:t>
      </w:r>
      <w:r w:rsidR="00820CE0" w:rsidRPr="00D3421D">
        <w:t>и</w:t>
      </w:r>
      <w:r w:rsidR="00D3421D" w:rsidRPr="00D3421D">
        <w:t xml:space="preserve">: </w:t>
      </w:r>
      <w:r w:rsidR="00653565" w:rsidRPr="00D3421D">
        <w:t>продуктивн</w:t>
      </w:r>
      <w:r w:rsidR="00820CE0" w:rsidRPr="00D3421D">
        <w:t>ая</w:t>
      </w:r>
      <w:r w:rsidR="00653565" w:rsidRPr="00D3421D">
        <w:t xml:space="preserve"> (эффективн</w:t>
      </w:r>
      <w:r w:rsidR="00820CE0" w:rsidRPr="00D3421D">
        <w:t>ая</w:t>
      </w:r>
      <w:r w:rsidR="00D3421D" w:rsidRPr="00D3421D">
        <w:t>),</w:t>
      </w:r>
      <w:r w:rsidR="00653565" w:rsidRPr="00D3421D">
        <w:t xml:space="preserve"> полн</w:t>
      </w:r>
      <w:r w:rsidR="00820CE0" w:rsidRPr="00D3421D">
        <w:t>ая</w:t>
      </w:r>
      <w:r w:rsidR="00653565" w:rsidRPr="00D3421D">
        <w:t>, свободно избранн</w:t>
      </w:r>
      <w:r w:rsidR="00820CE0" w:rsidRPr="00D3421D">
        <w:t>ая</w:t>
      </w:r>
      <w:r w:rsidR="00653565" w:rsidRPr="00D3421D">
        <w:t>, неполн</w:t>
      </w:r>
      <w:r w:rsidR="00820CE0" w:rsidRPr="00D3421D">
        <w:t>ая</w:t>
      </w:r>
      <w:r w:rsidR="00653565" w:rsidRPr="00D3421D">
        <w:t>, скрыт</w:t>
      </w:r>
      <w:r w:rsidR="00820CE0" w:rsidRPr="00D3421D">
        <w:t>ая</w:t>
      </w:r>
      <w:r w:rsidR="00653565" w:rsidRPr="00D3421D">
        <w:t>, сезонн</w:t>
      </w:r>
      <w:r w:rsidR="00820CE0" w:rsidRPr="00D3421D">
        <w:t>ая</w:t>
      </w:r>
      <w:r w:rsidR="00653565" w:rsidRPr="00D3421D">
        <w:t>, маятников</w:t>
      </w:r>
      <w:r w:rsidR="00820CE0" w:rsidRPr="00D3421D">
        <w:t>ая, периодическая</w:t>
      </w:r>
      <w:r w:rsidR="00653565" w:rsidRPr="00D3421D">
        <w:t xml:space="preserve"> и др</w:t>
      </w:r>
      <w:r w:rsidR="00D3421D" w:rsidRPr="00D3421D">
        <w:t xml:space="preserve">. </w:t>
      </w:r>
    </w:p>
    <w:p w:rsidR="00CE7E1E" w:rsidRPr="00D3421D" w:rsidRDefault="00653565" w:rsidP="00D3421D">
      <w:r w:rsidRPr="00D3421D">
        <w:t>Продуктивная (эффективная</w:t>
      </w:r>
      <w:r w:rsidR="00D3421D" w:rsidRPr="00D3421D">
        <w:t xml:space="preserve">) </w:t>
      </w:r>
      <w:r w:rsidRPr="00D3421D">
        <w:t>занятость</w:t>
      </w:r>
      <w:r w:rsidR="00D3421D" w:rsidRPr="00D3421D">
        <w:t xml:space="preserve"> - </w:t>
      </w:r>
      <w:r w:rsidRPr="00D3421D">
        <w:t xml:space="preserve">это занятость, приносящая </w:t>
      </w:r>
      <w:r w:rsidR="00CE7E1E" w:rsidRPr="00D3421D">
        <w:t>рабочим</w:t>
      </w:r>
      <w:r w:rsidRPr="00D3421D">
        <w:t xml:space="preserve"> доход, обеспечивающий достойные условия жизни</w:t>
      </w:r>
      <w:r w:rsidR="00D3421D" w:rsidRPr="00D3421D">
        <w:t xml:space="preserve">. </w:t>
      </w:r>
    </w:p>
    <w:p w:rsidR="00653565" w:rsidRPr="00D3421D" w:rsidRDefault="00653565" w:rsidP="00D3421D">
      <w:r w:rsidRPr="00D3421D">
        <w:t>Скрытая занятость населения характеризуется тем, что</w:t>
      </w:r>
      <w:r w:rsidR="00F64079" w:rsidRPr="00D3421D">
        <w:t xml:space="preserve"> </w:t>
      </w:r>
      <w:r w:rsidRPr="00D3421D">
        <w:t>безработны</w:t>
      </w:r>
      <w:r w:rsidR="00F64079" w:rsidRPr="00D3421D">
        <w:t>е</w:t>
      </w:r>
      <w:r w:rsidRPr="00D3421D">
        <w:t>, пенсионер</w:t>
      </w:r>
      <w:r w:rsidR="00F64079" w:rsidRPr="00D3421D">
        <w:t>ы</w:t>
      </w:r>
      <w:r w:rsidRPr="00D3421D">
        <w:t xml:space="preserve"> занимаются торговлей или предоставлением различных услуг населению (ремонт, строительство и </w:t>
      </w:r>
      <w:r w:rsidR="00D3421D" w:rsidRPr="00D3421D">
        <w:t xml:space="preserve">т.д.) </w:t>
      </w:r>
      <w:r w:rsidRPr="00D3421D">
        <w:t>вне рамок официального их учета в качестве занятых</w:t>
      </w:r>
      <w:r w:rsidR="00D3421D" w:rsidRPr="00D3421D">
        <w:t xml:space="preserve">. </w:t>
      </w:r>
    </w:p>
    <w:p w:rsidR="00653565" w:rsidRPr="00D3421D" w:rsidRDefault="00653565" w:rsidP="00D3421D">
      <w:r w:rsidRPr="00D3421D">
        <w:t>Сезонная занятость представляет собой периодическое (в определенные сезоны</w:t>
      </w:r>
      <w:r w:rsidR="00D3421D" w:rsidRPr="00D3421D">
        <w:t xml:space="preserve">) </w:t>
      </w:r>
      <w:r w:rsidRPr="00D3421D">
        <w:t>вовлечение трудоспособного населения в общественно полезную деятельность с учетом природно-климатических условий</w:t>
      </w:r>
      <w:r w:rsidR="00D3421D" w:rsidRPr="00D3421D">
        <w:t xml:space="preserve">. </w:t>
      </w:r>
    </w:p>
    <w:p w:rsidR="00653565" w:rsidRPr="00D3421D" w:rsidRDefault="00653565" w:rsidP="00D3421D">
      <w:r w:rsidRPr="00D3421D">
        <w:t>Маятниковая занятость</w:t>
      </w:r>
      <w:r w:rsidR="00D3421D" w:rsidRPr="00D3421D">
        <w:t xml:space="preserve"> - </w:t>
      </w:r>
      <w:r w:rsidRPr="00D3421D">
        <w:t>это особый вид занятости, который носит постоянный характер и в то же время связан с периодическими возвратными перемещениями во время трудовой деятельности</w:t>
      </w:r>
      <w:r w:rsidR="00D3421D" w:rsidRPr="00D3421D">
        <w:t xml:space="preserve">. </w:t>
      </w:r>
    </w:p>
    <w:p w:rsidR="00D3421D" w:rsidRPr="00D3421D" w:rsidRDefault="00653565" w:rsidP="00D3421D">
      <w:r w:rsidRPr="00D3421D">
        <w:t>Периодическая занятость</w:t>
      </w:r>
      <w:r w:rsidR="00D3421D" w:rsidRPr="00D3421D">
        <w:t xml:space="preserve"> - </w:t>
      </w:r>
      <w:r w:rsidRPr="00D3421D">
        <w:t>это вид занятости, предполагающий чередование периодов трудовой деятельности с равномерными периодами отдыха (работа вахтовым методом</w:t>
      </w:r>
      <w:r w:rsidR="00D3421D" w:rsidRPr="00D3421D">
        <w:t xml:space="preserve">). </w:t>
      </w:r>
    </w:p>
    <w:p w:rsidR="00F73344" w:rsidRDefault="00F73344" w:rsidP="00D3421D">
      <w:pPr>
        <w:rPr>
          <w:lang w:val="uk-UA"/>
        </w:rPr>
      </w:pPr>
      <w:bookmarkStart w:id="11" w:name="_Toc217548073"/>
    </w:p>
    <w:p w:rsidR="00D3421D" w:rsidRDefault="00F73344" w:rsidP="00F73344">
      <w:pPr>
        <w:pStyle w:val="1"/>
        <w:rPr>
          <w:kern w:val="0"/>
          <w:lang w:val="uk-UA"/>
        </w:rPr>
      </w:pPr>
      <w:r>
        <w:rPr>
          <w:lang w:val="uk-UA"/>
        </w:rPr>
        <w:br w:type="page"/>
      </w:r>
      <w:bookmarkStart w:id="12" w:name="_Toc220092417"/>
      <w:r w:rsidR="00631753" w:rsidRPr="00D3421D">
        <w:rPr>
          <w:kern w:val="0"/>
        </w:rPr>
        <w:t>Заключение</w:t>
      </w:r>
      <w:bookmarkEnd w:id="11"/>
      <w:bookmarkEnd w:id="12"/>
    </w:p>
    <w:p w:rsidR="00F73344" w:rsidRPr="00F73344" w:rsidRDefault="00F73344" w:rsidP="00F73344">
      <w:pPr>
        <w:rPr>
          <w:lang w:val="uk-UA"/>
        </w:rPr>
      </w:pPr>
    </w:p>
    <w:p w:rsidR="00CC67C0" w:rsidRPr="00D3421D" w:rsidRDefault="00CC67C0" w:rsidP="00D3421D">
      <w:r w:rsidRPr="00D3421D">
        <w:t xml:space="preserve">Рассматривая тему </w:t>
      </w:r>
      <w:r w:rsidR="00D3421D">
        <w:t>"</w:t>
      </w:r>
      <w:r w:rsidRPr="00D3421D">
        <w:t>Виды занятости</w:t>
      </w:r>
      <w:r w:rsidR="00D3421D">
        <w:t>"</w:t>
      </w:r>
      <w:r w:rsidRPr="00D3421D">
        <w:t>, мы пришли к следующим выводам</w:t>
      </w:r>
      <w:r w:rsidR="00D3421D" w:rsidRPr="00D3421D">
        <w:t xml:space="preserve">: </w:t>
      </w:r>
    </w:p>
    <w:p w:rsidR="00083702" w:rsidRPr="00D3421D" w:rsidRDefault="00083702" w:rsidP="00D3421D">
      <w:r w:rsidRPr="00D3421D">
        <w:t>1</w:t>
      </w:r>
      <w:r w:rsidR="00D3421D" w:rsidRPr="00D3421D">
        <w:t xml:space="preserve">. </w:t>
      </w:r>
      <w:r w:rsidRPr="00D3421D">
        <w:t xml:space="preserve">Выделяют следующие </w:t>
      </w:r>
      <w:r w:rsidR="00E50172" w:rsidRPr="00D3421D">
        <w:t>виды занятых граждан</w:t>
      </w:r>
      <w:r w:rsidR="00D3421D" w:rsidRPr="00D3421D">
        <w:t xml:space="preserve">: </w:t>
      </w:r>
      <w:r w:rsidRPr="00D3421D">
        <w:t>работающий на постоянной работе, работающий на временной работе, работающий на сезонной работе, работающий по срочному трудовому договору, неработающий, безработный, безработный, зарегистрированный в органах службы занятости</w:t>
      </w:r>
      <w:r w:rsidR="00D3421D" w:rsidRPr="00D3421D">
        <w:t xml:space="preserve">. </w:t>
      </w:r>
    </w:p>
    <w:p w:rsidR="00083702" w:rsidRPr="00D3421D" w:rsidRDefault="00083702" w:rsidP="00D3421D">
      <w:r w:rsidRPr="00D3421D">
        <w:t>Также различают занятость продуктивную (эффективную</w:t>
      </w:r>
      <w:r w:rsidR="00D3421D" w:rsidRPr="00D3421D">
        <w:t>),</w:t>
      </w:r>
      <w:r w:rsidRPr="00D3421D">
        <w:t xml:space="preserve"> полную, свободно избранную, неполную, скрытую, сезонную, маятниковую, периодическую и др</w:t>
      </w:r>
      <w:r w:rsidR="00D3421D" w:rsidRPr="00D3421D">
        <w:t xml:space="preserve">. </w:t>
      </w:r>
    </w:p>
    <w:p w:rsidR="00083702" w:rsidRPr="00D3421D" w:rsidRDefault="00083702" w:rsidP="00D3421D">
      <w:r w:rsidRPr="00D3421D">
        <w:t>Форма организации рабочего времени влияет на полную (при условии полного рабочего дня</w:t>
      </w:r>
      <w:r w:rsidR="00D3421D" w:rsidRPr="00D3421D">
        <w:t>),</w:t>
      </w:r>
      <w:r w:rsidRPr="00D3421D">
        <w:t xml:space="preserve"> неполную и надомную занятость</w:t>
      </w:r>
      <w:r w:rsidR="00D3421D" w:rsidRPr="00D3421D">
        <w:t xml:space="preserve">. </w:t>
      </w:r>
    </w:p>
    <w:p w:rsidR="00F47955" w:rsidRPr="00D3421D" w:rsidRDefault="00CC67C0" w:rsidP="00D3421D">
      <w:r w:rsidRPr="00D3421D">
        <w:t>2</w:t>
      </w:r>
      <w:r w:rsidR="00D3421D" w:rsidRPr="00D3421D">
        <w:t xml:space="preserve">. </w:t>
      </w:r>
      <w:r w:rsidR="00F47955" w:rsidRPr="00D3421D">
        <w:t>Анализ законодательства о занятости населения по</w:t>
      </w:r>
      <w:r w:rsidR="00C2260C" w:rsidRPr="00D3421D">
        <w:t>зволяет выделить следующие три вида</w:t>
      </w:r>
      <w:r w:rsidR="00F47955" w:rsidRPr="00D3421D">
        <w:t xml:space="preserve"> занятых граждан</w:t>
      </w:r>
      <w:r w:rsidR="00D3421D" w:rsidRPr="00D3421D">
        <w:t xml:space="preserve">: </w:t>
      </w:r>
    </w:p>
    <w:p w:rsidR="00F47955" w:rsidRPr="00D3421D" w:rsidRDefault="00CC67C0" w:rsidP="00D3421D">
      <w:r w:rsidRPr="00D3421D">
        <w:t xml:space="preserve">* </w:t>
      </w:r>
      <w:r w:rsidR="00F47955" w:rsidRPr="00D3421D">
        <w:t xml:space="preserve">лица, </w:t>
      </w:r>
      <w:r w:rsidRPr="00D3421D">
        <w:t>работающие</w:t>
      </w:r>
      <w:r w:rsidR="00F47955" w:rsidRPr="00D3421D">
        <w:t xml:space="preserve"> в сфере как общественного, так и личного труда</w:t>
      </w:r>
      <w:r w:rsidR="00D3421D" w:rsidRPr="00D3421D">
        <w:t xml:space="preserve">; </w:t>
      </w:r>
    </w:p>
    <w:p w:rsidR="00F47955" w:rsidRPr="00D3421D" w:rsidRDefault="00CC67C0" w:rsidP="00D3421D">
      <w:r w:rsidRPr="00D3421D">
        <w:t xml:space="preserve">* лица, которые заняты различными </w:t>
      </w:r>
      <w:r w:rsidR="00F47955" w:rsidRPr="00D3421D">
        <w:t>видами общественной деятельности</w:t>
      </w:r>
      <w:r w:rsidR="00D3421D" w:rsidRPr="00D3421D">
        <w:t xml:space="preserve">; </w:t>
      </w:r>
    </w:p>
    <w:p w:rsidR="00F47955" w:rsidRPr="00D3421D" w:rsidRDefault="00CC67C0" w:rsidP="00D3421D">
      <w:r w:rsidRPr="00D3421D">
        <w:t xml:space="preserve">* </w:t>
      </w:r>
      <w:r w:rsidR="00F47955" w:rsidRPr="00D3421D">
        <w:t xml:space="preserve">лица, </w:t>
      </w:r>
      <w:r w:rsidR="000856D0" w:rsidRPr="00D3421D">
        <w:t xml:space="preserve">не занятые какой-либо </w:t>
      </w:r>
      <w:r w:rsidR="00F47955" w:rsidRPr="00D3421D">
        <w:t>деятельност</w:t>
      </w:r>
      <w:r w:rsidR="000856D0" w:rsidRPr="00D3421D">
        <w:t>ью</w:t>
      </w:r>
      <w:r w:rsidR="00F47955" w:rsidRPr="00D3421D">
        <w:t xml:space="preserve">, но </w:t>
      </w:r>
      <w:r w:rsidR="000856D0" w:rsidRPr="00D3421D">
        <w:t xml:space="preserve">по Закону считаются </w:t>
      </w:r>
      <w:r w:rsidR="00F47955" w:rsidRPr="00D3421D">
        <w:t>занятыми</w:t>
      </w:r>
      <w:r w:rsidR="00D3421D" w:rsidRPr="00D3421D">
        <w:t xml:space="preserve">. </w:t>
      </w:r>
    </w:p>
    <w:p w:rsidR="008C2619" w:rsidRPr="00D3421D" w:rsidRDefault="00D861B2" w:rsidP="00D3421D">
      <w:r w:rsidRPr="00D3421D">
        <w:t>3</w:t>
      </w:r>
      <w:r w:rsidR="00D3421D" w:rsidRPr="00D3421D">
        <w:t xml:space="preserve">. </w:t>
      </w:r>
      <w:r w:rsidR="001B2BDF" w:rsidRPr="00D3421D">
        <w:t>На законодательном уровне н</w:t>
      </w:r>
      <w:r w:rsidR="008C2619" w:rsidRPr="00D3421D">
        <w:t xml:space="preserve">еобходимо определить категорию лиц, признаваемых частично занятыми и нуждающимися в социальной помощи и поддержке со стороны государства, </w:t>
      </w:r>
      <w:r w:rsidR="001B2BDF" w:rsidRPr="00D3421D">
        <w:t>и ориентировать</w:t>
      </w:r>
      <w:r w:rsidR="008C2619" w:rsidRPr="00D3421D">
        <w:t xml:space="preserve"> на полную, продуктивную и свободно избранную занятость, а также на социальную защиту от безработицы</w:t>
      </w:r>
      <w:r w:rsidR="00D3421D" w:rsidRPr="00D3421D">
        <w:t xml:space="preserve">. </w:t>
      </w:r>
    </w:p>
    <w:p w:rsidR="008C2619" w:rsidRPr="00D3421D" w:rsidRDefault="005E5BA7" w:rsidP="00D3421D">
      <w:r w:rsidRPr="00D3421D">
        <w:t>Мы будем наблюдать негативные последствия на рынке труда, потому что законодатель продолжает</w:t>
      </w:r>
      <w:r w:rsidR="008C2619" w:rsidRPr="00D3421D">
        <w:t xml:space="preserve"> игнорирова</w:t>
      </w:r>
      <w:r w:rsidRPr="00D3421D">
        <w:t>ть</w:t>
      </w:r>
      <w:r w:rsidR="008C2619" w:rsidRPr="00D3421D">
        <w:t xml:space="preserve"> </w:t>
      </w:r>
      <w:r w:rsidRPr="00D3421D">
        <w:t>проблемы</w:t>
      </w:r>
      <w:r w:rsidR="008C2619" w:rsidRPr="00D3421D">
        <w:t>, связанны</w:t>
      </w:r>
      <w:r w:rsidRPr="00D3421D">
        <w:t>е</w:t>
      </w:r>
      <w:r w:rsidR="008C2619" w:rsidRPr="00D3421D">
        <w:t xml:space="preserve"> с частичной занятостью граж</w:t>
      </w:r>
      <w:r w:rsidRPr="00D3421D">
        <w:t>дан и их социальной поддержкой</w:t>
      </w:r>
      <w:r w:rsidR="00D3421D" w:rsidRPr="00D3421D">
        <w:t xml:space="preserve">. </w:t>
      </w:r>
    </w:p>
    <w:p w:rsidR="00D3421D" w:rsidRDefault="00664E52" w:rsidP="00F73344">
      <w:pPr>
        <w:pStyle w:val="1"/>
        <w:rPr>
          <w:kern w:val="0"/>
          <w:lang w:val="uk-UA"/>
        </w:rPr>
      </w:pPr>
      <w:r w:rsidRPr="00D3421D">
        <w:rPr>
          <w:kern w:val="0"/>
        </w:rPr>
        <w:br w:type="page"/>
      </w:r>
      <w:bookmarkStart w:id="13" w:name="_Toc216517653"/>
      <w:bookmarkStart w:id="14" w:name="_Toc183275017"/>
      <w:bookmarkStart w:id="15" w:name="_Toc216517654"/>
      <w:bookmarkStart w:id="16" w:name="_Toc217548074"/>
      <w:bookmarkStart w:id="17" w:name="_Toc220092418"/>
      <w:bookmarkEnd w:id="1"/>
      <w:r w:rsidR="000D2140" w:rsidRPr="00D3421D">
        <w:rPr>
          <w:kern w:val="0"/>
        </w:rPr>
        <w:t>Список литературы</w:t>
      </w:r>
      <w:bookmarkEnd w:id="13"/>
      <w:bookmarkEnd w:id="14"/>
      <w:bookmarkEnd w:id="15"/>
      <w:bookmarkEnd w:id="16"/>
      <w:bookmarkEnd w:id="17"/>
    </w:p>
    <w:p w:rsidR="00F73344" w:rsidRPr="00F73344" w:rsidRDefault="00F73344" w:rsidP="00F73344">
      <w:pPr>
        <w:rPr>
          <w:lang w:val="uk-UA"/>
        </w:rPr>
      </w:pPr>
    </w:p>
    <w:p w:rsidR="0087657E" w:rsidRPr="00D3421D" w:rsidRDefault="0087657E" w:rsidP="00D3421D">
      <w:r w:rsidRPr="00D3421D">
        <w:t>Нормативно-правовые акты</w:t>
      </w:r>
      <w:r w:rsidR="00D3421D" w:rsidRPr="00D3421D">
        <w:t xml:space="preserve">: </w:t>
      </w:r>
    </w:p>
    <w:p w:rsidR="0087657E" w:rsidRPr="00D3421D" w:rsidRDefault="0087657E" w:rsidP="00F73344">
      <w:pPr>
        <w:pStyle w:val="a0"/>
      </w:pPr>
      <w:r w:rsidRPr="00D3421D">
        <w:t>Закон о занятости населения Российской Федерации</w:t>
      </w:r>
    </w:p>
    <w:p w:rsidR="0087657E" w:rsidRPr="00D3421D" w:rsidRDefault="0087657E" w:rsidP="00F73344">
      <w:pPr>
        <w:pStyle w:val="a0"/>
        <w:numPr>
          <w:ilvl w:val="0"/>
          <w:numId w:val="0"/>
        </w:numPr>
      </w:pPr>
      <w:r w:rsidRPr="00D3421D">
        <w:t>(в ред</w:t>
      </w:r>
      <w:r w:rsidR="00D3421D" w:rsidRPr="00D3421D">
        <w:t xml:space="preserve">. </w:t>
      </w:r>
      <w:r w:rsidRPr="00D3421D">
        <w:t>Федеральных законов от 20</w:t>
      </w:r>
      <w:r w:rsidR="00D3421D" w:rsidRPr="00D3421D">
        <w:t>.04. 19</w:t>
      </w:r>
      <w:r w:rsidRPr="00D3421D">
        <w:t>96 N 36-ФЗ, от 21</w:t>
      </w:r>
      <w:r w:rsidR="00D3421D" w:rsidRPr="00D3421D">
        <w:t>.0</w:t>
      </w:r>
      <w:r w:rsidRPr="00D3421D">
        <w:t>7</w:t>
      </w:r>
      <w:r w:rsidR="00D3421D" w:rsidRPr="00D3421D">
        <w:t>. 19</w:t>
      </w:r>
      <w:r w:rsidRPr="00D3421D">
        <w:t>98 N 117-ФЗ, от 30</w:t>
      </w:r>
      <w:r w:rsidR="00D3421D" w:rsidRPr="00D3421D">
        <w:t>.04. 19</w:t>
      </w:r>
      <w:r w:rsidRPr="00D3421D">
        <w:t>99 N 85-ФЗ, от 17</w:t>
      </w:r>
      <w:r w:rsidR="00D3421D" w:rsidRPr="00D3421D">
        <w:t>.0</w:t>
      </w:r>
      <w:r w:rsidRPr="00D3421D">
        <w:t>7</w:t>
      </w:r>
      <w:r w:rsidR="00D3421D" w:rsidRPr="00D3421D">
        <w:t>. 19</w:t>
      </w:r>
      <w:r w:rsidRPr="00D3421D">
        <w:t>99 N 175-ФЗ, от 20</w:t>
      </w:r>
      <w:r w:rsidR="00D3421D" w:rsidRPr="00D3421D">
        <w:t>.11. 19</w:t>
      </w:r>
      <w:r w:rsidRPr="00D3421D">
        <w:t>99 N 195-ФЗ, от 07</w:t>
      </w:r>
      <w:r w:rsidR="00D3421D" w:rsidRPr="00D3421D">
        <w:t>.0</w:t>
      </w:r>
      <w:r w:rsidRPr="00D3421D">
        <w:t>8</w:t>
      </w:r>
      <w:r w:rsidR="00D3421D" w:rsidRPr="00D3421D">
        <w:t>. 20</w:t>
      </w:r>
      <w:r w:rsidRPr="00D3421D">
        <w:t>00 N 122-ФЗ, от 29</w:t>
      </w:r>
      <w:r w:rsidR="00D3421D" w:rsidRPr="00D3421D">
        <w:t>.12. 20</w:t>
      </w:r>
      <w:r w:rsidRPr="00D3421D">
        <w:t>01 N 188-ФЗ, от 25</w:t>
      </w:r>
      <w:r w:rsidR="00D3421D" w:rsidRPr="00D3421D">
        <w:t>.0</w:t>
      </w:r>
      <w:r w:rsidRPr="00D3421D">
        <w:t>7</w:t>
      </w:r>
      <w:r w:rsidR="00D3421D" w:rsidRPr="00D3421D">
        <w:t>. 20</w:t>
      </w:r>
      <w:r w:rsidRPr="00D3421D">
        <w:t>02 N 116-ФЗ, от 10</w:t>
      </w:r>
      <w:r w:rsidR="00D3421D" w:rsidRPr="00D3421D">
        <w:t>.01. 20</w:t>
      </w:r>
      <w:r w:rsidRPr="00D3421D">
        <w:t>03 N 8-ФЗ, от 10</w:t>
      </w:r>
      <w:r w:rsidR="00D3421D" w:rsidRPr="00D3421D">
        <w:t>.01. 20</w:t>
      </w:r>
      <w:r w:rsidRPr="00D3421D">
        <w:t>03 N 15-ФЗ, с изм</w:t>
      </w:r>
      <w:r w:rsidR="00D3421D" w:rsidRPr="00D3421D">
        <w:t>.,</w:t>
      </w:r>
      <w:r w:rsidRPr="00D3421D">
        <w:t xml:space="preserve"> внесенными Постановлением Конституционного Суда РФ от 16</w:t>
      </w:r>
      <w:r w:rsidR="00D3421D" w:rsidRPr="00D3421D">
        <w:t>.12. 19</w:t>
      </w:r>
      <w:r w:rsidRPr="00D3421D">
        <w:t>97 N 20-П</w:t>
      </w:r>
      <w:r w:rsidR="00D3421D" w:rsidRPr="00D3421D">
        <w:t xml:space="preserve">) </w:t>
      </w:r>
    </w:p>
    <w:p w:rsidR="00D3421D" w:rsidRPr="00D3421D" w:rsidRDefault="007D3ECE" w:rsidP="00F73344">
      <w:pPr>
        <w:pStyle w:val="a0"/>
      </w:pPr>
      <w:r w:rsidRPr="00D3421D">
        <w:t>Распоряжение правительства РФ от 06</w:t>
      </w:r>
      <w:r w:rsidR="00D3421D" w:rsidRPr="00D3421D">
        <w:t>.0</w:t>
      </w:r>
      <w:r w:rsidRPr="00D3421D">
        <w:t>5</w:t>
      </w:r>
      <w:r w:rsidR="00D3421D" w:rsidRPr="00D3421D">
        <w:t>.0</w:t>
      </w:r>
      <w:r w:rsidRPr="00D3421D">
        <w:t xml:space="preserve">3 № 568-р </w:t>
      </w:r>
      <w:r w:rsidR="00D3421D">
        <w:t>"</w:t>
      </w:r>
      <w:r w:rsidRPr="00D3421D">
        <w:t>О Концепции действий на рынке труда на 2003</w:t>
      </w:r>
      <w:r w:rsidR="00D3421D" w:rsidRPr="00D3421D">
        <w:t xml:space="preserve"> - </w:t>
      </w:r>
      <w:r w:rsidRPr="00D3421D">
        <w:t>2005 годы</w:t>
      </w:r>
      <w:r w:rsidR="00D3421D">
        <w:t>"</w:t>
      </w:r>
    </w:p>
    <w:p w:rsidR="00BF689D" w:rsidRPr="00D3421D" w:rsidRDefault="00BF689D" w:rsidP="00D3421D">
      <w:r w:rsidRPr="00D3421D">
        <w:t>Основная литература</w:t>
      </w:r>
      <w:r w:rsidR="00D3421D" w:rsidRPr="00D3421D">
        <w:t xml:space="preserve">: </w:t>
      </w:r>
    </w:p>
    <w:p w:rsidR="0054502D" w:rsidRPr="00D3421D" w:rsidRDefault="0054502D" w:rsidP="00F73344">
      <w:pPr>
        <w:pStyle w:val="a0"/>
      </w:pPr>
      <w:r w:rsidRPr="00D3421D">
        <w:t>Рынок труда</w:t>
      </w:r>
      <w:r w:rsidR="00D3421D" w:rsidRPr="00D3421D">
        <w:t xml:space="preserve">. </w:t>
      </w:r>
      <w:r w:rsidRPr="00D3421D">
        <w:t>Занятость</w:t>
      </w:r>
      <w:r w:rsidR="00D3421D" w:rsidRPr="00D3421D">
        <w:t xml:space="preserve">. </w:t>
      </w:r>
      <w:r w:rsidRPr="00D3421D">
        <w:t>Безработица</w:t>
      </w:r>
      <w:r w:rsidR="00D3421D">
        <w:t xml:space="preserve">.В.А. </w:t>
      </w:r>
      <w:r w:rsidRPr="00D3421D">
        <w:t>Павленков – М</w:t>
      </w:r>
      <w:r w:rsidR="00D3421D" w:rsidRPr="00D3421D">
        <w:t xml:space="preserve">.: </w:t>
      </w:r>
      <w:r w:rsidRPr="00D3421D">
        <w:t xml:space="preserve">Изд-во МГУ, 2004 </w:t>
      </w:r>
    </w:p>
    <w:p w:rsidR="00132B11" w:rsidRPr="00D3421D" w:rsidRDefault="00132B11" w:rsidP="00F73344">
      <w:pPr>
        <w:pStyle w:val="a0"/>
      </w:pPr>
      <w:r w:rsidRPr="00D3421D">
        <w:t>Рынок труда и занятость населения</w:t>
      </w:r>
      <w:r w:rsidR="00D3421D">
        <w:t xml:space="preserve">.К.Г. </w:t>
      </w:r>
      <w:r w:rsidRPr="00D3421D">
        <w:t>Кязимов</w:t>
      </w:r>
      <w:r w:rsidR="00D3421D" w:rsidRPr="00D3421D">
        <w:t xml:space="preserve">. </w:t>
      </w:r>
      <w:r w:rsidRPr="00D3421D">
        <w:t>– М</w:t>
      </w:r>
      <w:r w:rsidR="00D3421D" w:rsidRPr="00D3421D">
        <w:t xml:space="preserve">.: </w:t>
      </w:r>
      <w:r w:rsidRPr="00D3421D">
        <w:t>Перспектива, 2005</w:t>
      </w:r>
    </w:p>
    <w:p w:rsidR="00D3421D" w:rsidRPr="00D3421D" w:rsidRDefault="0087657E" w:rsidP="00F73344">
      <w:pPr>
        <w:pStyle w:val="a0"/>
      </w:pPr>
      <w:r w:rsidRPr="00D3421D">
        <w:t>Социология труд</w:t>
      </w:r>
      <w:r w:rsidR="00132B11" w:rsidRPr="00D3421D">
        <w:t>а</w:t>
      </w:r>
      <w:r w:rsidR="00D3421D" w:rsidRPr="00D3421D">
        <w:t xml:space="preserve">. </w:t>
      </w:r>
      <w:r w:rsidR="00132B11" w:rsidRPr="00D3421D">
        <w:t>О</w:t>
      </w:r>
      <w:r w:rsidR="00D3421D">
        <w:t xml:space="preserve">.В. </w:t>
      </w:r>
      <w:r w:rsidR="00132B11" w:rsidRPr="00D3421D">
        <w:t>Ромашов</w:t>
      </w:r>
      <w:r w:rsidR="00D3421D" w:rsidRPr="00D3421D">
        <w:t xml:space="preserve">. - </w:t>
      </w:r>
      <w:r w:rsidR="00132B11" w:rsidRPr="00D3421D">
        <w:t>М</w:t>
      </w:r>
      <w:r w:rsidR="00D3421D" w:rsidRPr="00D3421D">
        <w:t xml:space="preserve">.: </w:t>
      </w:r>
      <w:r w:rsidR="00132B11" w:rsidRPr="00D3421D">
        <w:t>Гардерики</w:t>
      </w:r>
      <w:r w:rsidRPr="00D3421D">
        <w:t>, 2003</w:t>
      </w:r>
    </w:p>
    <w:p w:rsidR="00D3421D" w:rsidRPr="00D3421D" w:rsidRDefault="00BF689D" w:rsidP="00D3421D">
      <w:r w:rsidRPr="00D3421D">
        <w:t>Периодические издания</w:t>
      </w:r>
      <w:r w:rsidR="00D3421D" w:rsidRPr="00D3421D">
        <w:t xml:space="preserve">: </w:t>
      </w:r>
    </w:p>
    <w:p w:rsidR="00D3421D" w:rsidRPr="00D3421D" w:rsidRDefault="0087657E" w:rsidP="00F73344">
      <w:pPr>
        <w:pStyle w:val="a0"/>
      </w:pPr>
      <w:r w:rsidRPr="00D3421D">
        <w:t>Бородин И</w:t>
      </w:r>
      <w:r w:rsidR="00D3421D">
        <w:t xml:space="preserve">.И., </w:t>
      </w:r>
      <w:r w:rsidRPr="00D3421D">
        <w:t>Минаева Л</w:t>
      </w:r>
      <w:r w:rsidR="00D3421D">
        <w:t xml:space="preserve">.А. </w:t>
      </w:r>
      <w:r w:rsidRPr="00D3421D">
        <w:t>Занятость, профсоюзы и незаконные увольнения</w:t>
      </w:r>
      <w:r w:rsidR="00D3421D" w:rsidRPr="00D3421D">
        <w:t xml:space="preserve"> // </w:t>
      </w:r>
      <w:r w:rsidRPr="00D3421D">
        <w:t>Юрист</w:t>
      </w:r>
      <w:r w:rsidR="00D3421D" w:rsidRPr="00D3421D">
        <w:t xml:space="preserve">. - </w:t>
      </w:r>
      <w:r w:rsidRPr="00D3421D">
        <w:t>М</w:t>
      </w:r>
      <w:r w:rsidR="00D3421D" w:rsidRPr="00D3421D">
        <w:t xml:space="preserve">.; </w:t>
      </w:r>
      <w:r w:rsidRPr="00D3421D">
        <w:t>Юрист, 2002</w:t>
      </w:r>
      <w:r w:rsidR="00D3421D" w:rsidRPr="00D3421D">
        <w:t xml:space="preserve">. - </w:t>
      </w:r>
      <w:r w:rsidRPr="00D3421D">
        <w:t>№ 10</w:t>
      </w:r>
      <w:r w:rsidR="00D3421D" w:rsidRPr="00D3421D">
        <w:t xml:space="preserve">. - </w:t>
      </w:r>
      <w:r w:rsidRPr="00D3421D">
        <w:t>с</w:t>
      </w:r>
      <w:r w:rsidR="00D3421D" w:rsidRPr="00D3421D">
        <w:t>.6</w:t>
      </w:r>
      <w:r w:rsidRPr="00D3421D">
        <w:t>0-61</w:t>
      </w:r>
    </w:p>
    <w:p w:rsidR="00BF689D" w:rsidRPr="00D3421D" w:rsidRDefault="00BF689D" w:rsidP="00D3421D">
      <w:r w:rsidRPr="00D3421D">
        <w:t>Интернет-ресурсы</w:t>
      </w:r>
      <w:r w:rsidR="00D3421D" w:rsidRPr="00D3421D">
        <w:t xml:space="preserve">: </w:t>
      </w:r>
    </w:p>
    <w:p w:rsidR="00FF634F" w:rsidRPr="00D3421D" w:rsidRDefault="00732BBD" w:rsidP="00F73344">
      <w:pPr>
        <w:pStyle w:val="a0"/>
      </w:pPr>
      <w:r w:rsidRPr="00D3421D">
        <w:t>http</w:t>
      </w:r>
      <w:r w:rsidR="00D3421D" w:rsidRPr="00D3421D">
        <w:t xml:space="preserve">: // </w:t>
      </w:r>
      <w:r w:rsidRPr="00D3421D">
        <w:t>www</w:t>
      </w:r>
      <w:r w:rsidR="00D3421D" w:rsidRPr="00D3421D">
        <w:t xml:space="preserve">. </w:t>
      </w:r>
      <w:r w:rsidRPr="00D3421D">
        <w:t>aup</w:t>
      </w:r>
      <w:r w:rsidR="00D3421D" w:rsidRPr="00D3421D">
        <w:t xml:space="preserve">. </w:t>
      </w:r>
      <w:r w:rsidRPr="00D3421D">
        <w:t>ru/docs/klasif/pop11</w:t>
      </w:r>
      <w:r w:rsidR="00D3421D" w:rsidRPr="00D3421D">
        <w:t xml:space="preserve">. </w:t>
      </w:r>
      <w:r w:rsidRPr="00D3421D">
        <w:t>htm</w:t>
      </w:r>
      <w:r w:rsidR="00D3421D" w:rsidRPr="00D3421D">
        <w:t xml:space="preserve"> - </w:t>
      </w:r>
      <w:r w:rsidR="0087657E" w:rsidRPr="00D3421D">
        <w:t>Общероссийский классификатор информации о населении (в редакции на 1 сентября 1999 года</w:t>
      </w:r>
      <w:r w:rsidR="00D3421D" w:rsidRPr="00D3421D">
        <w:t xml:space="preserve">). </w:t>
      </w:r>
      <w:r w:rsidR="0087657E" w:rsidRPr="00D3421D">
        <w:t>Дата введения 1996-07-01</w:t>
      </w:r>
    </w:p>
    <w:p w:rsidR="00BF689D" w:rsidRPr="00D3421D" w:rsidRDefault="00FF634F" w:rsidP="00F73344">
      <w:pPr>
        <w:pStyle w:val="a0"/>
      </w:pPr>
      <w:r w:rsidRPr="00D3421D">
        <w:t>Рекомендации Международной организации труда от 26 июня 1962 г</w:t>
      </w:r>
      <w:r w:rsidR="00D3421D" w:rsidRPr="00D3421D">
        <w:t xml:space="preserve">. </w:t>
      </w:r>
      <w:r w:rsidRPr="00D3421D">
        <w:t>N 116 о сокращении продолжительности рабочего времени</w:t>
      </w:r>
      <w:r w:rsidR="00D3421D" w:rsidRPr="00D3421D">
        <w:t xml:space="preserve">. </w:t>
      </w:r>
      <w:r w:rsidRPr="00D3421D">
        <w:t>Текст Рекомендации размещен на официальном сервере Международной Организации Труда www</w:t>
      </w:r>
      <w:r w:rsidR="00D3421D" w:rsidRPr="00D3421D">
        <w:t xml:space="preserve">. </w:t>
      </w:r>
      <w:r w:rsidRPr="00D3421D">
        <w:t>ilo</w:t>
      </w:r>
      <w:r w:rsidR="00D3421D" w:rsidRPr="00D3421D">
        <w:t xml:space="preserve">. </w:t>
      </w:r>
      <w:r w:rsidRPr="00D3421D">
        <w:t>ru</w:t>
      </w:r>
      <w:bookmarkStart w:id="18" w:name="_GoBack"/>
      <w:bookmarkEnd w:id="18"/>
    </w:p>
    <w:sectPr w:rsidR="00BF689D" w:rsidRPr="00D3421D" w:rsidSect="00D3421D">
      <w:headerReference w:type="default" r:id="rId7"/>
      <w:footerReference w:type="default" r:id="rId8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58" w:rsidRDefault="006E7658">
      <w:r>
        <w:separator/>
      </w:r>
    </w:p>
  </w:endnote>
  <w:endnote w:type="continuationSeparator" w:id="0">
    <w:p w:rsidR="006E7658" w:rsidRDefault="006E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71" w:rsidRDefault="00AE6871" w:rsidP="00631753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58" w:rsidRDefault="006E7658">
      <w:r>
        <w:separator/>
      </w:r>
    </w:p>
  </w:footnote>
  <w:footnote w:type="continuationSeparator" w:id="0">
    <w:p w:rsidR="006E7658" w:rsidRDefault="006E7658">
      <w:r>
        <w:continuationSeparator/>
      </w:r>
    </w:p>
  </w:footnote>
  <w:footnote w:id="1">
    <w:p w:rsidR="006E7658" w:rsidRDefault="00B12BCB" w:rsidP="00B12BCB">
      <w:r w:rsidRPr="00F73344">
        <w:rPr>
          <w:vertAlign w:val="superscript"/>
        </w:rPr>
        <w:footnoteRef/>
      </w:r>
      <w:r>
        <w:t xml:space="preserve"> </w:t>
      </w:r>
      <w:r w:rsidR="000757F2" w:rsidRPr="00B12BCB">
        <w:t>О.В</w:t>
      </w:r>
      <w:r w:rsidR="000757F2">
        <w:t>. Ромашов</w:t>
      </w:r>
      <w:r w:rsidR="000757F2" w:rsidRPr="00B12BCB">
        <w:t xml:space="preserve"> </w:t>
      </w:r>
      <w:r w:rsidR="00F73344">
        <w:t>"</w:t>
      </w:r>
      <w:r w:rsidRPr="00B12BCB">
        <w:t>Социология труда</w:t>
      </w:r>
      <w:r w:rsidR="00F73344">
        <w:t>"</w:t>
      </w:r>
      <w:r w:rsidR="00AF26BD">
        <w:t xml:space="preserve"> с. 48</w:t>
      </w:r>
      <w:r w:rsidR="00F73344">
        <w:rPr>
          <w:lang w:val="uk-UA"/>
        </w:rPr>
        <w:t>.</w:t>
      </w:r>
      <w:r w:rsidRPr="00B12BCB">
        <w:t xml:space="preserve"> </w:t>
      </w:r>
    </w:p>
  </w:footnote>
  <w:footnote w:id="2">
    <w:p w:rsidR="006E7658" w:rsidRDefault="00BB2B38" w:rsidP="00F73344">
      <w:pPr>
        <w:pStyle w:val="ad"/>
      </w:pPr>
      <w:r w:rsidRPr="00F73344">
        <w:rPr>
          <w:vertAlign w:val="superscript"/>
        </w:rPr>
        <w:footnoteRef/>
      </w:r>
      <w:r w:rsidRPr="00BB2B38">
        <w:t xml:space="preserve"> Общероссийский классификатор информации о населении</w:t>
      </w:r>
      <w:r w:rsidR="00F73344">
        <w:rPr>
          <w:lang w:val="uk-UA"/>
        </w:rPr>
        <w:t>.</w:t>
      </w:r>
      <w:r w:rsidRPr="00BB2B38">
        <w:t xml:space="preserve"> </w:t>
      </w:r>
    </w:p>
  </w:footnote>
  <w:footnote w:id="3">
    <w:p w:rsidR="006E7658" w:rsidRDefault="000757F2">
      <w:r w:rsidRPr="00F73344">
        <w:rPr>
          <w:vertAlign w:val="superscript"/>
        </w:rPr>
        <w:footnoteRef/>
      </w:r>
      <w:r w:rsidRPr="00F73344">
        <w:rPr>
          <w:vertAlign w:val="superscript"/>
        </w:rPr>
        <w:t xml:space="preserve"> </w:t>
      </w:r>
      <w:r w:rsidRPr="000757F2">
        <w:t>К.Г. Кязимов</w:t>
      </w:r>
      <w:r>
        <w:t xml:space="preserve"> </w:t>
      </w:r>
      <w:r w:rsidR="00F73344">
        <w:t>"</w:t>
      </w:r>
      <w:r w:rsidRPr="000757F2">
        <w:t>Рынок труда и занятость населения</w:t>
      </w:r>
      <w:r w:rsidR="00F73344">
        <w:t>"</w:t>
      </w:r>
      <w:r w:rsidR="00AF26BD">
        <w:t xml:space="preserve"> с.56</w:t>
      </w:r>
      <w:r w:rsidR="00F73344">
        <w:rPr>
          <w:lang w:val="uk-UA"/>
        </w:rPr>
        <w:t>.</w:t>
      </w:r>
    </w:p>
  </w:footnote>
  <w:footnote w:id="4">
    <w:p w:rsidR="006E7658" w:rsidRDefault="00E348E7">
      <w:r w:rsidRPr="00F73344">
        <w:rPr>
          <w:vertAlign w:val="superscript"/>
        </w:rPr>
        <w:footnoteRef/>
      </w:r>
      <w:r>
        <w:t xml:space="preserve"> </w:t>
      </w:r>
      <w:r w:rsidRPr="00E348E7">
        <w:t xml:space="preserve">В.А. Павленков </w:t>
      </w:r>
      <w:r w:rsidR="00F73344">
        <w:t>"</w:t>
      </w:r>
      <w:r w:rsidRPr="00E348E7">
        <w:t>Рынок труда. Занятость. Безработица</w:t>
      </w:r>
      <w:r w:rsidR="00F73344">
        <w:t>"</w:t>
      </w:r>
      <w:r>
        <w:t xml:space="preserve"> с.124</w:t>
      </w:r>
      <w:r w:rsidR="00F73344">
        <w:rPr>
          <w:lang w:val="uk-UA"/>
        </w:rPr>
        <w:t>.</w:t>
      </w:r>
      <w:r w:rsidRPr="00E348E7">
        <w:t xml:space="preserve"> </w:t>
      </w:r>
    </w:p>
  </w:footnote>
  <w:footnote w:id="5">
    <w:p w:rsidR="006E7658" w:rsidRDefault="00AB57EF">
      <w:r w:rsidRPr="00F73344">
        <w:rPr>
          <w:vertAlign w:val="superscript"/>
        </w:rPr>
        <w:footnoteRef/>
      </w:r>
      <w:r>
        <w:t xml:space="preserve"> </w:t>
      </w:r>
      <w:r w:rsidRPr="00044AB1">
        <w:t>Бородин И.И., Минаева Л.А. Занятость, про</w:t>
      </w:r>
      <w:r w:rsidR="008364E7">
        <w:t xml:space="preserve">фсоюзы и незаконные увольнения </w:t>
      </w:r>
      <w:r w:rsidRPr="00044AB1">
        <w:t>с.61</w:t>
      </w:r>
      <w:r w:rsidR="00F73344">
        <w:rPr>
          <w:lang w:val="uk-UA"/>
        </w:rPr>
        <w:t>.</w:t>
      </w:r>
    </w:p>
  </w:footnote>
  <w:footnote w:id="6">
    <w:p w:rsidR="006E7658" w:rsidRDefault="007D0C66" w:rsidP="00F73344">
      <w:pPr>
        <w:pStyle w:val="ad"/>
      </w:pPr>
      <w:r w:rsidRPr="00F73344">
        <w:rPr>
          <w:vertAlign w:val="superscript"/>
        </w:rPr>
        <w:footnoteRef/>
      </w:r>
      <w:r w:rsidRPr="007D0C66">
        <w:t xml:space="preserve"> Рекомендации Международной организации труда от 26 июня 1962 г. N 116 о сокращении продолжительности рабочего времени. </w:t>
      </w:r>
    </w:p>
  </w:footnote>
  <w:footnote w:id="7">
    <w:p w:rsidR="006E7658" w:rsidRDefault="007D3ECE">
      <w:r w:rsidRPr="00F73344">
        <w:rPr>
          <w:vertAlign w:val="superscript"/>
        </w:rPr>
        <w:footnoteRef/>
      </w:r>
      <w:r>
        <w:t xml:space="preserve"> Распоряжение правительства РФ от 06.05.03 № 568-р </w:t>
      </w:r>
      <w:r w:rsidR="00F73344">
        <w:t>"</w:t>
      </w:r>
      <w:r w:rsidRPr="007D3ECE">
        <w:t>О Концепции действий на рынке труда на 2003 - 2005 годы</w:t>
      </w:r>
      <w:r w:rsidR="00F73344">
        <w:t>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1D" w:rsidRDefault="00281B12" w:rsidP="000F44AF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D3421D" w:rsidRDefault="00D3421D" w:rsidP="00D3421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8B1AA9"/>
    <w:multiLevelType w:val="hybridMultilevel"/>
    <w:tmpl w:val="EA0679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D8670EA"/>
    <w:multiLevelType w:val="hybridMultilevel"/>
    <w:tmpl w:val="57D4F3DA"/>
    <w:lvl w:ilvl="0" w:tplc="45263A20">
      <w:start w:val="1"/>
      <w:numFmt w:val="decimal"/>
      <w:lvlText w:val="%1."/>
      <w:lvlJc w:val="left"/>
      <w:pPr>
        <w:tabs>
          <w:tab w:val="num" w:pos="2089"/>
        </w:tabs>
        <w:ind w:left="2089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36B2807"/>
    <w:multiLevelType w:val="hybridMultilevel"/>
    <w:tmpl w:val="7AD0E532"/>
    <w:lvl w:ilvl="0" w:tplc="B8D087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D6C7149"/>
    <w:multiLevelType w:val="hybridMultilevel"/>
    <w:tmpl w:val="FB86E484"/>
    <w:lvl w:ilvl="0" w:tplc="59BAA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EFF5D27"/>
    <w:multiLevelType w:val="multilevel"/>
    <w:tmpl w:val="C346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292785D"/>
    <w:multiLevelType w:val="hybridMultilevel"/>
    <w:tmpl w:val="B866C2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B5105B5"/>
    <w:multiLevelType w:val="hybridMultilevel"/>
    <w:tmpl w:val="8DAC7232"/>
    <w:lvl w:ilvl="0" w:tplc="9B20C2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BBE4587"/>
    <w:multiLevelType w:val="hybridMultilevel"/>
    <w:tmpl w:val="073E2754"/>
    <w:lvl w:ilvl="0" w:tplc="CD9C6AF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011354"/>
    <w:multiLevelType w:val="multilevel"/>
    <w:tmpl w:val="51FC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4AB3651"/>
    <w:multiLevelType w:val="multilevel"/>
    <w:tmpl w:val="9E6406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7754B73"/>
    <w:multiLevelType w:val="hybridMultilevel"/>
    <w:tmpl w:val="6E6E11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4A695171"/>
    <w:multiLevelType w:val="hybridMultilevel"/>
    <w:tmpl w:val="2960D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4A833B96"/>
    <w:multiLevelType w:val="multilevel"/>
    <w:tmpl w:val="5FF6F6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4">
    <w:nsid w:val="4C5224CB"/>
    <w:multiLevelType w:val="hybridMultilevel"/>
    <w:tmpl w:val="D9EE0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7578D7"/>
    <w:multiLevelType w:val="hybridMultilevel"/>
    <w:tmpl w:val="6090F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F884FD1"/>
    <w:multiLevelType w:val="hybridMultilevel"/>
    <w:tmpl w:val="738AE9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53802B30"/>
    <w:multiLevelType w:val="hybridMultilevel"/>
    <w:tmpl w:val="3A46F2AA"/>
    <w:lvl w:ilvl="0" w:tplc="0419000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cs="Wingdings" w:hint="default"/>
      </w:rPr>
    </w:lvl>
  </w:abstractNum>
  <w:abstractNum w:abstractNumId="18">
    <w:nsid w:val="575111ED"/>
    <w:multiLevelType w:val="hybridMultilevel"/>
    <w:tmpl w:val="FC62FB74"/>
    <w:lvl w:ilvl="0" w:tplc="8B5CC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8685EBB"/>
    <w:multiLevelType w:val="hybridMultilevel"/>
    <w:tmpl w:val="CD56E1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65F3628C"/>
    <w:multiLevelType w:val="hybridMultilevel"/>
    <w:tmpl w:val="9E6406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6E53DE3"/>
    <w:multiLevelType w:val="hybridMultilevel"/>
    <w:tmpl w:val="91A29B46"/>
    <w:lvl w:ilvl="0" w:tplc="3E9EB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33F7F33"/>
    <w:multiLevelType w:val="multilevel"/>
    <w:tmpl w:val="576A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36C4BBA"/>
    <w:multiLevelType w:val="hybridMultilevel"/>
    <w:tmpl w:val="ACCA40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7558136A"/>
    <w:multiLevelType w:val="hybridMultilevel"/>
    <w:tmpl w:val="E7622A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793C4CC0"/>
    <w:multiLevelType w:val="multilevel"/>
    <w:tmpl w:val="643A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9ED459E"/>
    <w:multiLevelType w:val="hybridMultilevel"/>
    <w:tmpl w:val="F670B0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A6B1C27"/>
    <w:multiLevelType w:val="hybridMultilevel"/>
    <w:tmpl w:val="26168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9">
    <w:nsid w:val="7EBF40A3"/>
    <w:multiLevelType w:val="hybridMultilevel"/>
    <w:tmpl w:val="CF3E1A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20"/>
  </w:num>
  <w:num w:numId="5">
    <w:abstractNumId w:val="10"/>
  </w:num>
  <w:num w:numId="6">
    <w:abstractNumId w:val="29"/>
  </w:num>
  <w:num w:numId="7">
    <w:abstractNumId w:val="2"/>
  </w:num>
  <w:num w:numId="8">
    <w:abstractNumId w:val="1"/>
  </w:num>
  <w:num w:numId="9">
    <w:abstractNumId w:val="24"/>
  </w:num>
  <w:num w:numId="10">
    <w:abstractNumId w:val="16"/>
  </w:num>
  <w:num w:numId="11">
    <w:abstractNumId w:val="12"/>
  </w:num>
  <w:num w:numId="12">
    <w:abstractNumId w:val="17"/>
  </w:num>
  <w:num w:numId="13">
    <w:abstractNumId w:val="6"/>
  </w:num>
  <w:num w:numId="14">
    <w:abstractNumId w:val="26"/>
  </w:num>
  <w:num w:numId="15">
    <w:abstractNumId w:val="25"/>
  </w:num>
  <w:num w:numId="16">
    <w:abstractNumId w:val="22"/>
  </w:num>
  <w:num w:numId="17">
    <w:abstractNumId w:val="5"/>
  </w:num>
  <w:num w:numId="18">
    <w:abstractNumId w:val="9"/>
  </w:num>
  <w:num w:numId="19">
    <w:abstractNumId w:val="23"/>
  </w:num>
  <w:num w:numId="20">
    <w:abstractNumId w:val="14"/>
  </w:num>
  <w:num w:numId="21">
    <w:abstractNumId w:val="27"/>
  </w:num>
  <w:num w:numId="22">
    <w:abstractNumId w:val="13"/>
  </w:num>
  <w:num w:numId="23">
    <w:abstractNumId w:val="3"/>
  </w:num>
  <w:num w:numId="24">
    <w:abstractNumId w:val="8"/>
  </w:num>
  <w:num w:numId="25">
    <w:abstractNumId w:val="18"/>
  </w:num>
  <w:num w:numId="26">
    <w:abstractNumId w:val="4"/>
  </w:num>
  <w:num w:numId="27">
    <w:abstractNumId w:val="7"/>
  </w:num>
  <w:num w:numId="28">
    <w:abstractNumId w:val="21"/>
  </w:num>
  <w:num w:numId="29">
    <w:abstractNumId w:val="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798"/>
    <w:rsid w:val="000129D8"/>
    <w:rsid w:val="00021269"/>
    <w:rsid w:val="00027BDE"/>
    <w:rsid w:val="0003568E"/>
    <w:rsid w:val="00036D05"/>
    <w:rsid w:val="00036DC3"/>
    <w:rsid w:val="00042F25"/>
    <w:rsid w:val="00044AB1"/>
    <w:rsid w:val="000664A5"/>
    <w:rsid w:val="00071F5A"/>
    <w:rsid w:val="000757F2"/>
    <w:rsid w:val="0007725E"/>
    <w:rsid w:val="00083702"/>
    <w:rsid w:val="000856D0"/>
    <w:rsid w:val="000A2F95"/>
    <w:rsid w:val="000A72EB"/>
    <w:rsid w:val="000B10FA"/>
    <w:rsid w:val="000C0AFB"/>
    <w:rsid w:val="000C26B0"/>
    <w:rsid w:val="000D2140"/>
    <w:rsid w:val="000D422A"/>
    <w:rsid w:val="000E3139"/>
    <w:rsid w:val="000F44AF"/>
    <w:rsid w:val="0010743D"/>
    <w:rsid w:val="0011249C"/>
    <w:rsid w:val="00121796"/>
    <w:rsid w:val="0012390D"/>
    <w:rsid w:val="00132677"/>
    <w:rsid w:val="00132B11"/>
    <w:rsid w:val="0013340A"/>
    <w:rsid w:val="00147D7C"/>
    <w:rsid w:val="0015448B"/>
    <w:rsid w:val="00162162"/>
    <w:rsid w:val="00167934"/>
    <w:rsid w:val="00173F0E"/>
    <w:rsid w:val="00175DFF"/>
    <w:rsid w:val="001821F6"/>
    <w:rsid w:val="00185D2F"/>
    <w:rsid w:val="00187799"/>
    <w:rsid w:val="00193841"/>
    <w:rsid w:val="00197DAD"/>
    <w:rsid w:val="001B2BDF"/>
    <w:rsid w:val="001B7F39"/>
    <w:rsid w:val="001C66EA"/>
    <w:rsid w:val="001E07A8"/>
    <w:rsid w:val="001E2C73"/>
    <w:rsid w:val="00206FBD"/>
    <w:rsid w:val="002105C5"/>
    <w:rsid w:val="00220A26"/>
    <w:rsid w:val="002519CF"/>
    <w:rsid w:val="00253589"/>
    <w:rsid w:val="00253AB0"/>
    <w:rsid w:val="002615FB"/>
    <w:rsid w:val="00261CF0"/>
    <w:rsid w:val="002647A7"/>
    <w:rsid w:val="00281B12"/>
    <w:rsid w:val="002C2F6E"/>
    <w:rsid w:val="002C40C6"/>
    <w:rsid w:val="002D26E5"/>
    <w:rsid w:val="002D3345"/>
    <w:rsid w:val="002D5EAE"/>
    <w:rsid w:val="002F2149"/>
    <w:rsid w:val="002F5778"/>
    <w:rsid w:val="00301A86"/>
    <w:rsid w:val="00304198"/>
    <w:rsid w:val="00326ED3"/>
    <w:rsid w:val="00335517"/>
    <w:rsid w:val="003448A9"/>
    <w:rsid w:val="003578BA"/>
    <w:rsid w:val="003646D5"/>
    <w:rsid w:val="00370733"/>
    <w:rsid w:val="00374E26"/>
    <w:rsid w:val="00397453"/>
    <w:rsid w:val="003B7CC4"/>
    <w:rsid w:val="003C2A92"/>
    <w:rsid w:val="003C3735"/>
    <w:rsid w:val="003D1C89"/>
    <w:rsid w:val="003E0186"/>
    <w:rsid w:val="003F4A33"/>
    <w:rsid w:val="00410907"/>
    <w:rsid w:val="00413300"/>
    <w:rsid w:val="00425B80"/>
    <w:rsid w:val="00437C0C"/>
    <w:rsid w:val="00440C35"/>
    <w:rsid w:val="00462232"/>
    <w:rsid w:val="004626A7"/>
    <w:rsid w:val="00490FAD"/>
    <w:rsid w:val="00494AAC"/>
    <w:rsid w:val="004B62A0"/>
    <w:rsid w:val="004B674F"/>
    <w:rsid w:val="004C36AF"/>
    <w:rsid w:val="004C4166"/>
    <w:rsid w:val="004D159B"/>
    <w:rsid w:val="004D7BF3"/>
    <w:rsid w:val="00500E50"/>
    <w:rsid w:val="005043A2"/>
    <w:rsid w:val="005329AD"/>
    <w:rsid w:val="005417FD"/>
    <w:rsid w:val="0054502D"/>
    <w:rsid w:val="0054727F"/>
    <w:rsid w:val="00564F76"/>
    <w:rsid w:val="00585B68"/>
    <w:rsid w:val="00585E2C"/>
    <w:rsid w:val="005A1680"/>
    <w:rsid w:val="005A4060"/>
    <w:rsid w:val="005A4798"/>
    <w:rsid w:val="005A4FC8"/>
    <w:rsid w:val="005E41B8"/>
    <w:rsid w:val="005E5BA7"/>
    <w:rsid w:val="005E7088"/>
    <w:rsid w:val="005F0BF8"/>
    <w:rsid w:val="005F13E3"/>
    <w:rsid w:val="00602CDE"/>
    <w:rsid w:val="006110E0"/>
    <w:rsid w:val="006158C5"/>
    <w:rsid w:val="006168E7"/>
    <w:rsid w:val="00631753"/>
    <w:rsid w:val="00643848"/>
    <w:rsid w:val="00650CF2"/>
    <w:rsid w:val="00653565"/>
    <w:rsid w:val="00655CEA"/>
    <w:rsid w:val="0065616A"/>
    <w:rsid w:val="00664E52"/>
    <w:rsid w:val="0066570B"/>
    <w:rsid w:val="00671706"/>
    <w:rsid w:val="006745D6"/>
    <w:rsid w:val="0067643B"/>
    <w:rsid w:val="00682F41"/>
    <w:rsid w:val="00683AC5"/>
    <w:rsid w:val="006964E3"/>
    <w:rsid w:val="00697240"/>
    <w:rsid w:val="006A2DA9"/>
    <w:rsid w:val="006A7010"/>
    <w:rsid w:val="006B0B9A"/>
    <w:rsid w:val="006B12B0"/>
    <w:rsid w:val="006B395C"/>
    <w:rsid w:val="006C2975"/>
    <w:rsid w:val="006E3022"/>
    <w:rsid w:val="006E7658"/>
    <w:rsid w:val="006F69A6"/>
    <w:rsid w:val="00712D69"/>
    <w:rsid w:val="00717F96"/>
    <w:rsid w:val="00727B05"/>
    <w:rsid w:val="00730814"/>
    <w:rsid w:val="00732BBD"/>
    <w:rsid w:val="0074691B"/>
    <w:rsid w:val="00750569"/>
    <w:rsid w:val="00757F2A"/>
    <w:rsid w:val="00771184"/>
    <w:rsid w:val="007737AB"/>
    <w:rsid w:val="007A22BF"/>
    <w:rsid w:val="007A5338"/>
    <w:rsid w:val="007A6FBF"/>
    <w:rsid w:val="007B0870"/>
    <w:rsid w:val="007D0C66"/>
    <w:rsid w:val="007D1A7E"/>
    <w:rsid w:val="007D3ECE"/>
    <w:rsid w:val="007D4CF7"/>
    <w:rsid w:val="007E2225"/>
    <w:rsid w:val="007F152E"/>
    <w:rsid w:val="007F3CE1"/>
    <w:rsid w:val="007F3F76"/>
    <w:rsid w:val="008039B3"/>
    <w:rsid w:val="00807EB3"/>
    <w:rsid w:val="00820CE0"/>
    <w:rsid w:val="00833F6F"/>
    <w:rsid w:val="008364E7"/>
    <w:rsid w:val="008527C5"/>
    <w:rsid w:val="008644C9"/>
    <w:rsid w:val="0087657E"/>
    <w:rsid w:val="00876886"/>
    <w:rsid w:val="008A16DE"/>
    <w:rsid w:val="008C2619"/>
    <w:rsid w:val="008E06EA"/>
    <w:rsid w:val="00905717"/>
    <w:rsid w:val="0090585C"/>
    <w:rsid w:val="00950302"/>
    <w:rsid w:val="0095205B"/>
    <w:rsid w:val="0095494A"/>
    <w:rsid w:val="0095581A"/>
    <w:rsid w:val="00986D86"/>
    <w:rsid w:val="009A3A16"/>
    <w:rsid w:val="009D0A2D"/>
    <w:rsid w:val="009D1214"/>
    <w:rsid w:val="009D3110"/>
    <w:rsid w:val="009D4F96"/>
    <w:rsid w:val="009E5908"/>
    <w:rsid w:val="00A11438"/>
    <w:rsid w:val="00A15EE8"/>
    <w:rsid w:val="00A31C32"/>
    <w:rsid w:val="00A33F6E"/>
    <w:rsid w:val="00A4068D"/>
    <w:rsid w:val="00A67909"/>
    <w:rsid w:val="00A711E1"/>
    <w:rsid w:val="00A8378C"/>
    <w:rsid w:val="00AB57EF"/>
    <w:rsid w:val="00AB7122"/>
    <w:rsid w:val="00AC769C"/>
    <w:rsid w:val="00AE0DEE"/>
    <w:rsid w:val="00AE1F86"/>
    <w:rsid w:val="00AE34C5"/>
    <w:rsid w:val="00AE6871"/>
    <w:rsid w:val="00AF26BD"/>
    <w:rsid w:val="00B04C92"/>
    <w:rsid w:val="00B12BCB"/>
    <w:rsid w:val="00B166A3"/>
    <w:rsid w:val="00B16CBF"/>
    <w:rsid w:val="00B23C30"/>
    <w:rsid w:val="00B34097"/>
    <w:rsid w:val="00B35333"/>
    <w:rsid w:val="00B40223"/>
    <w:rsid w:val="00B4375E"/>
    <w:rsid w:val="00B57D01"/>
    <w:rsid w:val="00B92899"/>
    <w:rsid w:val="00B936A5"/>
    <w:rsid w:val="00BA5274"/>
    <w:rsid w:val="00BA643E"/>
    <w:rsid w:val="00BB1212"/>
    <w:rsid w:val="00BB2B38"/>
    <w:rsid w:val="00BE32AD"/>
    <w:rsid w:val="00BE6933"/>
    <w:rsid w:val="00BF689D"/>
    <w:rsid w:val="00C01A62"/>
    <w:rsid w:val="00C031BF"/>
    <w:rsid w:val="00C059BE"/>
    <w:rsid w:val="00C104C8"/>
    <w:rsid w:val="00C2260C"/>
    <w:rsid w:val="00C232A9"/>
    <w:rsid w:val="00C23E64"/>
    <w:rsid w:val="00C27B88"/>
    <w:rsid w:val="00C31DDA"/>
    <w:rsid w:val="00C32684"/>
    <w:rsid w:val="00C4058D"/>
    <w:rsid w:val="00C45AEC"/>
    <w:rsid w:val="00C50074"/>
    <w:rsid w:val="00C5727F"/>
    <w:rsid w:val="00C64F03"/>
    <w:rsid w:val="00C67BE7"/>
    <w:rsid w:val="00C76040"/>
    <w:rsid w:val="00C84906"/>
    <w:rsid w:val="00C90B19"/>
    <w:rsid w:val="00C93B3C"/>
    <w:rsid w:val="00CB03D5"/>
    <w:rsid w:val="00CC67C0"/>
    <w:rsid w:val="00CD56B5"/>
    <w:rsid w:val="00CE7E1E"/>
    <w:rsid w:val="00CF2130"/>
    <w:rsid w:val="00D05387"/>
    <w:rsid w:val="00D12E09"/>
    <w:rsid w:val="00D25956"/>
    <w:rsid w:val="00D3421D"/>
    <w:rsid w:val="00D36146"/>
    <w:rsid w:val="00D431F0"/>
    <w:rsid w:val="00D43642"/>
    <w:rsid w:val="00D5522A"/>
    <w:rsid w:val="00D644F9"/>
    <w:rsid w:val="00D676CB"/>
    <w:rsid w:val="00D73F79"/>
    <w:rsid w:val="00D82B90"/>
    <w:rsid w:val="00D861B2"/>
    <w:rsid w:val="00D94F7F"/>
    <w:rsid w:val="00D95D33"/>
    <w:rsid w:val="00D9762A"/>
    <w:rsid w:val="00DC115A"/>
    <w:rsid w:val="00DD3E56"/>
    <w:rsid w:val="00DF30AB"/>
    <w:rsid w:val="00E01FE2"/>
    <w:rsid w:val="00E134C8"/>
    <w:rsid w:val="00E134F3"/>
    <w:rsid w:val="00E15E7A"/>
    <w:rsid w:val="00E20B28"/>
    <w:rsid w:val="00E27FC3"/>
    <w:rsid w:val="00E323F1"/>
    <w:rsid w:val="00E348E7"/>
    <w:rsid w:val="00E353F6"/>
    <w:rsid w:val="00E37A2B"/>
    <w:rsid w:val="00E407D1"/>
    <w:rsid w:val="00E455C2"/>
    <w:rsid w:val="00E50172"/>
    <w:rsid w:val="00E579D2"/>
    <w:rsid w:val="00E87BB6"/>
    <w:rsid w:val="00E941FA"/>
    <w:rsid w:val="00EB576D"/>
    <w:rsid w:val="00EE1387"/>
    <w:rsid w:val="00EE564B"/>
    <w:rsid w:val="00EF38C4"/>
    <w:rsid w:val="00EF6478"/>
    <w:rsid w:val="00F17CC0"/>
    <w:rsid w:val="00F214D4"/>
    <w:rsid w:val="00F24C7A"/>
    <w:rsid w:val="00F27363"/>
    <w:rsid w:val="00F357DB"/>
    <w:rsid w:val="00F40D31"/>
    <w:rsid w:val="00F41355"/>
    <w:rsid w:val="00F47955"/>
    <w:rsid w:val="00F64079"/>
    <w:rsid w:val="00F73344"/>
    <w:rsid w:val="00F7481E"/>
    <w:rsid w:val="00F763A8"/>
    <w:rsid w:val="00F939E8"/>
    <w:rsid w:val="00FA2B2C"/>
    <w:rsid w:val="00FC4F31"/>
    <w:rsid w:val="00FD572B"/>
    <w:rsid w:val="00FE582D"/>
    <w:rsid w:val="00FE5F2B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808491-CC20-4E8D-9360-70BF4ADC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D3421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D3421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D3421D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D3421D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D3421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D3421D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D3421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D3421D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D3421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D3421D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D3421D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D3421D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D3421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D3421D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D3421D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D3421D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D3421D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D3421D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D3421D"/>
    <w:pPr>
      <w:ind w:left="958"/>
    </w:pPr>
  </w:style>
  <w:style w:type="paragraph" w:customStyle="1" w:styleId="a">
    <w:name w:val="список ненумерованный"/>
    <w:autoRedefine/>
    <w:uiPriority w:val="99"/>
    <w:rsid w:val="00D3421D"/>
    <w:pPr>
      <w:numPr>
        <w:numId w:val="2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F73344"/>
    <w:pPr>
      <w:numPr>
        <w:numId w:val="3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D3421D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D3421D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D3421D"/>
    <w:pPr>
      <w:ind w:left="709" w:firstLine="0"/>
    </w:pPr>
  </w:style>
  <w:style w:type="paragraph" w:customStyle="1" w:styleId="ab">
    <w:name w:val="схема"/>
    <w:uiPriority w:val="99"/>
    <w:rsid w:val="00D3421D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D3421D"/>
    <w:pPr>
      <w:jc w:val="center"/>
    </w:pPr>
  </w:style>
  <w:style w:type="paragraph" w:styleId="ad">
    <w:name w:val="footnote text"/>
    <w:basedOn w:val="a1"/>
    <w:link w:val="ae"/>
    <w:uiPriority w:val="99"/>
    <w:semiHidden/>
    <w:rsid w:val="00D3421D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D3421D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D342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D3421D"/>
  </w:style>
  <w:style w:type="character" w:styleId="af3">
    <w:name w:val="Hyperlink"/>
    <w:uiPriority w:val="99"/>
    <w:rsid w:val="00D25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327">
          <w:marLeft w:val="2700"/>
          <w:marRight w:val="300"/>
          <w:marTop w:val="1080"/>
          <w:marBottom w:val="0"/>
          <w:divBdr>
            <w:top w:val="none" w:sz="0" w:space="0" w:color="auto"/>
            <w:left w:val="single" w:sz="24" w:space="23" w:color="F1F1F1"/>
            <w:bottom w:val="none" w:sz="0" w:space="0" w:color="auto"/>
            <w:right w:val="none" w:sz="0" w:space="0" w:color="auto"/>
          </w:divBdr>
          <w:divsChild>
            <w:div w:id="3841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6334">
                  <w:marLeft w:val="0"/>
                  <w:marRight w:val="0"/>
                  <w:marTop w:val="0"/>
                  <w:marBottom w:val="0"/>
                  <w:divBdr>
                    <w:top w:val="single" w:sz="6" w:space="3" w:color="D0D0D0"/>
                    <w:left w:val="single" w:sz="6" w:space="0" w:color="D0D0D0"/>
                    <w:bottom w:val="single" w:sz="6" w:space="3" w:color="D0D0D0"/>
                    <w:right w:val="single" w:sz="6" w:space="0" w:color="D0D0D0"/>
                  </w:divBdr>
                </w:div>
                <w:div w:id="3841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1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330">
          <w:marLeft w:val="2700"/>
          <w:marRight w:val="300"/>
          <w:marTop w:val="1080"/>
          <w:marBottom w:val="0"/>
          <w:divBdr>
            <w:top w:val="none" w:sz="0" w:space="0" w:color="auto"/>
            <w:left w:val="single" w:sz="24" w:space="23" w:color="F1F1F1"/>
            <w:bottom w:val="none" w:sz="0" w:space="0" w:color="auto"/>
            <w:right w:val="none" w:sz="0" w:space="0" w:color="auto"/>
          </w:divBdr>
          <w:divsChild>
            <w:div w:id="3841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6322">
                  <w:marLeft w:val="0"/>
                  <w:marRight w:val="0"/>
                  <w:marTop w:val="0"/>
                  <w:marBottom w:val="0"/>
                  <w:divBdr>
                    <w:top w:val="single" w:sz="6" w:space="3" w:color="D0D0D0"/>
                    <w:left w:val="single" w:sz="6" w:space="0" w:color="D0D0D0"/>
                    <w:bottom w:val="single" w:sz="6" w:space="3" w:color="D0D0D0"/>
                    <w:right w:val="single" w:sz="6" w:space="0" w:color="D0D0D0"/>
                  </w:divBdr>
                </w:div>
                <w:div w:id="3841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13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3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Иногда говорят «персональный компьютер»</vt:lpstr>
    </vt:vector>
  </TitlesOfParts>
  <Company>Microsoft</Company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Иногда говорят «персональный компьютер»</dc:title>
  <dc:subject/>
  <dc:creator>Сатдаров И.Г.</dc:creator>
  <cp:keywords/>
  <dc:description/>
  <cp:lastModifiedBy>admin</cp:lastModifiedBy>
  <cp:revision>2</cp:revision>
  <cp:lastPrinted>2008-12-12T14:21:00Z</cp:lastPrinted>
  <dcterms:created xsi:type="dcterms:W3CDTF">2014-03-01T11:02:00Z</dcterms:created>
  <dcterms:modified xsi:type="dcterms:W3CDTF">2014-03-01T11:02:00Z</dcterms:modified>
</cp:coreProperties>
</file>