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74" w:rsidRPr="008C6A48" w:rsidRDefault="00BA1E74" w:rsidP="00BA1E74">
      <w:pPr>
        <w:spacing w:before="120"/>
        <w:jc w:val="center"/>
        <w:rPr>
          <w:b/>
          <w:bCs/>
          <w:sz w:val="32"/>
          <w:szCs w:val="32"/>
        </w:rPr>
      </w:pPr>
      <w:r w:rsidRPr="008C6A48">
        <w:rPr>
          <w:b/>
          <w:bCs/>
          <w:sz w:val="32"/>
          <w:szCs w:val="32"/>
        </w:rPr>
        <w:t>Виктор Петрович Астафьев</w:t>
      </w:r>
    </w:p>
    <w:p w:rsidR="00BA1E74" w:rsidRPr="008C6A48" w:rsidRDefault="00BA1E74" w:rsidP="00BA1E74">
      <w:pPr>
        <w:spacing w:before="120"/>
        <w:jc w:val="center"/>
        <w:rPr>
          <w:b/>
          <w:bCs/>
          <w:sz w:val="28"/>
          <w:szCs w:val="28"/>
        </w:rPr>
      </w:pPr>
      <w:r w:rsidRPr="008C6A48">
        <w:rPr>
          <w:b/>
          <w:bCs/>
          <w:sz w:val="28"/>
          <w:szCs w:val="28"/>
        </w:rPr>
        <w:t>(1924-2001)</w:t>
      </w:r>
    </w:p>
    <w:p w:rsidR="00BA1E74" w:rsidRDefault="00BA1E74" w:rsidP="00BA1E74">
      <w:pPr>
        <w:spacing w:before="120"/>
        <w:ind w:firstLine="567"/>
        <w:jc w:val="both"/>
      </w:pPr>
      <w:r w:rsidRPr="000022C3">
        <w:t xml:space="preserve">АСТАФЬЕВ, ВИКТОР ПЕТРОВИЧ (1924–2001), русский писатель. Родился 1 мая 1924 в д.Овсянка Красноярского края, в семье крестьянина. Родители были раскулачены, Астафьев попал в детский дом. Во время Великой Отечественной войны ушел на фронт добровольцем, воевал простым солдатом, получил тяжелое ранение. Вернувшись с фронта, Астафьев работал слесарем, подсобным рабочим, учителем в Пермской области. В 1951 в газете «Чусовский рабочий» был опубликован его первый рассказ Гражданский человек. В Перми вышла и первая книга Астафьева До будущей весны (1953). </w:t>
      </w:r>
    </w:p>
    <w:p w:rsidR="00BA1E74" w:rsidRDefault="00BA1E74" w:rsidP="00BA1E74">
      <w:pPr>
        <w:spacing w:before="120"/>
        <w:ind w:firstLine="567"/>
        <w:jc w:val="both"/>
      </w:pPr>
      <w:r w:rsidRPr="000022C3">
        <w:t xml:space="preserve">В 1959–1961 учился на Высших литературных курсах в Москве. В это время его рассказы начали печататься не только в издательствах Перми и Свердловска, но и в столице, в том числе в журнале «Новый мир», возглавляемом А.Твардовским. Уже для первых рассказов Астафьева было характерно внимание к «маленьким людям» – сибирским староверам (повесть Стародуб, 1959), детдомовцам 1930-х годов (повесть Кража, 1966). Рассказы, посвященные судьбам людей, которых прозаик встретил во времена своего сиротского детства и юности, объединены им в цикл Последний поклон (1968–1975) – лирическое повествование о народном характере. </w:t>
      </w:r>
    </w:p>
    <w:p w:rsidR="00BA1E74" w:rsidRDefault="00BA1E74" w:rsidP="00BA1E74">
      <w:pPr>
        <w:spacing w:before="120"/>
        <w:ind w:firstLine="567"/>
        <w:jc w:val="both"/>
      </w:pPr>
      <w:r w:rsidRPr="000022C3">
        <w:t xml:space="preserve">В творчестве Астафьева в равной мере воплотились две важнейшие темы советской литературы 1960–1970-х годов – военная и деревенская. В его творчестве – в том числе в произведениях, написанных задолго до горбачевской перестройки и гласности, – Отечественная война предстает как великая трагедия. </w:t>
      </w:r>
    </w:p>
    <w:p w:rsidR="00BA1E74" w:rsidRDefault="00BA1E74" w:rsidP="00BA1E74">
      <w:pPr>
        <w:spacing w:before="120"/>
        <w:ind w:firstLine="567"/>
        <w:jc w:val="both"/>
      </w:pPr>
      <w:r w:rsidRPr="000022C3">
        <w:t xml:space="preserve">В повести Пастух и пастушка (1971), жанр которой был обозначен автором как «современная пастораль», рассказывается о безысходной любви двух молодых людей, на краткий миг сведенных и навеки разлученных войной. В пьесе Прости меня (1980), действие которой происходит в военном лазарете, Астафьев также пишет о любви и смерти. Еще более жестко, чем в произведениях 1970-х, и абсолютно без патетики показано лицо войны в повести Так хочется жить (1995) и в романе Прокляты и убиты (1995). В своих интервью прозаик неоднократно подчеркивал, что не считает возможным писать о войне, руководствуясь показным патриотизмом. Вскоре после публикации романа Прокляты и убиты Астафьев был награжден премией «Триумф», ежегодно присуждаемой за выдающиеся достижения в литературе и искусстве. </w:t>
      </w:r>
    </w:p>
    <w:p w:rsidR="00BA1E74" w:rsidRDefault="00BA1E74" w:rsidP="00BA1E74">
      <w:pPr>
        <w:spacing w:before="120"/>
        <w:ind w:firstLine="567"/>
        <w:jc w:val="both"/>
      </w:pPr>
      <w:r w:rsidRPr="000022C3">
        <w:t xml:space="preserve">Деревенская тема наиболее полно и ярко воплотилась в повести Царь-рыба (1976; Государственная премия СССР, 1978), жанр которой Астафьев обозначил как «повествование в рассказах». Сюжетной канвой Царь-рыбы стали впечатления писателя от поездки по родному Красноярскому краю. Документально-биографическая основа органично сочетается с лирическими и публицистическими отступлениями от ровного развития сюжета. При этом Астафьеву удается создать впечатление полной достоверности даже в тех главах повести, где очевиден вымысел – например, в главах-легендах Царь-рыба и Сон о белых горах. Прозаик с горечью пишет об истреблении природы и называет главную причину этого явления: духовное оскудение человека. Астафьев не обошел в Царь-рыбе главный «камень преткновения» деревенской прозы – противопоставление городского и деревенского человека, отчего образ «не помнящего родства» Гоги Герцева получился одномерным, почти карикатурным. </w:t>
      </w:r>
    </w:p>
    <w:p w:rsidR="00BA1E74" w:rsidRDefault="00BA1E74" w:rsidP="00BA1E74">
      <w:pPr>
        <w:spacing w:before="120"/>
        <w:ind w:firstLine="567"/>
        <w:jc w:val="both"/>
      </w:pPr>
      <w:r w:rsidRPr="000022C3">
        <w:t xml:space="preserve">Писатель без восторга воспринял перемены, произошедшие в человеческом сознании в начале перестройки, он считал, что при нарушении моральных основ человеческого общежития, которое было характерно для советской действительности, всеобщая свобода может привести только к разгулу преступности. Эта мысль высказывается и в повести Печальный детектив (1987). Ее главный герой, милиционер Сошнин, пытается бороться с преступниками, понимая тщетность своих усилий. Героя – а вместе с ним и автора – ужасает массовое падение нравственности, приводящее людей к череде жестоких и немотивированных преступлений. Такой авторской позиции соответствует стилистика повести: Печальному детективу более, чем другим произведениям Астафьева, свойственна публицистичность. </w:t>
      </w:r>
    </w:p>
    <w:p w:rsidR="00BA1E74" w:rsidRDefault="00BA1E74" w:rsidP="00BA1E74">
      <w:pPr>
        <w:spacing w:before="120"/>
        <w:ind w:firstLine="567"/>
        <w:jc w:val="both"/>
      </w:pPr>
      <w:r w:rsidRPr="000022C3">
        <w:t xml:space="preserve">В годы перестройки Астафьева пытались втянуть в борьбу между различными писательскими группировками. Однако талант и здравый смысл помогли ему избежать соблазна политической ангажированности. Возможно, этому в немалой мере способствовало и то, что после долгих скитаний по стране писатель поселился в родной Овсянке, сознательно дистанцировавшись от городской суеты. Овсянка Астафьева стала своеобразной «культурной Меккой» Красноярского края. Здесь прозаика неоднократно посещали видные писатели, деятели культуры, политики и просто благодарные читатели. </w:t>
      </w:r>
    </w:p>
    <w:p w:rsidR="00BA1E74" w:rsidRDefault="00BA1E74" w:rsidP="00BA1E74">
      <w:pPr>
        <w:spacing w:before="120"/>
        <w:ind w:firstLine="567"/>
        <w:jc w:val="both"/>
      </w:pPr>
      <w:r w:rsidRPr="000022C3">
        <w:t xml:space="preserve">Жанр миниатюрных эссе, в котором много работал Астафьев, он назвал Затесями, символически связав свою работу со строительством дома. В 1996 Астафьев получил Государственную премию России, в 1997 – Пушкинскую премию фонда Альфреда Тепфера (ФРГ). </w:t>
      </w:r>
    </w:p>
    <w:p w:rsidR="00BA1E74" w:rsidRDefault="00BA1E74" w:rsidP="00BA1E74">
      <w:pPr>
        <w:spacing w:before="120"/>
        <w:ind w:firstLine="567"/>
        <w:jc w:val="both"/>
      </w:pPr>
      <w:r w:rsidRPr="000022C3">
        <w:t xml:space="preserve">Умер Астафьев в с.Овсянка Красноярского края 29 ноября 2001, похоронен там же.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E74"/>
    <w:rsid w:val="000022C3"/>
    <w:rsid w:val="0006228C"/>
    <w:rsid w:val="0031418A"/>
    <w:rsid w:val="005A2562"/>
    <w:rsid w:val="008842BA"/>
    <w:rsid w:val="008C6A48"/>
    <w:rsid w:val="00BA1E7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49E912-3045-47E3-9AA4-CEA877B1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E7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A1E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723</Words>
  <Characters>4123</Characters>
  <Application>Microsoft Office Word</Application>
  <DocSecurity>0</DocSecurity>
  <Lines>34</Lines>
  <Paragraphs>9</Paragraphs>
  <ScaleCrop>false</ScaleCrop>
  <Company>Home</Company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Виктор Петрович Астафьев</dc:title>
  <dc:subject/>
  <dc:creator>Alena</dc:creator>
  <cp:keywords/>
  <dc:description/>
  <cp:lastModifiedBy>admin</cp:lastModifiedBy>
  <cp:revision>2</cp:revision>
  <dcterms:created xsi:type="dcterms:W3CDTF">2014-02-17T05:14:00Z</dcterms:created>
  <dcterms:modified xsi:type="dcterms:W3CDTF">2014-02-17T05:14:00Z</dcterms:modified>
</cp:coreProperties>
</file>