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2408" w:rsidRPr="00E4115E" w:rsidRDefault="005A2408" w:rsidP="00E4115E">
      <w:pPr>
        <w:pStyle w:val="a3"/>
        <w:spacing w:before="0" w:beforeAutospacing="0" w:after="0" w:afterAutospacing="0"/>
        <w:ind w:left="540" w:firstLine="16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ВКЛАД </w:t>
      </w:r>
      <w:r w:rsidR="007E6895"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ОТЕЧЕСТВЕННЫХ 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>УЧ</w:t>
      </w:r>
      <w:r w:rsidR="00C379AD" w:rsidRPr="00E4115E">
        <w:rPr>
          <w:rFonts w:ascii="Times New Roman" w:hAnsi="Times New Roman" w:cs="Times New Roman"/>
          <w:b/>
          <w:bCs/>
          <w:sz w:val="24"/>
          <w:szCs w:val="24"/>
        </w:rPr>
        <w:t>Ё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НЫХ </w:t>
      </w:r>
      <w:r w:rsidR="007E6895"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И ГОСУДАРСТВЕННЫХ   ДЕЯТЕЛЕЙ 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="00C379AD"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>РАЗВИТИЕ</w:t>
      </w:r>
      <w:r w:rsidR="007E6895"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ТЕРИОЛОГИИ В </w:t>
      </w:r>
      <w:r w:rsidR="007E6895"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РОССИИ В </w:t>
      </w:r>
      <w:r w:rsidRPr="00E4115E">
        <w:rPr>
          <w:rFonts w:ascii="Times New Roman" w:hAnsi="Times New Roman" w:cs="Times New Roman"/>
          <w:b/>
          <w:bCs/>
          <w:sz w:val="24"/>
          <w:szCs w:val="24"/>
          <w:lang w:val="en-US"/>
        </w:rPr>
        <w:t>XVIII</w:t>
      </w:r>
      <w:r w:rsidRPr="00E411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032E2">
        <w:rPr>
          <w:rFonts w:ascii="Times New Roman" w:hAnsi="Times New Roman" w:cs="Times New Roman"/>
          <w:b/>
          <w:bCs/>
          <w:sz w:val="24"/>
          <w:szCs w:val="24"/>
        </w:rPr>
        <w:t>ВЕКЕ</w:t>
      </w:r>
    </w:p>
    <w:p w:rsidR="005A2408" w:rsidRPr="00E4115E" w:rsidRDefault="005A2408" w:rsidP="00E4115E">
      <w:pPr>
        <w:pStyle w:val="a3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color w:val="111111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Большой вклад в развитие российской биологии, в частности, териологии, вн</w:t>
      </w:r>
      <w:r w:rsidR="007E6895" w:rsidRPr="00E4115E">
        <w:rPr>
          <w:rFonts w:ascii="Times New Roman" w:hAnsi="Times New Roman" w:cs="Times New Roman"/>
          <w:sz w:val="24"/>
          <w:szCs w:val="24"/>
        </w:rPr>
        <w:t>ёс русский царь-реформатор Пё</w:t>
      </w:r>
      <w:r w:rsidRPr="00E4115E">
        <w:rPr>
          <w:rFonts w:ascii="Times New Roman" w:hAnsi="Times New Roman" w:cs="Times New Roman"/>
          <w:sz w:val="24"/>
          <w:szCs w:val="24"/>
        </w:rPr>
        <w:t xml:space="preserve">тр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4115E">
        <w:rPr>
          <w:rFonts w:ascii="Times New Roman" w:hAnsi="Times New Roman" w:cs="Times New Roman"/>
          <w:sz w:val="24"/>
          <w:szCs w:val="24"/>
        </w:rPr>
        <w:t xml:space="preserve">, интересовавшийся зоологией и собиравший разнообразные коллекции животных. 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>Увл</w:t>
      </w:r>
      <w:r w:rsidR="007E6895" w:rsidRPr="00E4115E">
        <w:rPr>
          <w:rFonts w:ascii="Times New Roman" w:hAnsi="Times New Roman" w:cs="Times New Roman"/>
          <w:color w:val="111111"/>
          <w:sz w:val="24"/>
          <w:szCs w:val="24"/>
        </w:rPr>
        <w:t>ё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кшись в юности, особенно во время путешествий по Европе, зоологическими коллекциями, содержавшими, кроме прочих экспонатов, образцы млекопитающих, </w:t>
      </w:r>
      <w:r w:rsidR="007E6895"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Пётр </w:t>
      </w:r>
      <w:r w:rsidR="007E6895" w:rsidRPr="00E4115E">
        <w:rPr>
          <w:rFonts w:ascii="Times New Roman" w:hAnsi="Times New Roman" w:cs="Times New Roman"/>
          <w:color w:val="111111"/>
          <w:sz w:val="24"/>
          <w:szCs w:val="24"/>
          <w:lang w:val="en-US"/>
        </w:rPr>
        <w:t>I</w:t>
      </w:r>
      <w:r w:rsidR="007E6895"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>заложил экспедиционные исследования природных ресурсов России ещ</w:t>
      </w:r>
      <w:r w:rsidR="00401F9E" w:rsidRPr="00E4115E">
        <w:rPr>
          <w:rFonts w:ascii="Times New Roman" w:hAnsi="Times New Roman" w:cs="Times New Roman"/>
          <w:color w:val="111111"/>
          <w:sz w:val="24"/>
          <w:szCs w:val="24"/>
        </w:rPr>
        <w:t>ё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 до основания Академии наук.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color w:val="111111"/>
          <w:sz w:val="24"/>
          <w:szCs w:val="24"/>
        </w:rPr>
      </w:pPr>
      <w:r w:rsidRPr="00E4115E">
        <w:rPr>
          <w:rFonts w:ascii="Times New Roman" w:hAnsi="Times New Roman" w:cs="Times New Roman"/>
          <w:color w:val="111111"/>
          <w:sz w:val="24"/>
          <w:szCs w:val="24"/>
        </w:rPr>
        <w:t>Именно по этой причине многие отрасли биологии начали формироваться в России во времена Петра I, в 1724 году основавшего Академию наук в Санкт-Петербурге, что, по мнению научной общественности, стало поворотным пунктом в развитии многих биологических дисциплин в России, в том числе и териологии. Прич</w:t>
      </w:r>
      <w:r w:rsidR="00401F9E" w:rsidRPr="00E4115E">
        <w:rPr>
          <w:rFonts w:ascii="Times New Roman" w:hAnsi="Times New Roman" w:cs="Times New Roman"/>
          <w:color w:val="111111"/>
          <w:sz w:val="24"/>
          <w:szCs w:val="24"/>
        </w:rPr>
        <w:t>ё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м, несмотря на то, что разнообразные сведения о жизни млекопитающих, их промысле и использовании в народном хозяйстве накапливались задолго до создания академии, потребовались значительные преобразования государственного устройства, обеспечившие возникновение особого научного центра (Шишкин, 1999; 2000).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color w:val="111111"/>
          <w:sz w:val="24"/>
          <w:szCs w:val="24"/>
        </w:rPr>
      </w:pPr>
      <w:r w:rsidRPr="00E4115E">
        <w:rPr>
          <w:rFonts w:ascii="Times New Roman" w:hAnsi="Times New Roman" w:cs="Times New Roman"/>
          <w:color w:val="111111"/>
          <w:sz w:val="24"/>
          <w:szCs w:val="24"/>
        </w:rPr>
        <w:t>Вообще же</w:t>
      </w:r>
      <w:r w:rsidR="00401F9E"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, 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 во многом благодаря царю-реформатору</w:t>
      </w:r>
      <w:r w:rsidR="00401F9E"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, </w:t>
      </w:r>
      <w:r w:rsidRPr="00E4115E">
        <w:rPr>
          <w:rFonts w:ascii="Times New Roman" w:hAnsi="Times New Roman" w:cs="Times New Roman"/>
          <w:color w:val="111111"/>
          <w:sz w:val="24"/>
          <w:szCs w:val="24"/>
        </w:rPr>
        <w:t xml:space="preserve">XVIII век отмечен первыми академическими экспедициями, вырастившими не одного русского академика-биолога, чьи вклады в науку выходят за рамки какой-либо одной научной дисциплины – зоологии, ботаники, географии, этнографии, исследовавших и описавших животный мир многих регионов Российской империи.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 xml:space="preserve">Так, основными результатами Великой Северной экспедиции, относящейся к описываемому периоду, стали не только беспрецедентные по широте охвата географические описания (с картированием) побережий империи от Беломорья до Аляски и Сахалина, но и ряд монографий, написанных участниками академического отряда: Г.Ф. Миллером, И.Г. Гмелиным, Г.В. Стеллером и С.П. Крашенинниковым.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Степан Петрович Крашенинников, первый русский академик-биолог, дал в своей знаменитой книге о Камчатке (1755) первое для Российской Империи описание региональной фауны. Работы Крашенинникова выходят за рамки одной научной дисциплины. Взятый в экспедицию в качестве академического студента, он, занимаясь в пути изучением естественной истории и другими науками под руководством И.Г. Гмелина и Г.Ф. Миллера, удивительно быстро сформировался в самостоятельного исследователя. Сопоставляя значение С.П. Крашенинникова и М.В. Ломоносова в истории отечественной науки, академик В.И. Вернадский писал: «1737 год, когда Крашенинников отправился самостоятельным уч</w:t>
      </w:r>
      <w:r w:rsidR="00401F9E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ным на Камчатку, есть памятный год в истории русской культуры. Это было первое начало самостоятельной исследовательской научной работы русского общества. В этом году Вольф писал в Академию наук барону Корфу: «Виноградов и Ломоносов начинают уже говорить по-немецки и довольно хорошо понимают то, о чем говорится... Стали они также учиться рисованию, которое им пригодится как в механике, так и в естественной истории. Зимою они будут слушать экспериментальную физику...» Два первых русских натуралиста одновременно входили в новую жизнь: один – в безлюдье девственной природы Камчатки, другой – в реформированном университете Марбурга. Когда в 1743 г. С.П. Крашенинников верн</w:t>
      </w:r>
      <w:r w:rsidR="00401F9E" w:rsidRPr="00E4115E">
        <w:rPr>
          <w:rFonts w:ascii="Times New Roman" w:hAnsi="Times New Roman" w:cs="Times New Roman"/>
          <w:sz w:val="24"/>
          <w:szCs w:val="24"/>
        </w:rPr>
        <w:t>улся в Петербург, он застал в нё</w:t>
      </w:r>
      <w:r w:rsidRPr="00E4115E">
        <w:rPr>
          <w:rFonts w:ascii="Times New Roman" w:hAnsi="Times New Roman" w:cs="Times New Roman"/>
          <w:sz w:val="24"/>
          <w:szCs w:val="24"/>
        </w:rPr>
        <w:t>м М.В. Ломоносова в полном расцвете научной работы и научных планов. С появлением С.П. Крашенинникова и М.В. Ломоносова подготовительный период в истории научного творчества российского народа окончился.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К сожалению, большая часть новых животных, открытых участниками академического отряда (С.Г. Гмелиным, Г.В. Стеллером, С.П. Крашенинниковым), не сохранила приоритета описаний, выполненных их авторами, так как по правилам зоологической номенклатуры отсч</w:t>
      </w:r>
      <w:r w:rsidR="00401F9E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т валидных (т.е. соответствующих этим правилам) названий начинается с 1758 г. – времени выхода десятого издания «Системы природы» К.Линнея.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Удачливее в этом отношении были участники Великих академических экспедиций 1768–1774 гг., проводившие свои исследования на территории от Причерноморья до Забайкалья: П.С. Паллас, И.И. Лепехин, С.Г. Гмелин, И.А. Г</w:t>
      </w:r>
      <w:r w:rsidR="00401F9E" w:rsidRPr="00E4115E">
        <w:rPr>
          <w:rFonts w:ascii="Times New Roman" w:hAnsi="Times New Roman" w:cs="Times New Roman"/>
          <w:sz w:val="24"/>
          <w:szCs w:val="24"/>
        </w:rPr>
        <w:t>ю</w:t>
      </w:r>
      <w:r w:rsidRPr="00E4115E">
        <w:rPr>
          <w:rFonts w:ascii="Times New Roman" w:hAnsi="Times New Roman" w:cs="Times New Roman"/>
          <w:sz w:val="24"/>
          <w:szCs w:val="24"/>
        </w:rPr>
        <w:t>льденштедт, И.Г. Георги. Особенно велик вклад П.С. Палласа. В своем выдающемся итоговом труде «Зоогеография Россо-Азиатика» он дает описание 151 вида млекопитающих, 425 видов птиц, 11 видов амфибий, 41 вид рептилий, 241 вид рыб. Значительное число из них было описано Палласом впервые. К сожалению, этот труд, за исключением небольших фрагментов, до сих пор не перевед</w:t>
      </w:r>
      <w:r w:rsidR="00401F9E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 на русский язык.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Представления об изменяемости видов, эволюции живых существ были в этот период господства теологии редкостью (работы А.Каверзнева, К.Вольфа и др.). Гениальный П.С. Паллас, поддерживавший в начале своей научной деятельности идею эволюции, позднее высказывался в пользу доминирующей доктрины о неизменности видов.</w:t>
      </w:r>
    </w:p>
    <w:p w:rsidR="005A2408" w:rsidRPr="00E4115E" w:rsidRDefault="00D34F6B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По мнению С.И. Огнё</w:t>
      </w:r>
      <w:r w:rsidR="005A2408" w:rsidRPr="00E4115E">
        <w:rPr>
          <w:rFonts w:ascii="Times New Roman" w:hAnsi="Times New Roman" w:cs="Times New Roman"/>
          <w:sz w:val="24"/>
          <w:szCs w:val="24"/>
        </w:rPr>
        <w:t>ва (1951) Палласа весьма справедливо можно считать основоположником систематического изучения млекопитающих в России. Несмотря на необычайную многосторонность своих научных интересов и многочисленные труды по ботанике, геологии, палеонтологии, минералогии, физической географии, сельскому и лесному хозяйствам, технологии, медицине, этнографии и языковедению, этот удивительный уч</w:t>
      </w:r>
      <w:r w:rsidRPr="00E4115E">
        <w:rPr>
          <w:rFonts w:ascii="Times New Roman" w:hAnsi="Times New Roman" w:cs="Times New Roman"/>
          <w:sz w:val="24"/>
          <w:szCs w:val="24"/>
        </w:rPr>
        <w:t>ёный всё</w:t>
      </w:r>
      <w:r w:rsidR="005A2408" w:rsidRPr="00E4115E">
        <w:rPr>
          <w:rFonts w:ascii="Times New Roman" w:hAnsi="Times New Roman" w:cs="Times New Roman"/>
          <w:sz w:val="24"/>
          <w:szCs w:val="24"/>
        </w:rPr>
        <w:t xml:space="preserve"> же всегда был и оставался великим зоологом. Так, Ф.Ф. Кеппен (1895) писал: "Заметим кстати, что Паллас неоднократно заявлял такие взгляды в зоологии, которые не были понимаемы его современниками, но сделались достоянием науки лишь около ста лет спустя".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Во время своих первых путешествий (1768-1774 гг.), совершенных в восточные губернии Российской империи и на Урал, П.С. Паллас собрал обширный материал по фауне Восточной России и Сибири, а накопленные во время этих экспедиций сведения и по сей день представляют огромную научную ценность, так как характеризуют состояние этих районов более чем 200 лет назад. В 1793-1794 гг. Паллас снова побывал на нижней Волге, а также в Крыму, природу которого он тщательно исследовал. Все собранные гениальным зоологом материалы тщательно редактировались и выходили в свет в виде многочисленных статей, очерков, монографий, точное число которых не установлено и по сей день. Например, согласно данным Ф.Ф. Кеппена (1895), полная библиография научных работ Палласа насчитывает 158 источников. Особое место в этом ряду занимает "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Novae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species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Quadrupedum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Glirium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ordine</w:t>
      </w:r>
      <w:r w:rsidRPr="00E4115E">
        <w:rPr>
          <w:rFonts w:ascii="Times New Roman" w:hAnsi="Times New Roman" w:cs="Times New Roman"/>
          <w:sz w:val="24"/>
          <w:szCs w:val="24"/>
        </w:rPr>
        <w:t>" (1778), в котором знаменитый уч</w:t>
      </w:r>
      <w:r w:rsidR="00D34F6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ный привел подробное описание систематических особенностей, внутренней анатомии и географического распространения животных, дал описание новых для науки видов млекопитающих. Помимо этого труда, капитальным жизненным трудом Палласа является "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Zoographia</w:t>
      </w:r>
      <w:r w:rsidRPr="00E4115E">
        <w:rPr>
          <w:rFonts w:ascii="Times New Roman" w:hAnsi="Times New Roman" w:cs="Times New Roman"/>
          <w:sz w:val="24"/>
          <w:szCs w:val="24"/>
        </w:rPr>
        <w:t xml:space="preserve">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Rosso</w:t>
      </w:r>
      <w:r w:rsidRPr="00E4115E">
        <w:rPr>
          <w:rFonts w:ascii="Times New Roman" w:hAnsi="Times New Roman" w:cs="Times New Roman"/>
          <w:sz w:val="24"/>
          <w:szCs w:val="24"/>
        </w:rPr>
        <w:t>-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Asiatica</w:t>
      </w:r>
      <w:r w:rsidRPr="00E4115E">
        <w:rPr>
          <w:rFonts w:ascii="Times New Roman" w:hAnsi="Times New Roman" w:cs="Times New Roman"/>
          <w:sz w:val="24"/>
          <w:szCs w:val="24"/>
        </w:rPr>
        <w:t>", над которой уч</w:t>
      </w:r>
      <w:r w:rsidR="00D34F6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ный трудился около сорока лет. Это научное издание вышло в свет в 1831 году, однако до настоящего времени уч</w:t>
      </w:r>
      <w:r w:rsidR="00D34F6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 xml:space="preserve">ные постоянно обращаются к этой классике зоологической науки. </w:t>
      </w:r>
    </w:p>
    <w:p w:rsidR="005A2408" w:rsidRPr="00E4115E" w:rsidRDefault="005A2408" w:rsidP="006032E2">
      <w:pPr>
        <w:pStyle w:val="2"/>
        <w:spacing w:after="0" w:line="360" w:lineRule="auto"/>
        <w:ind w:firstLine="708"/>
        <w:jc w:val="both"/>
      </w:pPr>
      <w:r w:rsidRPr="00E4115E">
        <w:t xml:space="preserve">В конце </w:t>
      </w:r>
      <w:r w:rsidRPr="00E4115E">
        <w:rPr>
          <w:lang w:val="en-US"/>
        </w:rPr>
        <w:t>XVIII</w:t>
      </w:r>
      <w:r w:rsidRPr="00E4115E">
        <w:t xml:space="preserve"> столетия своей фундаментальностью, основательностью и разнообразием подходов в зоогеографии отличалась деятельность академика П.С. Палласа, исследования которого и участников академических экспедиций были обобщены в "</w:t>
      </w:r>
      <w:r w:rsidRPr="00E4115E">
        <w:rPr>
          <w:lang w:val="en-US"/>
        </w:rPr>
        <w:t>Zoographia</w:t>
      </w:r>
      <w:r w:rsidRPr="00E4115E">
        <w:t xml:space="preserve"> </w:t>
      </w:r>
      <w:r w:rsidRPr="00E4115E">
        <w:rPr>
          <w:lang w:val="en-US"/>
        </w:rPr>
        <w:t>Rosso</w:t>
      </w:r>
      <w:r w:rsidRPr="00E4115E">
        <w:t xml:space="preserve"> </w:t>
      </w:r>
      <w:r w:rsidRPr="00E4115E">
        <w:rPr>
          <w:lang w:val="en-US"/>
        </w:rPr>
        <w:t>Asiatica</w:t>
      </w:r>
      <w:r w:rsidRPr="00E4115E">
        <w:t>" (1811). Паллас не только проводил фаунистические исследования, раньше Кювье составил естественную классификацию животных, но и, в отличие от своих зарубежных современников Бехштейна, Наумана, Нельсона, Одюбона, Гульда и др., исследовал влияние внешних условий на распространение и жизнь животных. Этому способствовали его обширнейшие знания и научные интересы в области физической географии и задачи экспедиции. Одним из первых наиболее точную характеристику деятельности Палласа дал Н.А. Северцов: "... это была заслуга неизбежного Палласа. Мы называем его неизбежным, потому что нет отрасли естественных наук, в которой он не проложил бы нового пути, не оставил бы гениального образца для последовавших за ним исследователей" (1950. С. 15). И далее: "По своей многосторонности Паллас напоминает энциклопедических уч</w:t>
      </w:r>
      <w:r w:rsidR="00D34F6B" w:rsidRPr="00E4115E">
        <w:t>ё</w:t>
      </w:r>
      <w:r w:rsidRPr="00E4115E">
        <w:t>ных древности и средних веков; по точности и положительности это уч</w:t>
      </w:r>
      <w:r w:rsidR="00D34F6B" w:rsidRPr="00E4115E">
        <w:t>ё</w:t>
      </w:r>
      <w:r w:rsidRPr="00E4115E">
        <w:t xml:space="preserve">ный современный, а не </w:t>
      </w:r>
      <w:r w:rsidRPr="00E4115E">
        <w:rPr>
          <w:lang w:val="en-US"/>
        </w:rPr>
        <w:t>XVIII</w:t>
      </w:r>
      <w:r w:rsidRPr="00E4115E">
        <w:t xml:space="preserve"> в</w:t>
      </w:r>
      <w:r w:rsidR="00D34F6B" w:rsidRPr="00E4115E">
        <w:t>ека</w:t>
      </w:r>
      <w:r w:rsidRPr="00E4115E">
        <w:t>, и как ни велика его уч</w:t>
      </w:r>
      <w:r w:rsidR="00D34F6B" w:rsidRPr="00E4115E">
        <w:t>ё</w:t>
      </w:r>
      <w:r w:rsidRPr="00E4115E">
        <w:t>ная слава, она все еще не может сравняться с его заслугами для науки" (С. 18).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r w:rsidRPr="00E4115E">
        <w:rPr>
          <w:rFonts w:ascii="Times New Roman" w:hAnsi="Times New Roman" w:cs="Times New Roman"/>
          <w:color w:val="000000"/>
          <w:sz w:val="24"/>
          <w:szCs w:val="24"/>
        </w:rPr>
        <w:t xml:space="preserve">Экспедиции учёных </w:t>
      </w:r>
      <w:r w:rsidRPr="00E4115E">
        <w:rPr>
          <w:rFonts w:ascii="Times New Roman" w:hAnsi="Times New Roman" w:cs="Times New Roman"/>
          <w:color w:val="000000"/>
          <w:sz w:val="24"/>
          <w:szCs w:val="24"/>
          <w:lang w:val="en-US"/>
        </w:rPr>
        <w:t>XVIII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 xml:space="preserve"> века, посещавшие Сибирь, старались обходить труднодоступные для конных караванов горные районы нынешней Кемеровской области стороной. Так, экспедиция П. С. Палласа (1771 г.) прошла значительно северней этой области, на ходу собирая и описывая представителей местной фауны. Тем не менее в своей монументальной книге - «Zoogeographia Rosso-Asiatica» (</w:t>
      </w:r>
      <w:r w:rsidRPr="00E4115E">
        <w:rPr>
          <w:rFonts w:ascii="Times New Roman" w:hAnsi="Times New Roman" w:cs="Times New Roman"/>
          <w:color w:val="000000"/>
          <w:sz w:val="24"/>
          <w:szCs w:val="24"/>
          <w:lang w:val="en-US"/>
        </w:rPr>
        <w:t>Pallas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>, 1831), Паллас приводит описание нового вида млекопитающих впервые обнаруженного им здесь - это Sorex minutissimus Pall., - крошечная бурозубка, голотип которой отловлен в окрестностях села Кийского на р</w:t>
      </w:r>
      <w:r w:rsidR="00D34F6B" w:rsidRPr="00E4115E">
        <w:rPr>
          <w:rFonts w:ascii="Times New Roman" w:hAnsi="Times New Roman" w:cs="Times New Roman"/>
          <w:color w:val="000000"/>
          <w:sz w:val="24"/>
          <w:szCs w:val="24"/>
        </w:rPr>
        <w:t>еке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 xml:space="preserve"> Кие.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r w:rsidRPr="00E4115E">
        <w:rPr>
          <w:rFonts w:ascii="Times New Roman" w:hAnsi="Times New Roman" w:cs="Times New Roman"/>
          <w:color w:val="000000"/>
          <w:sz w:val="24"/>
          <w:szCs w:val="24"/>
        </w:rPr>
        <w:t>Несколько ранее по р</w:t>
      </w:r>
      <w:r w:rsidR="00D34F6B" w:rsidRPr="00E4115E">
        <w:rPr>
          <w:rFonts w:ascii="Times New Roman" w:hAnsi="Times New Roman" w:cs="Times New Roman"/>
          <w:color w:val="000000"/>
          <w:sz w:val="24"/>
          <w:szCs w:val="24"/>
        </w:rPr>
        <w:t>еке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> Томи прош</w:t>
      </w:r>
      <w:r w:rsidR="00D34F6B" w:rsidRPr="00E4115E">
        <w:rPr>
          <w:rFonts w:ascii="Times New Roman" w:hAnsi="Times New Roman" w:cs="Times New Roman"/>
          <w:color w:val="000000"/>
          <w:sz w:val="24"/>
          <w:szCs w:val="24"/>
        </w:rPr>
        <w:t>ё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>л один из отрядов экспедиции Д.Г. Мессершмидта. В 1721 году он поднялся из Томска вверх по реке до е</w:t>
      </w:r>
      <w:r w:rsidR="00D34F6B" w:rsidRPr="00E4115E">
        <w:rPr>
          <w:rFonts w:ascii="Times New Roman" w:hAnsi="Times New Roman" w:cs="Times New Roman"/>
          <w:color w:val="000000"/>
          <w:sz w:val="24"/>
          <w:szCs w:val="24"/>
        </w:rPr>
        <w:t>ё</w:t>
      </w:r>
      <w:r w:rsidRPr="00E4115E">
        <w:rPr>
          <w:rFonts w:ascii="Times New Roman" w:hAnsi="Times New Roman" w:cs="Times New Roman"/>
          <w:color w:val="000000"/>
          <w:sz w:val="24"/>
          <w:szCs w:val="24"/>
        </w:rPr>
        <w:t xml:space="preserve"> верховий. Бывал в «Кузнецких горах» и С.П. Крашенинников в 1772 году. Позднее эта территория неоднократно посещалась зоологами основанного в 1888 году Томского университета. Однако исследования эти носили характер разовых посещений, или целью их являлась какая-либо небольшая группа видов в пределах локальной территории (Баранов, 2003).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Помимо упомянутых научных работ П.С. Палласа, огромную роль по-мнению С.И. Огн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ва (1951), сыграли "академические экспедиции" И.И. Леп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хина и С.Г. Гмелина, являвшихся руководителями "Оренбургских" и "Астраханских" отрядов.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Во время своих экспедиций, охвативших почти всю Европейскую часть России от Каспийского моря до Белого и от Белоруссии до Урала включительно,  И.И. Леп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хиным были собраны огромные и разносторонние материалы по фауне млекопитающих. Так, в "Дневных Записках" этого знаменитого уч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ного-естествоиспытателя (Лепехин, 1771-1804), привед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 не только перечень всех видов млекопитающих, обитающих в том или ином районе, но и дана характеристика ценных промысловых животных, раскрыты особенности промысловой охоты, характеристики промыслов, их значение в экономике регионов, выявлена специфика орудий лова. Особенно много в трудах И.И. Леп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хина биологических характеристик различных видов млекопитающих, а также экологических обобщений, многие из которых предвосхитили ряд мыслей, высказанных спустя много десятков лет. Так</w:t>
      </w:r>
      <w:r w:rsidR="00A7441B" w:rsidRPr="00E4115E">
        <w:rPr>
          <w:rFonts w:ascii="Times New Roman" w:hAnsi="Times New Roman" w:cs="Times New Roman"/>
          <w:sz w:val="24"/>
          <w:szCs w:val="24"/>
        </w:rPr>
        <w:t>,</w:t>
      </w:r>
      <w:r w:rsidRPr="00E4115E">
        <w:rPr>
          <w:rFonts w:ascii="Times New Roman" w:hAnsi="Times New Roman" w:cs="Times New Roman"/>
          <w:sz w:val="24"/>
          <w:szCs w:val="24"/>
        </w:rPr>
        <w:t xml:space="preserve"> например, очень интересны рассуждения этого уч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ного о несомненной связи плодовитости и периодических колебаниях численности та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 xml:space="preserve">жных животных с урожаем семян хвойных пород, а также о зависимости миграций белки и кедровки от кормовых условий. По сравнению с биологическими и экологическими данными различных видов животных, материалов, касающихся систематических особенностей видов относительно немного. Например, в его "Дневных записках" имеются лишь беглые систематические заметки, а в "Прибавлениях" к ним и специальных статьях описано немногим более ста видов животных. При этом не во всех описаниях даны названия и часто отсутствуют диагнозы видов. </w:t>
      </w:r>
    </w:p>
    <w:p w:rsidR="005A2408" w:rsidRPr="00E4115E" w:rsidRDefault="005A2408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Огромным вкладом И.И. Леп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хина в зоологическую науку, помимо вышеупомянутых работ, является перевод семи томов "Естественной истории"  Бюффона. При этом особенно ценными являются примечания и комментарии уч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>ного, в которых он сообщает свои данные по распространению и экологии ряда видов млекопитающих в пределах России. Обширные коллекции млекопитающих, собранные И.И. Леп</w:t>
      </w:r>
      <w:r w:rsidR="00A7441B" w:rsidRPr="00E4115E">
        <w:rPr>
          <w:rFonts w:ascii="Times New Roman" w:hAnsi="Times New Roman" w:cs="Times New Roman"/>
          <w:sz w:val="24"/>
          <w:szCs w:val="24"/>
        </w:rPr>
        <w:t>ё</w:t>
      </w:r>
      <w:r w:rsidRPr="00E4115E">
        <w:rPr>
          <w:rFonts w:ascii="Times New Roman" w:hAnsi="Times New Roman" w:cs="Times New Roman"/>
          <w:sz w:val="24"/>
          <w:szCs w:val="24"/>
        </w:rPr>
        <w:t xml:space="preserve">хиным, были позже обработаны П.С. Палласом. </w:t>
      </w:r>
    </w:p>
    <w:p w:rsidR="00A7441B" w:rsidRPr="00E4115E" w:rsidRDefault="00A7441B" w:rsidP="006032E2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7441B" w:rsidRPr="00E4115E" w:rsidRDefault="00195154" w:rsidP="00974B61">
      <w:pPr>
        <w:pStyle w:val="a3"/>
        <w:pageBreakBefore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115E">
        <w:rPr>
          <w:rFonts w:ascii="Times New Roman" w:hAnsi="Times New Roman" w:cs="Times New Roman"/>
          <w:b/>
          <w:bCs/>
          <w:sz w:val="24"/>
          <w:szCs w:val="24"/>
        </w:rPr>
        <w:t>ЛИТЕРАТУРА</w:t>
      </w:r>
    </w:p>
    <w:p w:rsidR="00195154" w:rsidRPr="00E4115E" w:rsidRDefault="00195154" w:rsidP="006032E2">
      <w:pPr>
        <w:pStyle w:val="a3"/>
        <w:spacing w:before="0" w:beforeAutospacing="0" w:after="0" w:afterAutospacing="0" w:line="36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95154" w:rsidRPr="00E4115E" w:rsidRDefault="00195154" w:rsidP="006032E2">
      <w:pPr>
        <w:pStyle w:val="2"/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 xml:space="preserve">Баранов П. В., Маркина А. В. Марал и косуля в Кемеровской области. // Эко-бюллетень ИНЭКА. -  № 6 (77). – 2002. - С. 16-17. 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textAlignment w:val="top"/>
        <w:rPr>
          <w:color w:val="000000"/>
        </w:rPr>
      </w:pPr>
      <w:r w:rsidRPr="00E4115E">
        <w:rPr>
          <w:color w:val="000000"/>
        </w:rPr>
        <w:t xml:space="preserve">Баранов П.В., Зайцева А.Е. Состояние и перспективы использования поголовья лося в Кемеровской области. // Эко-бюллетень ИНЭКА. -  № 4 (75). -  2002. - С. 15-17. 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>Кеппен Ф.Ф. Учёные труды П.С. Палласа // Журнал Министерства народного просвещения. – 1895. – Часть ССХС. – С. 386-437.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 xml:space="preserve">Лепёхин И.И. Дневные записки путешествия доктора и Академии наук адъюнкта Ивана Лепёхина по разным провинциям Российского государства. – Санкт-Петербург, 1771-1804. – Ч. </w:t>
      </w:r>
      <w:r w:rsidRPr="00E4115E">
        <w:rPr>
          <w:lang w:val="en-US"/>
        </w:rPr>
        <w:t>I</w:t>
      </w:r>
      <w:r w:rsidRPr="00E4115E">
        <w:t>-</w:t>
      </w:r>
      <w:r w:rsidRPr="00E4115E">
        <w:rPr>
          <w:lang w:val="en-US"/>
        </w:rPr>
        <w:t>IV</w:t>
      </w:r>
      <w:r w:rsidRPr="00E4115E">
        <w:t xml:space="preserve">.  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 xml:space="preserve">Огнёв С.И. Роль русских учёных в исследовании млекопитающих // Учёные записки Московского городского педагогического института имени В.П. Потёмкина. – Москва, 1951. – Т. </w:t>
      </w:r>
      <w:r w:rsidRPr="00E4115E">
        <w:rPr>
          <w:lang w:val="en-US"/>
        </w:rPr>
        <w:t>XVIII</w:t>
      </w:r>
      <w:r w:rsidRPr="00E4115E">
        <w:t>. – С. 5-22.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</w:pPr>
      <w:r w:rsidRPr="00E4115E">
        <w:t>Паллас П.С. Путешествие по разным провинциям Российской империи. -  1773. Кн.1; 1786. Кн.2. -  571 с.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 xml:space="preserve">Северцов Н.А.  Вертикальное и горизонтальное распространение туркестанских животных // Известия Императорского Общества любителей естествознания, антропологии и этнографии. - 1873. – Т. </w:t>
      </w:r>
      <w:r w:rsidRPr="00E4115E">
        <w:rPr>
          <w:lang w:val="en-US"/>
        </w:rPr>
        <w:t>VIII</w:t>
      </w:r>
      <w:r w:rsidRPr="00E4115E">
        <w:t>. – Вып. 2.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>Северцов Н.А.  Вертикальное и горизонтальное распространение туркестанских животных. – Москва, 1953.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>Северцов Н.А. О зоологических (преимущественно орнитологических) областях внетропических частей нашего материка // Известия Русского географического общества. - 1877. – Т. 13. – Вып. 3, 135.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>Северцов Н.А. Периодические явления в жизни зверей, птиц и гад Воронежской губернии. – Москва, 1855.</w:t>
      </w:r>
    </w:p>
    <w:p w:rsidR="00195154" w:rsidRPr="00E4115E" w:rsidRDefault="00195154" w:rsidP="006032E2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spacing w:before="0" w:beforeAutospacing="0" w:after="0" w:afterAutospacing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4115E">
        <w:rPr>
          <w:rFonts w:ascii="Times New Roman" w:hAnsi="Times New Roman" w:cs="Times New Roman"/>
          <w:sz w:val="24"/>
          <w:szCs w:val="24"/>
        </w:rPr>
        <w:t>Шишкин В.С. Зарождение, развитие и преемственность академической зоологии в России // Зоол. журн. - 1999, т. 78, вып. 12.</w:t>
      </w:r>
    </w:p>
    <w:p w:rsidR="00195154" w:rsidRPr="00E4115E" w:rsidRDefault="00195154" w:rsidP="006032E2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</w:pPr>
      <w:r w:rsidRPr="00E4115E">
        <w:t xml:space="preserve">Шишкин В.С. История отечественной зоологии. // Сб. Института проблем экологии и эволюции им. А.Н. Северцова РАН. – Москва, 1999. </w:t>
      </w:r>
    </w:p>
    <w:p w:rsidR="00195154" w:rsidRPr="00E4115E" w:rsidRDefault="00195154" w:rsidP="006032E2">
      <w:pPr>
        <w:pStyle w:val="a5"/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lang w:val="en-US"/>
        </w:rPr>
      </w:pPr>
      <w:r w:rsidRPr="00E4115E">
        <w:rPr>
          <w:lang w:val="en-US"/>
        </w:rPr>
        <w:t>Pallas P.S.  Bemerkungen auf einer  Reise  in  die  sudlichen Statthelterschaften des  Russischen  Reichs  in den Jachren 1794.- Leipzig, 1799.</w:t>
      </w:r>
    </w:p>
    <w:p w:rsidR="00195154" w:rsidRPr="00E4115E" w:rsidRDefault="00195154" w:rsidP="006032E2">
      <w:pPr>
        <w:pStyle w:val="21"/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lang w:val="en-US"/>
        </w:rPr>
      </w:pPr>
      <w:r w:rsidRPr="00E4115E">
        <w:rPr>
          <w:lang w:val="en-US"/>
        </w:rPr>
        <w:t>Pallas P.S. Zoographia Rosso-Asiatica systens amnium animalium in extenso Imperio Rossico et adjacentis maribus observatorum resersionem domicilia, mores et descriptiones, anatomen a tque icones plurimorum, 3. Petropoli, 1811.</w:t>
      </w:r>
    </w:p>
    <w:p w:rsidR="00195154" w:rsidRPr="00E4115E" w:rsidRDefault="00195154" w:rsidP="006032E2">
      <w:pPr>
        <w:pStyle w:val="a5"/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lang w:val="en-US"/>
        </w:rPr>
      </w:pPr>
      <w:r w:rsidRPr="00E4115E">
        <w:rPr>
          <w:lang w:val="en-US"/>
        </w:rPr>
        <w:t>Pallas P.S. Zoographia Rosso-Asiatica systens omnium animalium in extenso Imperio Rossico et adjacentis maribus observatorum recensionem domicilia, mores et descriptiones, anatomen atque icones plurimorum.-Petropoli, 1814. 3.</w:t>
      </w:r>
    </w:p>
    <w:p w:rsidR="00195154" w:rsidRPr="00E4115E" w:rsidRDefault="00195154" w:rsidP="006032E2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spacing w:before="0" w:beforeAutospacing="0" w:after="0" w:afterAutospacing="0" w:line="360" w:lineRule="auto"/>
        <w:ind w:left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4115E">
        <w:rPr>
          <w:rStyle w:val="a4"/>
          <w:rFonts w:ascii="Times New Roman" w:hAnsi="Times New Roman" w:cs="Times New Roman"/>
          <w:b w:val="0"/>
          <w:bCs w:val="0"/>
          <w:sz w:val="24"/>
          <w:szCs w:val="24"/>
          <w:lang w:val="en-US"/>
        </w:rPr>
        <w:t xml:space="preserve">Pallas P.S. </w:t>
      </w:r>
      <w:r w:rsidRPr="00E4115E">
        <w:rPr>
          <w:rFonts w:ascii="Times New Roman" w:hAnsi="Times New Roman" w:cs="Times New Roman"/>
          <w:sz w:val="24"/>
          <w:szCs w:val="24"/>
          <w:lang w:val="en-US"/>
        </w:rPr>
        <w:t>Zoographia Rosso-Asiatica. – 1831.</w:t>
      </w:r>
    </w:p>
    <w:p w:rsidR="00A7441B" w:rsidRPr="00E4115E" w:rsidRDefault="00A7441B" w:rsidP="006032E2">
      <w:pPr>
        <w:pStyle w:val="a3"/>
        <w:spacing w:before="0" w:beforeAutospacing="0" w:after="0" w:afterAutospacing="0" w:line="36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5A2408" w:rsidRPr="00E4115E" w:rsidRDefault="005A2408" w:rsidP="006032E2">
      <w:pPr>
        <w:spacing w:line="360" w:lineRule="auto"/>
        <w:rPr>
          <w:lang w:val="en-US"/>
        </w:rPr>
      </w:pPr>
      <w:bookmarkStart w:id="0" w:name="_GoBack"/>
      <w:bookmarkEnd w:id="0"/>
    </w:p>
    <w:sectPr w:rsidR="005A2408" w:rsidRPr="00E41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0A6BE2"/>
    <w:multiLevelType w:val="hybridMultilevel"/>
    <w:tmpl w:val="0220F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hyphenationZone w:val="357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2408"/>
    <w:rsid w:val="00006C12"/>
    <w:rsid w:val="00067060"/>
    <w:rsid w:val="00147B18"/>
    <w:rsid w:val="00195154"/>
    <w:rsid w:val="00401F9E"/>
    <w:rsid w:val="005A2408"/>
    <w:rsid w:val="006032E2"/>
    <w:rsid w:val="006C4CC5"/>
    <w:rsid w:val="007E6895"/>
    <w:rsid w:val="0085152B"/>
    <w:rsid w:val="00935FFA"/>
    <w:rsid w:val="00974B61"/>
    <w:rsid w:val="00A7441B"/>
    <w:rsid w:val="00C379AD"/>
    <w:rsid w:val="00C861E5"/>
    <w:rsid w:val="00D34F6B"/>
    <w:rsid w:val="00E4115E"/>
    <w:rsid w:val="00E4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C00C54E-65E2-4BEE-B19A-81209A5DE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24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A2408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styleId="2">
    <w:name w:val="Body Text 2"/>
    <w:basedOn w:val="a"/>
    <w:link w:val="20"/>
    <w:uiPriority w:val="99"/>
    <w:rsid w:val="00195154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19515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character" w:styleId="a4">
    <w:name w:val="Strong"/>
    <w:uiPriority w:val="99"/>
    <w:qFormat/>
    <w:rsid w:val="00195154"/>
    <w:rPr>
      <w:b/>
      <w:bCs/>
    </w:rPr>
  </w:style>
  <w:style w:type="paragraph" w:styleId="a5">
    <w:name w:val="Body Text"/>
    <w:basedOn w:val="a"/>
    <w:link w:val="a6"/>
    <w:uiPriority w:val="99"/>
    <w:rsid w:val="00195154"/>
    <w:pPr>
      <w:spacing w:after="120"/>
    </w:p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2027</Words>
  <Characters>11560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ВКЛАД РОССИЙСКИХ УЧЕНЫХ В РАЗВИТИЕ </vt:lpstr>
    </vt:vector>
  </TitlesOfParts>
  <Company>SSU</Company>
  <LinksUpToDate>false</LinksUpToDate>
  <CharactersWithSpaces>13560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ВКЛАД РОССИЙСКИХ УЧЕНЫХ В РАЗВИТИЕ </dc:title>
  <dc:subject/>
  <dc:creator>p-nich</dc:creator>
  <cp:keywords/>
  <dc:description/>
  <cp:lastModifiedBy>admin</cp:lastModifiedBy>
  <cp:revision>2</cp:revision>
  <dcterms:created xsi:type="dcterms:W3CDTF">2014-03-13T13:13:00Z</dcterms:created>
  <dcterms:modified xsi:type="dcterms:W3CDTF">2014-03-13T13:13:00Z</dcterms:modified>
</cp:coreProperties>
</file>