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B0" w:rsidRPr="00745EDD" w:rsidRDefault="00804A46" w:rsidP="00745EDD">
      <w:pPr>
        <w:shd w:val="clear" w:color="auto" w:fill="FFFFFF"/>
        <w:ind w:left="14" w:right="10" w:hanging="14"/>
        <w:jc w:val="left"/>
        <w:rPr>
          <w:rFonts w:ascii="Times New Roman" w:hAnsi="Times New Roman" w:cs="Times New Roman"/>
          <w:b/>
          <w:sz w:val="28"/>
          <w:szCs w:val="28"/>
        </w:rPr>
      </w:pPr>
      <w:r w:rsidRPr="00745EDD">
        <w:rPr>
          <w:rFonts w:ascii="Times New Roman" w:hAnsi="Times New Roman" w:cs="Times New Roman"/>
          <w:b/>
          <w:sz w:val="28"/>
          <w:szCs w:val="28"/>
        </w:rPr>
        <w:t>СОДЕРЖАНИЕ</w:t>
      </w:r>
    </w:p>
    <w:p w:rsidR="00804A46" w:rsidRPr="00745EDD" w:rsidRDefault="00804A46" w:rsidP="00745EDD">
      <w:pPr>
        <w:shd w:val="clear" w:color="auto" w:fill="FFFFFF"/>
        <w:ind w:left="14" w:right="10" w:hanging="14"/>
        <w:jc w:val="left"/>
        <w:rPr>
          <w:rFonts w:ascii="Times New Roman" w:hAnsi="Times New Roman" w:cs="Times New Roman"/>
          <w:b/>
          <w:sz w:val="28"/>
          <w:szCs w:val="28"/>
        </w:rPr>
      </w:pPr>
    </w:p>
    <w:p w:rsidR="00804A46" w:rsidRPr="00745EDD" w:rsidRDefault="00745EDD" w:rsidP="00745EDD">
      <w:pPr>
        <w:shd w:val="clear" w:color="auto" w:fill="FFFFFF"/>
        <w:tabs>
          <w:tab w:val="right" w:leader="dot" w:pos="9214"/>
        </w:tabs>
        <w:ind w:left="14" w:right="10" w:hanging="14"/>
        <w:jc w:val="left"/>
        <w:rPr>
          <w:rFonts w:ascii="Times New Roman" w:hAnsi="Times New Roman" w:cs="Times New Roman"/>
          <w:sz w:val="28"/>
          <w:szCs w:val="28"/>
        </w:rPr>
      </w:pPr>
      <w:r w:rsidRPr="00745EDD">
        <w:rPr>
          <w:rFonts w:ascii="Times New Roman" w:hAnsi="Times New Roman" w:cs="Times New Roman"/>
          <w:sz w:val="28"/>
          <w:szCs w:val="28"/>
        </w:rPr>
        <w:t xml:space="preserve">1. Научная деятельность и вклад в отечественную </w:t>
      </w:r>
      <w:r>
        <w:rPr>
          <w:rFonts w:ascii="Times New Roman" w:hAnsi="Times New Roman" w:cs="Times New Roman"/>
          <w:sz w:val="28"/>
          <w:szCs w:val="28"/>
        </w:rPr>
        <w:t>п</w:t>
      </w:r>
      <w:r w:rsidRPr="00745EDD">
        <w:rPr>
          <w:rFonts w:ascii="Times New Roman" w:hAnsi="Times New Roman" w:cs="Times New Roman"/>
          <w:sz w:val="28"/>
          <w:szCs w:val="28"/>
        </w:rPr>
        <w:t>сихологию в. М. Бехтерева</w:t>
      </w:r>
    </w:p>
    <w:p w:rsidR="00804A46" w:rsidRPr="00745EDD" w:rsidRDefault="00745EDD" w:rsidP="00745EDD">
      <w:pPr>
        <w:tabs>
          <w:tab w:val="right" w:leader="dot" w:pos="9214"/>
        </w:tabs>
        <w:ind w:left="14" w:right="10" w:hanging="14"/>
        <w:jc w:val="left"/>
        <w:rPr>
          <w:rFonts w:ascii="Times New Roman" w:hAnsi="Times New Roman" w:cs="Times New Roman"/>
          <w:sz w:val="28"/>
          <w:szCs w:val="28"/>
        </w:rPr>
      </w:pPr>
      <w:r w:rsidRPr="00745EDD">
        <w:rPr>
          <w:rFonts w:ascii="Times New Roman" w:hAnsi="Times New Roman" w:cs="Times New Roman"/>
          <w:sz w:val="28"/>
          <w:szCs w:val="28"/>
        </w:rPr>
        <w:t xml:space="preserve">2. Г. И. Челпанов как представитель </w:t>
      </w:r>
      <w:r>
        <w:rPr>
          <w:rFonts w:ascii="Times New Roman" w:hAnsi="Times New Roman" w:cs="Times New Roman"/>
          <w:sz w:val="28"/>
          <w:szCs w:val="28"/>
        </w:rPr>
        <w:t>э</w:t>
      </w:r>
      <w:r w:rsidRPr="00745EDD">
        <w:rPr>
          <w:rFonts w:ascii="Times New Roman" w:hAnsi="Times New Roman" w:cs="Times New Roman"/>
          <w:sz w:val="28"/>
          <w:szCs w:val="28"/>
        </w:rPr>
        <w:t>кспериментальной психологии</w:t>
      </w:r>
    </w:p>
    <w:p w:rsidR="00804A46" w:rsidRPr="00745EDD" w:rsidRDefault="00745EDD" w:rsidP="00745EDD">
      <w:pPr>
        <w:tabs>
          <w:tab w:val="right" w:leader="dot" w:pos="9214"/>
        </w:tabs>
        <w:ind w:left="14" w:right="10" w:hanging="14"/>
        <w:jc w:val="left"/>
        <w:rPr>
          <w:rFonts w:ascii="Times New Roman" w:hAnsi="Times New Roman" w:cs="Times New Roman"/>
          <w:sz w:val="28"/>
          <w:szCs w:val="28"/>
        </w:rPr>
      </w:pPr>
      <w:r w:rsidRPr="00745EDD">
        <w:rPr>
          <w:rFonts w:ascii="Times New Roman" w:hAnsi="Times New Roman" w:cs="Times New Roman"/>
          <w:sz w:val="28"/>
          <w:szCs w:val="28"/>
        </w:rPr>
        <w:t>Список литературы</w:t>
      </w:r>
    </w:p>
    <w:p w:rsidR="008258B0" w:rsidRPr="00745EDD" w:rsidRDefault="008258B0" w:rsidP="00745EDD">
      <w:pPr>
        <w:shd w:val="clear" w:color="auto" w:fill="FFFFFF"/>
        <w:tabs>
          <w:tab w:val="right" w:leader="dot" w:pos="9214"/>
        </w:tabs>
        <w:ind w:left="14" w:right="10" w:hanging="14"/>
        <w:jc w:val="left"/>
        <w:rPr>
          <w:rFonts w:ascii="Times New Roman" w:hAnsi="Times New Roman" w:cs="Times New Roman"/>
          <w:sz w:val="28"/>
          <w:szCs w:val="28"/>
        </w:rPr>
      </w:pPr>
    </w:p>
    <w:p w:rsidR="008258B0" w:rsidRPr="00745EDD" w:rsidRDefault="00745EDD" w:rsidP="00745EDD">
      <w:pPr>
        <w:shd w:val="clear" w:color="auto" w:fill="FFFFFF"/>
        <w:ind w:left="709" w:right="10"/>
        <w:jc w:val="left"/>
        <w:rPr>
          <w:rFonts w:ascii="Times New Roman" w:hAnsi="Times New Roman" w:cs="Times New Roman"/>
          <w:b/>
          <w:sz w:val="28"/>
          <w:szCs w:val="28"/>
        </w:rPr>
      </w:pPr>
      <w:r>
        <w:rPr>
          <w:rFonts w:ascii="Times New Roman" w:hAnsi="Times New Roman" w:cs="Times New Roman"/>
          <w:b/>
          <w:sz w:val="28"/>
          <w:szCs w:val="28"/>
        </w:rPr>
        <w:br w:type="page"/>
      </w:r>
      <w:r w:rsidRPr="00745EDD">
        <w:rPr>
          <w:rFonts w:ascii="Times New Roman" w:hAnsi="Times New Roman" w:cs="Times New Roman"/>
          <w:b/>
          <w:sz w:val="28"/>
          <w:szCs w:val="28"/>
        </w:rPr>
        <w:t>1. Научная деятельность</w:t>
      </w:r>
      <w:r>
        <w:rPr>
          <w:rFonts w:ascii="Times New Roman" w:hAnsi="Times New Roman" w:cs="Times New Roman"/>
          <w:b/>
          <w:sz w:val="28"/>
          <w:szCs w:val="28"/>
        </w:rPr>
        <w:t xml:space="preserve"> </w:t>
      </w:r>
      <w:r w:rsidRPr="00745EDD">
        <w:rPr>
          <w:rFonts w:ascii="Times New Roman" w:hAnsi="Times New Roman" w:cs="Times New Roman"/>
          <w:b/>
          <w:sz w:val="28"/>
          <w:szCs w:val="28"/>
        </w:rPr>
        <w:t xml:space="preserve">и вклад в отечественную психологию </w:t>
      </w:r>
      <w:r>
        <w:rPr>
          <w:rFonts w:ascii="Times New Roman" w:hAnsi="Times New Roman" w:cs="Times New Roman"/>
          <w:b/>
          <w:sz w:val="28"/>
          <w:szCs w:val="28"/>
        </w:rPr>
        <w:t>В.</w:t>
      </w:r>
      <w:r w:rsidRPr="00745EDD">
        <w:rPr>
          <w:rFonts w:ascii="Times New Roman" w:hAnsi="Times New Roman" w:cs="Times New Roman"/>
          <w:b/>
          <w:sz w:val="28"/>
          <w:szCs w:val="28"/>
        </w:rPr>
        <w:t>М. Бехтерева</w:t>
      </w:r>
    </w:p>
    <w:p w:rsidR="008258B0" w:rsidRPr="00745EDD" w:rsidRDefault="008258B0" w:rsidP="00745EDD">
      <w:pPr>
        <w:shd w:val="clear" w:color="auto" w:fill="FFFFFF"/>
        <w:ind w:left="14" w:right="10" w:firstLine="695"/>
        <w:rPr>
          <w:rFonts w:ascii="Times New Roman" w:hAnsi="Times New Roman" w:cs="Times New Roman"/>
          <w:b/>
          <w:sz w:val="28"/>
          <w:szCs w:val="28"/>
        </w:rPr>
      </w:pPr>
    </w:p>
    <w:p w:rsidR="008D59D3"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 истории отечественной психологической науки с именем Владимира</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Михайловича Бехтерева связано окончательное утверждение новой парадигмы</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в исследовании психической деятельности, основывающейся на объективном</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подходе к объяснению природы психического и мето</w:t>
      </w:r>
      <w:r w:rsidR="008D59D3" w:rsidRPr="00745EDD">
        <w:rPr>
          <w:rFonts w:ascii="Times New Roman" w:hAnsi="Times New Roman" w:cs="Times New Roman"/>
          <w:sz w:val="28"/>
          <w:szCs w:val="28"/>
        </w:rPr>
        <w:t xml:space="preserve">дов его изучения. </w:t>
      </w:r>
    </w:p>
    <w:p w:rsidR="008D59D3"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Вслед за И. М. Сеченовым он выступает против интроспекционистского</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понимания психики, рассматривает всю совокупность психических явлений</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и форм человеческого поведения на основе понятия рефлекс. Анализ сочетательно-двигательных рефлексов, доступных для объективного внешнего</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наблюдения и регистрации, определяется Бехтеревым как основной метод</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исследования в созданных им науках, получивших названия объективная</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психология и рефлексология.</w:t>
      </w:r>
      <w:r w:rsidR="00745EDD">
        <w:rPr>
          <w:rFonts w:ascii="Times New Roman" w:hAnsi="Times New Roman" w:cs="Times New Roman"/>
          <w:sz w:val="28"/>
          <w:szCs w:val="28"/>
        </w:rPr>
        <w:t xml:space="preserve"> </w:t>
      </w:r>
    </w:p>
    <w:p w:rsidR="004C7D54"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Резкое противопоставление принципов</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 xml:space="preserve">объективной психологии господствовавшему в тот период времени интроспекционистскому пониманию психики и </w:t>
      </w:r>
      <w:r w:rsidR="008D59D3" w:rsidRPr="00745EDD">
        <w:rPr>
          <w:rFonts w:ascii="Times New Roman" w:hAnsi="Times New Roman" w:cs="Times New Roman"/>
          <w:sz w:val="28"/>
          <w:szCs w:val="28"/>
        </w:rPr>
        <w:t>путей ее изучения, а также конк</w:t>
      </w:r>
      <w:r w:rsidRPr="00745EDD">
        <w:rPr>
          <w:rFonts w:ascii="Times New Roman" w:hAnsi="Times New Roman" w:cs="Times New Roman"/>
          <w:sz w:val="28"/>
          <w:szCs w:val="28"/>
        </w:rPr>
        <w:t>ретный теоретико-методологический уровень разработки психологических</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проблем обусловили отказ Бехтерева от рассмотрения психики и сознания</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(как главных объектов интроспекционистской психологии) и сведение задач</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психологической науки исключительно к анализу внешних проявлений рефлекторной деятельности без учета опосредствующих ее психических процессов.</w:t>
      </w:r>
    </w:p>
    <w:p w:rsidR="008D59D3"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Бехтерев был одним из первых, кто уже в конце прошлого-начале</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текущего столетия выдвинул и настойчиво проводил идею комплексного</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изучения человека. Рассматривая человека в его целостности, как сложное,</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многогранное и многоуровневое образование, он ратовал за</w:t>
      </w:r>
      <w:r w:rsidR="00745EDD">
        <w:rPr>
          <w:rFonts w:ascii="Times New Roman" w:hAnsi="Times New Roman" w:cs="Times New Roman"/>
          <w:sz w:val="28"/>
          <w:szCs w:val="28"/>
        </w:rPr>
        <w:t xml:space="preserve"> </w:t>
      </w:r>
      <w:r w:rsidR="008D59D3" w:rsidRPr="00745EDD">
        <w:rPr>
          <w:rFonts w:ascii="Times New Roman" w:hAnsi="Times New Roman" w:cs="Times New Roman"/>
          <w:sz w:val="28"/>
          <w:szCs w:val="28"/>
        </w:rPr>
        <w:t>и</w:t>
      </w:r>
      <w:r w:rsidRPr="00745EDD">
        <w:rPr>
          <w:rFonts w:ascii="Times New Roman" w:hAnsi="Times New Roman" w:cs="Times New Roman"/>
          <w:sz w:val="28"/>
          <w:szCs w:val="28"/>
        </w:rPr>
        <w:t>спользование</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междисциплинарного взаимодействия, обеспечивающего всестороннее его</w:t>
      </w:r>
      <w:r w:rsidR="008D59D3" w:rsidRPr="00745EDD">
        <w:rPr>
          <w:rFonts w:ascii="Times New Roman" w:hAnsi="Times New Roman" w:cs="Times New Roman"/>
          <w:sz w:val="28"/>
          <w:szCs w:val="28"/>
        </w:rPr>
        <w:t xml:space="preserve"> и</w:t>
      </w:r>
      <w:r w:rsidRPr="00745EDD">
        <w:rPr>
          <w:rFonts w:ascii="Times New Roman" w:hAnsi="Times New Roman" w:cs="Times New Roman"/>
          <w:sz w:val="28"/>
          <w:szCs w:val="28"/>
        </w:rPr>
        <w:t xml:space="preserve">зучение. </w:t>
      </w:r>
    </w:p>
    <w:p w:rsidR="004C7D54"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 своей непосредственно исследовательской деятельности ученый</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стремился реализовать комплексный подход разными способами: во-первых,</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посредством организации комплексных экспериментальных исследований, в</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которых конкретный объект (человек) выступал предметом изучения разных</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научных дисциплин: физиологии, анатомии, педагогики, психологии, и т. д.;</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во-вторых-путем анализа и осмысления на основе единой теоретической</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концепции разных сфер и уровней взаимодействия человека с миром. А</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это,</w:t>
      </w:r>
      <w:r w:rsidR="00745EDD">
        <w:rPr>
          <w:rFonts w:ascii="Times New Roman" w:hAnsi="Times New Roman" w:cs="Times New Roman"/>
          <w:sz w:val="28"/>
          <w:szCs w:val="28"/>
        </w:rPr>
        <w:t xml:space="preserve"> </w:t>
      </w:r>
      <w:r w:rsidR="008D59D3" w:rsidRPr="00745EDD">
        <w:rPr>
          <w:rFonts w:ascii="Times New Roman" w:hAnsi="Times New Roman" w:cs="Times New Roman"/>
          <w:sz w:val="28"/>
          <w:szCs w:val="28"/>
        </w:rPr>
        <w:t>с</w:t>
      </w:r>
      <w:r w:rsidRPr="00745EDD">
        <w:rPr>
          <w:rFonts w:ascii="Times New Roman" w:hAnsi="Times New Roman" w:cs="Times New Roman"/>
          <w:sz w:val="28"/>
          <w:szCs w:val="28"/>
        </w:rPr>
        <w:t>оответственно, требовало существенного расширения границ и объема</w:t>
      </w:r>
      <w:r w:rsidR="008D59D3" w:rsidRPr="00745EDD">
        <w:rPr>
          <w:rFonts w:ascii="Times New Roman" w:hAnsi="Times New Roman" w:cs="Times New Roman"/>
          <w:sz w:val="28"/>
          <w:szCs w:val="28"/>
        </w:rPr>
        <w:t xml:space="preserve">. </w:t>
      </w:r>
    </w:p>
    <w:p w:rsidR="004C7D54"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Принципиально важное значение имело то, что Бехтерев не ограничивался</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анализом только индивидуального повед</w:t>
      </w:r>
      <w:r w:rsidR="008D59D3" w:rsidRPr="00745EDD">
        <w:rPr>
          <w:rFonts w:ascii="Times New Roman" w:hAnsi="Times New Roman" w:cs="Times New Roman"/>
          <w:sz w:val="28"/>
          <w:szCs w:val="28"/>
        </w:rPr>
        <w:t>ения человека. Признавая взаимо</w:t>
      </w:r>
      <w:r w:rsidRPr="00745EDD">
        <w:rPr>
          <w:rFonts w:ascii="Times New Roman" w:hAnsi="Times New Roman" w:cs="Times New Roman"/>
          <w:sz w:val="28"/>
          <w:szCs w:val="28"/>
        </w:rPr>
        <w:t>связь поведения человека с поведением других людей, он поставил вопрос</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об объективном изучении этой взаимосвязи. Таким образом Бехтерев явился</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одним из основателей нового направления психологического исследования -</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социальной (или общественной) психологии, рассматриваемой им как</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отрасль рефлексологии человека в соответствии с теми же принципами,</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которые были выдвинуты и разработаны применительно к исследованию</w:t>
      </w:r>
      <w:r w:rsidR="008D59D3" w:rsidRPr="00745EDD">
        <w:rPr>
          <w:rFonts w:ascii="Times New Roman" w:hAnsi="Times New Roman" w:cs="Times New Roman"/>
          <w:sz w:val="28"/>
          <w:szCs w:val="28"/>
        </w:rPr>
        <w:t xml:space="preserve"> </w:t>
      </w:r>
      <w:r w:rsidRPr="00745EDD">
        <w:rPr>
          <w:rFonts w:ascii="Times New Roman" w:hAnsi="Times New Roman" w:cs="Times New Roman"/>
          <w:sz w:val="28"/>
          <w:szCs w:val="28"/>
        </w:rPr>
        <w:t>проблем объективной психологии и ре</w:t>
      </w:r>
      <w:r w:rsidR="008D59D3" w:rsidRPr="00745EDD">
        <w:rPr>
          <w:rFonts w:ascii="Times New Roman" w:hAnsi="Times New Roman" w:cs="Times New Roman"/>
          <w:sz w:val="28"/>
          <w:szCs w:val="28"/>
        </w:rPr>
        <w:t>флексологии индивида. Отсюда на</w:t>
      </w:r>
      <w:r w:rsidRPr="00745EDD">
        <w:rPr>
          <w:rFonts w:ascii="Times New Roman" w:hAnsi="Times New Roman" w:cs="Times New Roman"/>
          <w:sz w:val="28"/>
          <w:szCs w:val="28"/>
        </w:rPr>
        <w:t>звание нового направления - коллективная рефлексология.</w:t>
      </w:r>
    </w:p>
    <w:p w:rsidR="004C7D54"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Если при рассмотрении природ</w:t>
      </w:r>
      <w:r w:rsidR="008B7DF2" w:rsidRPr="00745EDD">
        <w:rPr>
          <w:rFonts w:ascii="Times New Roman" w:hAnsi="Times New Roman" w:cs="Times New Roman"/>
          <w:sz w:val="28"/>
          <w:szCs w:val="28"/>
        </w:rPr>
        <w:t>ы психических и социально-психо</w:t>
      </w:r>
      <w:r w:rsidRPr="00745EDD">
        <w:rPr>
          <w:rFonts w:ascii="Times New Roman" w:hAnsi="Times New Roman" w:cs="Times New Roman"/>
          <w:sz w:val="28"/>
          <w:szCs w:val="28"/>
        </w:rPr>
        <w:t>логических явлений Бехтерев выступал с позиций механицизма и</w:t>
      </w:r>
      <w:r w:rsidR="008B7DF2" w:rsidRPr="00745EDD">
        <w:rPr>
          <w:rFonts w:ascii="Times New Roman" w:hAnsi="Times New Roman" w:cs="Times New Roman"/>
          <w:sz w:val="28"/>
          <w:szCs w:val="28"/>
        </w:rPr>
        <w:t xml:space="preserve"> энергетизма</w:t>
      </w:r>
      <w:r w:rsidRPr="00745EDD">
        <w:rPr>
          <w:rFonts w:ascii="Times New Roman" w:hAnsi="Times New Roman" w:cs="Times New Roman"/>
          <w:sz w:val="28"/>
          <w:szCs w:val="28"/>
        </w:rPr>
        <w:t>, то в определении методов психологического исследования он</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проявлял себя как сторонник строго объективного подхода. Утверждая</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принцип объективности в исследовании психической деятельности индивида,</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Бехтерев распространил его и на область социально-психологических явлений.</w:t>
      </w:r>
    </w:p>
    <w:p w:rsidR="004C7D54"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Указывая на неприменимость методов с</w:t>
      </w:r>
      <w:r w:rsidR="008B7DF2" w:rsidRPr="00745EDD">
        <w:rPr>
          <w:rFonts w:ascii="Times New Roman" w:hAnsi="Times New Roman" w:cs="Times New Roman"/>
          <w:sz w:val="28"/>
          <w:szCs w:val="28"/>
        </w:rPr>
        <w:t>убъективного анализа, самонаблю</w:t>
      </w:r>
      <w:r w:rsidRPr="00745EDD">
        <w:rPr>
          <w:rFonts w:ascii="Times New Roman" w:hAnsi="Times New Roman" w:cs="Times New Roman"/>
          <w:sz w:val="28"/>
          <w:szCs w:val="28"/>
        </w:rPr>
        <w:t>дения</w:t>
      </w:r>
      <w:r w:rsidR="008B7DF2" w:rsidRPr="00745EDD">
        <w:rPr>
          <w:rFonts w:ascii="Times New Roman" w:hAnsi="Times New Roman" w:cs="Times New Roman"/>
          <w:sz w:val="28"/>
          <w:szCs w:val="28"/>
        </w:rPr>
        <w:t xml:space="preserve"> для изучения коллективной или «</w:t>
      </w:r>
      <w:r w:rsidRPr="00745EDD">
        <w:rPr>
          <w:rFonts w:ascii="Times New Roman" w:hAnsi="Times New Roman" w:cs="Times New Roman"/>
          <w:sz w:val="28"/>
          <w:szCs w:val="28"/>
        </w:rPr>
        <w:t>собирательной личности</w:t>
      </w:r>
      <w:r w:rsidR="008B7DF2" w:rsidRPr="00745EDD">
        <w:rPr>
          <w:rFonts w:ascii="Times New Roman" w:hAnsi="Times New Roman" w:cs="Times New Roman"/>
          <w:sz w:val="28"/>
          <w:szCs w:val="28"/>
        </w:rPr>
        <w:t>»</w:t>
      </w:r>
      <w:r w:rsidRPr="00745EDD">
        <w:rPr>
          <w:rFonts w:ascii="Times New Roman" w:hAnsi="Times New Roman" w:cs="Times New Roman"/>
          <w:sz w:val="28"/>
          <w:szCs w:val="28"/>
        </w:rPr>
        <w:t>, он создавал</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коллективную рефлексологию на основе объективного метода исследования,</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предполагающего, в первую очередь, изучение внешних форм поведения</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людей в зависимости от внешних же воз</w:t>
      </w:r>
      <w:r w:rsidR="008B7DF2" w:rsidRPr="00745EDD">
        <w:rPr>
          <w:rFonts w:ascii="Times New Roman" w:hAnsi="Times New Roman" w:cs="Times New Roman"/>
          <w:sz w:val="28"/>
          <w:szCs w:val="28"/>
        </w:rPr>
        <w:t>действий. Данное положение обос</w:t>
      </w:r>
      <w:r w:rsidRPr="00745EDD">
        <w:rPr>
          <w:rFonts w:ascii="Times New Roman" w:hAnsi="Times New Roman" w:cs="Times New Roman"/>
          <w:sz w:val="28"/>
          <w:szCs w:val="28"/>
        </w:rPr>
        <w:t>новывалось им посредством двух утверждений. Это, во-первых, мысль о том,</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что все внутреннее выражено вовне, и поэтому в исследовании психики</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необходимо и достаточно изучить совокупность имеющихся в распоряжении</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 xml:space="preserve">исследователя внешних объективных данных, и, во-вторых, это </w:t>
      </w:r>
      <w:r w:rsidR="008B7DF2" w:rsidRPr="00745EDD">
        <w:rPr>
          <w:rFonts w:ascii="Times New Roman" w:hAnsi="Times New Roman" w:cs="Times New Roman"/>
          <w:sz w:val="28"/>
          <w:szCs w:val="28"/>
        </w:rPr>
        <w:t>–</w:t>
      </w:r>
      <w:r w:rsidRPr="00745EDD">
        <w:rPr>
          <w:rFonts w:ascii="Times New Roman" w:hAnsi="Times New Roman" w:cs="Times New Roman"/>
          <w:sz w:val="28"/>
          <w:szCs w:val="28"/>
        </w:rPr>
        <w:t xml:space="preserve"> указание</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на отсутствие необходимых методических</w:t>
      </w:r>
      <w:r w:rsidR="008B7DF2" w:rsidRPr="00745EDD">
        <w:rPr>
          <w:rFonts w:ascii="Times New Roman" w:hAnsi="Times New Roman" w:cs="Times New Roman"/>
          <w:sz w:val="28"/>
          <w:szCs w:val="28"/>
        </w:rPr>
        <w:t xml:space="preserve"> средств для выявления и распоз</w:t>
      </w:r>
      <w:r w:rsidRPr="00745EDD">
        <w:rPr>
          <w:rFonts w:ascii="Times New Roman" w:hAnsi="Times New Roman" w:cs="Times New Roman"/>
          <w:sz w:val="28"/>
          <w:szCs w:val="28"/>
        </w:rPr>
        <w:t xml:space="preserve">навания внутренних, субъективных переживаний людей. </w:t>
      </w:r>
    </w:p>
    <w:p w:rsidR="00C61C19"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Заслугой Бехтерева как одного из основоположников отечественной</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социальной психологии является разработка учения о коллективе. Коллектив</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 xml:space="preserve">рассматривается им как нечто целое, как </w:t>
      </w:r>
      <w:r w:rsidR="008B7DF2" w:rsidRPr="00745EDD">
        <w:rPr>
          <w:rFonts w:ascii="Times New Roman" w:hAnsi="Times New Roman" w:cs="Times New Roman"/>
          <w:sz w:val="28"/>
          <w:szCs w:val="28"/>
        </w:rPr>
        <w:t>«</w:t>
      </w:r>
      <w:r w:rsidRPr="00745EDD">
        <w:rPr>
          <w:rFonts w:ascii="Times New Roman" w:hAnsi="Times New Roman" w:cs="Times New Roman"/>
          <w:sz w:val="28"/>
          <w:szCs w:val="28"/>
        </w:rPr>
        <w:t>собирательная личность</w:t>
      </w:r>
      <w:r w:rsidR="008B7DF2" w:rsidRPr="00745EDD">
        <w:rPr>
          <w:rFonts w:ascii="Times New Roman" w:hAnsi="Times New Roman" w:cs="Times New Roman"/>
          <w:sz w:val="28"/>
          <w:szCs w:val="28"/>
        </w:rPr>
        <w:t>»</w:t>
      </w:r>
      <w:r w:rsidRPr="00745EDD">
        <w:rPr>
          <w:rFonts w:ascii="Times New Roman" w:hAnsi="Times New Roman" w:cs="Times New Roman"/>
          <w:sz w:val="28"/>
          <w:szCs w:val="28"/>
        </w:rPr>
        <w:t>, имеющая</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свою индивидуальность, зависящую от особенностей составляющих ее лиц.</w:t>
      </w:r>
      <w:r w:rsidR="00804A46" w:rsidRPr="00745EDD">
        <w:rPr>
          <w:rFonts w:ascii="Times New Roman" w:hAnsi="Times New Roman" w:cs="Times New Roman"/>
          <w:sz w:val="28"/>
          <w:szCs w:val="28"/>
        </w:rPr>
        <w:t xml:space="preserve"> </w:t>
      </w:r>
      <w:r w:rsidRPr="00745EDD">
        <w:rPr>
          <w:rFonts w:ascii="Times New Roman" w:hAnsi="Times New Roman" w:cs="Times New Roman"/>
          <w:sz w:val="28"/>
          <w:szCs w:val="28"/>
        </w:rPr>
        <w:t>Бехтерев ставит задачу выделения общи</w:t>
      </w:r>
      <w:r w:rsidR="008B7DF2" w:rsidRPr="00745EDD">
        <w:rPr>
          <w:rFonts w:ascii="Times New Roman" w:hAnsi="Times New Roman" w:cs="Times New Roman"/>
          <w:sz w:val="28"/>
          <w:szCs w:val="28"/>
        </w:rPr>
        <w:t>х законов, лежащих в основе дея</w:t>
      </w:r>
      <w:r w:rsidRPr="00745EDD">
        <w:rPr>
          <w:rFonts w:ascii="Times New Roman" w:hAnsi="Times New Roman" w:cs="Times New Roman"/>
          <w:sz w:val="28"/>
          <w:szCs w:val="28"/>
        </w:rPr>
        <w:t>тельности коллектива. Прояв</w:t>
      </w:r>
      <w:r w:rsidR="008B7DF2" w:rsidRPr="00745EDD">
        <w:rPr>
          <w:rFonts w:ascii="Times New Roman" w:hAnsi="Times New Roman" w:cs="Times New Roman"/>
          <w:sz w:val="28"/>
          <w:szCs w:val="28"/>
        </w:rPr>
        <w:t xml:space="preserve">ления собирательной личности </w:t>
      </w:r>
      <w:r w:rsidRPr="00745EDD">
        <w:rPr>
          <w:rFonts w:ascii="Times New Roman" w:hAnsi="Times New Roman" w:cs="Times New Roman"/>
          <w:sz w:val="28"/>
          <w:szCs w:val="28"/>
        </w:rPr>
        <w:t>подчиняются</w:t>
      </w:r>
      <w:r w:rsidR="008B7DF2" w:rsidRPr="00745EDD">
        <w:rPr>
          <w:rFonts w:ascii="Times New Roman" w:hAnsi="Times New Roman" w:cs="Times New Roman"/>
          <w:sz w:val="28"/>
          <w:szCs w:val="28"/>
        </w:rPr>
        <w:t xml:space="preserve"> </w:t>
      </w:r>
      <w:r w:rsidRPr="00745EDD">
        <w:rPr>
          <w:rFonts w:ascii="Times New Roman" w:hAnsi="Times New Roman" w:cs="Times New Roman"/>
          <w:sz w:val="28"/>
          <w:szCs w:val="28"/>
        </w:rPr>
        <w:t>такой же закономерности, какая открыва</w:t>
      </w:r>
      <w:r w:rsidR="008B7DF2" w:rsidRPr="00745EDD">
        <w:rPr>
          <w:rFonts w:ascii="Times New Roman" w:hAnsi="Times New Roman" w:cs="Times New Roman"/>
          <w:sz w:val="28"/>
          <w:szCs w:val="28"/>
        </w:rPr>
        <w:t>ется при строго объективном реф</w:t>
      </w:r>
      <w:r w:rsidRPr="00745EDD">
        <w:rPr>
          <w:rFonts w:ascii="Times New Roman" w:hAnsi="Times New Roman" w:cs="Times New Roman"/>
          <w:sz w:val="28"/>
          <w:szCs w:val="28"/>
        </w:rPr>
        <w:t>лексологическом изучении проявлений отдельной личности. Притом самые</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формы этой закономерности оказываются общими как для отдельной</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личности, так и для собирательной личности</w:t>
      </w:r>
      <w:r w:rsidR="00C61C19" w:rsidRPr="00745EDD">
        <w:rPr>
          <w:rFonts w:ascii="Times New Roman" w:hAnsi="Times New Roman" w:cs="Times New Roman"/>
          <w:sz w:val="28"/>
          <w:szCs w:val="28"/>
        </w:rPr>
        <w:t>».</w:t>
      </w:r>
    </w:p>
    <w:p w:rsidR="004C7D54" w:rsidRPr="00745EDD" w:rsidRDefault="004C7D54"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Постановка проблемы совокупного или собирательного субъекта (субъекта</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коллективной деятельности) ка</w:t>
      </w:r>
      <w:r w:rsidR="00C61C19" w:rsidRPr="00745EDD">
        <w:rPr>
          <w:rFonts w:ascii="Times New Roman" w:hAnsi="Times New Roman" w:cs="Times New Roman"/>
          <w:sz w:val="28"/>
          <w:szCs w:val="28"/>
        </w:rPr>
        <w:t>к предмета социально-психологического иссле</w:t>
      </w:r>
      <w:r w:rsidRPr="00745EDD">
        <w:rPr>
          <w:rFonts w:ascii="Times New Roman" w:hAnsi="Times New Roman" w:cs="Times New Roman"/>
          <w:sz w:val="28"/>
          <w:szCs w:val="28"/>
        </w:rPr>
        <w:t>дования в трудах Бехтерева заслуживает пристально</w:t>
      </w:r>
      <w:r w:rsidR="00C61C19" w:rsidRPr="00745EDD">
        <w:rPr>
          <w:rFonts w:ascii="Times New Roman" w:hAnsi="Times New Roman" w:cs="Times New Roman"/>
          <w:sz w:val="28"/>
          <w:szCs w:val="28"/>
        </w:rPr>
        <w:t>го внимания как чрез</w:t>
      </w:r>
      <w:r w:rsidRPr="00745EDD">
        <w:rPr>
          <w:rFonts w:ascii="Times New Roman" w:hAnsi="Times New Roman" w:cs="Times New Roman"/>
          <w:sz w:val="28"/>
          <w:szCs w:val="28"/>
        </w:rPr>
        <w:t>вычайно актуальная и для социальной психологии сегодняшнего дня. Ведь,</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по сути, здесь находит отражение взгляд на социальные общности (группы</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и коллективы) не как на механическую сумму, а как на нечто единое и</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целостное, что соответствует современным системным представлениям о</w:t>
      </w:r>
      <w:r w:rsidR="00C61C19" w:rsidRPr="00745EDD">
        <w:rPr>
          <w:rFonts w:ascii="Times New Roman" w:hAnsi="Times New Roman" w:cs="Times New Roman"/>
          <w:sz w:val="28"/>
          <w:szCs w:val="28"/>
        </w:rPr>
        <w:t xml:space="preserve"> </w:t>
      </w:r>
      <w:r w:rsidRPr="00745EDD">
        <w:rPr>
          <w:rFonts w:ascii="Times New Roman" w:hAnsi="Times New Roman" w:cs="Times New Roman"/>
          <w:sz w:val="28"/>
          <w:szCs w:val="28"/>
        </w:rPr>
        <w:t xml:space="preserve">природе сложноорганизованных объектов. </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Бехтерев формулировал предмет коллективной рефлексологии как «изучение возникновения, развития и деятельности собраний и сборищ, проявляющих свою соборную соотносительную деятельность, как целое, благодаря взаимному общению друг с другом входящих в них индивидов». При этом он подчеркивал, что рассматривает коллективную рефлексологию как попытку построения части социологии (в то время этот термин еще использовался в общественных науках, позже он надолго ушел из языка советских обществоведов). Бехтерев разводил понятия организованного и неорганизованного коллектива и критиковал Тарда за смешение двух этих типов сообществ и распространение психологии толпы (неорганизованной группы) на все виды групп.</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 xml:space="preserve">В основном интерес Бехтерева концентрировался вокруг таких образований, которые в современной психологии называются </w:t>
      </w:r>
      <w:r w:rsidRPr="00745EDD">
        <w:rPr>
          <w:rFonts w:ascii="Times New Roman" w:hAnsi="Times New Roman" w:cs="Times New Roman"/>
          <w:i/>
          <w:iCs/>
          <w:sz w:val="28"/>
          <w:szCs w:val="28"/>
        </w:rPr>
        <w:t xml:space="preserve">малой группой. </w:t>
      </w:r>
      <w:r w:rsidRPr="00745EDD">
        <w:rPr>
          <w:rFonts w:ascii="Times New Roman" w:hAnsi="Times New Roman" w:cs="Times New Roman"/>
          <w:sz w:val="28"/>
          <w:szCs w:val="28"/>
        </w:rPr>
        <w:t>Известны его эксперименты по сравнительному анализу индивидуальных и групповых способов решения, он изучал конфор</w:t>
      </w:r>
      <w:r w:rsidR="00804A46" w:rsidRPr="00745EDD">
        <w:rPr>
          <w:rFonts w:ascii="Times New Roman" w:hAnsi="Times New Roman" w:cs="Times New Roman"/>
          <w:sz w:val="28"/>
          <w:szCs w:val="28"/>
        </w:rPr>
        <w:t>мные реакции индивида в группе</w:t>
      </w:r>
      <w:r w:rsidRPr="00745EDD">
        <w:rPr>
          <w:rFonts w:ascii="Times New Roman" w:hAnsi="Times New Roman" w:cs="Times New Roman"/>
          <w:sz w:val="28"/>
          <w:szCs w:val="28"/>
        </w:rPr>
        <w:t>, рассматривал причины образования группы. Бехтерев выделял три основные причины возникновения коллектива:</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-социальный инстинкт, который существует у человека и заставляет его входить в сообщества;</w:t>
      </w:r>
    </w:p>
    <w:p w:rsidR="0080381D" w:rsidRPr="00745EDD" w:rsidRDefault="0080381D" w:rsidP="00745EDD">
      <w:pPr>
        <w:numPr>
          <w:ilvl w:val="0"/>
          <w:numId w:val="1"/>
        </w:numPr>
        <w:shd w:val="clear" w:color="auto" w:fill="FFFFFF"/>
        <w:tabs>
          <w:tab w:val="left" w:pos="427"/>
        </w:tabs>
        <w:ind w:left="14" w:right="10" w:firstLine="695"/>
        <w:rPr>
          <w:rFonts w:ascii="Times New Roman" w:hAnsi="Times New Roman" w:cs="Times New Roman"/>
          <w:sz w:val="28"/>
          <w:szCs w:val="28"/>
        </w:rPr>
      </w:pPr>
      <w:r w:rsidRPr="00745EDD">
        <w:rPr>
          <w:rFonts w:ascii="Times New Roman" w:hAnsi="Times New Roman" w:cs="Times New Roman"/>
          <w:sz w:val="28"/>
          <w:szCs w:val="28"/>
        </w:rPr>
        <w:t>невозможность решения большого числа задач в режиме индивидуальной деятельности;</w:t>
      </w:r>
    </w:p>
    <w:p w:rsidR="0080381D" w:rsidRPr="00745EDD" w:rsidRDefault="0080381D" w:rsidP="00745EDD">
      <w:pPr>
        <w:numPr>
          <w:ilvl w:val="0"/>
          <w:numId w:val="1"/>
        </w:numPr>
        <w:shd w:val="clear" w:color="auto" w:fill="FFFFFF"/>
        <w:tabs>
          <w:tab w:val="left" w:pos="427"/>
        </w:tabs>
        <w:ind w:left="14" w:right="10" w:firstLine="695"/>
        <w:rPr>
          <w:rFonts w:ascii="Times New Roman" w:hAnsi="Times New Roman" w:cs="Times New Roman"/>
          <w:sz w:val="28"/>
          <w:szCs w:val="28"/>
        </w:rPr>
      </w:pPr>
      <w:r w:rsidRPr="00745EDD">
        <w:rPr>
          <w:rFonts w:ascii="Times New Roman" w:hAnsi="Times New Roman" w:cs="Times New Roman"/>
          <w:sz w:val="28"/>
          <w:szCs w:val="28"/>
        </w:rPr>
        <w:t>механизмы социального отбора и социальной поддержки регулируют индивидуальное поведение с позиций интереса коллектива.</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Позиция Бехтерева, будучи во многом механистической, тем не менее предвосхитила многие современные вопросы психологии малой группы.</w:t>
      </w:r>
    </w:p>
    <w:p w:rsidR="00A81C39"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Таким образом, в начале XX в. в российском гуманитарном знании сложилась довольно сложная, противоречивая, но содержательно перспективная ситуация для вычленения и формирования самостоятельной научной дисциплины - социальной психологии.</w:t>
      </w:r>
      <w:r w:rsidR="008D59D3" w:rsidRPr="00745EDD">
        <w:rPr>
          <w:rFonts w:ascii="Times New Roman" w:hAnsi="Times New Roman" w:cs="Times New Roman"/>
          <w:sz w:val="28"/>
          <w:szCs w:val="28"/>
        </w:rPr>
        <w:t xml:space="preserve"> </w:t>
      </w:r>
    </w:p>
    <w:p w:rsidR="0080381D" w:rsidRPr="00745EDD" w:rsidRDefault="0080381D" w:rsidP="00745EDD">
      <w:pPr>
        <w:ind w:left="14" w:right="10" w:firstLine="695"/>
        <w:rPr>
          <w:rFonts w:ascii="Times New Roman" w:hAnsi="Times New Roman" w:cs="Times New Roman"/>
          <w:sz w:val="28"/>
          <w:szCs w:val="28"/>
        </w:rPr>
      </w:pPr>
    </w:p>
    <w:p w:rsidR="0080381D" w:rsidRPr="00745EDD" w:rsidRDefault="00745EDD" w:rsidP="00745EDD">
      <w:pPr>
        <w:ind w:left="709" w:right="10"/>
        <w:jc w:val="left"/>
        <w:rPr>
          <w:rFonts w:ascii="Times New Roman" w:hAnsi="Times New Roman" w:cs="Times New Roman"/>
          <w:b/>
          <w:sz w:val="28"/>
          <w:szCs w:val="28"/>
        </w:rPr>
      </w:pPr>
      <w:r>
        <w:rPr>
          <w:rFonts w:ascii="Times New Roman" w:hAnsi="Times New Roman" w:cs="Times New Roman"/>
          <w:b/>
          <w:sz w:val="28"/>
          <w:szCs w:val="28"/>
        </w:rPr>
        <w:br w:type="page"/>
      </w:r>
      <w:r w:rsidRPr="00745EDD">
        <w:rPr>
          <w:rFonts w:ascii="Times New Roman" w:hAnsi="Times New Roman" w:cs="Times New Roman"/>
          <w:b/>
          <w:sz w:val="28"/>
          <w:szCs w:val="28"/>
        </w:rPr>
        <w:t>2. Г.И. Челпанов как представитель экспериментальной психологии</w:t>
      </w:r>
    </w:p>
    <w:p w:rsidR="00745EDD" w:rsidRDefault="00745EDD" w:rsidP="00745EDD">
      <w:pPr>
        <w:ind w:left="14" w:right="10" w:firstLine="695"/>
        <w:rPr>
          <w:rFonts w:ascii="Times New Roman" w:hAnsi="Times New Roman" w:cs="Times New Roman"/>
          <w:sz w:val="28"/>
          <w:szCs w:val="28"/>
        </w:rPr>
      </w:pPr>
    </w:p>
    <w:p w:rsidR="0080381D" w:rsidRPr="00745EDD" w:rsidRDefault="008258B0" w:rsidP="00745EDD">
      <w:pPr>
        <w:ind w:left="14" w:right="10" w:firstLine="695"/>
        <w:rPr>
          <w:rFonts w:ascii="Times New Roman" w:hAnsi="Times New Roman" w:cs="Times New Roman"/>
          <w:sz w:val="28"/>
          <w:szCs w:val="28"/>
        </w:rPr>
      </w:pPr>
      <w:r w:rsidRPr="00745EDD">
        <w:rPr>
          <w:rFonts w:ascii="Times New Roman" w:hAnsi="Times New Roman" w:cs="Times New Roman"/>
          <w:sz w:val="28"/>
          <w:szCs w:val="28"/>
        </w:rPr>
        <w:t>Челпанов Георгий Иванович (1862-1936), российский психолог и логик, основатель и директор Московского психологического института</w:t>
      </w:r>
      <w:r w:rsidR="00C47D5A" w:rsidRPr="00745EDD">
        <w:rPr>
          <w:rFonts w:ascii="Times New Roman" w:hAnsi="Times New Roman" w:cs="Times New Roman"/>
          <w:sz w:val="28"/>
          <w:szCs w:val="28"/>
        </w:rPr>
        <w:t>. Социальную психологию он признавал той частью психологии, которая обязана базироваться на принципах нового мировоззрения, в то время как эмпирическая психология, оставаясь естественнонаучной дисциплиной, вообще не должна быть связана с каким-либо философским обоснованием сущности человека, в том числе и с марксистским (Челпанов, 1924, 1927).</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 1887 г. Челпанов окончил историко-филологический факультет Новороссийского университета. Огромное влияние на формирование его научной позиции, прежде всего на возникновение интереса к экспериментальной психологии, оказал Н. Я. Грот, который в это время заведовал кафедрой философии. Грота и Вундта Челпанов считал своими учителями, и именно их принципы психологии, их подходы к исследованию душевной жизни он исповедовал в своей теоретической концепции и в эмпирических исследованиях.</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 1892 г. он переехал в Киев и стал преподавателем философии и психологии в Киевском университете св. Владимира, а с 1897 г. -профессором и заведующим кафедрой философии Киевского университета. После стажировки в лаборатории В. Вундта в Германии Челпанов в 1897 г. организовал при университете психологический семинарий, в котором студенты знакомились с современной психологической литературой и методами исследования душевной жизни. В этом семинарии начинали свою научную деятельность такие известные психологи, как Г.Г.Шпет, В.В.Зеньковский и П.П.Блонский.</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 xml:space="preserve">После защиты в 1906 г. докторской диссертации «Проблема восприятия пространства в связи с учением об априорности и врожденности» он получил предложение возглавить кафедру философии в Московском университете. В 1907 г. начался почти тридцатилетний московский период </w:t>
      </w:r>
      <w:r w:rsidR="00C47D5A" w:rsidRPr="00745EDD">
        <w:rPr>
          <w:rFonts w:ascii="Times New Roman" w:hAnsi="Times New Roman" w:cs="Times New Roman"/>
          <w:sz w:val="28"/>
          <w:szCs w:val="28"/>
        </w:rPr>
        <w:t>его научной деятельности. Челпа</w:t>
      </w:r>
      <w:r w:rsidRPr="00745EDD">
        <w:rPr>
          <w:rFonts w:ascii="Times New Roman" w:hAnsi="Times New Roman" w:cs="Times New Roman"/>
          <w:sz w:val="28"/>
          <w:szCs w:val="28"/>
        </w:rPr>
        <w:t>нов особое внимание уделял подготовке будущих психологов, настаивая на открытии кафедры психологии в университете. Период до 1923 г. был самым активным и плодотворным в научной и преподавательской жизни Челпанова. Он читал лекции в университете, научных кружках и сообществах, издал новые книги - «Психологические лекции» (1909), «Психология и школа» (1912), «Психологический институт» (1914), «Введение в экспериментальную психологию» (1915), организовал новый психологический семинарий, где обучал студентов последним достижениям экспериментальной психологии.</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Он также принимал живое участие в работе Московского психологического общества, был товарищем председателя (председателем в этот период был Л. М. Лопатин), публиковался в психологических и философских журналах.</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Делом его жизни стала организация Психологического института, который начал строиться в 10-х годах на деньги известного мецената С. И. Щукина. Для ознакомления с работой психологических институтов и лабораторий Челпанов в 1910-1911 гг. неоднократно выезжал в США и Германию, по его проектам было закуплено оборудование для института, организованы различные лаборатории. Именно благодаря Челпанову Московский психологический институт стал в то время одним из лучших в мире по оснащенности оборудованием, количеству лабораторных исследований и применявшихся технологий. Большое значение придавал он и подбору кадров, стремясь собрать в институте молодых и талантливых ученых. Именно он пригласил в Психологический институт К.Н.Корнилова, П.П.Блонского, Н.А.Рыбникова, В.М.Экземплярского, Б. Н. Северного и других известных впоследствии психологов. После революции были приглашены А.Н.Леонтьев и А.А.Смирнов. Таким образом, не будет преувеличением сказать, что именно Челпанов вырастил плеяду молодых ученых, которые стояли у истоков советской психологической школы.</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Фактически работа в институте началась еще в 1912 г., однако формальное открытие состоялось 23 марта 1914 г. На торжествах, посвященных этому событию, Челпанов выступил с речью «О задачах Московского психологического института», в которой подчеркнул, что свою главную цель он видит в объединении всех психологических исследований под одной крышей, для того чтобы сохранить единство психологии.</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 конце 1923 г. он начал работать в Государственной академии художественных наук (ГАХН), вице-президентом которой стал Шпет. Работа в физико-психологическом отделении, главным образом в комиссии по восприятию пространства, привлекала Челпанова возможностью продолжения его научной работы по изучению пространства, которая была начата им еще в киевский период. В этот же период Челпанов прочел в Доме ученых цикл научно-популярных лекций об основных психологических школах начала века. Последняя книга Челпанова была опубликована в 1927 г. Его надеждам на дальнейшую работу не суждено было сбыться.</w:t>
      </w:r>
    </w:p>
    <w:p w:rsidR="0080381D" w:rsidRPr="00745EDD" w:rsidRDefault="008258B0"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w:t>
      </w:r>
      <w:r w:rsidR="0080381D" w:rsidRPr="00745EDD">
        <w:rPr>
          <w:rFonts w:ascii="Times New Roman" w:hAnsi="Times New Roman" w:cs="Times New Roman"/>
          <w:sz w:val="28"/>
          <w:szCs w:val="28"/>
        </w:rPr>
        <w:t xml:space="preserve"> конце 1929 г. появились первые постановления о педологии и введении единообразия в школьное обучение. Новые веяния коснулись и ГАХНа, начались проверки «идеологического соответствия» научных исследований, проводимых в академии, марксистской философии. В 1930 г. ГАХН закрыли, и Челпанов, так же как и другие ведущие сотрудники академии, остался без работы. Не оправдались и его надежды на сконструированный им в 1925 г. «универсальный психологический аппарат для психологических и психотерапевтических исследований», который так и не удалось внедрить в производство.</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Он был также лишен возможности продолжать педагогическую работу, хотя все его ученики отмечали, что Челпанов - прекрасный педагог. Он умел интересно и подробно разобрать любое философское и психологическое произведение, проанализировать его положительные и отрицательные моменты. Причем это касалось не только близких ему концепций (Вундта, Гартмана), но и далеких от него идей, например позитивизма, который был ему совершенно чужд.</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 xml:space="preserve">Стиль Челпанова отличали четкость, логичность, простота, он приводил большое количество примеров, придавая большое значение описанию экспериментальной процедуры и приборов. Не меньшее внимание в своих учебных занятиях уделял он обсуждению вопросов о природе этического акта, о соотношении этических и познавательных суждений. Эти проблемы не были для него только отвлеченными и теоретическими рассуждениями, Челпанов стремился и свою жизнь, свои отношения с учениками строить на основе данных воззрений. Один из его учеников - </w:t>
      </w:r>
      <w:r w:rsidR="008258B0" w:rsidRPr="00745EDD">
        <w:rPr>
          <w:rFonts w:ascii="Times New Roman" w:hAnsi="Times New Roman" w:cs="Times New Roman"/>
          <w:sz w:val="28"/>
          <w:szCs w:val="28"/>
        </w:rPr>
        <w:t>В.В.Зеньков</w:t>
      </w:r>
      <w:r w:rsidRPr="00745EDD">
        <w:rPr>
          <w:rFonts w:ascii="Times New Roman" w:hAnsi="Times New Roman" w:cs="Times New Roman"/>
          <w:sz w:val="28"/>
          <w:szCs w:val="28"/>
        </w:rPr>
        <w:t>ский вспоминал, что честность и духовная правдивость с самим собой, не мешая его широте, педагогической заботливости и вниманию, определяли его моральные взгляды на конкретные проблемы жизни. Он также отмечал исключительное педагогическое чутье Челпанова, умение привлечь молодежь и помочь каждому найти свой путь.</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В своей психологической концепции Челпанов последовательно отстаивал принцип «чистой, эмпирической» психологии, продолжая традиции западноевропейской школы. Он доказывал, что психология есть независимая, самостоятельная экспериментальная наука. Ее предметом является изучение субъективных состояний сознания, которые так же реальны, как и любые другие явления внешнего мира. Таким образом, Челпанов считал психологию наукой о сознании индивида, феномены которого не могут быть сведены к физиологическим явлениям или выведены из них.</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Духовная эволюция постепенно привела Челпанова к мысли о том, что психологическая наука не должна основываться на устаревшей к XX в. позиции Вундта и Титченера. В 20-х годах на его взгляды оказала некоторое влия</w:t>
      </w:r>
      <w:r w:rsidR="008258B0" w:rsidRPr="00745EDD">
        <w:rPr>
          <w:rFonts w:ascii="Times New Roman" w:hAnsi="Times New Roman" w:cs="Times New Roman"/>
          <w:sz w:val="28"/>
          <w:szCs w:val="28"/>
        </w:rPr>
        <w:t>ние феноменология Гуссерля, при</w:t>
      </w:r>
      <w:r w:rsidRPr="00745EDD">
        <w:rPr>
          <w:rFonts w:ascii="Times New Roman" w:hAnsi="Times New Roman" w:cs="Times New Roman"/>
          <w:sz w:val="28"/>
          <w:szCs w:val="28"/>
        </w:rPr>
        <w:t>верженцем которой был Шпет. Он также стремился ознакомить своих студентов с новыми для того времени психологическими направлениями - психоанализом, бихевиоризмом.</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Будучи широко образованным человеком, он хорошо ориентировался в современных ему зарубежных научных школах, принимал участие практически во всех международных психологических конгрессах. Поэтому он не мог не оценить значение Вюрцбургской школы, важность поворота от исследования элементарных психических процессов к изучению высших познавательных функций. Это был выход к феноменологии познания, который открывал, как совершенно справедливо отмечал Челпанов, перспективы для дальнейшего развития психологии, преодоления ею методологического кризиса. Значение этих экспериментов для него было связано и с тем, что они подтверждали его философскую концепцию.</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Предметом его размышлений были главным образом вопросы, связанные с теорией познания, гносеологией, поскольку он, как Лопатин, Введенский и другие ведущие психологи того времени, считал, что звеном, связующим философию и психологию, является гносеология.</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Гносеологические и психологические исследования Челпанова близки по своей философской основе к неокантенианству. Он считал, что познание невозможно без наличия в сознании априорных элементов и идей, объединяющих наши чувственные представления в цельное знание, в опыт субъекта. О существовании априорных идей человек узнает из своего внутреннего опыта. В работах «Душа и мозг», «Восприятие пространства» Челпанов утверждал, что в результате самонаблюдения и самоанализа собственных впечатлений и возникают априорные понятия пространства, времени, причинности и др.</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Задачи психологического исследования он видел в точном и объективном изучении отдельных элементов и фактов психической жизни, основанном как на экспериментальных данных, так и на результатах самонаблюдения. Таким образом, подход Челпанова к эксперименту вытекал из его методологических, философских позиций. Поэтому главным методом в его концепции оставалось самонаблюдение, хотя он подчеркивал необходимость дополнения этого метода данными эксперимента, сравнительной и генетической психологии.</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Гносеологические взгляды Челпанова объясняют и его позицию при решении психофизической проблемы. Разъяснению этой позиции и его взгляда на взаимоотношения психического и физического посвящена книга «Душа и мозг» (1900). Полагая, что психология должна исследовать природу души и сознания, он считал материализм учением, непригодным для решения этих задач, поскольку, по его мнению, такие понятия, как материя и атом, являются умозрительными, а не опытными. Таким образом, в психике он видел</w:t>
      </w:r>
      <w:r w:rsidR="008258B0" w:rsidRPr="00745EDD">
        <w:rPr>
          <w:rFonts w:ascii="Times New Roman" w:hAnsi="Times New Roman" w:cs="Times New Roman"/>
          <w:sz w:val="28"/>
          <w:szCs w:val="28"/>
        </w:rPr>
        <w:t xml:space="preserve"> д</w:t>
      </w:r>
      <w:r w:rsidRPr="00745EDD">
        <w:rPr>
          <w:rFonts w:ascii="Times New Roman" w:hAnsi="Times New Roman" w:cs="Times New Roman"/>
          <w:sz w:val="28"/>
          <w:szCs w:val="28"/>
        </w:rPr>
        <w:t>ва полюса - материю, головной мозг, с одной стороны, и субъективные переживания, с другой. Основываясь на этом взгляде, он не мог не прийти к идее о параллелизме души и тела. В работе «Душа и мозг» он писал, что «дуализм, признающий материальный и особенный духовный принцип, во всяком случае, лучше объясняет психические явления, чем монизм».</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 xml:space="preserve">Вопросы, связанные с изучением границ и пределов познания, всегда занимавшие ученого, в период работы в ГАХНе он связывал с исследованием возможностей эстетического восприятия. Исследования искусства основывались на принципах, которые были установлены Челпановым при изучении личности, души человека. Им предложен особый метод познания личности (а позже искусства) - </w:t>
      </w:r>
      <w:r w:rsidRPr="00745EDD">
        <w:rPr>
          <w:rFonts w:ascii="Times New Roman" w:hAnsi="Times New Roman" w:cs="Times New Roman"/>
          <w:i/>
          <w:iCs/>
          <w:sz w:val="28"/>
          <w:szCs w:val="28"/>
        </w:rPr>
        <w:t xml:space="preserve">метод «вчуствования». </w:t>
      </w:r>
      <w:r w:rsidRPr="00745EDD">
        <w:rPr>
          <w:rFonts w:ascii="Times New Roman" w:hAnsi="Times New Roman" w:cs="Times New Roman"/>
          <w:sz w:val="28"/>
          <w:szCs w:val="28"/>
        </w:rPr>
        <w:t>Сущность его в том, чтобы не наблюдать факты со стороны, не объяснять их, а самому их пережить, пропустить их через себя. Если развитие сознания, по его мнению, связано с восприятием окружающего мира, то развитие самосознания формируется при осознании человеком своего внутреннего мира, причем активную роль в этом процессе Челпанов отводил воле. По его мнению, именно при осуществлении произвольного движения происходит осознание того, что это движение связано с собственным желанием, т.е. «тело осознается моим потому, что оно подчиняется моему «Я». Расширенный образ «Я», в котором соединяется представление о внутреннем мире с представлением о теле, и является, по мнению Челпанова, личностью. Челпанов изучал как психологические, так и психофизические причины появления эстетического удовольствия, связывая процесс восприятия искусства с сознательной работой мышления и с бессознательными процессами. При этом сознательное эстетическое удовольствие он объяснял, исходя из понимания душевной деятельности как направленной на достижение определенной цели. Противоположность между удовольствием и страданием, с его точки зрения, совпадает с противоположностью между свободным и воспрепятствующим действием. Таким образом, не только развитие личности, но и развитие эстетического чувства, формирование художественного вкуса Челпанов объяснял, исходя из волевого действия.</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Бессознательные процессы, связанные с эстетическим восприятием, с точки зрения Челпанова, соотносятся с физиологическими и психофизическими процессами, а также с законами сохранения энергии, о чем говорили и другие ученые, исследовавшие в этот период художественное творчество, например Д.Н.Овсянико-Куликовский.</w:t>
      </w:r>
    </w:p>
    <w:p w:rsidR="0080381D" w:rsidRPr="00745EDD" w:rsidRDefault="0080381D" w:rsidP="00745EDD">
      <w:pPr>
        <w:shd w:val="clear" w:color="auto" w:fill="FFFFFF"/>
        <w:ind w:left="14" w:right="10" w:firstLine="695"/>
        <w:rPr>
          <w:rFonts w:ascii="Times New Roman" w:hAnsi="Times New Roman" w:cs="Times New Roman"/>
          <w:sz w:val="28"/>
          <w:szCs w:val="28"/>
        </w:rPr>
      </w:pPr>
      <w:r w:rsidRPr="00745EDD">
        <w:rPr>
          <w:rFonts w:ascii="Times New Roman" w:hAnsi="Times New Roman" w:cs="Times New Roman"/>
          <w:sz w:val="28"/>
          <w:szCs w:val="28"/>
        </w:rPr>
        <w:t>Хотя Челпанов и не создал оригинальной психологической теории, отечественная психология обязана ему появлением многих значительных научных имен. Будучи видным педагогом и организатором науки, он сыграл важную роль в формировании высокой исследовательской культуры российской психологической школы.</w:t>
      </w:r>
      <w:r w:rsidR="008258B0" w:rsidRPr="00745EDD">
        <w:rPr>
          <w:rFonts w:ascii="Times New Roman" w:hAnsi="Times New Roman" w:cs="Times New Roman"/>
          <w:sz w:val="28"/>
          <w:szCs w:val="28"/>
        </w:rPr>
        <w:t xml:space="preserve"> </w:t>
      </w:r>
      <w:r w:rsidRPr="00745EDD">
        <w:rPr>
          <w:rFonts w:ascii="Times New Roman" w:hAnsi="Times New Roman" w:cs="Times New Roman"/>
          <w:sz w:val="28"/>
          <w:szCs w:val="28"/>
        </w:rPr>
        <w:t>Он создал свою школу, заложив основы дальнейшего плодотворного развития психологии в России.</w:t>
      </w:r>
    </w:p>
    <w:p w:rsidR="0080381D" w:rsidRPr="00745EDD" w:rsidRDefault="0080381D" w:rsidP="00745EDD">
      <w:pPr>
        <w:ind w:left="14" w:right="10" w:firstLine="695"/>
        <w:rPr>
          <w:rFonts w:ascii="Times New Roman" w:hAnsi="Times New Roman" w:cs="Times New Roman"/>
          <w:sz w:val="28"/>
          <w:szCs w:val="28"/>
        </w:rPr>
      </w:pPr>
    </w:p>
    <w:p w:rsidR="00C47D5A" w:rsidRPr="00745EDD" w:rsidRDefault="00745EDD" w:rsidP="00745EDD">
      <w:pPr>
        <w:tabs>
          <w:tab w:val="left" w:pos="426"/>
        </w:tabs>
        <w:ind w:left="14" w:right="10" w:hanging="14"/>
        <w:rPr>
          <w:rFonts w:ascii="Times New Roman" w:hAnsi="Times New Roman" w:cs="Times New Roman"/>
          <w:b/>
          <w:sz w:val="28"/>
          <w:szCs w:val="28"/>
        </w:rPr>
      </w:pPr>
      <w:r>
        <w:rPr>
          <w:rFonts w:ascii="Times New Roman" w:hAnsi="Times New Roman" w:cs="Times New Roman"/>
          <w:b/>
          <w:sz w:val="28"/>
          <w:szCs w:val="28"/>
        </w:rPr>
        <w:br w:type="page"/>
      </w:r>
      <w:r w:rsidR="00C47D5A" w:rsidRPr="00745EDD">
        <w:rPr>
          <w:rFonts w:ascii="Times New Roman" w:hAnsi="Times New Roman" w:cs="Times New Roman"/>
          <w:b/>
          <w:sz w:val="28"/>
          <w:szCs w:val="28"/>
        </w:rPr>
        <w:t>СПИСОК ЛИТЕРАТУРЫ</w:t>
      </w:r>
    </w:p>
    <w:p w:rsidR="00C47D5A" w:rsidRPr="00745EDD" w:rsidRDefault="00C47D5A" w:rsidP="00745EDD">
      <w:pPr>
        <w:tabs>
          <w:tab w:val="left" w:pos="426"/>
        </w:tabs>
        <w:ind w:left="14" w:right="10" w:hanging="14"/>
        <w:rPr>
          <w:rFonts w:ascii="Times New Roman" w:hAnsi="Times New Roman" w:cs="Times New Roman"/>
          <w:sz w:val="28"/>
          <w:szCs w:val="28"/>
        </w:rPr>
      </w:pPr>
    </w:p>
    <w:p w:rsidR="00C47D5A" w:rsidRPr="00745EDD" w:rsidRDefault="00C47D5A" w:rsidP="00745EDD">
      <w:pPr>
        <w:numPr>
          <w:ilvl w:val="0"/>
          <w:numId w:val="5"/>
        </w:numPr>
        <w:shd w:val="clear" w:color="auto" w:fill="FFFFFF"/>
        <w:tabs>
          <w:tab w:val="left" w:pos="426"/>
        </w:tabs>
        <w:ind w:left="14" w:right="10" w:hanging="14"/>
        <w:rPr>
          <w:rFonts w:ascii="Times New Roman" w:hAnsi="Times New Roman" w:cs="Times New Roman"/>
          <w:sz w:val="28"/>
          <w:szCs w:val="28"/>
        </w:rPr>
      </w:pPr>
      <w:r w:rsidRPr="00745EDD">
        <w:rPr>
          <w:rFonts w:ascii="Times New Roman" w:hAnsi="Times New Roman" w:cs="Times New Roman"/>
          <w:iCs/>
          <w:sz w:val="28"/>
          <w:szCs w:val="28"/>
        </w:rPr>
        <w:t xml:space="preserve">Бехтерев В.М. </w:t>
      </w:r>
      <w:r w:rsidRPr="00745EDD">
        <w:rPr>
          <w:rFonts w:ascii="Times New Roman" w:hAnsi="Times New Roman" w:cs="Times New Roman"/>
          <w:sz w:val="28"/>
          <w:szCs w:val="28"/>
        </w:rPr>
        <w:t>Коллективная рефлексология // Избранные работы по социальной психологии. М., 1994.</w:t>
      </w:r>
    </w:p>
    <w:p w:rsidR="00C47D5A" w:rsidRPr="00745EDD" w:rsidRDefault="00C47D5A" w:rsidP="00745EDD">
      <w:pPr>
        <w:numPr>
          <w:ilvl w:val="0"/>
          <w:numId w:val="5"/>
        </w:numPr>
        <w:shd w:val="clear" w:color="auto" w:fill="FFFFFF"/>
        <w:tabs>
          <w:tab w:val="left" w:pos="0"/>
          <w:tab w:val="left" w:pos="426"/>
        </w:tabs>
        <w:autoSpaceDE/>
        <w:autoSpaceDN/>
        <w:adjustRightInd/>
        <w:ind w:left="14" w:right="10" w:hanging="14"/>
        <w:rPr>
          <w:rFonts w:ascii="Times New Roman" w:hAnsi="Times New Roman" w:cs="Times New Roman"/>
          <w:iCs/>
          <w:sz w:val="28"/>
          <w:szCs w:val="28"/>
        </w:rPr>
      </w:pPr>
      <w:r w:rsidRPr="00745EDD">
        <w:rPr>
          <w:rFonts w:ascii="Times New Roman" w:hAnsi="Times New Roman" w:cs="Times New Roman"/>
          <w:sz w:val="28"/>
          <w:szCs w:val="28"/>
        </w:rPr>
        <w:t xml:space="preserve">Ждан А. Н. История психологии: Учебник. — М.: Изд-во МГУ, 2004.—367 с. </w:t>
      </w:r>
    </w:p>
    <w:p w:rsidR="00C47D5A" w:rsidRPr="00745EDD" w:rsidRDefault="00C47D5A" w:rsidP="00745EDD">
      <w:pPr>
        <w:numPr>
          <w:ilvl w:val="0"/>
          <w:numId w:val="5"/>
        </w:numPr>
        <w:tabs>
          <w:tab w:val="left" w:pos="0"/>
          <w:tab w:val="left" w:pos="426"/>
        </w:tabs>
        <w:autoSpaceDE/>
        <w:autoSpaceDN/>
        <w:adjustRightInd/>
        <w:ind w:left="14" w:right="10" w:hanging="14"/>
        <w:rPr>
          <w:rFonts w:ascii="Times New Roman" w:hAnsi="Times New Roman" w:cs="Times New Roman"/>
          <w:sz w:val="28"/>
          <w:szCs w:val="28"/>
        </w:rPr>
      </w:pPr>
      <w:r w:rsidRPr="00745EDD">
        <w:rPr>
          <w:rFonts w:ascii="Times New Roman" w:hAnsi="Times New Roman" w:cs="Times New Roman"/>
          <w:sz w:val="28"/>
          <w:szCs w:val="28"/>
        </w:rPr>
        <w:t>Марцинковская Т.Д.</w:t>
      </w:r>
      <w:r w:rsidR="00745EDD">
        <w:rPr>
          <w:rFonts w:ascii="Times New Roman" w:hAnsi="Times New Roman" w:cs="Times New Roman"/>
          <w:sz w:val="28"/>
          <w:szCs w:val="28"/>
        </w:rPr>
        <w:t xml:space="preserve"> </w:t>
      </w:r>
      <w:r w:rsidRPr="00745EDD">
        <w:rPr>
          <w:rFonts w:ascii="Times New Roman" w:hAnsi="Times New Roman" w:cs="Times New Roman"/>
          <w:sz w:val="28"/>
          <w:szCs w:val="28"/>
        </w:rPr>
        <w:t>История</w:t>
      </w:r>
      <w:r w:rsidR="00745EDD">
        <w:rPr>
          <w:rFonts w:ascii="Times New Roman" w:hAnsi="Times New Roman" w:cs="Times New Roman"/>
          <w:sz w:val="28"/>
          <w:szCs w:val="28"/>
        </w:rPr>
        <w:t xml:space="preserve"> </w:t>
      </w:r>
      <w:r w:rsidRPr="00745EDD">
        <w:rPr>
          <w:rFonts w:ascii="Times New Roman" w:hAnsi="Times New Roman" w:cs="Times New Roman"/>
          <w:sz w:val="28"/>
          <w:szCs w:val="28"/>
        </w:rPr>
        <w:t>психологии: Учеб.</w:t>
      </w:r>
      <w:r w:rsidR="00745EDD">
        <w:rPr>
          <w:rFonts w:ascii="Times New Roman" w:hAnsi="Times New Roman" w:cs="Times New Roman"/>
          <w:sz w:val="28"/>
          <w:szCs w:val="28"/>
        </w:rPr>
        <w:t xml:space="preserve"> </w:t>
      </w:r>
      <w:r w:rsidRPr="00745EDD">
        <w:rPr>
          <w:rFonts w:ascii="Times New Roman" w:hAnsi="Times New Roman" w:cs="Times New Roman"/>
          <w:sz w:val="28"/>
          <w:szCs w:val="28"/>
        </w:rPr>
        <w:t>пособие для</w:t>
      </w:r>
      <w:r w:rsidR="00745EDD">
        <w:rPr>
          <w:rFonts w:ascii="Times New Roman" w:hAnsi="Times New Roman" w:cs="Times New Roman"/>
          <w:sz w:val="28"/>
          <w:szCs w:val="28"/>
        </w:rPr>
        <w:t xml:space="preserve"> </w:t>
      </w:r>
      <w:r w:rsidRPr="00745EDD">
        <w:rPr>
          <w:rFonts w:ascii="Times New Roman" w:hAnsi="Times New Roman" w:cs="Times New Roman"/>
          <w:sz w:val="28"/>
          <w:szCs w:val="28"/>
        </w:rPr>
        <w:t>студ.</w:t>
      </w:r>
      <w:r w:rsidR="00745EDD">
        <w:rPr>
          <w:rFonts w:ascii="Times New Roman" w:hAnsi="Times New Roman" w:cs="Times New Roman"/>
          <w:sz w:val="28"/>
          <w:szCs w:val="28"/>
        </w:rPr>
        <w:t xml:space="preserve"> </w:t>
      </w:r>
      <w:r w:rsidRPr="00745EDD">
        <w:rPr>
          <w:rFonts w:ascii="Times New Roman" w:hAnsi="Times New Roman" w:cs="Times New Roman"/>
          <w:sz w:val="28"/>
          <w:szCs w:val="28"/>
        </w:rPr>
        <w:t>высш.</w:t>
      </w:r>
      <w:r w:rsidR="00745EDD">
        <w:rPr>
          <w:rFonts w:ascii="Times New Roman" w:hAnsi="Times New Roman" w:cs="Times New Roman"/>
          <w:sz w:val="28"/>
          <w:szCs w:val="28"/>
        </w:rPr>
        <w:t xml:space="preserve"> </w:t>
      </w:r>
      <w:r w:rsidRPr="00745EDD">
        <w:rPr>
          <w:rFonts w:ascii="Times New Roman" w:hAnsi="Times New Roman" w:cs="Times New Roman"/>
          <w:sz w:val="28"/>
          <w:szCs w:val="28"/>
        </w:rPr>
        <w:t>учеб. заведений. - 4-е изд., стереотип. - М.: Издательский центр «Академия», 2004. - 544 с.</w:t>
      </w:r>
    </w:p>
    <w:p w:rsidR="00C47D5A" w:rsidRPr="00745EDD" w:rsidRDefault="00C47D5A" w:rsidP="00745EDD">
      <w:pPr>
        <w:numPr>
          <w:ilvl w:val="0"/>
          <w:numId w:val="5"/>
        </w:numPr>
        <w:shd w:val="clear" w:color="auto" w:fill="FFFFFF"/>
        <w:tabs>
          <w:tab w:val="left" w:pos="426"/>
        </w:tabs>
        <w:ind w:left="14" w:right="10" w:hanging="14"/>
        <w:rPr>
          <w:rFonts w:ascii="Times New Roman" w:hAnsi="Times New Roman" w:cs="Times New Roman"/>
          <w:sz w:val="28"/>
          <w:szCs w:val="28"/>
        </w:rPr>
      </w:pPr>
      <w:r w:rsidRPr="00745EDD">
        <w:rPr>
          <w:rFonts w:ascii="Times New Roman" w:hAnsi="Times New Roman" w:cs="Times New Roman"/>
          <w:sz w:val="28"/>
          <w:szCs w:val="28"/>
        </w:rPr>
        <w:t>Объективная психология // Памятники психологической мысли. М</w:t>
      </w:r>
      <w:r w:rsidR="00804A46" w:rsidRPr="00745EDD">
        <w:rPr>
          <w:rFonts w:ascii="Times New Roman" w:hAnsi="Times New Roman" w:cs="Times New Roman"/>
          <w:sz w:val="28"/>
          <w:szCs w:val="28"/>
        </w:rPr>
        <w:t>.,</w:t>
      </w:r>
      <w:r w:rsidRPr="00745EDD">
        <w:rPr>
          <w:rFonts w:ascii="Times New Roman" w:hAnsi="Times New Roman" w:cs="Times New Roman"/>
          <w:sz w:val="28"/>
          <w:szCs w:val="28"/>
        </w:rPr>
        <w:t xml:space="preserve"> 1991.</w:t>
      </w:r>
    </w:p>
    <w:p w:rsidR="00C47D5A" w:rsidRPr="00745EDD" w:rsidRDefault="00C47D5A" w:rsidP="00745EDD">
      <w:pPr>
        <w:numPr>
          <w:ilvl w:val="0"/>
          <w:numId w:val="5"/>
        </w:numPr>
        <w:tabs>
          <w:tab w:val="right" w:leader="dot" w:pos="0"/>
          <w:tab w:val="left" w:pos="426"/>
        </w:tabs>
        <w:autoSpaceDE/>
        <w:autoSpaceDN/>
        <w:adjustRightInd/>
        <w:ind w:left="14" w:right="10" w:hanging="14"/>
        <w:rPr>
          <w:rFonts w:ascii="Times New Roman" w:hAnsi="Times New Roman" w:cs="Times New Roman"/>
          <w:sz w:val="28"/>
          <w:szCs w:val="28"/>
        </w:rPr>
      </w:pPr>
      <w:r w:rsidRPr="00745EDD">
        <w:rPr>
          <w:rFonts w:ascii="Times New Roman" w:hAnsi="Times New Roman" w:cs="Times New Roman"/>
          <w:sz w:val="28"/>
          <w:szCs w:val="28"/>
        </w:rPr>
        <w:t>Психология. Учебник для гуманитарных вузов/ Под ред. В. Н. Дружинина.- СПб.: Питер, 2002.</w:t>
      </w:r>
    </w:p>
    <w:p w:rsidR="00C47D5A" w:rsidRPr="00745EDD" w:rsidRDefault="00C47D5A" w:rsidP="00745EDD">
      <w:pPr>
        <w:numPr>
          <w:ilvl w:val="0"/>
          <w:numId w:val="5"/>
        </w:numPr>
        <w:tabs>
          <w:tab w:val="right" w:leader="dot" w:pos="0"/>
          <w:tab w:val="left" w:pos="426"/>
        </w:tabs>
        <w:autoSpaceDE/>
        <w:autoSpaceDN/>
        <w:adjustRightInd/>
        <w:ind w:left="14" w:right="10" w:hanging="14"/>
        <w:rPr>
          <w:rFonts w:ascii="Times New Roman" w:hAnsi="Times New Roman" w:cs="Times New Roman"/>
          <w:sz w:val="28"/>
          <w:szCs w:val="28"/>
        </w:rPr>
      </w:pPr>
      <w:r w:rsidRPr="00745EDD">
        <w:rPr>
          <w:rFonts w:ascii="Times New Roman" w:hAnsi="Times New Roman" w:cs="Times New Roman"/>
          <w:sz w:val="28"/>
          <w:szCs w:val="28"/>
        </w:rPr>
        <w:t>Рубинштейн С.Л. Основы общей психологии. В.2т-т1.- М.: Наука, 1989.</w:t>
      </w:r>
    </w:p>
    <w:p w:rsidR="00804A46" w:rsidRPr="00745EDD" w:rsidRDefault="00C47D5A" w:rsidP="00745EDD">
      <w:pPr>
        <w:numPr>
          <w:ilvl w:val="0"/>
          <w:numId w:val="5"/>
        </w:numPr>
        <w:shd w:val="clear" w:color="auto" w:fill="FFFFFF"/>
        <w:tabs>
          <w:tab w:val="left" w:pos="0"/>
          <w:tab w:val="left" w:pos="426"/>
        </w:tabs>
        <w:autoSpaceDE/>
        <w:autoSpaceDN/>
        <w:adjustRightInd/>
        <w:ind w:left="14" w:right="10" w:hanging="14"/>
        <w:rPr>
          <w:rFonts w:ascii="Times New Roman" w:hAnsi="Times New Roman" w:cs="Times New Roman"/>
          <w:iCs/>
          <w:sz w:val="28"/>
          <w:szCs w:val="28"/>
        </w:rPr>
      </w:pPr>
      <w:r w:rsidRPr="00745EDD">
        <w:rPr>
          <w:rFonts w:ascii="Times New Roman" w:hAnsi="Times New Roman" w:cs="Times New Roman"/>
          <w:iCs/>
          <w:sz w:val="28"/>
          <w:szCs w:val="28"/>
        </w:rPr>
        <w:t>Челпанов Г.И. Введение в экспериментальную психологию. 3-е изд.</w:t>
      </w:r>
      <w:r w:rsidR="00804A46" w:rsidRPr="00745EDD">
        <w:rPr>
          <w:rFonts w:ascii="Times New Roman" w:hAnsi="Times New Roman" w:cs="Times New Roman"/>
          <w:iCs/>
          <w:sz w:val="28"/>
          <w:szCs w:val="28"/>
        </w:rPr>
        <w:t xml:space="preserve"> Издательство: Госиздат, 1986.</w:t>
      </w:r>
    </w:p>
    <w:p w:rsidR="00C47D5A" w:rsidRPr="00745EDD" w:rsidRDefault="00C47D5A" w:rsidP="00745EDD">
      <w:pPr>
        <w:shd w:val="clear" w:color="auto" w:fill="FFFFFF"/>
        <w:tabs>
          <w:tab w:val="left" w:pos="426"/>
        </w:tabs>
        <w:ind w:left="14" w:right="10" w:hanging="14"/>
        <w:rPr>
          <w:rFonts w:ascii="Times New Roman" w:hAnsi="Times New Roman" w:cs="Times New Roman"/>
          <w:iCs/>
          <w:sz w:val="28"/>
          <w:szCs w:val="28"/>
        </w:rPr>
      </w:pPr>
      <w:bookmarkStart w:id="0" w:name="_GoBack"/>
      <w:bookmarkEnd w:id="0"/>
    </w:p>
    <w:sectPr w:rsidR="00C47D5A" w:rsidRPr="00745EDD" w:rsidSect="00745EDD">
      <w:footerReference w:type="default" r:id="rId7"/>
      <w:type w:val="continuous"/>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5E3" w:rsidRDefault="001045E3" w:rsidP="008258B0">
      <w:r>
        <w:separator/>
      </w:r>
    </w:p>
  </w:endnote>
  <w:endnote w:type="continuationSeparator" w:id="0">
    <w:p w:rsidR="001045E3" w:rsidRDefault="001045E3" w:rsidP="0082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B0" w:rsidRDefault="00EC5CAB" w:rsidP="00745EDD">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5E3" w:rsidRDefault="001045E3" w:rsidP="008258B0">
      <w:r>
        <w:separator/>
      </w:r>
    </w:p>
  </w:footnote>
  <w:footnote w:type="continuationSeparator" w:id="0">
    <w:p w:rsidR="001045E3" w:rsidRDefault="001045E3" w:rsidP="00825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9EFBE6"/>
    <w:lvl w:ilvl="0">
      <w:numFmt w:val="bullet"/>
      <w:lvlText w:val="*"/>
      <w:lvlJc w:val="left"/>
    </w:lvl>
  </w:abstractNum>
  <w:abstractNum w:abstractNumId="1">
    <w:nsid w:val="68BD7599"/>
    <w:multiLevelType w:val="hybridMultilevel"/>
    <w:tmpl w:val="9C5CE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A5F02DF"/>
    <w:multiLevelType w:val="hybridMultilevel"/>
    <w:tmpl w:val="8C38DB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F603AC"/>
    <w:multiLevelType w:val="hybridMultilevel"/>
    <w:tmpl w:val="0DA84840"/>
    <w:lvl w:ilvl="0" w:tplc="5BAE80D0">
      <w:start w:val="1"/>
      <w:numFmt w:val="decimal"/>
      <w:lvlText w:val="%1."/>
      <w:lvlJc w:val="left"/>
      <w:pPr>
        <w:tabs>
          <w:tab w:val="num" w:pos="2040"/>
        </w:tabs>
        <w:ind w:left="2040" w:hanging="13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DB0B11"/>
    <w:multiLevelType w:val="hybridMultilevel"/>
    <w:tmpl w:val="7E26E7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81D"/>
    <w:rsid w:val="00094E40"/>
    <w:rsid w:val="000C06B9"/>
    <w:rsid w:val="001045E3"/>
    <w:rsid w:val="001E71C6"/>
    <w:rsid w:val="00223234"/>
    <w:rsid w:val="00402D7C"/>
    <w:rsid w:val="00417984"/>
    <w:rsid w:val="004922F2"/>
    <w:rsid w:val="004C7D54"/>
    <w:rsid w:val="005D5C73"/>
    <w:rsid w:val="005F42C1"/>
    <w:rsid w:val="00745EDD"/>
    <w:rsid w:val="0080381D"/>
    <w:rsid w:val="00804A46"/>
    <w:rsid w:val="008233D1"/>
    <w:rsid w:val="008258B0"/>
    <w:rsid w:val="008B7DF2"/>
    <w:rsid w:val="008D59D3"/>
    <w:rsid w:val="00900470"/>
    <w:rsid w:val="00A52CFD"/>
    <w:rsid w:val="00A81C39"/>
    <w:rsid w:val="00B91A97"/>
    <w:rsid w:val="00C47D5A"/>
    <w:rsid w:val="00C61C19"/>
    <w:rsid w:val="00D2141E"/>
    <w:rsid w:val="00D8749C"/>
    <w:rsid w:val="00EC5CAB"/>
    <w:rsid w:val="00F07BF1"/>
    <w:rsid w:val="00F9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F8985A-EDE3-4A2C-9A74-1B98C41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1D"/>
    <w:pPr>
      <w:widowControl w:val="0"/>
      <w:autoSpaceDE w:val="0"/>
      <w:autoSpaceDN w:val="0"/>
      <w:adjustRightInd w:val="0"/>
      <w:spacing w:line="360" w:lineRule="auto"/>
      <w:ind w:left="11"/>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58B0"/>
    <w:pPr>
      <w:tabs>
        <w:tab w:val="center" w:pos="4677"/>
        <w:tab w:val="right" w:pos="9355"/>
      </w:tabs>
    </w:pPr>
  </w:style>
  <w:style w:type="character" w:customStyle="1" w:styleId="a4">
    <w:name w:val="Верхний колонтитул Знак"/>
    <w:link w:val="a3"/>
    <w:uiPriority w:val="99"/>
    <w:semiHidden/>
    <w:locked/>
    <w:rsid w:val="008258B0"/>
    <w:rPr>
      <w:rFonts w:ascii="Arial" w:hAnsi="Arial" w:cs="Arial"/>
    </w:rPr>
  </w:style>
  <w:style w:type="paragraph" w:styleId="a5">
    <w:name w:val="footer"/>
    <w:basedOn w:val="a"/>
    <w:link w:val="a6"/>
    <w:uiPriority w:val="99"/>
    <w:unhideWhenUsed/>
    <w:rsid w:val="008258B0"/>
    <w:pPr>
      <w:tabs>
        <w:tab w:val="center" w:pos="4677"/>
        <w:tab w:val="right" w:pos="9355"/>
      </w:tabs>
    </w:pPr>
  </w:style>
  <w:style w:type="character" w:customStyle="1" w:styleId="a6">
    <w:name w:val="Нижний колонтитул Знак"/>
    <w:link w:val="a5"/>
    <w:uiPriority w:val="99"/>
    <w:locked/>
    <w:rsid w:val="008258B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2014-02-21T16:38:00Z</dcterms:created>
  <dcterms:modified xsi:type="dcterms:W3CDTF">2014-02-21T16:38:00Z</dcterms:modified>
</cp:coreProperties>
</file>