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1F6" w:rsidRDefault="001A11F6">
      <w:pPr>
        <w:numPr>
          <w:ilvl w:val="0"/>
          <w:numId w:val="3"/>
        </w:numPr>
        <w:jc w:val="center"/>
        <w:rPr>
          <w:b/>
          <w:bCs/>
          <w:sz w:val="30"/>
          <w:szCs w:val="30"/>
        </w:rPr>
      </w:pPr>
    </w:p>
    <w:p w:rsidR="001A11F6" w:rsidRDefault="001A11F6">
      <w:pPr>
        <w:numPr>
          <w:ilvl w:val="0"/>
          <w:numId w:val="3"/>
        </w:numPr>
        <w:jc w:val="center"/>
        <w:rPr>
          <w:b/>
          <w:bCs/>
          <w:sz w:val="30"/>
          <w:szCs w:val="30"/>
        </w:rPr>
      </w:pPr>
      <w:r>
        <w:rPr>
          <w:b/>
          <w:bCs/>
          <w:sz w:val="30"/>
          <w:szCs w:val="30"/>
        </w:rPr>
        <w:t>Влияние априорной  неопределенности на величину</w:t>
      </w:r>
    </w:p>
    <w:p w:rsidR="001A11F6" w:rsidRDefault="001A11F6">
      <w:pPr>
        <w:jc w:val="center"/>
        <w:rPr>
          <w:b/>
          <w:bCs/>
          <w:sz w:val="30"/>
          <w:szCs w:val="30"/>
        </w:rPr>
      </w:pPr>
      <w:r>
        <w:rPr>
          <w:b/>
          <w:bCs/>
          <w:sz w:val="30"/>
          <w:szCs w:val="30"/>
        </w:rPr>
        <w:t>пороговых сигналов и характеристики обнаружения</w:t>
      </w:r>
    </w:p>
    <w:p w:rsidR="001A11F6" w:rsidRDefault="001A11F6">
      <w:pPr>
        <w:jc w:val="both"/>
        <w:rPr>
          <w:sz w:val="28"/>
          <w:szCs w:val="28"/>
        </w:rPr>
      </w:pPr>
    </w:p>
    <w:p w:rsidR="001A11F6" w:rsidRDefault="001A11F6">
      <w:pPr>
        <w:numPr>
          <w:ilvl w:val="1"/>
          <w:numId w:val="2"/>
        </w:numPr>
        <w:jc w:val="center"/>
        <w:rPr>
          <w:sz w:val="28"/>
          <w:szCs w:val="28"/>
        </w:rPr>
      </w:pPr>
      <w:r>
        <w:rPr>
          <w:sz w:val="28"/>
          <w:szCs w:val="28"/>
        </w:rPr>
        <w:t>Величина информации Кульбака – Леблера для разных моделей</w:t>
      </w:r>
      <w:r>
        <w:rPr>
          <w:sz w:val="28"/>
          <w:szCs w:val="28"/>
          <w:lang w:val="en-US"/>
        </w:rPr>
        <w:t xml:space="preserve"> </w:t>
      </w:r>
      <w:r>
        <w:rPr>
          <w:sz w:val="28"/>
          <w:szCs w:val="28"/>
        </w:rPr>
        <w:t>сигналов.</w:t>
      </w:r>
    </w:p>
    <w:p w:rsidR="001A11F6" w:rsidRDefault="001A11F6">
      <w:pPr>
        <w:ind w:firstLine="720"/>
        <w:jc w:val="both"/>
        <w:rPr>
          <w:sz w:val="28"/>
          <w:szCs w:val="28"/>
        </w:rPr>
      </w:pPr>
      <w:r>
        <w:rPr>
          <w:sz w:val="28"/>
          <w:szCs w:val="28"/>
        </w:rPr>
        <w:t xml:space="preserve">Влияние априорной неопределенности при переходе от полностью известного сигнала (2.1) к случайному сигналу с релеевским распределением огибающей (3.11) можно оценить, рассчитав объем информации Кульбака – Леблера </w:t>
      </w:r>
      <w:r w:rsidR="00BD2A02">
        <w:rPr>
          <w:position w:val="-4"/>
          <w:sz w:val="28"/>
          <w:szCs w:val="28"/>
        </w:rPr>
        <w:object w:dxaOrig="2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25pt" o:ole="" fillcolor="window">
            <v:imagedata r:id="rId5" o:title=""/>
          </v:shape>
          <o:OLEObject Type="Embed" ProgID="Equation.3" ShapeID="_x0000_i1025" DrawAspect="Content" ObjectID="_1459161243" r:id="rId6"/>
        </w:object>
      </w:r>
      <w:r>
        <w:rPr>
          <w:sz w:val="28"/>
          <w:szCs w:val="28"/>
        </w:rPr>
        <w:t xml:space="preserve">, приходящейся на один отсчет наблюдаемой выборки. Напомним, что для сигнала  (2.1) </w:t>
      </w:r>
      <w:r w:rsidR="00BD2A02">
        <w:rPr>
          <w:position w:val="-16"/>
          <w:sz w:val="28"/>
          <w:szCs w:val="28"/>
        </w:rPr>
        <w:object w:dxaOrig="2620" w:dyaOrig="540">
          <v:shape id="_x0000_i1026" type="#_x0000_t75" style="width:131.25pt;height:27pt" o:ole="" fillcolor="window">
            <v:imagedata r:id="rId7" o:title=""/>
          </v:shape>
          <o:OLEObject Type="Embed" ProgID="Equation.3" ShapeID="_x0000_i1026" DrawAspect="Content" ObjectID="_1459161244" r:id="rId8"/>
        </w:object>
      </w:r>
      <w:r>
        <w:rPr>
          <w:sz w:val="28"/>
          <w:szCs w:val="28"/>
          <w:lang w:val="en-US"/>
        </w:rPr>
        <w:t xml:space="preserve"> </w:t>
      </w:r>
      <w:r>
        <w:rPr>
          <w:sz w:val="28"/>
          <w:szCs w:val="28"/>
        </w:rPr>
        <w:t>(см. ф-лу 2.5).</w:t>
      </w:r>
    </w:p>
    <w:p w:rsidR="001A11F6" w:rsidRDefault="001A11F6">
      <w:pPr>
        <w:ind w:firstLine="720"/>
        <w:jc w:val="both"/>
        <w:rPr>
          <w:sz w:val="28"/>
          <w:szCs w:val="28"/>
          <w:lang w:val="en-US"/>
        </w:rPr>
      </w:pPr>
      <w:r>
        <w:rPr>
          <w:sz w:val="28"/>
          <w:szCs w:val="28"/>
        </w:rPr>
        <w:t xml:space="preserve">Можно показать, что для релеевского сигнала </w:t>
      </w:r>
      <w:r w:rsidR="00BD2A02">
        <w:rPr>
          <w:position w:val="-42"/>
          <w:sz w:val="28"/>
          <w:szCs w:val="28"/>
        </w:rPr>
        <w:object w:dxaOrig="3700" w:dyaOrig="999">
          <v:shape id="_x0000_i1027" type="#_x0000_t75" style="width:185.25pt;height:50.25pt" o:ole="" fillcolor="window">
            <v:imagedata r:id="rId9" o:title=""/>
          </v:shape>
          <o:OLEObject Type="Embed" ProgID="Equation.3" ShapeID="_x0000_i1027" DrawAspect="Content" ObjectID="_1459161245" r:id="rId10"/>
        </w:object>
      </w:r>
      <w:r>
        <w:rPr>
          <w:sz w:val="28"/>
          <w:szCs w:val="28"/>
        </w:rPr>
        <w:t xml:space="preserve"> (3.15); </w:t>
      </w:r>
      <w:r w:rsidR="00BD2A02">
        <w:rPr>
          <w:position w:val="-12"/>
          <w:sz w:val="28"/>
          <w:szCs w:val="28"/>
          <w:lang w:val="en-US"/>
        </w:rPr>
        <w:object w:dxaOrig="3200" w:dyaOrig="499">
          <v:shape id="_x0000_i1028" type="#_x0000_t75" style="width:159.75pt;height:24.75pt" o:ole="" fillcolor="window">
            <v:imagedata r:id="rId11" o:title=""/>
          </v:shape>
          <o:OLEObject Type="Embed" ProgID="Equation.3" ShapeID="_x0000_i1028" DrawAspect="Content" ObjectID="_1459161246" r:id="rId12"/>
        </w:object>
      </w:r>
      <w:r>
        <w:rPr>
          <w:sz w:val="28"/>
          <w:szCs w:val="28"/>
          <w:lang w:val="en-US"/>
        </w:rPr>
        <w:t xml:space="preserve"> </w:t>
      </w:r>
      <w:r>
        <w:rPr>
          <w:sz w:val="28"/>
          <w:szCs w:val="28"/>
        </w:rPr>
        <w:t>(3.16)</w:t>
      </w:r>
      <w:r>
        <w:rPr>
          <w:sz w:val="28"/>
          <w:szCs w:val="28"/>
          <w:lang w:val="en-US"/>
        </w:rPr>
        <w:t>.</w:t>
      </w:r>
    </w:p>
    <w:p w:rsidR="001A11F6" w:rsidRDefault="001A11F6">
      <w:pPr>
        <w:ind w:firstLine="720"/>
        <w:jc w:val="both"/>
        <w:rPr>
          <w:sz w:val="28"/>
          <w:szCs w:val="28"/>
          <w:lang w:val="en-US"/>
        </w:rPr>
      </w:pPr>
      <w:r>
        <w:rPr>
          <w:sz w:val="28"/>
          <w:szCs w:val="28"/>
        </w:rPr>
        <w:t>В частном случае малых отношений сигнал</w:t>
      </w:r>
      <w:r>
        <w:rPr>
          <w:sz w:val="28"/>
          <w:szCs w:val="28"/>
          <w:lang w:val="en-US"/>
        </w:rPr>
        <w:t>/</w:t>
      </w:r>
      <w:r>
        <w:rPr>
          <w:sz w:val="28"/>
          <w:szCs w:val="28"/>
        </w:rPr>
        <w:t xml:space="preserve">шум </w:t>
      </w:r>
      <w:r w:rsidR="00BD2A02">
        <w:rPr>
          <w:position w:val="-12"/>
          <w:sz w:val="28"/>
          <w:szCs w:val="28"/>
        </w:rPr>
        <w:object w:dxaOrig="1140" w:dyaOrig="420">
          <v:shape id="_x0000_i1029" type="#_x0000_t75" style="width:57pt;height:21pt" o:ole="" fillcolor="window">
            <v:imagedata r:id="rId13" o:title=""/>
          </v:shape>
          <o:OLEObject Type="Embed" ProgID="Equation.3" ShapeID="_x0000_i1029" DrawAspect="Content" ObjectID="_1459161247" r:id="rId14"/>
        </w:object>
      </w:r>
      <w:r>
        <w:rPr>
          <w:sz w:val="28"/>
          <w:szCs w:val="28"/>
        </w:rPr>
        <w:t xml:space="preserve">, используя известное разложение логарифма </w:t>
      </w:r>
      <w:r w:rsidR="00BD2A02">
        <w:rPr>
          <w:position w:val="-12"/>
          <w:sz w:val="28"/>
          <w:szCs w:val="28"/>
        </w:rPr>
        <w:object w:dxaOrig="2460" w:dyaOrig="480">
          <v:shape id="_x0000_i1030" type="#_x0000_t75" style="width:123pt;height:24pt" o:ole="" fillcolor="window">
            <v:imagedata r:id="rId15" o:title=""/>
          </v:shape>
          <o:OLEObject Type="Embed" ProgID="Equation.3" ShapeID="_x0000_i1030" DrawAspect="Content" ObjectID="_1459161248" r:id="rId16"/>
        </w:object>
      </w:r>
      <w:r>
        <w:rPr>
          <w:sz w:val="28"/>
          <w:szCs w:val="28"/>
        </w:rPr>
        <w:t xml:space="preserve"> из (3.15) и (3</w:t>
      </w:r>
      <w:r>
        <w:rPr>
          <w:sz w:val="28"/>
          <w:szCs w:val="28"/>
          <w:lang w:val="en-US"/>
        </w:rPr>
        <w:t>.</w:t>
      </w:r>
      <w:r>
        <w:rPr>
          <w:sz w:val="28"/>
          <w:szCs w:val="28"/>
        </w:rPr>
        <w:t xml:space="preserve">16) получаем </w:t>
      </w:r>
      <w:r w:rsidR="00BD2A02">
        <w:rPr>
          <w:position w:val="-16"/>
          <w:sz w:val="28"/>
          <w:szCs w:val="28"/>
        </w:rPr>
        <w:object w:dxaOrig="3000" w:dyaOrig="540">
          <v:shape id="_x0000_i1031" type="#_x0000_t75" style="width:150pt;height:27pt" o:ole="" fillcolor="window">
            <v:imagedata r:id="rId17" o:title=""/>
          </v:shape>
          <o:OLEObject Type="Embed" ProgID="Equation.3" ShapeID="_x0000_i1031" DrawAspect="Content" ObjectID="_1459161249" r:id="rId18"/>
        </w:object>
      </w:r>
      <w:r>
        <w:rPr>
          <w:sz w:val="28"/>
          <w:szCs w:val="28"/>
        </w:rPr>
        <w:t>.</w:t>
      </w:r>
      <w:r>
        <w:rPr>
          <w:sz w:val="28"/>
          <w:szCs w:val="28"/>
          <w:lang w:val="en-US"/>
        </w:rPr>
        <w:t xml:space="preserve"> </w:t>
      </w:r>
      <w:r>
        <w:rPr>
          <w:sz w:val="28"/>
          <w:szCs w:val="28"/>
        </w:rPr>
        <w:t xml:space="preserve">Для сильных </w:t>
      </w:r>
      <w:r w:rsidR="00BD2A02">
        <w:rPr>
          <w:position w:val="-12"/>
          <w:sz w:val="28"/>
          <w:szCs w:val="28"/>
        </w:rPr>
        <w:object w:dxaOrig="940" w:dyaOrig="420">
          <v:shape id="_x0000_i1032" type="#_x0000_t75" style="width:47.25pt;height:21pt" o:ole="" fillcolor="window">
            <v:imagedata r:id="rId19" o:title=""/>
          </v:shape>
          <o:OLEObject Type="Embed" ProgID="Equation.3" ShapeID="_x0000_i1032" DrawAspect="Content" ObjectID="_1459161250" r:id="rId20"/>
        </w:object>
      </w:r>
      <w:r>
        <w:rPr>
          <w:sz w:val="28"/>
          <w:szCs w:val="28"/>
          <w:lang w:val="en-US"/>
        </w:rPr>
        <w:t xml:space="preserve"> </w:t>
      </w:r>
      <w:r>
        <w:rPr>
          <w:sz w:val="28"/>
          <w:szCs w:val="28"/>
        </w:rPr>
        <w:t xml:space="preserve">сигналов абсолютная величина средних приращений статистики при гипотезе и альтернативе различаются: </w:t>
      </w:r>
      <w:r w:rsidR="00BD2A02">
        <w:rPr>
          <w:position w:val="-14"/>
          <w:sz w:val="28"/>
          <w:szCs w:val="28"/>
          <w:lang w:val="en-US"/>
        </w:rPr>
        <w:object w:dxaOrig="2580" w:dyaOrig="520">
          <v:shape id="_x0000_i1033" type="#_x0000_t75" style="width:129pt;height:26.25pt" o:ole="" fillcolor="window">
            <v:imagedata r:id="rId21" o:title=""/>
          </v:shape>
          <o:OLEObject Type="Embed" ProgID="Equation.3" ShapeID="_x0000_i1033" DrawAspect="Content" ObjectID="_1459161251" r:id="rId22"/>
        </w:object>
      </w:r>
      <w:r>
        <w:rPr>
          <w:sz w:val="28"/>
          <w:szCs w:val="28"/>
        </w:rPr>
        <w:t xml:space="preserve">, в то время , как </w:t>
      </w:r>
      <w:r w:rsidR="00BD2A02">
        <w:rPr>
          <w:position w:val="-12"/>
          <w:sz w:val="28"/>
          <w:szCs w:val="28"/>
        </w:rPr>
        <w:object w:dxaOrig="1480" w:dyaOrig="499">
          <v:shape id="_x0000_i1034" type="#_x0000_t75" style="width:74.25pt;height:24.75pt" o:ole="" fillcolor="window">
            <v:imagedata r:id="rId23" o:title=""/>
          </v:shape>
          <o:OLEObject Type="Embed" ProgID="Equation.3" ShapeID="_x0000_i1034" DrawAspect="Content" ObjectID="_1459161252" r:id="rId24"/>
        </w:object>
      </w:r>
      <w:r>
        <w:rPr>
          <w:sz w:val="28"/>
          <w:szCs w:val="28"/>
        </w:rPr>
        <w:t xml:space="preserve">, т.е. накопление статистики при гипотезе  </w:t>
      </w:r>
      <w:r w:rsidR="00BD2A02">
        <w:rPr>
          <w:position w:val="-14"/>
          <w:sz w:val="28"/>
          <w:szCs w:val="28"/>
        </w:rPr>
        <w:object w:dxaOrig="440" w:dyaOrig="440">
          <v:shape id="_x0000_i1035" type="#_x0000_t75" style="width:21.75pt;height:21.75pt" o:ole="" fillcolor="window">
            <v:imagedata r:id="rId25" o:title=""/>
          </v:shape>
          <o:OLEObject Type="Embed" ProgID="Equation.3" ShapeID="_x0000_i1035" DrawAspect="Content" ObjectID="_1459161253" r:id="rId26"/>
        </w:object>
      </w:r>
      <w:r>
        <w:rPr>
          <w:sz w:val="28"/>
          <w:szCs w:val="28"/>
        </w:rPr>
        <w:t xml:space="preserve"> происходит существенно медленнее, чем  при альтернативе </w:t>
      </w:r>
      <w:r w:rsidR="00BD2A02">
        <w:rPr>
          <w:position w:val="-12"/>
          <w:sz w:val="28"/>
          <w:szCs w:val="28"/>
        </w:rPr>
        <w:object w:dxaOrig="420" w:dyaOrig="420">
          <v:shape id="_x0000_i1036" type="#_x0000_t75" style="width:21pt;height:21pt" o:ole="" fillcolor="window">
            <v:imagedata r:id="rId27" o:title=""/>
          </v:shape>
          <o:OLEObject Type="Embed" ProgID="Equation.3" ShapeID="_x0000_i1036" DrawAspect="Content" ObjectID="_1459161254" r:id="rId28"/>
        </w:object>
      </w:r>
      <w:r>
        <w:rPr>
          <w:sz w:val="28"/>
          <w:szCs w:val="28"/>
          <w:lang w:val="en-US"/>
        </w:rPr>
        <w:t>.</w:t>
      </w:r>
    </w:p>
    <w:p w:rsidR="001A11F6" w:rsidRDefault="001A11F6">
      <w:pPr>
        <w:ind w:firstLine="720"/>
        <w:jc w:val="both"/>
        <w:rPr>
          <w:sz w:val="28"/>
          <w:szCs w:val="28"/>
        </w:rPr>
      </w:pPr>
      <w:r>
        <w:rPr>
          <w:sz w:val="28"/>
          <w:szCs w:val="28"/>
        </w:rPr>
        <w:t>Для модели сигнала с неизвестной случайной фазой (см. 3.7) расчет информации Кульбака  - Леблера возможен только численными методами.</w:t>
      </w:r>
    </w:p>
    <w:p w:rsidR="001A11F6" w:rsidRDefault="001A11F6">
      <w:pPr>
        <w:ind w:firstLine="720"/>
        <w:jc w:val="both"/>
        <w:rPr>
          <w:sz w:val="28"/>
          <w:szCs w:val="28"/>
        </w:rPr>
      </w:pPr>
      <w:r>
        <w:rPr>
          <w:sz w:val="28"/>
          <w:szCs w:val="28"/>
        </w:rPr>
        <w:t xml:space="preserve">Результаты расчета величины </w:t>
      </w:r>
      <w:r w:rsidR="00BD2A02">
        <w:rPr>
          <w:position w:val="-4"/>
          <w:sz w:val="28"/>
          <w:szCs w:val="28"/>
        </w:rPr>
        <w:object w:dxaOrig="240" w:dyaOrig="279">
          <v:shape id="_x0000_i1037" type="#_x0000_t75" style="width:12pt;height:14.25pt" o:ole="" fillcolor="window">
            <v:imagedata r:id="rId29" o:title=""/>
          </v:shape>
          <o:OLEObject Type="Embed" ProgID="Equation.3" ShapeID="_x0000_i1037" DrawAspect="Content" ObjectID="_1459161255" r:id="rId30"/>
        </w:object>
      </w:r>
      <w:r>
        <w:rPr>
          <w:sz w:val="28"/>
          <w:szCs w:val="28"/>
        </w:rPr>
        <w:t xml:space="preserve"> для трех указанных моделей сигнала и нескольких значений отношения сигнал/шум сведены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026"/>
        <w:gridCol w:w="710"/>
        <w:gridCol w:w="710"/>
        <w:gridCol w:w="710"/>
        <w:gridCol w:w="710"/>
        <w:gridCol w:w="710"/>
        <w:gridCol w:w="711"/>
      </w:tblGrid>
      <w:tr w:rsidR="001A11F6">
        <w:trPr>
          <w:cantSplit/>
          <w:trHeight w:val="165"/>
        </w:trPr>
        <w:tc>
          <w:tcPr>
            <w:tcW w:w="4261" w:type="dxa"/>
            <w:gridSpan w:val="2"/>
            <w:vMerge w:val="restart"/>
          </w:tcPr>
          <w:p w:rsidR="001A11F6" w:rsidRDefault="001A11F6">
            <w:pPr>
              <w:spacing w:before="20" w:after="20"/>
              <w:jc w:val="both"/>
              <w:rPr>
                <w:sz w:val="24"/>
                <w:szCs w:val="24"/>
              </w:rPr>
            </w:pPr>
            <w:r>
              <w:rPr>
                <w:sz w:val="24"/>
                <w:szCs w:val="24"/>
              </w:rPr>
              <w:t xml:space="preserve">Функция правдоподобия сигнала </w:t>
            </w:r>
            <w:r w:rsidR="00BD2A02">
              <w:rPr>
                <w:position w:val="-12"/>
                <w:sz w:val="24"/>
                <w:szCs w:val="24"/>
              </w:rPr>
              <w:object w:dxaOrig="1240" w:dyaOrig="420">
                <v:shape id="_x0000_i1038" type="#_x0000_t75" style="width:62.25pt;height:21pt" o:ole="" fillcolor="window">
                  <v:imagedata r:id="rId31" o:title=""/>
                </v:shape>
                <o:OLEObject Type="Embed" ProgID="Equation.3" ShapeID="_x0000_i1038" DrawAspect="Content" ObjectID="_1459161256" r:id="rId32"/>
              </w:object>
            </w:r>
          </w:p>
        </w:tc>
        <w:tc>
          <w:tcPr>
            <w:tcW w:w="4261" w:type="dxa"/>
            <w:gridSpan w:val="6"/>
          </w:tcPr>
          <w:p w:rsidR="001A11F6" w:rsidRDefault="001A11F6">
            <w:pPr>
              <w:pStyle w:val="1"/>
              <w:spacing w:before="20" w:after="20"/>
              <w:outlineLvl w:val="0"/>
            </w:pPr>
            <w:r>
              <w:t xml:space="preserve">Расчёт отношения сигнал/шум </w:t>
            </w:r>
            <w:r w:rsidR="00BD2A02">
              <w:rPr>
                <w:position w:val="-12"/>
              </w:rPr>
              <w:object w:dxaOrig="680" w:dyaOrig="420">
                <v:shape id="_x0000_i1039" type="#_x0000_t75" style="width:33.75pt;height:21pt" o:ole="" fillcolor="window">
                  <v:imagedata r:id="rId33" o:title=""/>
                </v:shape>
                <o:OLEObject Type="Embed" ProgID="Equation.3" ShapeID="_x0000_i1039" DrawAspect="Content" ObjectID="_1459161257" r:id="rId34"/>
              </w:object>
            </w:r>
          </w:p>
        </w:tc>
      </w:tr>
      <w:tr w:rsidR="001A11F6">
        <w:trPr>
          <w:cantSplit/>
          <w:trHeight w:val="165"/>
        </w:trPr>
        <w:tc>
          <w:tcPr>
            <w:tcW w:w="4261" w:type="dxa"/>
            <w:gridSpan w:val="2"/>
            <w:vMerge/>
          </w:tcPr>
          <w:p w:rsidR="001A11F6" w:rsidRDefault="001A11F6">
            <w:pPr>
              <w:spacing w:before="20" w:after="20"/>
              <w:jc w:val="both"/>
              <w:rPr>
                <w:sz w:val="28"/>
                <w:szCs w:val="28"/>
              </w:rPr>
            </w:pPr>
          </w:p>
        </w:tc>
        <w:tc>
          <w:tcPr>
            <w:tcW w:w="710" w:type="dxa"/>
          </w:tcPr>
          <w:p w:rsidR="001A11F6" w:rsidRDefault="001A11F6">
            <w:pPr>
              <w:spacing w:before="20" w:after="20"/>
              <w:jc w:val="center"/>
              <w:rPr>
                <w:sz w:val="24"/>
                <w:szCs w:val="24"/>
              </w:rPr>
            </w:pPr>
            <w:r>
              <w:rPr>
                <w:sz w:val="24"/>
                <w:szCs w:val="24"/>
              </w:rPr>
              <w:t>-6дБ</w:t>
            </w:r>
          </w:p>
        </w:tc>
        <w:tc>
          <w:tcPr>
            <w:tcW w:w="710" w:type="dxa"/>
          </w:tcPr>
          <w:p w:rsidR="001A11F6" w:rsidRDefault="001A11F6">
            <w:pPr>
              <w:spacing w:before="20" w:after="20"/>
              <w:jc w:val="center"/>
              <w:rPr>
                <w:sz w:val="24"/>
                <w:szCs w:val="24"/>
              </w:rPr>
            </w:pPr>
            <w:r>
              <w:rPr>
                <w:sz w:val="24"/>
                <w:szCs w:val="24"/>
              </w:rPr>
              <w:t>-3дБ</w:t>
            </w:r>
          </w:p>
        </w:tc>
        <w:tc>
          <w:tcPr>
            <w:tcW w:w="710" w:type="dxa"/>
          </w:tcPr>
          <w:p w:rsidR="001A11F6" w:rsidRDefault="001A11F6">
            <w:pPr>
              <w:spacing w:before="20" w:after="20"/>
              <w:jc w:val="center"/>
              <w:rPr>
                <w:sz w:val="24"/>
                <w:szCs w:val="24"/>
              </w:rPr>
            </w:pPr>
            <w:r>
              <w:rPr>
                <w:sz w:val="24"/>
                <w:szCs w:val="24"/>
              </w:rPr>
              <w:t>0дБ</w:t>
            </w:r>
          </w:p>
        </w:tc>
        <w:tc>
          <w:tcPr>
            <w:tcW w:w="710" w:type="dxa"/>
          </w:tcPr>
          <w:p w:rsidR="001A11F6" w:rsidRDefault="001A11F6">
            <w:pPr>
              <w:spacing w:before="20" w:after="20"/>
              <w:jc w:val="center"/>
              <w:rPr>
                <w:sz w:val="24"/>
                <w:szCs w:val="24"/>
              </w:rPr>
            </w:pPr>
            <w:r>
              <w:rPr>
                <w:sz w:val="24"/>
                <w:szCs w:val="24"/>
              </w:rPr>
              <w:t>3дБ</w:t>
            </w:r>
          </w:p>
        </w:tc>
        <w:tc>
          <w:tcPr>
            <w:tcW w:w="710" w:type="dxa"/>
          </w:tcPr>
          <w:p w:rsidR="001A11F6" w:rsidRDefault="001A11F6">
            <w:pPr>
              <w:spacing w:before="20" w:after="20"/>
              <w:jc w:val="center"/>
              <w:rPr>
                <w:sz w:val="24"/>
                <w:szCs w:val="24"/>
              </w:rPr>
            </w:pPr>
            <w:r>
              <w:rPr>
                <w:sz w:val="24"/>
                <w:szCs w:val="24"/>
              </w:rPr>
              <w:t>6дБ</w:t>
            </w:r>
          </w:p>
        </w:tc>
        <w:tc>
          <w:tcPr>
            <w:tcW w:w="711" w:type="dxa"/>
          </w:tcPr>
          <w:p w:rsidR="001A11F6" w:rsidRDefault="001A11F6">
            <w:pPr>
              <w:spacing w:before="20" w:after="20"/>
              <w:jc w:val="center"/>
              <w:rPr>
                <w:spacing w:val="-20"/>
                <w:sz w:val="24"/>
                <w:szCs w:val="24"/>
              </w:rPr>
            </w:pPr>
            <w:r>
              <w:rPr>
                <w:spacing w:val="-20"/>
                <w:sz w:val="24"/>
                <w:szCs w:val="24"/>
              </w:rPr>
              <w:t>12дБ</w:t>
            </w:r>
          </w:p>
        </w:tc>
      </w:tr>
      <w:tr w:rsidR="001A11F6">
        <w:trPr>
          <w:cantSplit/>
          <w:trHeight w:val="150"/>
        </w:trPr>
        <w:tc>
          <w:tcPr>
            <w:tcW w:w="2235" w:type="dxa"/>
            <w:vMerge w:val="restart"/>
          </w:tcPr>
          <w:p w:rsidR="001A11F6" w:rsidRDefault="001A11F6">
            <w:pPr>
              <w:spacing w:before="120" w:after="120"/>
              <w:jc w:val="center"/>
              <w:rPr>
                <w:sz w:val="28"/>
                <w:szCs w:val="28"/>
              </w:rPr>
            </w:pPr>
            <w:r>
              <w:rPr>
                <w:sz w:val="28"/>
                <w:szCs w:val="28"/>
              </w:rPr>
              <w:t>(2.1)</w:t>
            </w:r>
          </w:p>
        </w:tc>
        <w:tc>
          <w:tcPr>
            <w:tcW w:w="2026" w:type="dxa"/>
            <w:vMerge w:val="restart"/>
          </w:tcPr>
          <w:p w:rsidR="001A11F6" w:rsidRDefault="00BD2A02">
            <w:pPr>
              <w:spacing w:before="120" w:after="120"/>
              <w:jc w:val="center"/>
              <w:rPr>
                <w:sz w:val="28"/>
                <w:szCs w:val="28"/>
              </w:rPr>
            </w:pPr>
            <w:r>
              <w:rPr>
                <w:position w:val="-14"/>
                <w:sz w:val="28"/>
                <w:szCs w:val="28"/>
              </w:rPr>
              <w:object w:dxaOrig="1700" w:dyaOrig="440">
                <v:shape id="_x0000_i1040" type="#_x0000_t75" style="width:84.75pt;height:21.75pt" o:ole="" fillcolor="window">
                  <v:imagedata r:id="rId35" o:title=""/>
                </v:shape>
                <o:OLEObject Type="Embed" ProgID="Equation.3" ShapeID="_x0000_i1040" DrawAspect="Content" ObjectID="_1459161258" r:id="rId36"/>
              </w:object>
            </w:r>
          </w:p>
        </w:tc>
        <w:tc>
          <w:tcPr>
            <w:tcW w:w="710" w:type="dxa"/>
          </w:tcPr>
          <w:p w:rsidR="001A11F6" w:rsidRDefault="001A11F6">
            <w:pPr>
              <w:spacing w:before="20" w:after="20"/>
              <w:jc w:val="center"/>
              <w:rPr>
                <w:spacing w:val="-20"/>
                <w:sz w:val="24"/>
                <w:szCs w:val="24"/>
              </w:rPr>
            </w:pPr>
            <w:r>
              <w:rPr>
                <w:spacing w:val="-20"/>
                <w:sz w:val="24"/>
                <w:szCs w:val="24"/>
              </w:rPr>
              <w:t>-0,25</w:t>
            </w:r>
          </w:p>
        </w:tc>
        <w:tc>
          <w:tcPr>
            <w:tcW w:w="710" w:type="dxa"/>
          </w:tcPr>
          <w:p w:rsidR="001A11F6" w:rsidRDefault="001A11F6">
            <w:pPr>
              <w:spacing w:before="20" w:after="20"/>
              <w:jc w:val="center"/>
              <w:rPr>
                <w:spacing w:val="-20"/>
                <w:sz w:val="24"/>
                <w:szCs w:val="24"/>
              </w:rPr>
            </w:pPr>
            <w:r>
              <w:rPr>
                <w:spacing w:val="-20"/>
                <w:sz w:val="24"/>
                <w:szCs w:val="24"/>
              </w:rPr>
              <w:t>-0,5</w:t>
            </w:r>
          </w:p>
        </w:tc>
        <w:tc>
          <w:tcPr>
            <w:tcW w:w="710" w:type="dxa"/>
          </w:tcPr>
          <w:p w:rsidR="001A11F6" w:rsidRDefault="001A11F6">
            <w:pPr>
              <w:spacing w:before="20" w:after="20"/>
              <w:jc w:val="center"/>
              <w:rPr>
                <w:spacing w:val="-20"/>
                <w:sz w:val="24"/>
                <w:szCs w:val="24"/>
              </w:rPr>
            </w:pPr>
            <w:r>
              <w:rPr>
                <w:spacing w:val="-20"/>
                <w:sz w:val="24"/>
                <w:szCs w:val="24"/>
              </w:rPr>
              <w:t>1</w:t>
            </w:r>
          </w:p>
        </w:tc>
        <w:tc>
          <w:tcPr>
            <w:tcW w:w="710" w:type="dxa"/>
          </w:tcPr>
          <w:p w:rsidR="001A11F6" w:rsidRDefault="001A11F6">
            <w:pPr>
              <w:spacing w:before="20" w:after="20"/>
              <w:jc w:val="center"/>
              <w:rPr>
                <w:spacing w:val="-20"/>
                <w:sz w:val="24"/>
                <w:szCs w:val="24"/>
              </w:rPr>
            </w:pPr>
            <w:r>
              <w:rPr>
                <w:spacing w:val="-20"/>
                <w:sz w:val="24"/>
                <w:szCs w:val="24"/>
              </w:rPr>
              <w:t>2</w:t>
            </w:r>
          </w:p>
        </w:tc>
        <w:tc>
          <w:tcPr>
            <w:tcW w:w="710" w:type="dxa"/>
          </w:tcPr>
          <w:p w:rsidR="001A11F6" w:rsidRDefault="001A11F6">
            <w:pPr>
              <w:spacing w:before="20" w:after="20"/>
              <w:jc w:val="center"/>
              <w:rPr>
                <w:spacing w:val="-20"/>
                <w:sz w:val="24"/>
                <w:szCs w:val="24"/>
              </w:rPr>
            </w:pPr>
            <w:r>
              <w:rPr>
                <w:spacing w:val="-20"/>
                <w:sz w:val="24"/>
                <w:szCs w:val="24"/>
              </w:rPr>
              <w:t>4</w:t>
            </w:r>
          </w:p>
        </w:tc>
        <w:tc>
          <w:tcPr>
            <w:tcW w:w="711" w:type="dxa"/>
          </w:tcPr>
          <w:p w:rsidR="001A11F6" w:rsidRDefault="001A11F6">
            <w:pPr>
              <w:spacing w:before="20" w:after="20"/>
              <w:jc w:val="center"/>
              <w:rPr>
                <w:spacing w:val="-20"/>
                <w:sz w:val="24"/>
                <w:szCs w:val="24"/>
              </w:rPr>
            </w:pPr>
            <w:r>
              <w:rPr>
                <w:spacing w:val="-20"/>
                <w:sz w:val="24"/>
                <w:szCs w:val="24"/>
              </w:rPr>
              <w:t>16</w:t>
            </w:r>
          </w:p>
        </w:tc>
      </w:tr>
      <w:tr w:rsidR="001A11F6">
        <w:trPr>
          <w:cantSplit/>
          <w:trHeight w:val="150"/>
        </w:trPr>
        <w:tc>
          <w:tcPr>
            <w:tcW w:w="2235" w:type="dxa"/>
            <w:vMerge/>
          </w:tcPr>
          <w:p w:rsidR="001A11F6" w:rsidRDefault="001A11F6">
            <w:pPr>
              <w:spacing w:before="120" w:after="120"/>
              <w:jc w:val="center"/>
              <w:rPr>
                <w:sz w:val="28"/>
                <w:szCs w:val="28"/>
              </w:rPr>
            </w:pPr>
          </w:p>
        </w:tc>
        <w:tc>
          <w:tcPr>
            <w:tcW w:w="2026" w:type="dxa"/>
            <w:vMerge/>
          </w:tcPr>
          <w:p w:rsidR="001A11F6" w:rsidRDefault="001A11F6">
            <w:pPr>
              <w:spacing w:before="120" w:after="120"/>
              <w:jc w:val="center"/>
              <w:rPr>
                <w:sz w:val="28"/>
                <w:szCs w:val="28"/>
              </w:rPr>
            </w:pPr>
          </w:p>
        </w:tc>
        <w:tc>
          <w:tcPr>
            <w:tcW w:w="710" w:type="dxa"/>
          </w:tcPr>
          <w:p w:rsidR="001A11F6" w:rsidRDefault="001A11F6">
            <w:pPr>
              <w:spacing w:before="20" w:after="20"/>
              <w:jc w:val="center"/>
              <w:rPr>
                <w:spacing w:val="-20"/>
                <w:sz w:val="24"/>
                <w:szCs w:val="24"/>
              </w:rPr>
            </w:pPr>
            <w:r>
              <w:rPr>
                <w:spacing w:val="-20"/>
                <w:sz w:val="24"/>
                <w:szCs w:val="24"/>
              </w:rPr>
              <w:t>0,25</w:t>
            </w:r>
          </w:p>
        </w:tc>
        <w:tc>
          <w:tcPr>
            <w:tcW w:w="710" w:type="dxa"/>
          </w:tcPr>
          <w:p w:rsidR="001A11F6" w:rsidRDefault="001A11F6">
            <w:pPr>
              <w:spacing w:before="20" w:after="20"/>
              <w:jc w:val="center"/>
              <w:rPr>
                <w:spacing w:val="-20"/>
                <w:sz w:val="24"/>
                <w:szCs w:val="24"/>
              </w:rPr>
            </w:pPr>
            <w:r>
              <w:rPr>
                <w:spacing w:val="-20"/>
                <w:sz w:val="24"/>
                <w:szCs w:val="24"/>
              </w:rPr>
              <w:t>0,5</w:t>
            </w:r>
          </w:p>
        </w:tc>
        <w:tc>
          <w:tcPr>
            <w:tcW w:w="710" w:type="dxa"/>
          </w:tcPr>
          <w:p w:rsidR="001A11F6" w:rsidRDefault="001A11F6">
            <w:pPr>
              <w:spacing w:before="20" w:after="20"/>
              <w:jc w:val="center"/>
              <w:rPr>
                <w:spacing w:val="-20"/>
                <w:sz w:val="24"/>
                <w:szCs w:val="24"/>
              </w:rPr>
            </w:pPr>
            <w:r>
              <w:rPr>
                <w:spacing w:val="-20"/>
                <w:sz w:val="24"/>
                <w:szCs w:val="24"/>
              </w:rPr>
              <w:t>1</w:t>
            </w:r>
          </w:p>
        </w:tc>
        <w:tc>
          <w:tcPr>
            <w:tcW w:w="710" w:type="dxa"/>
          </w:tcPr>
          <w:p w:rsidR="001A11F6" w:rsidRDefault="001A11F6">
            <w:pPr>
              <w:spacing w:before="20" w:after="20"/>
              <w:jc w:val="center"/>
              <w:rPr>
                <w:spacing w:val="-20"/>
                <w:sz w:val="24"/>
                <w:szCs w:val="24"/>
              </w:rPr>
            </w:pPr>
            <w:r>
              <w:rPr>
                <w:spacing w:val="-20"/>
                <w:sz w:val="24"/>
                <w:szCs w:val="24"/>
              </w:rPr>
              <w:t>2</w:t>
            </w:r>
          </w:p>
        </w:tc>
        <w:tc>
          <w:tcPr>
            <w:tcW w:w="710" w:type="dxa"/>
          </w:tcPr>
          <w:p w:rsidR="001A11F6" w:rsidRDefault="001A11F6">
            <w:pPr>
              <w:spacing w:before="20" w:after="20"/>
              <w:jc w:val="center"/>
              <w:rPr>
                <w:spacing w:val="-20"/>
                <w:sz w:val="24"/>
                <w:szCs w:val="24"/>
              </w:rPr>
            </w:pPr>
            <w:r>
              <w:rPr>
                <w:spacing w:val="-20"/>
                <w:sz w:val="24"/>
                <w:szCs w:val="24"/>
              </w:rPr>
              <w:t>4</w:t>
            </w:r>
          </w:p>
        </w:tc>
        <w:tc>
          <w:tcPr>
            <w:tcW w:w="711" w:type="dxa"/>
          </w:tcPr>
          <w:p w:rsidR="001A11F6" w:rsidRDefault="001A11F6">
            <w:pPr>
              <w:spacing w:before="20" w:after="20"/>
              <w:jc w:val="center"/>
              <w:rPr>
                <w:spacing w:val="-20"/>
                <w:sz w:val="24"/>
                <w:szCs w:val="24"/>
              </w:rPr>
            </w:pPr>
            <w:r>
              <w:rPr>
                <w:spacing w:val="-20"/>
                <w:sz w:val="24"/>
                <w:szCs w:val="24"/>
              </w:rPr>
              <w:t>16</w:t>
            </w:r>
          </w:p>
        </w:tc>
      </w:tr>
      <w:tr w:rsidR="001A11F6">
        <w:trPr>
          <w:cantSplit/>
          <w:trHeight w:val="135"/>
        </w:trPr>
        <w:tc>
          <w:tcPr>
            <w:tcW w:w="2235" w:type="dxa"/>
            <w:vMerge w:val="restart"/>
          </w:tcPr>
          <w:p w:rsidR="001A11F6" w:rsidRDefault="001A11F6">
            <w:pPr>
              <w:spacing w:before="120" w:after="120"/>
              <w:jc w:val="center"/>
              <w:rPr>
                <w:sz w:val="28"/>
                <w:szCs w:val="28"/>
              </w:rPr>
            </w:pPr>
            <w:r>
              <w:rPr>
                <w:sz w:val="28"/>
                <w:szCs w:val="28"/>
              </w:rPr>
              <w:t>(3.7)</w:t>
            </w:r>
          </w:p>
        </w:tc>
        <w:tc>
          <w:tcPr>
            <w:tcW w:w="2026" w:type="dxa"/>
            <w:vMerge w:val="restart"/>
          </w:tcPr>
          <w:p w:rsidR="001A11F6" w:rsidRDefault="00BD2A02">
            <w:pPr>
              <w:spacing w:before="120" w:after="120"/>
              <w:jc w:val="center"/>
              <w:rPr>
                <w:sz w:val="28"/>
                <w:szCs w:val="28"/>
              </w:rPr>
            </w:pPr>
            <w:r>
              <w:rPr>
                <w:position w:val="-14"/>
                <w:sz w:val="28"/>
                <w:szCs w:val="28"/>
              </w:rPr>
              <w:object w:dxaOrig="1700" w:dyaOrig="440">
                <v:shape id="_x0000_i1041" type="#_x0000_t75" style="width:84.75pt;height:21.75pt" o:ole="" fillcolor="window">
                  <v:imagedata r:id="rId37" o:title=""/>
                </v:shape>
                <o:OLEObject Type="Embed" ProgID="Equation.3" ShapeID="_x0000_i1041" DrawAspect="Content" ObjectID="_1459161259" r:id="rId38"/>
              </w:object>
            </w:r>
          </w:p>
        </w:tc>
        <w:tc>
          <w:tcPr>
            <w:tcW w:w="710" w:type="dxa"/>
          </w:tcPr>
          <w:p w:rsidR="001A11F6" w:rsidRDefault="001A11F6">
            <w:pPr>
              <w:spacing w:before="20" w:after="20"/>
              <w:jc w:val="center"/>
              <w:rPr>
                <w:spacing w:val="-22"/>
                <w:sz w:val="24"/>
                <w:szCs w:val="24"/>
              </w:rPr>
            </w:pPr>
            <w:r>
              <w:rPr>
                <w:spacing w:val="-22"/>
                <w:sz w:val="24"/>
                <w:szCs w:val="24"/>
              </w:rPr>
              <w:t>-0,024</w:t>
            </w:r>
          </w:p>
        </w:tc>
        <w:tc>
          <w:tcPr>
            <w:tcW w:w="710" w:type="dxa"/>
          </w:tcPr>
          <w:p w:rsidR="001A11F6" w:rsidRDefault="001A11F6">
            <w:pPr>
              <w:spacing w:before="20" w:after="20"/>
              <w:jc w:val="center"/>
              <w:rPr>
                <w:spacing w:val="-20"/>
                <w:sz w:val="24"/>
                <w:szCs w:val="24"/>
              </w:rPr>
            </w:pPr>
            <w:r>
              <w:rPr>
                <w:spacing w:val="-20"/>
                <w:sz w:val="24"/>
                <w:szCs w:val="24"/>
              </w:rPr>
              <w:t>-0,07</w:t>
            </w:r>
          </w:p>
        </w:tc>
        <w:tc>
          <w:tcPr>
            <w:tcW w:w="710" w:type="dxa"/>
          </w:tcPr>
          <w:p w:rsidR="001A11F6" w:rsidRDefault="001A11F6">
            <w:pPr>
              <w:spacing w:before="20" w:after="20"/>
              <w:jc w:val="center"/>
              <w:rPr>
                <w:spacing w:val="-20"/>
                <w:sz w:val="24"/>
                <w:szCs w:val="24"/>
              </w:rPr>
            </w:pPr>
            <w:r>
              <w:rPr>
                <w:spacing w:val="-20"/>
                <w:sz w:val="24"/>
                <w:szCs w:val="24"/>
              </w:rPr>
              <w:t>-0,24</w:t>
            </w:r>
          </w:p>
        </w:tc>
        <w:tc>
          <w:tcPr>
            <w:tcW w:w="710" w:type="dxa"/>
          </w:tcPr>
          <w:p w:rsidR="001A11F6" w:rsidRDefault="001A11F6">
            <w:pPr>
              <w:spacing w:before="20" w:after="20"/>
              <w:jc w:val="center"/>
              <w:rPr>
                <w:spacing w:val="-20"/>
                <w:sz w:val="24"/>
                <w:szCs w:val="24"/>
              </w:rPr>
            </w:pPr>
            <w:r>
              <w:rPr>
                <w:spacing w:val="-20"/>
                <w:sz w:val="24"/>
                <w:szCs w:val="24"/>
              </w:rPr>
              <w:t>1</w:t>
            </w:r>
          </w:p>
        </w:tc>
        <w:tc>
          <w:tcPr>
            <w:tcW w:w="710" w:type="dxa"/>
          </w:tcPr>
          <w:p w:rsidR="001A11F6" w:rsidRDefault="001A11F6">
            <w:pPr>
              <w:spacing w:before="20" w:after="20"/>
              <w:jc w:val="center"/>
              <w:rPr>
                <w:spacing w:val="-20"/>
                <w:sz w:val="24"/>
                <w:szCs w:val="24"/>
              </w:rPr>
            </w:pPr>
            <w:r>
              <w:rPr>
                <w:spacing w:val="-20"/>
                <w:sz w:val="24"/>
                <w:szCs w:val="24"/>
              </w:rPr>
              <w:t>-1,91</w:t>
            </w:r>
          </w:p>
        </w:tc>
        <w:tc>
          <w:tcPr>
            <w:tcW w:w="711" w:type="dxa"/>
          </w:tcPr>
          <w:p w:rsidR="001A11F6" w:rsidRDefault="001A11F6">
            <w:pPr>
              <w:spacing w:before="20" w:after="20"/>
              <w:jc w:val="center"/>
              <w:rPr>
                <w:spacing w:val="-20"/>
                <w:sz w:val="24"/>
                <w:szCs w:val="24"/>
              </w:rPr>
            </w:pPr>
            <w:r>
              <w:rPr>
                <w:spacing w:val="-20"/>
                <w:sz w:val="24"/>
                <w:szCs w:val="24"/>
              </w:rPr>
              <w:t>-10,4</w:t>
            </w:r>
          </w:p>
        </w:tc>
      </w:tr>
      <w:tr w:rsidR="001A11F6">
        <w:trPr>
          <w:cantSplit/>
          <w:trHeight w:val="165"/>
        </w:trPr>
        <w:tc>
          <w:tcPr>
            <w:tcW w:w="2235" w:type="dxa"/>
            <w:vMerge/>
          </w:tcPr>
          <w:p w:rsidR="001A11F6" w:rsidRDefault="001A11F6">
            <w:pPr>
              <w:spacing w:before="120" w:after="120"/>
              <w:jc w:val="center"/>
              <w:rPr>
                <w:sz w:val="28"/>
                <w:szCs w:val="28"/>
              </w:rPr>
            </w:pPr>
          </w:p>
        </w:tc>
        <w:tc>
          <w:tcPr>
            <w:tcW w:w="2026" w:type="dxa"/>
            <w:vMerge/>
          </w:tcPr>
          <w:p w:rsidR="001A11F6" w:rsidRDefault="001A11F6">
            <w:pPr>
              <w:spacing w:before="120" w:after="120"/>
              <w:jc w:val="center"/>
              <w:rPr>
                <w:sz w:val="28"/>
                <w:szCs w:val="28"/>
              </w:rPr>
            </w:pPr>
          </w:p>
        </w:tc>
        <w:tc>
          <w:tcPr>
            <w:tcW w:w="710" w:type="dxa"/>
          </w:tcPr>
          <w:p w:rsidR="001A11F6" w:rsidRDefault="001A11F6">
            <w:pPr>
              <w:spacing w:before="20" w:after="20"/>
              <w:jc w:val="center"/>
              <w:rPr>
                <w:spacing w:val="-20"/>
                <w:sz w:val="24"/>
                <w:szCs w:val="24"/>
              </w:rPr>
            </w:pPr>
            <w:r>
              <w:rPr>
                <w:spacing w:val="-20"/>
                <w:sz w:val="24"/>
                <w:szCs w:val="24"/>
              </w:rPr>
              <w:t>0,28</w:t>
            </w:r>
          </w:p>
        </w:tc>
        <w:tc>
          <w:tcPr>
            <w:tcW w:w="710" w:type="dxa"/>
          </w:tcPr>
          <w:p w:rsidR="001A11F6" w:rsidRDefault="001A11F6">
            <w:pPr>
              <w:spacing w:before="20" w:after="20"/>
              <w:jc w:val="center"/>
              <w:rPr>
                <w:spacing w:val="-20"/>
                <w:sz w:val="24"/>
                <w:szCs w:val="24"/>
              </w:rPr>
            </w:pPr>
            <w:r>
              <w:rPr>
                <w:spacing w:val="-20"/>
                <w:sz w:val="24"/>
                <w:szCs w:val="24"/>
              </w:rPr>
              <w:t>0,09</w:t>
            </w:r>
          </w:p>
        </w:tc>
        <w:tc>
          <w:tcPr>
            <w:tcW w:w="710" w:type="dxa"/>
          </w:tcPr>
          <w:p w:rsidR="001A11F6" w:rsidRDefault="001A11F6">
            <w:pPr>
              <w:spacing w:before="20" w:after="20"/>
              <w:jc w:val="center"/>
              <w:rPr>
                <w:spacing w:val="-20"/>
                <w:sz w:val="24"/>
                <w:szCs w:val="24"/>
              </w:rPr>
            </w:pPr>
            <w:r>
              <w:rPr>
                <w:spacing w:val="-20"/>
                <w:sz w:val="24"/>
                <w:szCs w:val="24"/>
              </w:rPr>
              <w:t>0,3</w:t>
            </w:r>
          </w:p>
        </w:tc>
        <w:tc>
          <w:tcPr>
            <w:tcW w:w="710" w:type="dxa"/>
          </w:tcPr>
          <w:p w:rsidR="001A11F6" w:rsidRDefault="001A11F6">
            <w:pPr>
              <w:spacing w:before="20" w:after="20"/>
              <w:jc w:val="center"/>
              <w:rPr>
                <w:spacing w:val="-20"/>
                <w:sz w:val="24"/>
                <w:szCs w:val="24"/>
              </w:rPr>
            </w:pPr>
            <w:r>
              <w:rPr>
                <w:spacing w:val="-20"/>
                <w:sz w:val="24"/>
                <w:szCs w:val="24"/>
              </w:rPr>
              <w:t>1,1</w:t>
            </w:r>
          </w:p>
        </w:tc>
        <w:tc>
          <w:tcPr>
            <w:tcW w:w="710" w:type="dxa"/>
          </w:tcPr>
          <w:p w:rsidR="001A11F6" w:rsidRDefault="001A11F6">
            <w:pPr>
              <w:spacing w:before="20" w:after="20"/>
              <w:jc w:val="center"/>
              <w:rPr>
                <w:spacing w:val="-20"/>
                <w:sz w:val="24"/>
                <w:szCs w:val="24"/>
              </w:rPr>
            </w:pPr>
            <w:r>
              <w:rPr>
                <w:spacing w:val="-20"/>
                <w:sz w:val="24"/>
                <w:szCs w:val="24"/>
              </w:rPr>
              <w:t>2,58</w:t>
            </w:r>
          </w:p>
        </w:tc>
        <w:tc>
          <w:tcPr>
            <w:tcW w:w="711" w:type="dxa"/>
          </w:tcPr>
          <w:p w:rsidR="001A11F6" w:rsidRDefault="001A11F6">
            <w:pPr>
              <w:spacing w:before="20" w:after="20"/>
              <w:jc w:val="center"/>
              <w:rPr>
                <w:spacing w:val="-20"/>
                <w:sz w:val="24"/>
                <w:szCs w:val="24"/>
              </w:rPr>
            </w:pPr>
            <w:r>
              <w:rPr>
                <w:spacing w:val="-20"/>
                <w:sz w:val="24"/>
                <w:szCs w:val="24"/>
              </w:rPr>
              <w:t>14,5</w:t>
            </w:r>
          </w:p>
        </w:tc>
      </w:tr>
      <w:tr w:rsidR="001A11F6">
        <w:trPr>
          <w:cantSplit/>
          <w:trHeight w:val="180"/>
        </w:trPr>
        <w:tc>
          <w:tcPr>
            <w:tcW w:w="2235" w:type="dxa"/>
            <w:vMerge w:val="restart"/>
          </w:tcPr>
          <w:p w:rsidR="001A11F6" w:rsidRDefault="001A11F6">
            <w:pPr>
              <w:spacing w:before="120" w:after="120"/>
              <w:jc w:val="center"/>
              <w:rPr>
                <w:sz w:val="28"/>
                <w:szCs w:val="28"/>
              </w:rPr>
            </w:pPr>
            <w:r>
              <w:rPr>
                <w:sz w:val="28"/>
                <w:szCs w:val="28"/>
              </w:rPr>
              <w:t>(3.11)</w:t>
            </w:r>
          </w:p>
        </w:tc>
        <w:tc>
          <w:tcPr>
            <w:tcW w:w="2026" w:type="dxa"/>
            <w:vMerge w:val="restart"/>
          </w:tcPr>
          <w:p w:rsidR="001A11F6" w:rsidRDefault="00BD2A02">
            <w:pPr>
              <w:spacing w:before="120" w:after="120"/>
              <w:jc w:val="center"/>
              <w:rPr>
                <w:sz w:val="28"/>
                <w:szCs w:val="28"/>
              </w:rPr>
            </w:pPr>
            <w:r>
              <w:rPr>
                <w:position w:val="-14"/>
                <w:sz w:val="28"/>
                <w:szCs w:val="28"/>
              </w:rPr>
              <w:object w:dxaOrig="1700" w:dyaOrig="440">
                <v:shape id="_x0000_i1042" type="#_x0000_t75" style="width:84.75pt;height:21.75pt" o:ole="" fillcolor="window">
                  <v:imagedata r:id="rId37" o:title=""/>
                </v:shape>
                <o:OLEObject Type="Embed" ProgID="Equation.3" ShapeID="_x0000_i1042" DrawAspect="Content" ObjectID="_1459161260" r:id="rId39"/>
              </w:object>
            </w:r>
          </w:p>
        </w:tc>
        <w:tc>
          <w:tcPr>
            <w:tcW w:w="710" w:type="dxa"/>
          </w:tcPr>
          <w:p w:rsidR="001A11F6" w:rsidRDefault="001A11F6">
            <w:pPr>
              <w:spacing w:before="20" w:after="20"/>
              <w:jc w:val="center"/>
              <w:rPr>
                <w:spacing w:val="-22"/>
                <w:sz w:val="24"/>
                <w:szCs w:val="24"/>
              </w:rPr>
            </w:pPr>
            <w:r>
              <w:rPr>
                <w:spacing w:val="-22"/>
                <w:sz w:val="24"/>
                <w:szCs w:val="24"/>
              </w:rPr>
              <w:t>-0,023</w:t>
            </w:r>
          </w:p>
        </w:tc>
        <w:tc>
          <w:tcPr>
            <w:tcW w:w="710" w:type="dxa"/>
          </w:tcPr>
          <w:p w:rsidR="001A11F6" w:rsidRDefault="001A11F6">
            <w:pPr>
              <w:spacing w:before="20" w:after="20"/>
              <w:jc w:val="center"/>
              <w:rPr>
                <w:spacing w:val="-20"/>
                <w:sz w:val="24"/>
                <w:szCs w:val="24"/>
              </w:rPr>
            </w:pPr>
            <w:r>
              <w:rPr>
                <w:spacing w:val="-20"/>
                <w:sz w:val="24"/>
                <w:szCs w:val="24"/>
              </w:rPr>
              <w:t>-0,07</w:t>
            </w:r>
          </w:p>
        </w:tc>
        <w:tc>
          <w:tcPr>
            <w:tcW w:w="710" w:type="dxa"/>
          </w:tcPr>
          <w:p w:rsidR="001A11F6" w:rsidRDefault="001A11F6">
            <w:pPr>
              <w:spacing w:before="20" w:after="20"/>
              <w:jc w:val="center"/>
              <w:rPr>
                <w:spacing w:val="-20"/>
                <w:sz w:val="24"/>
                <w:szCs w:val="24"/>
              </w:rPr>
            </w:pPr>
            <w:r>
              <w:rPr>
                <w:spacing w:val="-20"/>
                <w:sz w:val="24"/>
                <w:szCs w:val="24"/>
              </w:rPr>
              <w:t>-0,19</w:t>
            </w:r>
          </w:p>
        </w:tc>
        <w:tc>
          <w:tcPr>
            <w:tcW w:w="710" w:type="dxa"/>
          </w:tcPr>
          <w:p w:rsidR="001A11F6" w:rsidRDefault="001A11F6">
            <w:pPr>
              <w:spacing w:before="20" w:after="20"/>
              <w:jc w:val="center"/>
              <w:rPr>
                <w:spacing w:val="-20"/>
                <w:sz w:val="24"/>
                <w:szCs w:val="24"/>
              </w:rPr>
            </w:pPr>
            <w:r>
              <w:rPr>
                <w:spacing w:val="-20"/>
                <w:sz w:val="24"/>
                <w:szCs w:val="24"/>
              </w:rPr>
              <w:t>-0,43</w:t>
            </w:r>
          </w:p>
        </w:tc>
        <w:tc>
          <w:tcPr>
            <w:tcW w:w="710" w:type="dxa"/>
          </w:tcPr>
          <w:p w:rsidR="001A11F6" w:rsidRDefault="001A11F6">
            <w:pPr>
              <w:spacing w:before="20" w:after="20"/>
              <w:jc w:val="center"/>
              <w:rPr>
                <w:spacing w:val="-20"/>
                <w:sz w:val="24"/>
                <w:szCs w:val="24"/>
              </w:rPr>
            </w:pPr>
            <w:r>
              <w:rPr>
                <w:spacing w:val="-20"/>
                <w:sz w:val="24"/>
                <w:szCs w:val="24"/>
              </w:rPr>
              <w:t>-0,8</w:t>
            </w:r>
          </w:p>
        </w:tc>
        <w:tc>
          <w:tcPr>
            <w:tcW w:w="711" w:type="dxa"/>
          </w:tcPr>
          <w:p w:rsidR="001A11F6" w:rsidRDefault="001A11F6">
            <w:pPr>
              <w:spacing w:before="20" w:after="20"/>
              <w:jc w:val="center"/>
              <w:rPr>
                <w:spacing w:val="-20"/>
                <w:sz w:val="24"/>
                <w:szCs w:val="24"/>
              </w:rPr>
            </w:pPr>
            <w:r>
              <w:rPr>
                <w:spacing w:val="-20"/>
                <w:sz w:val="24"/>
                <w:szCs w:val="24"/>
              </w:rPr>
              <w:t>-1,89</w:t>
            </w:r>
          </w:p>
        </w:tc>
      </w:tr>
      <w:tr w:rsidR="001A11F6">
        <w:trPr>
          <w:cantSplit/>
          <w:trHeight w:val="120"/>
        </w:trPr>
        <w:tc>
          <w:tcPr>
            <w:tcW w:w="2235" w:type="dxa"/>
            <w:vMerge/>
          </w:tcPr>
          <w:p w:rsidR="001A11F6" w:rsidRDefault="001A11F6">
            <w:pPr>
              <w:spacing w:before="20" w:after="20"/>
              <w:jc w:val="both"/>
              <w:rPr>
                <w:sz w:val="28"/>
                <w:szCs w:val="28"/>
              </w:rPr>
            </w:pPr>
          </w:p>
        </w:tc>
        <w:tc>
          <w:tcPr>
            <w:tcW w:w="2026" w:type="dxa"/>
            <w:vMerge/>
          </w:tcPr>
          <w:p w:rsidR="001A11F6" w:rsidRDefault="001A11F6">
            <w:pPr>
              <w:spacing w:before="20" w:after="20"/>
              <w:jc w:val="both"/>
              <w:rPr>
                <w:sz w:val="28"/>
                <w:szCs w:val="28"/>
              </w:rPr>
            </w:pPr>
          </w:p>
        </w:tc>
        <w:tc>
          <w:tcPr>
            <w:tcW w:w="710" w:type="dxa"/>
          </w:tcPr>
          <w:p w:rsidR="001A11F6" w:rsidRDefault="001A11F6">
            <w:pPr>
              <w:spacing w:before="20" w:after="20"/>
              <w:jc w:val="center"/>
              <w:rPr>
                <w:spacing w:val="-20"/>
                <w:sz w:val="24"/>
                <w:szCs w:val="24"/>
              </w:rPr>
            </w:pPr>
            <w:r>
              <w:rPr>
                <w:spacing w:val="-20"/>
                <w:sz w:val="24"/>
                <w:szCs w:val="24"/>
              </w:rPr>
              <w:t>0,027</w:t>
            </w:r>
          </w:p>
        </w:tc>
        <w:tc>
          <w:tcPr>
            <w:tcW w:w="710" w:type="dxa"/>
          </w:tcPr>
          <w:p w:rsidR="001A11F6" w:rsidRDefault="001A11F6">
            <w:pPr>
              <w:spacing w:before="20" w:after="20"/>
              <w:jc w:val="center"/>
              <w:rPr>
                <w:spacing w:val="-20"/>
                <w:sz w:val="24"/>
                <w:szCs w:val="24"/>
              </w:rPr>
            </w:pPr>
            <w:r>
              <w:rPr>
                <w:spacing w:val="-20"/>
                <w:sz w:val="24"/>
                <w:szCs w:val="24"/>
              </w:rPr>
              <w:t>0,09</w:t>
            </w:r>
          </w:p>
        </w:tc>
        <w:tc>
          <w:tcPr>
            <w:tcW w:w="710" w:type="dxa"/>
          </w:tcPr>
          <w:p w:rsidR="001A11F6" w:rsidRDefault="001A11F6">
            <w:pPr>
              <w:spacing w:before="20" w:after="20"/>
              <w:jc w:val="center"/>
              <w:rPr>
                <w:spacing w:val="-20"/>
                <w:sz w:val="24"/>
                <w:szCs w:val="24"/>
              </w:rPr>
            </w:pPr>
            <w:r>
              <w:rPr>
                <w:spacing w:val="-20"/>
                <w:sz w:val="24"/>
                <w:szCs w:val="24"/>
              </w:rPr>
              <w:t>0,3</w:t>
            </w:r>
          </w:p>
        </w:tc>
        <w:tc>
          <w:tcPr>
            <w:tcW w:w="710" w:type="dxa"/>
          </w:tcPr>
          <w:p w:rsidR="001A11F6" w:rsidRDefault="001A11F6">
            <w:pPr>
              <w:spacing w:before="20" w:after="20"/>
              <w:jc w:val="center"/>
              <w:rPr>
                <w:spacing w:val="-20"/>
                <w:sz w:val="24"/>
                <w:szCs w:val="24"/>
              </w:rPr>
            </w:pPr>
            <w:r>
              <w:rPr>
                <w:spacing w:val="-20"/>
                <w:sz w:val="24"/>
                <w:szCs w:val="24"/>
              </w:rPr>
              <w:t>0,81</w:t>
            </w:r>
          </w:p>
        </w:tc>
        <w:tc>
          <w:tcPr>
            <w:tcW w:w="710" w:type="dxa"/>
          </w:tcPr>
          <w:p w:rsidR="001A11F6" w:rsidRDefault="001A11F6">
            <w:pPr>
              <w:spacing w:before="20" w:after="20"/>
              <w:jc w:val="center"/>
              <w:rPr>
                <w:spacing w:val="-20"/>
                <w:sz w:val="24"/>
                <w:szCs w:val="24"/>
              </w:rPr>
            </w:pPr>
            <w:r>
              <w:rPr>
                <w:spacing w:val="-20"/>
                <w:sz w:val="24"/>
                <w:szCs w:val="24"/>
              </w:rPr>
              <w:t>2,4</w:t>
            </w:r>
          </w:p>
        </w:tc>
        <w:tc>
          <w:tcPr>
            <w:tcW w:w="711" w:type="dxa"/>
          </w:tcPr>
          <w:p w:rsidR="001A11F6" w:rsidRDefault="001A11F6">
            <w:pPr>
              <w:spacing w:before="20" w:after="20"/>
              <w:jc w:val="center"/>
              <w:rPr>
                <w:spacing w:val="-20"/>
                <w:sz w:val="24"/>
                <w:szCs w:val="24"/>
              </w:rPr>
            </w:pPr>
            <w:r>
              <w:rPr>
                <w:spacing w:val="-20"/>
                <w:sz w:val="24"/>
                <w:szCs w:val="24"/>
              </w:rPr>
              <w:t>13,2</w:t>
            </w:r>
          </w:p>
        </w:tc>
      </w:tr>
    </w:tbl>
    <w:p w:rsidR="001A11F6" w:rsidRDefault="001A11F6">
      <w:pPr>
        <w:jc w:val="both"/>
        <w:rPr>
          <w:sz w:val="28"/>
          <w:szCs w:val="28"/>
        </w:rPr>
      </w:pPr>
    </w:p>
    <w:p w:rsidR="001A11F6" w:rsidRDefault="001A11F6">
      <w:pPr>
        <w:ind w:firstLine="720"/>
        <w:jc w:val="both"/>
        <w:rPr>
          <w:sz w:val="28"/>
          <w:szCs w:val="28"/>
        </w:rPr>
      </w:pPr>
      <w:r>
        <w:rPr>
          <w:sz w:val="28"/>
          <w:szCs w:val="28"/>
        </w:rPr>
        <w:t xml:space="preserve">Из таблицы следует  что, например, при  отношении сигнал …  шум, </w:t>
      </w:r>
      <w:r w:rsidR="00BD2A02">
        <w:rPr>
          <w:position w:val="-12"/>
          <w:sz w:val="28"/>
          <w:szCs w:val="28"/>
        </w:rPr>
        <w:object w:dxaOrig="760" w:dyaOrig="420">
          <v:shape id="_x0000_i1043" type="#_x0000_t75" style="width:38.25pt;height:21pt" o:ole="" fillcolor="window">
            <v:imagedata r:id="rId40" o:title=""/>
          </v:shape>
          <o:OLEObject Type="Embed" ProgID="Equation.3" ShapeID="_x0000_i1043" DrawAspect="Content" ObjectID="_1459161261" r:id="rId41"/>
        </w:object>
      </w:r>
      <w:r>
        <w:rPr>
          <w:sz w:val="28"/>
          <w:szCs w:val="28"/>
        </w:rPr>
        <w:t xml:space="preserve">, релеевский сигнал (3.11) содержит в 3,3-5 раз меньше информации, чем полностью известный сигнал (2.1). Для случая слабых сигналов </w:t>
      </w:r>
      <w:r w:rsidR="00BD2A02">
        <w:rPr>
          <w:position w:val="-12"/>
          <w:sz w:val="28"/>
          <w:szCs w:val="28"/>
        </w:rPr>
        <w:object w:dxaOrig="1140" w:dyaOrig="420">
          <v:shape id="_x0000_i1044" type="#_x0000_t75" style="width:57pt;height:21pt" o:ole="" fillcolor="window">
            <v:imagedata r:id="rId42" o:title=""/>
          </v:shape>
          <o:OLEObject Type="Embed" ProgID="Equation.3" ShapeID="_x0000_i1044" DrawAspect="Content" ObjectID="_1459161262" r:id="rId43"/>
        </w:object>
      </w:r>
      <w:r>
        <w:rPr>
          <w:sz w:val="28"/>
          <w:szCs w:val="28"/>
        </w:rPr>
        <w:t xml:space="preserve">, при переходе от когерентной обработки (2.3) к некогерентной (3.11) потери информации растут пропорционально </w:t>
      </w:r>
      <w:r w:rsidR="00BD2A02">
        <w:rPr>
          <w:position w:val="-12"/>
          <w:sz w:val="28"/>
          <w:szCs w:val="28"/>
        </w:rPr>
        <w:object w:dxaOrig="700" w:dyaOrig="499">
          <v:shape id="_x0000_i1045" type="#_x0000_t75" style="width:35.25pt;height:24.75pt" o:ole="" fillcolor="window">
            <v:imagedata r:id="rId44" o:title=""/>
          </v:shape>
          <o:OLEObject Type="Embed" ProgID="Equation.3" ShapeID="_x0000_i1045" DrawAspect="Content" ObjectID="_1459161263" r:id="rId45"/>
        </w:object>
      </w:r>
      <w:r>
        <w:rPr>
          <w:sz w:val="28"/>
          <w:szCs w:val="28"/>
        </w:rPr>
        <w:t xml:space="preserve">, что вполне естественно, поскольку при слабых сигналах основная информация содержится не в огибающей, а в фазе наблюдаемого процесса </w:t>
      </w:r>
      <w:r w:rsidR="00BD2A02">
        <w:rPr>
          <w:position w:val="-12"/>
          <w:sz w:val="28"/>
          <w:szCs w:val="28"/>
        </w:rPr>
        <w:object w:dxaOrig="540" w:dyaOrig="420">
          <v:shape id="_x0000_i1046" type="#_x0000_t75" style="width:27pt;height:21pt" o:ole="" fillcolor="window">
            <v:imagedata r:id="rId46" o:title=""/>
          </v:shape>
          <o:OLEObject Type="Embed" ProgID="Equation.3" ShapeID="_x0000_i1046" DrawAspect="Content" ObjectID="_1459161264" r:id="rId47"/>
        </w:object>
      </w:r>
      <w:r>
        <w:rPr>
          <w:sz w:val="28"/>
          <w:szCs w:val="28"/>
        </w:rPr>
        <w:t>.</w:t>
      </w:r>
    </w:p>
    <w:p w:rsidR="001A11F6" w:rsidRDefault="001A11F6">
      <w:pPr>
        <w:ind w:firstLine="720"/>
        <w:jc w:val="both"/>
        <w:rPr>
          <w:sz w:val="28"/>
          <w:szCs w:val="28"/>
        </w:rPr>
      </w:pPr>
      <w:r>
        <w:rPr>
          <w:sz w:val="28"/>
          <w:szCs w:val="28"/>
        </w:rPr>
        <w:t xml:space="preserve">Сигнал с постоянной амплитудой и случайной фазой занимает промежуточное положение между точно известным и релеевским. Если по сравнению с дисперсией шума амплитуда сигнала мала, факт ее постоянства становится малосущественным, распределение Релея – Райса стремится к релеевскому, и характеристика оптимального детектора </w:t>
      </w:r>
      <w:r w:rsidR="00BD2A02">
        <w:rPr>
          <w:position w:val="-14"/>
          <w:sz w:val="28"/>
          <w:szCs w:val="28"/>
        </w:rPr>
        <w:object w:dxaOrig="1900" w:dyaOrig="440">
          <v:shape id="_x0000_i1047" type="#_x0000_t75" style="width:95.25pt;height:21.75pt" o:ole="" fillcolor="window">
            <v:imagedata r:id="rId48" o:title=""/>
          </v:shape>
          <o:OLEObject Type="Embed" ProgID="Equation.3" ShapeID="_x0000_i1047" DrawAspect="Content" ObjectID="_1459161265" r:id="rId49"/>
        </w:object>
      </w:r>
      <w:r>
        <w:rPr>
          <w:sz w:val="28"/>
          <w:szCs w:val="28"/>
        </w:rPr>
        <w:t xml:space="preserve"> (3.10) приближается к характеристике “энергетического” приемника (3.13), соответственно </w:t>
      </w:r>
      <w:r w:rsidR="00BD2A02">
        <w:rPr>
          <w:position w:val="-16"/>
          <w:sz w:val="28"/>
          <w:szCs w:val="28"/>
        </w:rPr>
        <w:object w:dxaOrig="1460" w:dyaOrig="540">
          <v:shape id="_x0000_i1048" type="#_x0000_t75" style="width:72.75pt;height:27pt" o:ole="" fillcolor="window">
            <v:imagedata r:id="rId50" o:title=""/>
          </v:shape>
          <o:OLEObject Type="Embed" ProgID="Equation.3" ShapeID="_x0000_i1048" DrawAspect="Content" ObjectID="_1459161266" r:id="rId51"/>
        </w:object>
      </w:r>
      <w:r>
        <w:rPr>
          <w:sz w:val="28"/>
          <w:szCs w:val="28"/>
        </w:rPr>
        <w:t xml:space="preserve">. Если же амплитуда сигнала значительно превышает дисперсию шума </w:t>
      </w:r>
      <w:r w:rsidR="00BD2A02">
        <w:rPr>
          <w:position w:val="-12"/>
          <w:sz w:val="28"/>
          <w:szCs w:val="28"/>
        </w:rPr>
        <w:object w:dxaOrig="1120" w:dyaOrig="420">
          <v:shape id="_x0000_i1049" type="#_x0000_t75" style="width:56.25pt;height:21pt" o:ole="" fillcolor="window">
            <v:imagedata r:id="rId52" o:title=""/>
          </v:shape>
          <o:OLEObject Type="Embed" ProgID="Equation.3" ShapeID="_x0000_i1049" DrawAspect="Content" ObjectID="_1459161267" r:id="rId53"/>
        </w:object>
      </w:r>
      <w:r>
        <w:rPr>
          <w:sz w:val="28"/>
          <w:szCs w:val="28"/>
        </w:rPr>
        <w:t xml:space="preserve"> то при точно известном ее значении фаза несет мало добавочной информации, поэтому некогерентная обработка (3.10) почти не уступает когерентной обработке (2.3) соответственно </w:t>
      </w:r>
      <w:r w:rsidR="00BD2A02">
        <w:rPr>
          <w:position w:val="-16"/>
          <w:sz w:val="28"/>
          <w:szCs w:val="28"/>
        </w:rPr>
        <w:object w:dxaOrig="999" w:dyaOrig="540">
          <v:shape id="_x0000_i1050" type="#_x0000_t75" style="width:50.25pt;height:27pt" o:ole="" fillcolor="window">
            <v:imagedata r:id="rId54" o:title=""/>
          </v:shape>
          <o:OLEObject Type="Embed" ProgID="Equation.3" ShapeID="_x0000_i1050" DrawAspect="Content" ObjectID="_1459161268" r:id="rId55"/>
        </w:object>
      </w:r>
      <w:r>
        <w:rPr>
          <w:sz w:val="28"/>
          <w:szCs w:val="28"/>
          <w:lang w:val="en-US"/>
        </w:rPr>
        <w:t>.</w:t>
      </w:r>
    </w:p>
    <w:p w:rsidR="001A11F6" w:rsidRDefault="001A11F6">
      <w:pPr>
        <w:numPr>
          <w:ilvl w:val="1"/>
          <w:numId w:val="2"/>
        </w:numPr>
        <w:jc w:val="center"/>
        <w:rPr>
          <w:sz w:val="28"/>
          <w:szCs w:val="28"/>
        </w:rPr>
      </w:pPr>
      <w:r>
        <w:rPr>
          <w:sz w:val="28"/>
          <w:szCs w:val="28"/>
        </w:rPr>
        <w:t>Влияние априорной неопределенности на пороговые  сигналы   и характеристики обнаружения.</w:t>
      </w:r>
    </w:p>
    <w:p w:rsidR="001A11F6" w:rsidRDefault="001A11F6">
      <w:pPr>
        <w:ind w:firstLine="720"/>
        <w:jc w:val="both"/>
        <w:rPr>
          <w:sz w:val="28"/>
          <w:szCs w:val="28"/>
        </w:rPr>
      </w:pPr>
      <w:r>
        <w:rPr>
          <w:sz w:val="28"/>
          <w:szCs w:val="28"/>
        </w:rPr>
        <w:t xml:space="preserve">На практике при сравнении обнаружителей для различных моделей сигналов часто пользуются не величиной информации Кульбака – Леблера, а величиной </w:t>
      </w:r>
      <w:r>
        <w:rPr>
          <w:b/>
          <w:bCs/>
          <w:sz w:val="28"/>
          <w:szCs w:val="28"/>
        </w:rPr>
        <w:t>порогового сигнала</w:t>
      </w:r>
      <w:r>
        <w:rPr>
          <w:sz w:val="28"/>
          <w:szCs w:val="28"/>
        </w:rPr>
        <w:t xml:space="preserve">, т.е. расчетного отношения сигнал..помеха в одном отсчете, обеспечивающего принятие решения с заданными вероятностями ошибок первого и второго рода </w:t>
      </w:r>
      <w:r w:rsidR="00BD2A02">
        <w:rPr>
          <w:position w:val="-6"/>
          <w:sz w:val="28"/>
          <w:szCs w:val="28"/>
        </w:rPr>
        <w:object w:dxaOrig="279" w:dyaOrig="260">
          <v:shape id="_x0000_i1051" type="#_x0000_t75" style="width:14.25pt;height:12.75pt" o:ole="" fillcolor="window">
            <v:imagedata r:id="rId56" o:title=""/>
          </v:shape>
          <o:OLEObject Type="Embed" ProgID="Equation.3" ShapeID="_x0000_i1051" DrawAspect="Content" ObjectID="_1459161269" r:id="rId57"/>
        </w:object>
      </w:r>
      <w:r>
        <w:rPr>
          <w:sz w:val="28"/>
          <w:szCs w:val="28"/>
        </w:rPr>
        <w:t xml:space="preserve"> и </w:t>
      </w:r>
      <w:r w:rsidR="00BD2A02">
        <w:rPr>
          <w:position w:val="-12"/>
          <w:sz w:val="28"/>
          <w:szCs w:val="28"/>
        </w:rPr>
        <w:object w:dxaOrig="300" w:dyaOrig="380">
          <v:shape id="_x0000_i1052" type="#_x0000_t75" style="width:15pt;height:18.75pt" o:ole="" fillcolor="window">
            <v:imagedata r:id="rId58" o:title=""/>
          </v:shape>
          <o:OLEObject Type="Embed" ProgID="Equation.3" ShapeID="_x0000_i1052" DrawAspect="Content" ObjectID="_1459161270" r:id="rId59"/>
        </w:object>
      </w:r>
      <w:r>
        <w:rPr>
          <w:sz w:val="28"/>
          <w:szCs w:val="28"/>
        </w:rPr>
        <w:t>.</w:t>
      </w:r>
    </w:p>
    <w:p w:rsidR="001A11F6" w:rsidRDefault="001A11F6">
      <w:pPr>
        <w:ind w:firstLine="720"/>
        <w:jc w:val="both"/>
        <w:rPr>
          <w:sz w:val="28"/>
          <w:szCs w:val="28"/>
        </w:rPr>
      </w:pPr>
      <w:r>
        <w:rPr>
          <w:sz w:val="28"/>
          <w:szCs w:val="28"/>
        </w:rPr>
        <w:t xml:space="preserve">Рассмотрим пример такого расчета для </w:t>
      </w:r>
      <w:r>
        <w:rPr>
          <w:sz w:val="28"/>
          <w:szCs w:val="28"/>
          <w:u w:val="single"/>
        </w:rPr>
        <w:t>полностью известного</w:t>
      </w:r>
      <w:r>
        <w:rPr>
          <w:sz w:val="28"/>
          <w:szCs w:val="28"/>
        </w:rPr>
        <w:t xml:space="preserve"> сигнала применительно к обнаружителю Неймана – Пирсона. (Напомним, что обнаружителем Неймана-Рирсона называют обнаружитель, обеспечивающий максимальное значение вероятности правильного обнаружения </w:t>
      </w:r>
      <w:r w:rsidR="00BD2A02">
        <w:rPr>
          <w:position w:val="-12"/>
          <w:sz w:val="28"/>
          <w:szCs w:val="28"/>
          <w:lang w:val="en-US"/>
        </w:rPr>
        <w:object w:dxaOrig="1260" w:dyaOrig="380">
          <v:shape id="_x0000_i1053" type="#_x0000_t75" style="width:63pt;height:18.75pt" o:ole="" fillcolor="window">
            <v:imagedata r:id="rId60" o:title=""/>
          </v:shape>
          <o:OLEObject Type="Embed" ProgID="Equation.3" ShapeID="_x0000_i1053" DrawAspect="Content" ObjectID="_1459161271" r:id="rId61"/>
        </w:object>
      </w:r>
      <w:r>
        <w:rPr>
          <w:sz w:val="28"/>
          <w:szCs w:val="28"/>
        </w:rPr>
        <w:t xml:space="preserve"> при фиксированной вероятности ложной тревоги </w:t>
      </w:r>
      <w:r w:rsidR="00BD2A02">
        <w:rPr>
          <w:position w:val="-6"/>
          <w:sz w:val="28"/>
          <w:szCs w:val="28"/>
        </w:rPr>
        <w:object w:dxaOrig="279" w:dyaOrig="260">
          <v:shape id="_x0000_i1054" type="#_x0000_t75" style="width:14.25pt;height:12.75pt" o:ole="" fillcolor="window">
            <v:imagedata r:id="rId56" o:title=""/>
          </v:shape>
          <o:OLEObject Type="Embed" ProgID="Equation.3" ShapeID="_x0000_i1054" DrawAspect="Content" ObjectID="_1459161272" r:id="rId62"/>
        </w:object>
      </w:r>
      <w:r>
        <w:rPr>
          <w:sz w:val="28"/>
          <w:szCs w:val="28"/>
        </w:rPr>
        <w:t>).</w:t>
      </w:r>
    </w:p>
    <w:p w:rsidR="001A11F6" w:rsidRDefault="001A11F6">
      <w:pPr>
        <w:ind w:firstLine="720"/>
        <w:jc w:val="both"/>
        <w:rPr>
          <w:sz w:val="28"/>
          <w:szCs w:val="28"/>
        </w:rPr>
      </w:pPr>
      <w:r>
        <w:rPr>
          <w:sz w:val="28"/>
          <w:szCs w:val="28"/>
        </w:rPr>
        <w:t>Как было показано в разделе 2, логарифм отношения правдоподобия полностью известного сигнала имеет при гипотезе и альтернативе нормальное распределение:</w:t>
      </w:r>
    </w:p>
    <w:p w:rsidR="001A11F6" w:rsidRDefault="001A11F6">
      <w:pPr>
        <w:jc w:val="both"/>
        <w:rPr>
          <w:sz w:val="28"/>
          <w:szCs w:val="28"/>
        </w:rPr>
      </w:pPr>
      <w:r>
        <w:rPr>
          <w:sz w:val="28"/>
          <w:szCs w:val="28"/>
        </w:rPr>
        <w:t xml:space="preserve">    </w:t>
      </w:r>
      <w:r w:rsidR="00BD2A02">
        <w:rPr>
          <w:position w:val="-114"/>
          <w:sz w:val="28"/>
          <w:szCs w:val="28"/>
        </w:rPr>
        <w:object w:dxaOrig="4740" w:dyaOrig="2439">
          <v:shape id="_x0000_i1055" type="#_x0000_t75" style="width:237pt;height:122.25pt" o:ole="" fillcolor="window">
            <v:imagedata r:id="rId63" o:title=""/>
          </v:shape>
          <o:OLEObject Type="Embed" ProgID="Equation.3" ShapeID="_x0000_i1055" DrawAspect="Content" ObjectID="_1459161273" r:id="rId64"/>
        </w:object>
      </w:r>
      <w:r>
        <w:rPr>
          <w:sz w:val="28"/>
          <w:szCs w:val="28"/>
        </w:rPr>
        <w:t xml:space="preserve"> (5.1)</w:t>
      </w:r>
    </w:p>
    <w:p w:rsidR="001A11F6" w:rsidRDefault="001A11F6">
      <w:pPr>
        <w:pStyle w:val="20"/>
      </w:pPr>
      <w:r>
        <w:t>По определению, вероятность ложной тревоги есть вероятность того, что в отсутствии сигнала логарифм отношения правдоподобия превысит решающий порог:</w:t>
      </w:r>
    </w:p>
    <w:p w:rsidR="001A11F6" w:rsidRDefault="001A11F6">
      <w:pPr>
        <w:jc w:val="both"/>
        <w:rPr>
          <w:sz w:val="28"/>
          <w:szCs w:val="28"/>
        </w:rPr>
      </w:pPr>
      <w:r>
        <w:rPr>
          <w:sz w:val="28"/>
          <w:szCs w:val="28"/>
        </w:rPr>
        <w:t xml:space="preserve">  </w:t>
      </w:r>
      <w:r w:rsidR="00BD2A02">
        <w:rPr>
          <w:position w:val="-118"/>
          <w:sz w:val="28"/>
          <w:szCs w:val="28"/>
        </w:rPr>
        <w:object w:dxaOrig="5820" w:dyaOrig="2520">
          <v:shape id="_x0000_i1056" type="#_x0000_t75" style="width:291pt;height:126pt" o:ole="" fillcolor="window">
            <v:imagedata r:id="rId65" o:title=""/>
          </v:shape>
          <o:OLEObject Type="Embed" ProgID="Equation.3" ShapeID="_x0000_i1056" DrawAspect="Content" ObjectID="_1459161274" r:id="rId66"/>
        </w:object>
      </w:r>
      <w:r>
        <w:rPr>
          <w:sz w:val="28"/>
          <w:szCs w:val="28"/>
        </w:rPr>
        <w:t xml:space="preserve"> </w:t>
      </w:r>
    </w:p>
    <w:p w:rsidR="001A11F6" w:rsidRDefault="001A11F6">
      <w:pPr>
        <w:jc w:val="both"/>
        <w:rPr>
          <w:sz w:val="28"/>
          <w:szCs w:val="28"/>
        </w:rPr>
      </w:pPr>
      <w:r>
        <w:rPr>
          <w:sz w:val="28"/>
          <w:szCs w:val="28"/>
        </w:rPr>
        <w:t xml:space="preserve">где </w:t>
      </w:r>
      <w:r w:rsidR="00BD2A02">
        <w:rPr>
          <w:position w:val="-40"/>
          <w:sz w:val="28"/>
          <w:szCs w:val="28"/>
        </w:rPr>
        <w:object w:dxaOrig="3640" w:dyaOrig="980">
          <v:shape id="_x0000_i1057" type="#_x0000_t75" style="width:182.25pt;height:48.75pt" o:ole="" fillcolor="window">
            <v:imagedata r:id="rId67" o:title=""/>
          </v:shape>
          <o:OLEObject Type="Embed" ProgID="Equation.3" ShapeID="_x0000_i1057" DrawAspect="Content" ObjectID="_1459161275" r:id="rId68"/>
        </w:object>
      </w:r>
      <w:r>
        <w:rPr>
          <w:sz w:val="28"/>
          <w:szCs w:val="28"/>
        </w:rPr>
        <w:t xml:space="preserve"> - табулированный интеграл вероятностей.</w:t>
      </w:r>
    </w:p>
    <w:p w:rsidR="001A11F6" w:rsidRDefault="001A11F6">
      <w:pPr>
        <w:pStyle w:val="2"/>
        <w:outlineLvl w:val="1"/>
      </w:pPr>
      <w:r>
        <w:t xml:space="preserve">Аналогично, для вероятности пропуска </w:t>
      </w:r>
    </w:p>
    <w:p w:rsidR="001A11F6" w:rsidRDefault="00BD2A02">
      <w:pPr>
        <w:jc w:val="both"/>
        <w:rPr>
          <w:sz w:val="28"/>
          <w:szCs w:val="28"/>
        </w:rPr>
      </w:pPr>
      <w:r>
        <w:rPr>
          <w:position w:val="-50"/>
          <w:sz w:val="28"/>
          <w:szCs w:val="28"/>
          <w:lang w:val="en-US"/>
        </w:rPr>
        <w:object w:dxaOrig="4380" w:dyaOrig="1160">
          <v:shape id="_x0000_i1058" type="#_x0000_t75" style="width:219pt;height:57.75pt" o:ole="" fillcolor="window">
            <v:imagedata r:id="rId69" o:title=""/>
          </v:shape>
          <o:OLEObject Type="Embed" ProgID="Equation.3" ShapeID="_x0000_i1058" DrawAspect="Content" ObjectID="_1459161276" r:id="rId70"/>
        </w:object>
      </w:r>
      <w:r w:rsidR="001A11F6">
        <w:rPr>
          <w:sz w:val="28"/>
          <w:szCs w:val="28"/>
        </w:rPr>
        <w:t>.</w:t>
      </w:r>
    </w:p>
    <w:p w:rsidR="001A11F6" w:rsidRDefault="001A11F6">
      <w:pPr>
        <w:ind w:firstLine="720"/>
        <w:jc w:val="both"/>
        <w:rPr>
          <w:sz w:val="28"/>
          <w:szCs w:val="28"/>
        </w:rPr>
      </w:pPr>
      <w:r>
        <w:rPr>
          <w:sz w:val="28"/>
          <w:szCs w:val="28"/>
        </w:rPr>
        <w:t xml:space="preserve">При заданных </w:t>
      </w:r>
      <w:r w:rsidR="00BD2A02">
        <w:rPr>
          <w:position w:val="-6"/>
          <w:sz w:val="28"/>
          <w:szCs w:val="28"/>
        </w:rPr>
        <w:object w:dxaOrig="279" w:dyaOrig="260">
          <v:shape id="_x0000_i1059" type="#_x0000_t75" style="width:14.25pt;height:12.75pt" o:ole="" fillcolor="window">
            <v:imagedata r:id="rId56" o:title=""/>
          </v:shape>
          <o:OLEObject Type="Embed" ProgID="Equation.3" ShapeID="_x0000_i1059" DrawAspect="Content" ObjectID="_1459161277" r:id="rId71"/>
        </w:object>
      </w:r>
      <w:r>
        <w:rPr>
          <w:sz w:val="28"/>
          <w:szCs w:val="28"/>
        </w:rPr>
        <w:t xml:space="preserve"> и </w:t>
      </w:r>
      <w:r w:rsidR="00BD2A02">
        <w:rPr>
          <w:position w:val="-12"/>
          <w:sz w:val="28"/>
          <w:szCs w:val="28"/>
        </w:rPr>
        <w:object w:dxaOrig="300" w:dyaOrig="380">
          <v:shape id="_x0000_i1060" type="#_x0000_t75" style="width:15pt;height:18.75pt" o:ole="" fillcolor="window">
            <v:imagedata r:id="rId58" o:title=""/>
          </v:shape>
          <o:OLEObject Type="Embed" ProgID="Equation.3" ShapeID="_x0000_i1060" DrawAspect="Content" ObjectID="_1459161278" r:id="rId72"/>
        </w:object>
      </w:r>
      <w:r>
        <w:rPr>
          <w:sz w:val="28"/>
          <w:szCs w:val="28"/>
        </w:rPr>
        <w:t xml:space="preserve"> соответствующие значения аргумента </w:t>
      </w:r>
      <w:r w:rsidR="00BD2A02">
        <w:rPr>
          <w:position w:val="-14"/>
          <w:sz w:val="28"/>
          <w:szCs w:val="28"/>
        </w:rPr>
        <w:object w:dxaOrig="380" w:dyaOrig="440">
          <v:shape id="_x0000_i1061" type="#_x0000_t75" style="width:18.75pt;height:21.75pt" o:ole="" fillcolor="window">
            <v:imagedata r:id="rId73" o:title=""/>
          </v:shape>
          <o:OLEObject Type="Embed" ProgID="Equation.3" ShapeID="_x0000_i1061" DrawAspect="Content" ObjectID="_1459161279" r:id="rId74"/>
        </w:object>
      </w:r>
      <w:r>
        <w:rPr>
          <w:sz w:val="28"/>
          <w:szCs w:val="28"/>
        </w:rPr>
        <w:t xml:space="preserve"> и </w:t>
      </w:r>
      <w:r w:rsidR="00BD2A02">
        <w:rPr>
          <w:position w:val="-18"/>
          <w:sz w:val="28"/>
          <w:szCs w:val="28"/>
        </w:rPr>
        <w:object w:dxaOrig="400" w:dyaOrig="480">
          <v:shape id="_x0000_i1062" type="#_x0000_t75" style="width:20.25pt;height:24pt" o:ole="" fillcolor="window">
            <v:imagedata r:id="rId75" o:title=""/>
          </v:shape>
          <o:OLEObject Type="Embed" ProgID="Equation.3" ShapeID="_x0000_i1062" DrawAspect="Content" ObjectID="_1459161280" r:id="rId76"/>
        </w:object>
      </w:r>
      <w:r>
        <w:rPr>
          <w:sz w:val="28"/>
          <w:szCs w:val="28"/>
        </w:rPr>
        <w:t xml:space="preserve"> могут быть нацдены по  таблицам интеграла вероятностей . В результате мы получаем систему двух уравнений с двумя неизвестными: </w:t>
      </w:r>
      <w:r w:rsidR="00BD2A02">
        <w:rPr>
          <w:position w:val="-6"/>
          <w:sz w:val="28"/>
          <w:szCs w:val="28"/>
        </w:rPr>
        <w:object w:dxaOrig="220" w:dyaOrig="260">
          <v:shape id="_x0000_i1063" type="#_x0000_t75" style="width:11.25pt;height:12.75pt" o:ole="" fillcolor="window">
            <v:imagedata r:id="rId77" o:title=""/>
          </v:shape>
          <o:OLEObject Type="Embed" ProgID="Equation.3" ShapeID="_x0000_i1063" DrawAspect="Content" ObjectID="_1459161281" r:id="rId78"/>
        </w:object>
      </w:r>
      <w:r>
        <w:rPr>
          <w:sz w:val="28"/>
          <w:szCs w:val="28"/>
        </w:rPr>
        <w:t xml:space="preserve"> (решающий порог) и </w:t>
      </w:r>
      <w:r w:rsidR="00BD2A02">
        <w:rPr>
          <w:position w:val="-12"/>
          <w:sz w:val="28"/>
          <w:szCs w:val="28"/>
        </w:rPr>
        <w:object w:dxaOrig="300" w:dyaOrig="420">
          <v:shape id="_x0000_i1064" type="#_x0000_t75" style="width:15pt;height:21pt" o:ole="" fillcolor="window">
            <v:imagedata r:id="rId79" o:title=""/>
          </v:shape>
          <o:OLEObject Type="Embed" ProgID="Equation.3" ShapeID="_x0000_i1064" DrawAspect="Content" ObjectID="_1459161282" r:id="rId80"/>
        </w:object>
      </w:r>
      <w:r>
        <w:rPr>
          <w:sz w:val="28"/>
          <w:szCs w:val="28"/>
        </w:rPr>
        <w:t xml:space="preserve"> (необходимое отношение сигнал/помеха)</w:t>
      </w:r>
    </w:p>
    <w:p w:rsidR="001A11F6" w:rsidRDefault="001A11F6">
      <w:pPr>
        <w:jc w:val="both"/>
        <w:rPr>
          <w:sz w:val="28"/>
          <w:szCs w:val="28"/>
        </w:rPr>
      </w:pPr>
      <w:r>
        <w:rPr>
          <w:sz w:val="28"/>
          <w:szCs w:val="28"/>
        </w:rPr>
        <w:t xml:space="preserve"> </w:t>
      </w:r>
      <w:r w:rsidR="00BD2A02">
        <w:rPr>
          <w:position w:val="-50"/>
          <w:sz w:val="28"/>
          <w:szCs w:val="28"/>
        </w:rPr>
        <w:object w:dxaOrig="3600" w:dyaOrig="1160">
          <v:shape id="_x0000_i1065" type="#_x0000_t75" style="width:180pt;height:57.75pt" o:ole="" fillcolor="window">
            <v:imagedata r:id="rId81" o:title=""/>
          </v:shape>
          <o:OLEObject Type="Embed" ProgID="Equation.3" ShapeID="_x0000_i1065" DrawAspect="Content" ObjectID="_1459161283" r:id="rId82"/>
        </w:object>
      </w:r>
      <w:r>
        <w:rPr>
          <w:sz w:val="28"/>
          <w:szCs w:val="28"/>
        </w:rPr>
        <w:t xml:space="preserve">, (5.2) из которой следует: </w:t>
      </w:r>
      <w:r w:rsidR="00BD2A02">
        <w:rPr>
          <w:position w:val="-32"/>
          <w:sz w:val="28"/>
          <w:szCs w:val="28"/>
        </w:rPr>
        <w:object w:dxaOrig="5200" w:dyaOrig="940">
          <v:shape id="_x0000_i1066" type="#_x0000_t75" style="width:260.25pt;height:47.25pt" o:ole="" fillcolor="window">
            <v:imagedata r:id="rId83" o:title=""/>
          </v:shape>
          <o:OLEObject Type="Embed" ProgID="Equation.3" ShapeID="_x0000_i1066" DrawAspect="Content" ObjectID="_1459161284" r:id="rId84"/>
        </w:object>
      </w:r>
      <w:r>
        <w:rPr>
          <w:sz w:val="28"/>
          <w:szCs w:val="28"/>
        </w:rPr>
        <w:t>.</w:t>
      </w:r>
    </w:p>
    <w:p w:rsidR="001A11F6" w:rsidRDefault="001A11F6">
      <w:pPr>
        <w:ind w:left="680"/>
        <w:jc w:val="both"/>
        <w:rPr>
          <w:sz w:val="28"/>
          <w:szCs w:val="28"/>
          <w:lang w:val="en-US"/>
        </w:rPr>
      </w:pPr>
      <w:r>
        <w:rPr>
          <w:sz w:val="28"/>
          <w:szCs w:val="28"/>
        </w:rPr>
        <w:t xml:space="preserve">Пример расчета: задано </w:t>
      </w:r>
      <w:r w:rsidR="00BD2A02">
        <w:rPr>
          <w:position w:val="-12"/>
          <w:sz w:val="28"/>
          <w:szCs w:val="28"/>
        </w:rPr>
        <w:object w:dxaOrig="2220" w:dyaOrig="480">
          <v:shape id="_x0000_i1067" type="#_x0000_t75" style="width:111pt;height:24pt" o:ole="" fillcolor="window">
            <v:imagedata r:id="rId85" o:title=""/>
          </v:shape>
          <o:OLEObject Type="Embed" ProgID="Equation.3" ShapeID="_x0000_i1067" DrawAspect="Content" ObjectID="_1459161285" r:id="rId86"/>
        </w:object>
      </w:r>
      <w:r>
        <w:rPr>
          <w:sz w:val="28"/>
          <w:szCs w:val="28"/>
          <w:lang w:val="en-US"/>
        </w:rPr>
        <w:t>.</w:t>
      </w:r>
    </w:p>
    <w:p w:rsidR="001A11F6" w:rsidRDefault="001A11F6">
      <w:pPr>
        <w:ind w:left="680"/>
        <w:jc w:val="both"/>
        <w:rPr>
          <w:sz w:val="28"/>
          <w:szCs w:val="28"/>
        </w:rPr>
      </w:pPr>
      <w:r>
        <w:rPr>
          <w:sz w:val="28"/>
          <w:szCs w:val="28"/>
        </w:rPr>
        <w:t xml:space="preserve">Из таблиц интеграла вероятностей находим: </w:t>
      </w:r>
    </w:p>
    <w:p w:rsidR="001A11F6" w:rsidRDefault="00BD2A02">
      <w:pPr>
        <w:ind w:left="680"/>
        <w:jc w:val="both"/>
        <w:rPr>
          <w:sz w:val="28"/>
          <w:szCs w:val="28"/>
        </w:rPr>
      </w:pPr>
      <w:r>
        <w:rPr>
          <w:position w:val="-18"/>
          <w:sz w:val="28"/>
          <w:szCs w:val="28"/>
        </w:rPr>
        <w:object w:dxaOrig="2220" w:dyaOrig="480">
          <v:shape id="_x0000_i1068" type="#_x0000_t75" style="width:111pt;height:24pt" o:ole="" fillcolor="window">
            <v:imagedata r:id="rId87" o:title=""/>
          </v:shape>
          <o:OLEObject Type="Embed" ProgID="Equation.3" ShapeID="_x0000_i1068" DrawAspect="Content" ObjectID="_1459161286" r:id="rId88"/>
        </w:object>
      </w:r>
      <w:r w:rsidR="001A11F6">
        <w:rPr>
          <w:sz w:val="28"/>
          <w:szCs w:val="28"/>
          <w:lang w:val="en-US"/>
        </w:rPr>
        <w:t>,</w:t>
      </w:r>
      <w:r w:rsidR="001A11F6">
        <w:rPr>
          <w:sz w:val="28"/>
          <w:szCs w:val="28"/>
        </w:rPr>
        <w:t xml:space="preserve"> откуда следует: </w:t>
      </w:r>
      <w:r>
        <w:rPr>
          <w:position w:val="-12"/>
          <w:sz w:val="28"/>
          <w:szCs w:val="28"/>
        </w:rPr>
        <w:object w:dxaOrig="2420" w:dyaOrig="420">
          <v:shape id="_x0000_i1069" type="#_x0000_t75" style="width:120.75pt;height:21pt" o:ole="" fillcolor="window">
            <v:imagedata r:id="rId89" o:title=""/>
          </v:shape>
          <o:OLEObject Type="Embed" ProgID="Equation.3" ShapeID="_x0000_i1069" DrawAspect="Content" ObjectID="_1459161287" r:id="rId90"/>
        </w:object>
      </w:r>
      <w:r w:rsidR="001A11F6">
        <w:rPr>
          <w:sz w:val="28"/>
          <w:szCs w:val="28"/>
        </w:rPr>
        <w:t>.</w:t>
      </w:r>
    </w:p>
    <w:p w:rsidR="001A11F6" w:rsidRDefault="001A11F6">
      <w:pPr>
        <w:ind w:left="680"/>
        <w:jc w:val="both"/>
        <w:rPr>
          <w:sz w:val="28"/>
          <w:szCs w:val="28"/>
        </w:rPr>
      </w:pPr>
      <w:r>
        <w:rPr>
          <w:sz w:val="28"/>
          <w:szCs w:val="28"/>
        </w:rPr>
        <w:t xml:space="preserve">Если при том же значении </w:t>
      </w:r>
      <w:r w:rsidR="00BD2A02">
        <w:rPr>
          <w:position w:val="-6"/>
          <w:sz w:val="28"/>
          <w:szCs w:val="28"/>
        </w:rPr>
        <w:object w:dxaOrig="279" w:dyaOrig="260">
          <v:shape id="_x0000_i1070" type="#_x0000_t75" style="width:14.25pt;height:12.75pt" o:ole="" fillcolor="window">
            <v:imagedata r:id="rId56" o:title=""/>
          </v:shape>
          <o:OLEObject Type="Embed" ProgID="Equation.3" ShapeID="_x0000_i1070" DrawAspect="Content" ObjectID="_1459161288" r:id="rId91"/>
        </w:object>
      </w:r>
      <w:r>
        <w:rPr>
          <w:sz w:val="28"/>
          <w:szCs w:val="28"/>
        </w:rPr>
        <w:t xml:space="preserve"> задать </w:t>
      </w:r>
      <w:r w:rsidR="00BD2A02">
        <w:rPr>
          <w:position w:val="-12"/>
          <w:sz w:val="28"/>
          <w:szCs w:val="28"/>
        </w:rPr>
        <w:object w:dxaOrig="960" w:dyaOrig="380">
          <v:shape id="_x0000_i1071" type="#_x0000_t75" style="width:48pt;height:18.75pt" o:ole="" fillcolor="window">
            <v:imagedata r:id="rId92" o:title=""/>
          </v:shape>
          <o:OLEObject Type="Embed" ProgID="Equation.3" ShapeID="_x0000_i1071" DrawAspect="Content" ObjectID="_1459161289" r:id="rId93"/>
        </w:object>
      </w:r>
      <w:r>
        <w:rPr>
          <w:sz w:val="28"/>
          <w:szCs w:val="28"/>
        </w:rPr>
        <w:t xml:space="preserve">, то </w:t>
      </w:r>
      <w:r w:rsidR="00BD2A02">
        <w:rPr>
          <w:position w:val="-18"/>
          <w:sz w:val="28"/>
          <w:szCs w:val="28"/>
        </w:rPr>
        <w:object w:dxaOrig="1440" w:dyaOrig="480">
          <v:shape id="_x0000_i1072" type="#_x0000_t75" style="width:1in;height:24pt" o:ole="" fillcolor="window">
            <v:imagedata r:id="rId94" o:title=""/>
          </v:shape>
          <o:OLEObject Type="Embed" ProgID="Equation.3" ShapeID="_x0000_i1072" DrawAspect="Content" ObjectID="_1459161290" r:id="rId95"/>
        </w:object>
      </w:r>
      <w:r>
        <w:rPr>
          <w:sz w:val="28"/>
          <w:szCs w:val="28"/>
        </w:rPr>
        <w:t xml:space="preserve">, соответственно </w:t>
      </w:r>
      <w:r w:rsidR="00BD2A02">
        <w:rPr>
          <w:position w:val="-12"/>
          <w:sz w:val="28"/>
          <w:szCs w:val="28"/>
        </w:rPr>
        <w:object w:dxaOrig="2480" w:dyaOrig="420">
          <v:shape id="_x0000_i1073" type="#_x0000_t75" style="width:123.75pt;height:21pt" o:ole="" fillcolor="window">
            <v:imagedata r:id="rId96" o:title=""/>
          </v:shape>
          <o:OLEObject Type="Embed" ProgID="Equation.3" ShapeID="_x0000_i1073" DrawAspect="Content" ObjectID="_1459161291" r:id="rId97"/>
        </w:object>
      </w:r>
      <w:r>
        <w:rPr>
          <w:sz w:val="28"/>
          <w:szCs w:val="28"/>
        </w:rPr>
        <w:t xml:space="preserve"> и т.д..</w:t>
      </w:r>
    </w:p>
    <w:p w:rsidR="001A11F6" w:rsidRDefault="001A11F6">
      <w:pPr>
        <w:ind w:firstLine="720"/>
        <w:jc w:val="both"/>
        <w:rPr>
          <w:sz w:val="28"/>
          <w:szCs w:val="28"/>
        </w:rPr>
      </w:pPr>
      <w:r>
        <w:rPr>
          <w:sz w:val="28"/>
          <w:szCs w:val="28"/>
          <w:u w:val="single"/>
        </w:rPr>
        <w:t>Для других моделей</w:t>
      </w:r>
      <w:r>
        <w:rPr>
          <w:sz w:val="28"/>
          <w:szCs w:val="28"/>
        </w:rPr>
        <w:t xml:space="preserve"> сигналов взаимосвязь между вероятностями ошибок, значекнием решающего порога и пороговым сигналом носит более сложный характер, поэтому расчет возможен только численными методами, напрмер, методом последовательных приближений. Существует достаточное число таблиц и номограмм, позволяющих упростить этот расчет (см., например, Справочник по радиолокации по ред. М.Сколника).</w:t>
      </w:r>
    </w:p>
    <w:p w:rsidR="001A11F6" w:rsidRDefault="001A11F6">
      <w:pPr>
        <w:ind w:firstLine="720"/>
        <w:jc w:val="both"/>
        <w:rPr>
          <w:sz w:val="28"/>
          <w:szCs w:val="28"/>
        </w:rPr>
      </w:pPr>
      <w:r>
        <w:rPr>
          <w:sz w:val="28"/>
          <w:szCs w:val="28"/>
        </w:rPr>
        <w:t xml:space="preserve">Результаты таких расчетов удобно представлять в виде </w:t>
      </w:r>
      <w:r>
        <w:rPr>
          <w:sz w:val="28"/>
          <w:szCs w:val="28"/>
          <w:u w:val="single"/>
        </w:rPr>
        <w:t>характеристики обнаружения</w:t>
      </w:r>
      <w:r>
        <w:rPr>
          <w:sz w:val="28"/>
          <w:szCs w:val="28"/>
        </w:rPr>
        <w:t>, т.е. зависимости вероятности правильного обнаружения от отношения сигнал..шум при фиксированной вероятности ложной тревоги. Примеры таких зависимостей для трех видов сигнала – с точно известными параметрами, с постоянной амплитудой и случайной фазой и с независимыми флуктуациями амплитуды приведены на рисунке 5.1.</w:t>
      </w:r>
    </w:p>
    <w:p w:rsidR="001A11F6" w:rsidRDefault="001A11F6">
      <w:pPr>
        <w:ind w:firstLine="720"/>
        <w:jc w:val="both"/>
        <w:rPr>
          <w:sz w:val="28"/>
          <w:szCs w:val="28"/>
        </w:rPr>
      </w:pPr>
      <w:r>
        <w:rPr>
          <w:sz w:val="28"/>
          <w:szCs w:val="28"/>
        </w:rPr>
        <w:t xml:space="preserve">Пользуясь характеристиками обнаружения можно определить значения порогового сигнала, которое необходимо , чтобы обеспечить заданные вероятности </w:t>
      </w:r>
      <w:r w:rsidR="00BD2A02">
        <w:rPr>
          <w:position w:val="-6"/>
          <w:sz w:val="28"/>
          <w:szCs w:val="28"/>
        </w:rPr>
        <w:object w:dxaOrig="279" w:dyaOrig="260">
          <v:shape id="_x0000_i1074" type="#_x0000_t75" style="width:14.25pt;height:12.75pt" o:ole="" fillcolor="window">
            <v:imagedata r:id="rId56" o:title=""/>
          </v:shape>
          <o:OLEObject Type="Embed" ProgID="Equation.3" ShapeID="_x0000_i1074" DrawAspect="Content" ObjectID="_1459161292" r:id="rId98"/>
        </w:object>
      </w:r>
      <w:r>
        <w:rPr>
          <w:sz w:val="28"/>
          <w:szCs w:val="28"/>
        </w:rPr>
        <w:t xml:space="preserve"> и </w:t>
      </w:r>
      <w:r w:rsidR="00BD2A02">
        <w:rPr>
          <w:position w:val="-12"/>
          <w:sz w:val="28"/>
          <w:szCs w:val="28"/>
        </w:rPr>
        <w:object w:dxaOrig="300" w:dyaOrig="380">
          <v:shape id="_x0000_i1075" type="#_x0000_t75" style="width:15pt;height:18.75pt" o:ole="" fillcolor="window">
            <v:imagedata r:id="rId58" o:title=""/>
          </v:shape>
          <o:OLEObject Type="Embed" ProgID="Equation.3" ShapeID="_x0000_i1075" DrawAspect="Content" ObjectID="_1459161293" r:id="rId99"/>
        </w:object>
      </w:r>
      <w:r>
        <w:rPr>
          <w:sz w:val="28"/>
          <w:szCs w:val="28"/>
        </w:rPr>
        <w:t xml:space="preserve">. Из графиков следует, что при переходе от полностью известного сигнала к сигналу с неизвестной фазой пороговое отношение сигнал/шум </w:t>
      </w:r>
      <w:r w:rsidR="00BD2A02">
        <w:rPr>
          <w:position w:val="-12"/>
          <w:sz w:val="28"/>
          <w:szCs w:val="28"/>
        </w:rPr>
        <w:object w:dxaOrig="240" w:dyaOrig="320">
          <v:shape id="_x0000_i1076" type="#_x0000_t75" style="width:12pt;height:15.75pt" o:ole="" fillcolor="window">
            <v:imagedata r:id="rId100" o:title=""/>
          </v:shape>
          <o:OLEObject Type="Embed" ProgID="Equation.3" ShapeID="_x0000_i1076" DrawAspect="Content" ObjectID="_1459161294" r:id="rId101"/>
        </w:object>
      </w:r>
      <w:r>
        <w:rPr>
          <w:sz w:val="28"/>
          <w:szCs w:val="28"/>
        </w:rPr>
        <w:t xml:space="preserve"> возрастает примерно на 1,5-2 дБ (соответствующие кривые сдвигаются вправо). Для сигнала с флуктуирующей амплитудой характеристика обнаружения нарастает более медленно, проигрыш а пороговом отношении сигнал/помеха по сравнению с точно известным сигналом в области </w:t>
      </w:r>
      <w:r w:rsidR="00BD2A02">
        <w:rPr>
          <w:position w:val="-12"/>
          <w:sz w:val="28"/>
          <w:szCs w:val="28"/>
        </w:rPr>
        <w:object w:dxaOrig="960" w:dyaOrig="380">
          <v:shape id="_x0000_i1077" type="#_x0000_t75" style="width:48pt;height:18.75pt" o:ole="" fillcolor="window">
            <v:imagedata r:id="rId102" o:title=""/>
          </v:shape>
          <o:OLEObject Type="Embed" ProgID="Equation.3" ShapeID="_x0000_i1077" DrawAspect="Content" ObjectID="_1459161295" r:id="rId103"/>
        </w:object>
      </w:r>
      <w:r>
        <w:rPr>
          <w:sz w:val="28"/>
          <w:szCs w:val="28"/>
        </w:rPr>
        <w:t xml:space="preserve"> достигает 10 дБ. Обратим внимание, что в области больших значений </w:t>
      </w:r>
      <w:r w:rsidR="00BD2A02">
        <w:rPr>
          <w:position w:val="-12"/>
          <w:sz w:val="28"/>
          <w:szCs w:val="28"/>
        </w:rPr>
        <w:object w:dxaOrig="300" w:dyaOrig="380">
          <v:shape id="_x0000_i1078" type="#_x0000_t75" style="width:15pt;height:18.75pt" o:ole="" fillcolor="window">
            <v:imagedata r:id="rId58" o:title=""/>
          </v:shape>
          <o:OLEObject Type="Embed" ProgID="Equation.3" ShapeID="_x0000_i1078" DrawAspect="Content" ObjectID="_1459161296" r:id="rId104"/>
        </w:object>
      </w:r>
      <w:r>
        <w:rPr>
          <w:sz w:val="28"/>
          <w:szCs w:val="28"/>
        </w:rPr>
        <w:t xml:space="preserve"> характеристика обнаружения флуктуирующего сигнала идет выше, чем для сигнала с известной амплитудой, т.е. дисперсия сигнала в этом случае повышает его наблюдаемость, однако на практике такие значения </w:t>
      </w:r>
      <w:r w:rsidR="00BD2A02">
        <w:rPr>
          <w:position w:val="-12"/>
          <w:sz w:val="28"/>
          <w:szCs w:val="28"/>
        </w:rPr>
        <w:object w:dxaOrig="300" w:dyaOrig="380">
          <v:shape id="_x0000_i1079" type="#_x0000_t75" style="width:15pt;height:18.75pt" o:ole="" fillcolor="window">
            <v:imagedata r:id="rId58" o:title=""/>
          </v:shape>
          <o:OLEObject Type="Embed" ProgID="Equation.3" ShapeID="_x0000_i1079" DrawAspect="Content" ObjectID="_1459161297" r:id="rId105"/>
        </w:object>
      </w:r>
      <w:r>
        <w:rPr>
          <w:sz w:val="28"/>
          <w:szCs w:val="28"/>
        </w:rPr>
        <w:t xml:space="preserve"> обычно не представляют большого интереса. Из графиков следует также, что при уменьшении вероятности ложной тревоги на порядок (в 10 раз), пороговый сигнал увеличивается на 0,5-1 дБ (в зависимости от типа сигнала).</w:t>
      </w:r>
    </w:p>
    <w:p w:rsidR="001A11F6" w:rsidRDefault="001A11F6">
      <w:pPr>
        <w:ind w:firstLine="720"/>
        <w:jc w:val="both"/>
        <w:rPr>
          <w:sz w:val="28"/>
          <w:szCs w:val="28"/>
        </w:rPr>
      </w:pPr>
      <w:r>
        <w:rPr>
          <w:sz w:val="28"/>
          <w:szCs w:val="28"/>
        </w:rPr>
        <w:t xml:space="preserve">Обратим еще раз внимание, что приведенные на рис. 5.1. характеристики обнаружения относятся к случаю, когда необходимое пороговое отношение сигнал/помеха обеспечивается при объеме решающей выборки </w:t>
      </w:r>
      <w:r w:rsidR="00BD2A02">
        <w:rPr>
          <w:position w:val="-6"/>
          <w:sz w:val="28"/>
          <w:szCs w:val="28"/>
        </w:rPr>
        <w:object w:dxaOrig="660" w:dyaOrig="340">
          <v:shape id="_x0000_i1080" type="#_x0000_t75" style="width:33pt;height:17.25pt" o:ole="" fillcolor="window">
            <v:imagedata r:id="rId106" o:title=""/>
          </v:shape>
          <o:OLEObject Type="Embed" ProgID="Equation.3" ShapeID="_x0000_i1080" DrawAspect="Content" ObjectID="_1459161298" r:id="rId107"/>
        </w:object>
      </w:r>
      <w:r>
        <w:rPr>
          <w:sz w:val="28"/>
          <w:szCs w:val="28"/>
        </w:rPr>
        <w:t>.</w:t>
      </w:r>
    </w:p>
    <w:p w:rsidR="001A11F6" w:rsidRDefault="001A11F6">
      <w:pPr>
        <w:ind w:firstLine="720"/>
        <w:jc w:val="both"/>
        <w:rPr>
          <w:sz w:val="28"/>
          <w:szCs w:val="28"/>
        </w:rPr>
      </w:pPr>
      <w:r>
        <w:rPr>
          <w:sz w:val="28"/>
          <w:szCs w:val="28"/>
        </w:rPr>
        <w:t xml:space="preserve">На практике это условие зачастую не выполняется и требуемое пороговое значение сигнала обеспечивается  за счет накопления </w:t>
      </w:r>
      <w:r w:rsidR="00BD2A02">
        <w:rPr>
          <w:position w:val="-6"/>
          <w:sz w:val="28"/>
          <w:szCs w:val="28"/>
          <w:lang w:val="en-US"/>
        </w:rPr>
        <w:object w:dxaOrig="660" w:dyaOrig="340">
          <v:shape id="_x0000_i1081" type="#_x0000_t75" style="width:33pt;height:17.25pt" o:ole="" fillcolor="window">
            <v:imagedata r:id="rId108" o:title=""/>
          </v:shape>
          <o:OLEObject Type="Embed" ProgID="Equation.3" ShapeID="_x0000_i1081" DrawAspect="Content" ObjectID="_1459161299" r:id="rId109"/>
        </w:object>
      </w:r>
      <w:r>
        <w:rPr>
          <w:sz w:val="28"/>
          <w:szCs w:val="28"/>
        </w:rPr>
        <w:t xml:space="preserve"> отсчетов решающей статистики, (см. ф–лы 2.3; 3.6; 3.10; 3.16). Расчет обнаружителя  Неймана Пирсона при этом состоит  в поиске комбинации трех переменных: решающего порога </w:t>
      </w:r>
      <w:r w:rsidR="00BD2A02">
        <w:rPr>
          <w:position w:val="-6"/>
          <w:sz w:val="28"/>
          <w:szCs w:val="28"/>
          <w:lang w:val="en-US"/>
        </w:rPr>
        <w:object w:dxaOrig="220" w:dyaOrig="260">
          <v:shape id="_x0000_i1082" type="#_x0000_t75" style="width:11.25pt;height:12.75pt" o:ole="" fillcolor="window">
            <v:imagedata r:id="rId110" o:title=""/>
          </v:shape>
          <o:OLEObject Type="Embed" ProgID="Equation.3" ShapeID="_x0000_i1082" DrawAspect="Content" ObjectID="_1459161300" r:id="rId111"/>
        </w:object>
      </w:r>
      <w:r>
        <w:rPr>
          <w:sz w:val="28"/>
          <w:szCs w:val="28"/>
        </w:rPr>
        <w:t xml:space="preserve">, приходящегося на один отсчет отношения сигнал/помеха </w:t>
      </w:r>
      <w:r w:rsidR="00BD2A02">
        <w:rPr>
          <w:position w:val="-12"/>
          <w:sz w:val="28"/>
          <w:szCs w:val="28"/>
        </w:rPr>
        <w:object w:dxaOrig="300" w:dyaOrig="420">
          <v:shape id="_x0000_i1083" type="#_x0000_t75" style="width:15pt;height:21pt" o:ole="" fillcolor="window">
            <v:imagedata r:id="rId112" o:title=""/>
          </v:shape>
          <o:OLEObject Type="Embed" ProgID="Equation.3" ShapeID="_x0000_i1083" DrawAspect="Content" ObjectID="_1459161301" r:id="rId113"/>
        </w:object>
      </w:r>
      <w:r>
        <w:rPr>
          <w:sz w:val="28"/>
          <w:szCs w:val="28"/>
        </w:rPr>
        <w:t xml:space="preserve"> и объема выборки </w:t>
      </w:r>
      <w:r w:rsidR="00BD2A02">
        <w:rPr>
          <w:position w:val="-6"/>
          <w:sz w:val="28"/>
          <w:szCs w:val="28"/>
        </w:rPr>
        <w:object w:dxaOrig="240" w:dyaOrig="340">
          <v:shape id="_x0000_i1084" type="#_x0000_t75" style="width:12pt;height:17.25pt" o:ole="" fillcolor="window">
            <v:imagedata r:id="rId114" o:title=""/>
          </v:shape>
          <o:OLEObject Type="Embed" ProgID="Equation.3" ShapeID="_x0000_i1084" DrawAspect="Content" ObjectID="_1459161302" r:id="rId115"/>
        </w:object>
      </w:r>
      <w:r>
        <w:rPr>
          <w:sz w:val="28"/>
          <w:szCs w:val="28"/>
        </w:rPr>
        <w:t xml:space="preserve">, при которых обеспечиваются заданные вероятности ошибок первого и второго рода </w:t>
      </w:r>
      <w:r w:rsidR="00BD2A02">
        <w:rPr>
          <w:position w:val="-6"/>
          <w:sz w:val="28"/>
          <w:szCs w:val="28"/>
        </w:rPr>
        <w:object w:dxaOrig="279" w:dyaOrig="260">
          <v:shape id="_x0000_i1085" type="#_x0000_t75" style="width:14.25pt;height:12.75pt" o:ole="" fillcolor="window">
            <v:imagedata r:id="rId56" o:title=""/>
          </v:shape>
          <o:OLEObject Type="Embed" ProgID="Equation.3" ShapeID="_x0000_i1085" DrawAspect="Content" ObjectID="_1459161303" r:id="rId116"/>
        </w:object>
      </w:r>
      <w:r>
        <w:rPr>
          <w:sz w:val="28"/>
          <w:szCs w:val="28"/>
        </w:rPr>
        <w:t xml:space="preserve"> и </w:t>
      </w:r>
      <w:r w:rsidR="00BD2A02">
        <w:rPr>
          <w:position w:val="-12"/>
          <w:sz w:val="28"/>
          <w:szCs w:val="28"/>
        </w:rPr>
        <w:object w:dxaOrig="300" w:dyaOrig="380">
          <v:shape id="_x0000_i1086" type="#_x0000_t75" style="width:15pt;height:18.75pt" o:ole="" fillcolor="window">
            <v:imagedata r:id="rId58" o:title=""/>
          </v:shape>
          <o:OLEObject Type="Embed" ProgID="Equation.3" ShapeID="_x0000_i1086" DrawAspect="Content" ObjectID="_1459161304" r:id="rId117"/>
        </w:object>
      </w:r>
      <w:r>
        <w:rPr>
          <w:sz w:val="28"/>
          <w:szCs w:val="28"/>
        </w:rPr>
        <w:t xml:space="preserve">. Провести такой расчет для большинства моделей сигналов можно с использованием приведенных выше характеристик обнаружения и вспомогательных таблиц или номограмм, отражающих </w:t>
      </w:r>
      <w:r>
        <w:rPr>
          <w:sz w:val="28"/>
          <w:szCs w:val="28"/>
          <w:u w:val="single"/>
        </w:rPr>
        <w:t>трансформацию</w:t>
      </w:r>
      <w:r>
        <w:rPr>
          <w:sz w:val="28"/>
          <w:szCs w:val="28"/>
        </w:rPr>
        <w:t xml:space="preserve"> </w:t>
      </w:r>
      <w:r>
        <w:rPr>
          <w:sz w:val="28"/>
          <w:szCs w:val="28"/>
          <w:u w:val="single"/>
        </w:rPr>
        <w:t>распределений</w:t>
      </w:r>
      <w:r>
        <w:rPr>
          <w:sz w:val="28"/>
          <w:szCs w:val="28"/>
        </w:rPr>
        <w:t xml:space="preserve"> решающей статистики в процессе накопления.</w:t>
      </w:r>
    </w:p>
    <w:p w:rsidR="001A11F6" w:rsidRDefault="001A11F6">
      <w:pPr>
        <w:ind w:firstLine="720"/>
        <w:jc w:val="both"/>
        <w:rPr>
          <w:sz w:val="28"/>
          <w:szCs w:val="28"/>
        </w:rPr>
      </w:pPr>
      <w:r>
        <w:rPr>
          <w:sz w:val="28"/>
          <w:szCs w:val="28"/>
        </w:rPr>
        <w:t xml:space="preserve">Наиболее прост такой расчет для полностью известного сигнала, поскольку благодаря свойству </w:t>
      </w:r>
      <w:r>
        <w:rPr>
          <w:sz w:val="28"/>
          <w:szCs w:val="28"/>
          <w:u w:val="single"/>
        </w:rPr>
        <w:t>композиционной</w:t>
      </w:r>
      <w:r>
        <w:rPr>
          <w:sz w:val="28"/>
          <w:szCs w:val="28"/>
        </w:rPr>
        <w:t xml:space="preserve">  </w:t>
      </w:r>
      <w:r>
        <w:rPr>
          <w:sz w:val="28"/>
          <w:szCs w:val="28"/>
          <w:u w:val="single"/>
        </w:rPr>
        <w:t>устойчивости</w:t>
      </w:r>
      <w:r>
        <w:rPr>
          <w:sz w:val="28"/>
          <w:szCs w:val="28"/>
        </w:rPr>
        <w:t xml:space="preserve"> нормального распределения решающая статистика как сумма нормально распределенных слагаемых (см. 5.1) остается нормальной, а от номера шага </w:t>
      </w:r>
      <w:r w:rsidR="00BD2A02">
        <w:rPr>
          <w:position w:val="-6"/>
          <w:sz w:val="28"/>
          <w:szCs w:val="28"/>
        </w:rPr>
        <w:object w:dxaOrig="240" w:dyaOrig="340">
          <v:shape id="_x0000_i1087" type="#_x0000_t75" style="width:12pt;height:17.25pt" o:ole="" fillcolor="window">
            <v:imagedata r:id="rId118" o:title=""/>
          </v:shape>
          <o:OLEObject Type="Embed" ProgID="Equation.3" ShapeID="_x0000_i1087" DrawAspect="Content" ObjectID="_1459161305" r:id="rId119"/>
        </w:object>
      </w:r>
      <w:r>
        <w:rPr>
          <w:sz w:val="28"/>
          <w:szCs w:val="28"/>
        </w:rPr>
        <w:t xml:space="preserve"> зависят только ее параметры:</w:t>
      </w:r>
    </w:p>
    <w:p w:rsidR="001A11F6" w:rsidRDefault="00BD2A02">
      <w:pPr>
        <w:jc w:val="both"/>
        <w:rPr>
          <w:sz w:val="28"/>
          <w:szCs w:val="28"/>
        </w:rPr>
      </w:pPr>
      <w:r>
        <w:rPr>
          <w:position w:val="-14"/>
          <w:sz w:val="28"/>
          <w:szCs w:val="28"/>
        </w:rPr>
        <w:object w:dxaOrig="8240" w:dyaOrig="520">
          <v:shape id="_x0000_i1088" type="#_x0000_t75" style="width:411.75pt;height:26.25pt" o:ole="" fillcolor="window">
            <v:imagedata r:id="rId120" o:title=""/>
          </v:shape>
          <o:OLEObject Type="Embed" ProgID="Equation.3" ShapeID="_x0000_i1088" DrawAspect="Content" ObjectID="_1459161306" r:id="rId121"/>
        </w:object>
      </w:r>
    </w:p>
    <w:p w:rsidR="001A11F6" w:rsidRDefault="001A11F6">
      <w:pPr>
        <w:ind w:firstLine="720"/>
        <w:jc w:val="both"/>
        <w:rPr>
          <w:sz w:val="28"/>
          <w:szCs w:val="28"/>
        </w:rPr>
      </w:pPr>
      <w:r>
        <w:rPr>
          <w:sz w:val="28"/>
          <w:szCs w:val="28"/>
        </w:rPr>
        <w:t xml:space="preserve">Решая относительно </w:t>
      </w:r>
      <w:r>
        <w:rPr>
          <w:sz w:val="28"/>
          <w:szCs w:val="28"/>
          <w:lang w:val="en-US"/>
        </w:rPr>
        <w:t>k</w:t>
      </w:r>
      <w:r>
        <w:rPr>
          <w:sz w:val="28"/>
          <w:szCs w:val="28"/>
        </w:rPr>
        <w:t xml:space="preserve"> систему уравнений, аналогичную (5.2):</w:t>
      </w:r>
    </w:p>
    <w:p w:rsidR="001A11F6" w:rsidRDefault="00BD2A02">
      <w:pPr>
        <w:jc w:val="both"/>
        <w:rPr>
          <w:sz w:val="28"/>
          <w:szCs w:val="28"/>
        </w:rPr>
      </w:pPr>
      <w:r>
        <w:rPr>
          <w:position w:val="-50"/>
          <w:sz w:val="28"/>
          <w:szCs w:val="28"/>
        </w:rPr>
        <w:object w:dxaOrig="3879" w:dyaOrig="1160">
          <v:shape id="_x0000_i1089" type="#_x0000_t75" style="width:194.25pt;height:57.75pt" o:ole="" fillcolor="window">
            <v:imagedata r:id="rId122" o:title=""/>
          </v:shape>
          <o:OLEObject Type="Embed" ProgID="Equation.3" ShapeID="_x0000_i1089" DrawAspect="Content" ObjectID="_1459161307" r:id="rId123"/>
        </w:object>
      </w:r>
      <w:r w:rsidR="001A11F6">
        <w:rPr>
          <w:sz w:val="28"/>
          <w:szCs w:val="28"/>
        </w:rPr>
        <w:t xml:space="preserve">, получаем </w:t>
      </w:r>
      <w:r>
        <w:rPr>
          <w:position w:val="-38"/>
          <w:sz w:val="28"/>
          <w:szCs w:val="28"/>
        </w:rPr>
        <w:object w:dxaOrig="1820" w:dyaOrig="920">
          <v:shape id="_x0000_i1090" type="#_x0000_t75" style="width:90.75pt;height:45.75pt" o:ole="" fillcolor="window">
            <v:imagedata r:id="rId124" o:title=""/>
          </v:shape>
          <o:OLEObject Type="Embed" ProgID="Equation.3" ShapeID="_x0000_i1090" DrawAspect="Content" ObjectID="_1459161308" r:id="rId125"/>
        </w:object>
      </w:r>
    </w:p>
    <w:p w:rsidR="001A11F6" w:rsidRDefault="001A11F6">
      <w:pPr>
        <w:jc w:val="both"/>
        <w:rPr>
          <w:sz w:val="28"/>
          <w:szCs w:val="28"/>
        </w:rPr>
      </w:pPr>
      <w:r>
        <w:rPr>
          <w:sz w:val="28"/>
          <w:szCs w:val="28"/>
        </w:rPr>
        <w:t xml:space="preserve">Подставляя найденное  значение </w:t>
      </w:r>
      <w:r w:rsidR="00BD2A02">
        <w:rPr>
          <w:position w:val="-6"/>
          <w:sz w:val="28"/>
          <w:szCs w:val="28"/>
        </w:rPr>
        <w:object w:dxaOrig="240" w:dyaOrig="340">
          <v:shape id="_x0000_i1091" type="#_x0000_t75" style="width:12pt;height:17.25pt" o:ole="" fillcolor="window">
            <v:imagedata r:id="rId126" o:title=""/>
          </v:shape>
          <o:OLEObject Type="Embed" ProgID="Equation.3" ShapeID="_x0000_i1091" DrawAspect="Content" ObjectID="_1459161309" r:id="rId127"/>
        </w:object>
      </w:r>
      <w:r>
        <w:rPr>
          <w:sz w:val="28"/>
          <w:szCs w:val="28"/>
        </w:rPr>
        <w:t xml:space="preserve"> в любое из значений аргументов </w:t>
      </w:r>
      <w:r w:rsidR="00BD2A02">
        <w:rPr>
          <w:position w:val="-14"/>
          <w:sz w:val="28"/>
          <w:szCs w:val="28"/>
        </w:rPr>
        <w:object w:dxaOrig="380" w:dyaOrig="440">
          <v:shape id="_x0000_i1092" type="#_x0000_t75" style="width:18.75pt;height:21.75pt" o:ole="" fillcolor="window">
            <v:imagedata r:id="rId128" o:title=""/>
          </v:shape>
          <o:OLEObject Type="Embed" ProgID="Equation.3" ShapeID="_x0000_i1092" DrawAspect="Content" ObjectID="_1459161310" r:id="rId129"/>
        </w:object>
      </w:r>
      <w:r>
        <w:rPr>
          <w:sz w:val="28"/>
          <w:szCs w:val="28"/>
        </w:rPr>
        <w:t xml:space="preserve"> или </w:t>
      </w:r>
      <w:r w:rsidR="00BD2A02">
        <w:rPr>
          <w:position w:val="-18"/>
          <w:sz w:val="28"/>
          <w:szCs w:val="28"/>
        </w:rPr>
        <w:object w:dxaOrig="400" w:dyaOrig="480">
          <v:shape id="_x0000_i1093" type="#_x0000_t75" style="width:20.25pt;height:24pt" o:ole="" fillcolor="window">
            <v:imagedata r:id="rId130" o:title=""/>
          </v:shape>
          <o:OLEObject Type="Embed" ProgID="Equation.3" ShapeID="_x0000_i1093" DrawAspect="Content" ObjectID="_1459161311" r:id="rId131"/>
        </w:object>
      </w:r>
      <w:r>
        <w:rPr>
          <w:sz w:val="28"/>
          <w:szCs w:val="28"/>
        </w:rPr>
        <w:t xml:space="preserve">, находим порог </w:t>
      </w:r>
      <w:r w:rsidR="00BD2A02">
        <w:rPr>
          <w:position w:val="-6"/>
          <w:sz w:val="28"/>
          <w:szCs w:val="28"/>
        </w:rPr>
        <w:object w:dxaOrig="220" w:dyaOrig="260">
          <v:shape id="_x0000_i1094" type="#_x0000_t75" style="width:11.25pt;height:12.75pt" o:ole="" fillcolor="window">
            <v:imagedata r:id="rId132" o:title=""/>
          </v:shape>
          <o:OLEObject Type="Embed" ProgID="Equation.3" ShapeID="_x0000_i1094" DrawAspect="Content" ObjectID="_1459161312" r:id="rId133"/>
        </w:object>
      </w:r>
      <w:r>
        <w:rPr>
          <w:sz w:val="28"/>
          <w:szCs w:val="28"/>
        </w:rPr>
        <w:t>.</w:t>
      </w:r>
    </w:p>
    <w:p w:rsidR="001A11F6" w:rsidRDefault="001A11F6">
      <w:pPr>
        <w:ind w:firstLine="720"/>
        <w:jc w:val="both"/>
        <w:rPr>
          <w:sz w:val="28"/>
          <w:szCs w:val="28"/>
        </w:rPr>
      </w:pPr>
      <w:r>
        <w:rPr>
          <w:sz w:val="28"/>
          <w:szCs w:val="28"/>
        </w:rPr>
        <w:t xml:space="preserve">Пример расчета: пусть, как и в предыдущем примере </w:t>
      </w:r>
      <w:r w:rsidR="00BD2A02">
        <w:rPr>
          <w:position w:val="-18"/>
          <w:sz w:val="28"/>
          <w:szCs w:val="28"/>
        </w:rPr>
        <w:object w:dxaOrig="4620" w:dyaOrig="540">
          <v:shape id="_x0000_i1095" type="#_x0000_t75" style="width:231pt;height:27pt" o:ole="" fillcolor="window">
            <v:imagedata r:id="rId134" o:title=""/>
          </v:shape>
          <o:OLEObject Type="Embed" ProgID="Equation.3" ShapeID="_x0000_i1095" DrawAspect="Content" ObjectID="_1459161313" r:id="rId135"/>
        </w:object>
      </w:r>
      <w:r>
        <w:rPr>
          <w:sz w:val="28"/>
          <w:szCs w:val="28"/>
        </w:rPr>
        <w:t xml:space="preserve">, однако отношение сигнал/помеха в одном отсчете </w:t>
      </w:r>
      <w:r w:rsidR="00BD2A02">
        <w:rPr>
          <w:position w:val="-12"/>
          <w:sz w:val="28"/>
          <w:szCs w:val="28"/>
        </w:rPr>
        <w:object w:dxaOrig="1040" w:dyaOrig="420">
          <v:shape id="_x0000_i1096" type="#_x0000_t75" style="width:51.75pt;height:21pt" o:ole="" fillcolor="window">
            <v:imagedata r:id="rId136" o:title=""/>
          </v:shape>
          <o:OLEObject Type="Embed" ProgID="Equation.3" ShapeID="_x0000_i1096" DrawAspect="Content" ObjectID="_1459161314" r:id="rId137"/>
        </w:object>
      </w:r>
      <w:r>
        <w:rPr>
          <w:sz w:val="28"/>
          <w:szCs w:val="28"/>
        </w:rPr>
        <w:t xml:space="preserve">. При этом необходимый объем выборки </w:t>
      </w:r>
      <w:r w:rsidR="00BD2A02">
        <w:rPr>
          <w:position w:val="-14"/>
          <w:sz w:val="28"/>
          <w:szCs w:val="28"/>
        </w:rPr>
        <w:object w:dxaOrig="3840" w:dyaOrig="520">
          <v:shape id="_x0000_i1097" type="#_x0000_t75" style="width:192pt;height:26.25pt" o:ole="" fillcolor="window">
            <v:imagedata r:id="rId138" o:title=""/>
          </v:shape>
          <o:OLEObject Type="Embed" ProgID="Equation.3" ShapeID="_x0000_i1097" DrawAspect="Content" ObjectID="_1459161315" r:id="rId139"/>
        </w:object>
      </w:r>
      <w:r>
        <w:rPr>
          <w:sz w:val="28"/>
          <w:szCs w:val="28"/>
        </w:rPr>
        <w:t xml:space="preserve">; решающий порог </w:t>
      </w:r>
      <w:r w:rsidR="00BD2A02">
        <w:rPr>
          <w:position w:val="-10"/>
          <w:sz w:val="28"/>
          <w:szCs w:val="28"/>
        </w:rPr>
        <w:object w:dxaOrig="2540" w:dyaOrig="360">
          <v:shape id="_x0000_i1098" type="#_x0000_t75" style="width:126.75pt;height:18pt" o:ole="" fillcolor="window">
            <v:imagedata r:id="rId140" o:title=""/>
          </v:shape>
          <o:OLEObject Type="Embed" ProgID="Equation.3" ShapeID="_x0000_i1098" DrawAspect="Content" ObjectID="_1459161316" r:id="rId141"/>
        </w:object>
      </w:r>
      <w:r>
        <w:rPr>
          <w:sz w:val="28"/>
          <w:szCs w:val="28"/>
        </w:rPr>
        <w:t>.</w:t>
      </w:r>
    </w:p>
    <w:p w:rsidR="001A11F6" w:rsidRDefault="001A11F6">
      <w:pPr>
        <w:numPr>
          <w:ilvl w:val="1"/>
          <w:numId w:val="2"/>
        </w:numPr>
        <w:jc w:val="center"/>
        <w:rPr>
          <w:sz w:val="28"/>
          <w:szCs w:val="28"/>
        </w:rPr>
      </w:pPr>
      <w:r>
        <w:rPr>
          <w:sz w:val="28"/>
          <w:szCs w:val="28"/>
        </w:rPr>
        <w:t>Выбор расчетных вероятностей ошибок.</w:t>
      </w:r>
    </w:p>
    <w:p w:rsidR="001A11F6" w:rsidRDefault="001A11F6">
      <w:pPr>
        <w:ind w:firstLine="720"/>
        <w:jc w:val="both"/>
        <w:rPr>
          <w:sz w:val="28"/>
          <w:szCs w:val="28"/>
          <w:lang w:val="en-US"/>
        </w:rPr>
      </w:pPr>
      <w:r>
        <w:rPr>
          <w:sz w:val="28"/>
          <w:szCs w:val="28"/>
        </w:rPr>
        <w:t xml:space="preserve">Остановимся коротко гна подходах к выбору расчетных значений вероятностей ложной тревоги </w:t>
      </w:r>
      <w:r w:rsidR="00BD2A02">
        <w:rPr>
          <w:position w:val="-6"/>
          <w:sz w:val="28"/>
          <w:szCs w:val="28"/>
        </w:rPr>
        <w:object w:dxaOrig="279" w:dyaOrig="260">
          <v:shape id="_x0000_i1099" type="#_x0000_t75" style="width:14.25pt;height:12.75pt" o:ole="" fillcolor="window">
            <v:imagedata r:id="rId56" o:title=""/>
          </v:shape>
          <o:OLEObject Type="Embed" ProgID="Equation.3" ShapeID="_x0000_i1099" DrawAspect="Content" ObjectID="_1459161317" r:id="rId142"/>
        </w:object>
      </w:r>
      <w:r>
        <w:rPr>
          <w:sz w:val="28"/>
          <w:szCs w:val="28"/>
        </w:rPr>
        <w:t xml:space="preserve"> и пропуска сигнала </w:t>
      </w:r>
      <w:r w:rsidR="00BD2A02">
        <w:rPr>
          <w:position w:val="-12"/>
          <w:sz w:val="28"/>
          <w:szCs w:val="28"/>
        </w:rPr>
        <w:object w:dxaOrig="300" w:dyaOrig="380">
          <v:shape id="_x0000_i1100" type="#_x0000_t75" style="width:15pt;height:18.75pt" o:ole="" fillcolor="window">
            <v:imagedata r:id="rId58" o:title=""/>
          </v:shape>
          <o:OLEObject Type="Embed" ProgID="Equation.3" ShapeID="_x0000_i1100" DrawAspect="Content" ObjectID="_1459161318" r:id="rId143"/>
        </w:object>
      </w:r>
      <w:r>
        <w:rPr>
          <w:sz w:val="28"/>
          <w:szCs w:val="28"/>
        </w:rPr>
        <w:t>.</w:t>
      </w:r>
    </w:p>
    <w:p w:rsidR="001A11F6" w:rsidRDefault="001A11F6">
      <w:pPr>
        <w:ind w:firstLine="720"/>
        <w:jc w:val="both"/>
        <w:rPr>
          <w:sz w:val="28"/>
          <w:szCs w:val="28"/>
        </w:rPr>
      </w:pPr>
      <w:r>
        <w:rPr>
          <w:sz w:val="28"/>
          <w:szCs w:val="28"/>
          <w:u w:val="single"/>
        </w:rPr>
        <w:t>Вероятность</w:t>
      </w:r>
      <w:r>
        <w:rPr>
          <w:sz w:val="28"/>
          <w:szCs w:val="28"/>
        </w:rPr>
        <w:t xml:space="preserve"> </w:t>
      </w:r>
      <w:r>
        <w:rPr>
          <w:sz w:val="28"/>
          <w:szCs w:val="28"/>
          <w:u w:val="single"/>
        </w:rPr>
        <w:t>ложной</w:t>
      </w:r>
      <w:r>
        <w:rPr>
          <w:sz w:val="28"/>
          <w:szCs w:val="28"/>
        </w:rPr>
        <w:t xml:space="preserve"> </w:t>
      </w:r>
      <w:r>
        <w:rPr>
          <w:sz w:val="28"/>
          <w:szCs w:val="28"/>
          <w:u w:val="single"/>
        </w:rPr>
        <w:t>тревоги</w:t>
      </w:r>
      <w:r>
        <w:rPr>
          <w:sz w:val="28"/>
          <w:szCs w:val="28"/>
        </w:rPr>
        <w:t xml:space="preserve"> </w:t>
      </w:r>
      <w:r w:rsidR="00BD2A02">
        <w:rPr>
          <w:position w:val="-6"/>
          <w:sz w:val="28"/>
          <w:szCs w:val="28"/>
        </w:rPr>
        <w:object w:dxaOrig="279" w:dyaOrig="260">
          <v:shape id="_x0000_i1101" type="#_x0000_t75" style="width:14.25pt;height:12.75pt" o:ole="" fillcolor="window">
            <v:imagedata r:id="rId56" o:title=""/>
          </v:shape>
          <o:OLEObject Type="Embed" ProgID="Equation.3" ShapeID="_x0000_i1101" DrawAspect="Content" ObjectID="_1459161319" r:id="rId144"/>
        </w:object>
      </w:r>
      <w:r>
        <w:rPr>
          <w:sz w:val="28"/>
          <w:szCs w:val="28"/>
        </w:rPr>
        <w:t xml:space="preserve"> обычно выбирается из соображений отсутствия перегрузок устройств вторичной обработки информации ложными отметками. Условие нормальной работы этих устройств обычно задается через допустимую величину частоты (темпа) ложных тревог на выходе обнаружителя, т.е. через число </w:t>
      </w:r>
      <w:r w:rsidR="00BD2A02">
        <w:rPr>
          <w:position w:val="-14"/>
          <w:sz w:val="28"/>
          <w:szCs w:val="28"/>
        </w:rPr>
        <w:object w:dxaOrig="380" w:dyaOrig="440">
          <v:shape id="_x0000_i1102" type="#_x0000_t75" style="width:18.75pt;height:21.75pt" o:ole="" fillcolor="window">
            <v:imagedata r:id="rId145" o:title=""/>
          </v:shape>
          <o:OLEObject Type="Embed" ProgID="Equation.3" ShapeID="_x0000_i1102" DrawAspect="Content" ObjectID="_1459161320" r:id="rId146"/>
        </w:object>
      </w:r>
      <w:r>
        <w:rPr>
          <w:sz w:val="28"/>
          <w:szCs w:val="28"/>
        </w:rPr>
        <w:t xml:space="preserve"> ложных тревог в единицу времени. При известном числе опытов в единицу времени (т.е. при фиксированном объеме решающей выборки) допустимая частота ложныых тревог однозначно пересчитывается в вероятность ложной тревоги в одном цикле принятия решения  </w:t>
      </w:r>
      <w:r w:rsidR="00BD2A02">
        <w:rPr>
          <w:position w:val="-12"/>
          <w:sz w:val="28"/>
          <w:szCs w:val="28"/>
        </w:rPr>
        <w:object w:dxaOrig="340" w:dyaOrig="420">
          <v:shape id="_x0000_i1103" type="#_x0000_t75" style="width:17.25pt;height:21pt" o:ole="" fillcolor="window">
            <v:imagedata r:id="rId147" o:title=""/>
          </v:shape>
          <o:OLEObject Type="Embed" ProgID="Equation.3" ShapeID="_x0000_i1103" DrawAspect="Content" ObjectID="_1459161321" r:id="rId148"/>
        </w:object>
      </w:r>
      <w:r>
        <w:rPr>
          <w:sz w:val="28"/>
          <w:szCs w:val="28"/>
          <w:lang w:val="en-US"/>
        </w:rPr>
        <w:t xml:space="preserve">. </w:t>
      </w:r>
      <w:r>
        <w:rPr>
          <w:sz w:val="28"/>
          <w:szCs w:val="28"/>
        </w:rPr>
        <w:t>Поясним методику такого расчета.</w:t>
      </w:r>
    </w:p>
    <w:p w:rsidR="001A11F6" w:rsidRDefault="001A11F6">
      <w:pPr>
        <w:ind w:firstLine="720"/>
        <w:jc w:val="both"/>
        <w:rPr>
          <w:sz w:val="28"/>
          <w:szCs w:val="28"/>
        </w:rPr>
      </w:pPr>
      <w:r>
        <w:rPr>
          <w:sz w:val="28"/>
          <w:szCs w:val="28"/>
        </w:rPr>
        <w:t xml:space="preserve">Пусть в единицу времени происходит </w:t>
      </w:r>
      <w:r w:rsidR="00BD2A02">
        <w:rPr>
          <w:position w:val="-6"/>
          <w:sz w:val="28"/>
          <w:szCs w:val="28"/>
        </w:rPr>
        <w:object w:dxaOrig="300" w:dyaOrig="260">
          <v:shape id="_x0000_i1104" type="#_x0000_t75" style="width:15pt;height:12.75pt" o:ole="" fillcolor="window">
            <v:imagedata r:id="rId149" o:title=""/>
          </v:shape>
          <o:OLEObject Type="Embed" ProgID="Equation.3" ShapeID="_x0000_i1104" DrawAspect="Content" ObjectID="_1459161322" r:id="rId150"/>
        </w:object>
      </w:r>
      <w:r>
        <w:rPr>
          <w:sz w:val="28"/>
          <w:szCs w:val="28"/>
        </w:rPr>
        <w:t xml:space="preserve"> циклов принятия решения (опытов), например, просматривается </w:t>
      </w:r>
      <w:r w:rsidR="00BD2A02">
        <w:rPr>
          <w:position w:val="-6"/>
          <w:sz w:val="28"/>
          <w:szCs w:val="28"/>
        </w:rPr>
        <w:object w:dxaOrig="300" w:dyaOrig="260">
          <v:shape id="_x0000_i1105" type="#_x0000_t75" style="width:15pt;height:12.75pt" o:ole="" fillcolor="window">
            <v:imagedata r:id="rId149" o:title=""/>
          </v:shape>
          <o:OLEObject Type="Embed" ProgID="Equation.3" ShapeID="_x0000_i1105" DrawAspect="Content" ObjectID="_1459161323" r:id="rId151"/>
        </w:object>
      </w:r>
      <w:r>
        <w:rPr>
          <w:sz w:val="28"/>
          <w:szCs w:val="28"/>
        </w:rPr>
        <w:t xml:space="preserve"> независимых элементов пространства. Вероятность отсутствия ложных тревог при проведении  </w:t>
      </w:r>
      <w:r w:rsidR="00BD2A02">
        <w:rPr>
          <w:position w:val="-6"/>
          <w:sz w:val="28"/>
          <w:szCs w:val="28"/>
        </w:rPr>
        <w:object w:dxaOrig="300" w:dyaOrig="260">
          <v:shape id="_x0000_i1106" type="#_x0000_t75" style="width:15pt;height:12.75pt" o:ole="" fillcolor="window">
            <v:imagedata r:id="rId149" o:title=""/>
          </v:shape>
          <o:OLEObject Type="Embed" ProgID="Equation.3" ShapeID="_x0000_i1106" DrawAspect="Content" ObjectID="_1459161324" r:id="rId152"/>
        </w:object>
      </w:r>
      <w:r>
        <w:rPr>
          <w:sz w:val="28"/>
          <w:szCs w:val="28"/>
        </w:rPr>
        <w:t xml:space="preserve"> независимых опытов есть произведение вероятностей отсутствия ложных тревог в каждом из них: </w:t>
      </w:r>
      <w:r w:rsidR="00BD2A02">
        <w:rPr>
          <w:position w:val="-38"/>
          <w:sz w:val="28"/>
          <w:szCs w:val="28"/>
        </w:rPr>
        <w:object w:dxaOrig="1579" w:dyaOrig="920">
          <v:shape id="_x0000_i1107" type="#_x0000_t75" style="width:78.75pt;height:45.75pt" o:ole="" fillcolor="window">
            <v:imagedata r:id="rId153" o:title=""/>
          </v:shape>
          <o:OLEObject Type="Embed" ProgID="Equation.3" ShapeID="_x0000_i1107" DrawAspect="Content" ObjectID="_1459161325" r:id="rId154"/>
        </w:object>
      </w:r>
      <w:r>
        <w:rPr>
          <w:sz w:val="28"/>
          <w:szCs w:val="28"/>
        </w:rPr>
        <w:t>.</w:t>
      </w:r>
    </w:p>
    <w:p w:rsidR="001A11F6" w:rsidRDefault="001A11F6">
      <w:pPr>
        <w:jc w:val="both"/>
        <w:rPr>
          <w:sz w:val="28"/>
          <w:szCs w:val="28"/>
        </w:rPr>
      </w:pPr>
      <w:r>
        <w:rPr>
          <w:sz w:val="28"/>
          <w:szCs w:val="28"/>
        </w:rPr>
        <w:t xml:space="preserve">Если </w:t>
      </w:r>
      <w:r w:rsidR="00BD2A02">
        <w:rPr>
          <w:position w:val="-14"/>
          <w:sz w:val="28"/>
          <w:szCs w:val="28"/>
        </w:rPr>
        <w:object w:dxaOrig="1380" w:dyaOrig="440">
          <v:shape id="_x0000_i1108" type="#_x0000_t75" style="width:69pt;height:21.75pt" o:ole="" fillcolor="window">
            <v:imagedata r:id="rId155" o:title=""/>
          </v:shape>
          <o:OLEObject Type="Embed" ProgID="Equation.3" ShapeID="_x0000_i1108" DrawAspect="Content" ObjectID="_1459161326" r:id="rId156"/>
        </w:object>
      </w:r>
      <w:r>
        <w:rPr>
          <w:sz w:val="28"/>
          <w:szCs w:val="28"/>
        </w:rPr>
        <w:t xml:space="preserve">, то </w:t>
      </w:r>
      <w:r w:rsidR="00BD2A02">
        <w:rPr>
          <w:position w:val="-14"/>
          <w:sz w:val="28"/>
          <w:szCs w:val="28"/>
        </w:rPr>
        <w:object w:dxaOrig="1440" w:dyaOrig="520">
          <v:shape id="_x0000_i1109" type="#_x0000_t75" style="width:1in;height:26.25pt" o:ole="" fillcolor="window">
            <v:imagedata r:id="rId157" o:title=""/>
          </v:shape>
          <o:OLEObject Type="Embed" ProgID="Equation.3" ShapeID="_x0000_i1109" DrawAspect="Content" ObjectID="_1459161327" r:id="rId158"/>
        </w:object>
      </w:r>
      <w:r>
        <w:rPr>
          <w:sz w:val="28"/>
          <w:szCs w:val="28"/>
        </w:rPr>
        <w:t xml:space="preserve">, где </w:t>
      </w:r>
      <w:r w:rsidR="00BD2A02">
        <w:rPr>
          <w:position w:val="-12"/>
          <w:sz w:val="28"/>
          <w:szCs w:val="28"/>
        </w:rPr>
        <w:object w:dxaOrig="340" w:dyaOrig="420">
          <v:shape id="_x0000_i1110" type="#_x0000_t75" style="width:17.25pt;height:21pt" o:ole="" fillcolor="window">
            <v:imagedata r:id="rId159" o:title=""/>
          </v:shape>
          <o:OLEObject Type="Embed" ProgID="Equation.3" ShapeID="_x0000_i1110" DrawAspect="Content" ObjectID="_1459161328" r:id="rId160"/>
        </w:object>
      </w:r>
      <w:r>
        <w:rPr>
          <w:sz w:val="28"/>
          <w:szCs w:val="28"/>
        </w:rPr>
        <w:t xml:space="preserve"> - вероятность ложной тревоги в одном опыте.</w:t>
      </w:r>
      <w:r>
        <w:rPr>
          <w:sz w:val="28"/>
          <w:szCs w:val="28"/>
          <w:lang w:val="en-US"/>
        </w:rPr>
        <w:t xml:space="preserve"> </w:t>
      </w:r>
      <w:r>
        <w:rPr>
          <w:sz w:val="28"/>
          <w:szCs w:val="28"/>
        </w:rPr>
        <w:t xml:space="preserve">Вероятность хотя бы одной ложной тревоги за время просмотра </w:t>
      </w:r>
      <w:r w:rsidR="00BD2A02">
        <w:rPr>
          <w:position w:val="-6"/>
          <w:sz w:val="28"/>
          <w:szCs w:val="28"/>
        </w:rPr>
        <w:object w:dxaOrig="300" w:dyaOrig="260">
          <v:shape id="_x0000_i1111" type="#_x0000_t75" style="width:15pt;height:12.75pt" o:ole="" fillcolor="window">
            <v:imagedata r:id="rId161" o:title=""/>
          </v:shape>
          <o:OLEObject Type="Embed" ProgID="Equation.3" ShapeID="_x0000_i1111" DrawAspect="Content" ObjectID="_1459161329" r:id="rId162"/>
        </w:object>
      </w:r>
      <w:r>
        <w:rPr>
          <w:sz w:val="28"/>
          <w:szCs w:val="28"/>
        </w:rPr>
        <w:t xml:space="preserve"> элементов </w:t>
      </w:r>
      <w:r w:rsidR="00BD2A02">
        <w:rPr>
          <w:position w:val="-14"/>
          <w:sz w:val="28"/>
          <w:szCs w:val="28"/>
        </w:rPr>
        <w:object w:dxaOrig="1540" w:dyaOrig="440">
          <v:shape id="_x0000_i1112" type="#_x0000_t75" style="width:77.25pt;height:21.75pt" o:ole="" fillcolor="window">
            <v:imagedata r:id="rId163" o:title=""/>
          </v:shape>
          <o:OLEObject Type="Embed" ProgID="Equation.3" ShapeID="_x0000_i1112" DrawAspect="Content" ObjectID="_1459161330" r:id="rId164"/>
        </w:object>
      </w:r>
      <w:r>
        <w:rPr>
          <w:sz w:val="28"/>
          <w:szCs w:val="28"/>
        </w:rPr>
        <w:t>, поэтому</w:t>
      </w:r>
    </w:p>
    <w:p w:rsidR="001A11F6" w:rsidRDefault="00BD2A02">
      <w:pPr>
        <w:jc w:val="both"/>
        <w:rPr>
          <w:sz w:val="28"/>
          <w:szCs w:val="28"/>
        </w:rPr>
      </w:pPr>
      <w:r>
        <w:rPr>
          <w:position w:val="-28"/>
          <w:sz w:val="28"/>
          <w:szCs w:val="28"/>
        </w:rPr>
        <w:object w:dxaOrig="3320" w:dyaOrig="660">
          <v:shape id="_x0000_i1113" type="#_x0000_t75" style="width:165.75pt;height:33pt" o:ole="" fillcolor="window">
            <v:imagedata r:id="rId165" o:title=""/>
          </v:shape>
          <o:OLEObject Type="Embed" ProgID="Equation.3" ShapeID="_x0000_i1113" DrawAspect="Content" ObjectID="_1459161331" r:id="rId166"/>
        </w:object>
      </w:r>
      <w:r w:rsidR="001A11F6">
        <w:rPr>
          <w:sz w:val="28"/>
          <w:szCs w:val="28"/>
        </w:rPr>
        <w:t xml:space="preserve"> или </w:t>
      </w:r>
      <w:r>
        <w:rPr>
          <w:position w:val="-30"/>
          <w:sz w:val="28"/>
          <w:szCs w:val="28"/>
        </w:rPr>
        <w:object w:dxaOrig="1060" w:dyaOrig="800">
          <v:shape id="_x0000_i1114" type="#_x0000_t75" style="width:53.25pt;height:39.75pt" o:ole="" fillcolor="window">
            <v:imagedata r:id="rId167" o:title=""/>
          </v:shape>
          <o:OLEObject Type="Embed" ProgID="Equation.3" ShapeID="_x0000_i1114" DrawAspect="Content" ObjectID="_1459161332" r:id="rId168"/>
        </w:object>
      </w:r>
      <w:r w:rsidR="001A11F6">
        <w:rPr>
          <w:sz w:val="28"/>
          <w:szCs w:val="28"/>
        </w:rPr>
        <w:t>.</w:t>
      </w:r>
    </w:p>
    <w:p w:rsidR="001A11F6" w:rsidRDefault="001A11F6">
      <w:pPr>
        <w:ind w:firstLine="720"/>
        <w:jc w:val="both"/>
        <w:rPr>
          <w:sz w:val="28"/>
          <w:szCs w:val="28"/>
        </w:rPr>
      </w:pPr>
      <w:r>
        <w:rPr>
          <w:sz w:val="28"/>
          <w:szCs w:val="28"/>
        </w:rPr>
        <w:t xml:space="preserve">Современная обзорная РЛС зондирует за одну секунду </w:t>
      </w:r>
      <w:r w:rsidR="00BD2A02">
        <w:rPr>
          <w:position w:val="-6"/>
          <w:sz w:val="28"/>
          <w:szCs w:val="28"/>
        </w:rPr>
        <w:object w:dxaOrig="1219" w:dyaOrig="420">
          <v:shape id="_x0000_i1115" type="#_x0000_t75" style="width:60.75pt;height:21pt" o:ole="" fillcolor="window">
            <v:imagedata r:id="rId169" o:title=""/>
          </v:shape>
          <o:OLEObject Type="Embed" ProgID="Equation.3" ShapeID="_x0000_i1115" DrawAspect="Content" ObjectID="_1459161333" r:id="rId170"/>
        </w:object>
      </w:r>
      <w:r>
        <w:rPr>
          <w:sz w:val="28"/>
          <w:szCs w:val="28"/>
        </w:rPr>
        <w:t xml:space="preserve"> угловых элементов дальности, т.е. общее число </w:t>
      </w:r>
      <w:r w:rsidR="00BD2A02">
        <w:rPr>
          <w:position w:val="-6"/>
          <w:sz w:val="28"/>
          <w:szCs w:val="28"/>
        </w:rPr>
        <w:object w:dxaOrig="300" w:dyaOrig="260">
          <v:shape id="_x0000_i1116" type="#_x0000_t75" style="width:15pt;height:12.75pt" o:ole="" fillcolor="window">
            <v:imagedata r:id="rId171" o:title=""/>
          </v:shape>
          <o:OLEObject Type="Embed" ProgID="Equation.3" ShapeID="_x0000_i1116" DrawAspect="Content" ObjectID="_1459161334" r:id="rId172"/>
        </w:object>
      </w:r>
      <w:r>
        <w:rPr>
          <w:sz w:val="28"/>
          <w:szCs w:val="28"/>
        </w:rPr>
        <w:t xml:space="preserve"> независимых элементов, просматриваемых обзорным радиолокатором за секунду обычно составляет </w:t>
      </w:r>
      <w:r w:rsidR="00BD2A02">
        <w:rPr>
          <w:position w:val="-6"/>
          <w:sz w:val="28"/>
          <w:szCs w:val="28"/>
        </w:rPr>
        <w:object w:dxaOrig="1200" w:dyaOrig="420">
          <v:shape id="_x0000_i1117" type="#_x0000_t75" style="width:60pt;height:21pt" o:ole="" fillcolor="window">
            <v:imagedata r:id="rId173" o:title=""/>
          </v:shape>
          <o:OLEObject Type="Embed" ProgID="Equation.3" ShapeID="_x0000_i1117" DrawAspect="Content" ObjectID="_1459161335" r:id="rId174"/>
        </w:object>
      </w:r>
      <w:r>
        <w:rPr>
          <w:sz w:val="28"/>
          <w:szCs w:val="28"/>
        </w:rPr>
        <w:t xml:space="preserve">. Допустимый же темп ложных тревог </w:t>
      </w:r>
      <w:r w:rsidR="00BD2A02">
        <w:rPr>
          <w:position w:val="-14"/>
          <w:sz w:val="28"/>
          <w:szCs w:val="28"/>
        </w:rPr>
        <w:object w:dxaOrig="380" w:dyaOrig="440">
          <v:shape id="_x0000_i1118" type="#_x0000_t75" style="width:18.75pt;height:21.75pt" o:ole="" fillcolor="window">
            <v:imagedata r:id="rId175" o:title=""/>
          </v:shape>
          <o:OLEObject Type="Embed" ProgID="Equation.3" ShapeID="_x0000_i1118" DrawAspect="Content" ObjectID="_1459161336" r:id="rId176"/>
        </w:object>
      </w:r>
      <w:r>
        <w:rPr>
          <w:sz w:val="28"/>
          <w:szCs w:val="28"/>
        </w:rPr>
        <w:t xml:space="preserve"> составляет порядка 1</w:t>
      </w:r>
      <w:r>
        <w:rPr>
          <w:sz w:val="28"/>
          <w:szCs w:val="28"/>
          <w:lang w:val="en-US"/>
        </w:rPr>
        <w:t>/</w:t>
      </w:r>
      <w:r>
        <w:rPr>
          <w:sz w:val="28"/>
          <w:szCs w:val="28"/>
        </w:rPr>
        <w:t xml:space="preserve">сек, поэтому обычно задают </w:t>
      </w:r>
      <w:r w:rsidR="00BD2A02">
        <w:rPr>
          <w:position w:val="-12"/>
          <w:sz w:val="28"/>
          <w:szCs w:val="28"/>
        </w:rPr>
        <w:object w:dxaOrig="2920" w:dyaOrig="480">
          <v:shape id="_x0000_i1119" type="#_x0000_t75" style="width:146.25pt;height:24pt" o:ole="" fillcolor="window">
            <v:imagedata r:id="rId177" o:title=""/>
          </v:shape>
          <o:OLEObject Type="Embed" ProgID="Equation.3" ShapeID="_x0000_i1119" DrawAspect="Content" ObjectID="_1459161337" r:id="rId178"/>
        </w:object>
      </w:r>
      <w:r>
        <w:rPr>
          <w:sz w:val="28"/>
          <w:szCs w:val="28"/>
        </w:rPr>
        <w:t>.</w:t>
      </w:r>
    </w:p>
    <w:p w:rsidR="001A11F6" w:rsidRDefault="001A11F6">
      <w:pPr>
        <w:ind w:firstLine="720"/>
        <w:jc w:val="both"/>
        <w:rPr>
          <w:sz w:val="28"/>
          <w:szCs w:val="28"/>
        </w:rPr>
      </w:pPr>
      <w:r>
        <w:rPr>
          <w:sz w:val="28"/>
          <w:szCs w:val="28"/>
          <w:u w:val="single"/>
        </w:rPr>
        <w:t>Вероятность пропуска</w:t>
      </w:r>
      <w:r>
        <w:rPr>
          <w:sz w:val="28"/>
          <w:szCs w:val="28"/>
        </w:rPr>
        <w:t xml:space="preserve"> </w:t>
      </w:r>
      <w:r w:rsidR="00BD2A02">
        <w:rPr>
          <w:position w:val="-12"/>
          <w:sz w:val="28"/>
          <w:szCs w:val="28"/>
        </w:rPr>
        <w:object w:dxaOrig="300" w:dyaOrig="380">
          <v:shape id="_x0000_i1120" type="#_x0000_t75" style="width:15pt;height:18.75pt" o:ole="" fillcolor="window">
            <v:imagedata r:id="rId58" o:title=""/>
          </v:shape>
          <o:OLEObject Type="Embed" ProgID="Equation.3" ShapeID="_x0000_i1120" DrawAspect="Content" ObjectID="_1459161338" r:id="rId179"/>
        </w:object>
      </w:r>
      <w:r>
        <w:rPr>
          <w:sz w:val="28"/>
          <w:szCs w:val="28"/>
        </w:rPr>
        <w:t xml:space="preserve"> может выбираться исходя из различных соображений. Например, может быть задана вероятность обнаружения для рвзличных рубежей дальности, иногда </w:t>
      </w:r>
      <w:r w:rsidR="00BD2A02">
        <w:rPr>
          <w:position w:val="-12"/>
          <w:sz w:val="28"/>
          <w:szCs w:val="28"/>
        </w:rPr>
        <w:object w:dxaOrig="300" w:dyaOrig="380">
          <v:shape id="_x0000_i1121" type="#_x0000_t75" style="width:15pt;height:18.75pt" o:ole="" fillcolor="window">
            <v:imagedata r:id="rId58" o:title=""/>
          </v:shape>
          <o:OLEObject Type="Embed" ProgID="Equation.3" ShapeID="_x0000_i1121" DrawAspect="Content" ObjectID="_1459161339" r:id="rId180"/>
        </w:object>
      </w:r>
      <w:r>
        <w:rPr>
          <w:sz w:val="28"/>
          <w:szCs w:val="28"/>
        </w:rPr>
        <w:t xml:space="preserve"> задаётся из условия устойчивого сопровождения траектории (при большой вероятности пропуска за счёт частого попадания отметок возможен срыв автосопровождения) и т.п. Типичным значениями </w:t>
      </w:r>
      <w:r w:rsidR="00BD2A02">
        <w:rPr>
          <w:position w:val="-12"/>
          <w:sz w:val="28"/>
          <w:szCs w:val="28"/>
        </w:rPr>
        <w:object w:dxaOrig="300" w:dyaOrig="380">
          <v:shape id="_x0000_i1122" type="#_x0000_t75" style="width:15pt;height:18.75pt" o:ole="" fillcolor="window">
            <v:imagedata r:id="rId58" o:title=""/>
          </v:shape>
          <o:OLEObject Type="Embed" ProgID="Equation.3" ShapeID="_x0000_i1122" DrawAspect="Content" ObjectID="_1459161340" r:id="rId181"/>
        </w:object>
      </w:r>
      <w:r>
        <w:rPr>
          <w:sz w:val="28"/>
          <w:szCs w:val="28"/>
        </w:rPr>
        <w:t xml:space="preserve"> для радиолокации являются значениями </w:t>
      </w:r>
      <w:r w:rsidR="00BD2A02">
        <w:rPr>
          <w:position w:val="-12"/>
          <w:sz w:val="28"/>
          <w:szCs w:val="28"/>
        </w:rPr>
        <w:object w:dxaOrig="2040" w:dyaOrig="380">
          <v:shape id="_x0000_i1123" type="#_x0000_t75" style="width:102pt;height:18.75pt" o:ole="" fillcolor="window">
            <v:imagedata r:id="rId182" o:title=""/>
          </v:shape>
          <o:OLEObject Type="Embed" ProgID="Equation.3" ShapeID="_x0000_i1123" DrawAspect="Content" ObjectID="_1459161341" r:id="rId183"/>
        </w:object>
      </w:r>
      <w:r>
        <w:rPr>
          <w:sz w:val="28"/>
          <w:szCs w:val="28"/>
        </w:rPr>
        <w:t>.</w:t>
      </w:r>
    </w:p>
    <w:p w:rsidR="001A11F6" w:rsidRDefault="001A11F6">
      <w:pPr>
        <w:ind w:firstLine="720"/>
        <w:jc w:val="both"/>
        <w:rPr>
          <w:sz w:val="28"/>
          <w:szCs w:val="28"/>
        </w:rPr>
      </w:pPr>
      <w:r>
        <w:rPr>
          <w:sz w:val="28"/>
          <w:szCs w:val="28"/>
        </w:rPr>
        <w:t xml:space="preserve">В последнее время всё чаще используется ещё один подход к выбору величины </w:t>
      </w:r>
      <w:r w:rsidR="00BD2A02">
        <w:rPr>
          <w:position w:val="-12"/>
          <w:sz w:val="28"/>
          <w:szCs w:val="28"/>
        </w:rPr>
        <w:object w:dxaOrig="300" w:dyaOrig="380">
          <v:shape id="_x0000_i1124" type="#_x0000_t75" style="width:15pt;height:18.75pt" o:ole="" fillcolor="window">
            <v:imagedata r:id="rId58" o:title=""/>
          </v:shape>
          <o:OLEObject Type="Embed" ProgID="Equation.3" ShapeID="_x0000_i1124" DrawAspect="Content" ObjectID="_1459161342" r:id="rId184"/>
        </w:object>
      </w:r>
      <w:r>
        <w:rPr>
          <w:sz w:val="28"/>
          <w:szCs w:val="28"/>
        </w:rPr>
        <w:t xml:space="preserve">, основанный на критерии минимума среднего времени обнаружения цели, внезапно появляющейся в зоне обзора. Можно показать, что среднее время обнаружения связано с вероятностью обнаружения в одном цикле наблюдения </w:t>
      </w:r>
      <w:r w:rsidR="00BD2A02">
        <w:rPr>
          <w:position w:val="-12"/>
          <w:sz w:val="28"/>
          <w:szCs w:val="28"/>
        </w:rPr>
        <w:object w:dxaOrig="360" w:dyaOrig="420">
          <v:shape id="_x0000_i1125" type="#_x0000_t75" style="width:18pt;height:21pt" o:ole="" fillcolor="window">
            <v:imagedata r:id="rId185" o:title=""/>
          </v:shape>
          <o:OLEObject Type="Embed" ProgID="Equation.3" ShapeID="_x0000_i1125" DrawAspect="Content" ObjectID="_1459161343" r:id="rId186"/>
        </w:object>
      </w:r>
      <w:r>
        <w:rPr>
          <w:sz w:val="28"/>
          <w:szCs w:val="28"/>
        </w:rPr>
        <w:t xml:space="preserve"> следующим соотношением: </w:t>
      </w:r>
      <w:r w:rsidR="00BD2A02">
        <w:rPr>
          <w:position w:val="-40"/>
          <w:sz w:val="28"/>
          <w:szCs w:val="28"/>
        </w:rPr>
        <w:object w:dxaOrig="3360" w:dyaOrig="960">
          <v:shape id="_x0000_i1126" type="#_x0000_t75" style="width:168pt;height:48pt" o:ole="" fillcolor="window">
            <v:imagedata r:id="rId187" o:title=""/>
          </v:shape>
          <o:OLEObject Type="Embed" ProgID="Equation.3" ShapeID="_x0000_i1126" DrawAspect="Content" ObjectID="_1459161344" r:id="rId188"/>
        </w:object>
      </w:r>
      <w:r>
        <w:rPr>
          <w:sz w:val="28"/>
          <w:szCs w:val="28"/>
        </w:rPr>
        <w:t xml:space="preserve">, где </w:t>
      </w:r>
      <w:r w:rsidR="00BD2A02">
        <w:rPr>
          <w:position w:val="-12"/>
          <w:sz w:val="28"/>
          <w:szCs w:val="28"/>
        </w:rPr>
        <w:object w:dxaOrig="980" w:dyaOrig="420">
          <v:shape id="_x0000_i1127" type="#_x0000_t75" style="width:48.75pt;height:21pt" o:ole="" fillcolor="window">
            <v:imagedata r:id="rId189" o:title=""/>
          </v:shape>
          <o:OLEObject Type="Embed" ProgID="Equation.3" ShapeID="_x0000_i1127" DrawAspect="Content" ObjectID="_1459161345" r:id="rId190"/>
        </w:object>
      </w:r>
      <w:r>
        <w:rPr>
          <w:sz w:val="28"/>
          <w:szCs w:val="28"/>
        </w:rPr>
        <w:t xml:space="preserve">объём выборки необходимый для обеспечения в одном цикле принятия решения вероятности пропуска </w:t>
      </w:r>
      <w:r w:rsidR="00BD2A02">
        <w:rPr>
          <w:position w:val="-12"/>
          <w:sz w:val="28"/>
          <w:szCs w:val="28"/>
        </w:rPr>
        <w:object w:dxaOrig="360" w:dyaOrig="420">
          <v:shape id="_x0000_i1128" type="#_x0000_t75" style="width:18pt;height:21pt" o:ole="" fillcolor="window">
            <v:imagedata r:id="rId191" o:title=""/>
          </v:shape>
          <o:OLEObject Type="Embed" ProgID="Equation.3" ShapeID="_x0000_i1128" DrawAspect="Content" ObjectID="_1459161346" r:id="rId192"/>
        </w:object>
      </w:r>
      <w:r>
        <w:rPr>
          <w:sz w:val="28"/>
          <w:szCs w:val="28"/>
        </w:rPr>
        <w:t xml:space="preserve">; </w:t>
      </w:r>
      <w:r w:rsidR="00BD2A02">
        <w:rPr>
          <w:position w:val="-6"/>
          <w:sz w:val="28"/>
          <w:szCs w:val="28"/>
        </w:rPr>
        <w:object w:dxaOrig="560" w:dyaOrig="320">
          <v:shape id="_x0000_i1129" type="#_x0000_t75" style="width:27.75pt;height:15.75pt" o:ole="" fillcolor="window">
            <v:imagedata r:id="rId193" o:title=""/>
          </v:shape>
          <o:OLEObject Type="Embed" ProgID="Equation.3" ShapeID="_x0000_i1129" DrawAspect="Content" ObjectID="_1459161347" r:id="rId194"/>
        </w:object>
      </w:r>
      <w:r>
        <w:rPr>
          <w:sz w:val="28"/>
          <w:szCs w:val="28"/>
        </w:rPr>
        <w:t xml:space="preserve">число направлений в зоне обзора; </w:t>
      </w:r>
      <w:r w:rsidR="00BD2A02">
        <w:rPr>
          <w:position w:val="-4"/>
          <w:sz w:val="28"/>
          <w:szCs w:val="28"/>
        </w:rPr>
        <w:object w:dxaOrig="499" w:dyaOrig="300">
          <v:shape id="_x0000_i1130" type="#_x0000_t75" style="width:24.75pt;height:15pt" o:ole="" fillcolor="window">
            <v:imagedata r:id="rId195" o:title=""/>
          </v:shape>
          <o:OLEObject Type="Embed" ProgID="Equation.3" ShapeID="_x0000_i1130" DrawAspect="Content" ObjectID="_1459161348" r:id="rId196"/>
        </w:object>
      </w:r>
      <w:r>
        <w:rPr>
          <w:sz w:val="28"/>
          <w:szCs w:val="28"/>
        </w:rPr>
        <w:t xml:space="preserve">период повторения импульсов. Из формулы следует, что величина </w:t>
      </w:r>
      <w:r w:rsidR="00BD2A02">
        <w:rPr>
          <w:position w:val="-14"/>
          <w:sz w:val="28"/>
          <w:szCs w:val="28"/>
        </w:rPr>
        <w:object w:dxaOrig="360" w:dyaOrig="440">
          <v:shape id="_x0000_i1131" type="#_x0000_t75" style="width:18pt;height:21.75pt" o:ole="" fillcolor="window">
            <v:imagedata r:id="rId197" o:title=""/>
          </v:shape>
          <o:OLEObject Type="Embed" ProgID="Equation.3" ShapeID="_x0000_i1131" DrawAspect="Content" ObjectID="_1459161349" r:id="rId198"/>
        </w:object>
      </w:r>
      <w:r>
        <w:rPr>
          <w:sz w:val="28"/>
          <w:szCs w:val="28"/>
        </w:rPr>
        <w:t xml:space="preserve"> неограниченно возрастает как при </w:t>
      </w:r>
      <w:r w:rsidR="00BD2A02">
        <w:rPr>
          <w:position w:val="-12"/>
          <w:sz w:val="28"/>
          <w:szCs w:val="28"/>
        </w:rPr>
        <w:object w:dxaOrig="940" w:dyaOrig="420">
          <v:shape id="_x0000_i1132" type="#_x0000_t75" style="width:47.25pt;height:21pt" o:ole="" fillcolor="window">
            <v:imagedata r:id="rId199" o:title=""/>
          </v:shape>
          <o:OLEObject Type="Embed" ProgID="Equation.3" ShapeID="_x0000_i1132" DrawAspect="Content" ObjectID="_1459161350" r:id="rId200"/>
        </w:object>
      </w:r>
      <w:r>
        <w:rPr>
          <w:sz w:val="28"/>
          <w:szCs w:val="28"/>
        </w:rPr>
        <w:t xml:space="preserve"> (поскольку </w:t>
      </w:r>
      <w:r w:rsidR="00BD2A02">
        <w:rPr>
          <w:position w:val="-12"/>
          <w:sz w:val="28"/>
          <w:szCs w:val="28"/>
        </w:rPr>
        <w:object w:dxaOrig="859" w:dyaOrig="420">
          <v:shape id="_x0000_i1133" type="#_x0000_t75" style="width:42.75pt;height:21pt" o:ole="" fillcolor="window">
            <v:imagedata r:id="rId201" o:title=""/>
          </v:shape>
          <o:OLEObject Type="Embed" ProgID="Equation.3" ShapeID="_x0000_i1133" DrawAspect="Content" ObjectID="_1459161351" r:id="rId202"/>
        </w:object>
      </w:r>
      <w:r>
        <w:rPr>
          <w:sz w:val="28"/>
          <w:szCs w:val="28"/>
        </w:rPr>
        <w:t xml:space="preserve"> соответствует бесконечная длительность наблюдения); минимуму </w:t>
      </w:r>
      <w:r w:rsidR="00BD2A02">
        <w:rPr>
          <w:position w:val="-14"/>
          <w:sz w:val="28"/>
          <w:szCs w:val="28"/>
        </w:rPr>
        <w:object w:dxaOrig="360" w:dyaOrig="440">
          <v:shape id="_x0000_i1134" type="#_x0000_t75" style="width:18pt;height:21.75pt" o:ole="" fillcolor="window">
            <v:imagedata r:id="rId197" o:title=""/>
          </v:shape>
          <o:OLEObject Type="Embed" ProgID="Equation.3" ShapeID="_x0000_i1134" DrawAspect="Content" ObjectID="_1459161352" r:id="rId203"/>
        </w:object>
      </w:r>
      <w:r>
        <w:rPr>
          <w:sz w:val="28"/>
          <w:szCs w:val="28"/>
        </w:rPr>
        <w:t xml:space="preserve">, как показывают расчёты, в большинстве случаев соответствует значение </w:t>
      </w:r>
      <w:r w:rsidR="00BD2A02">
        <w:rPr>
          <w:position w:val="-12"/>
          <w:sz w:val="28"/>
          <w:szCs w:val="28"/>
        </w:rPr>
        <w:object w:dxaOrig="1840" w:dyaOrig="420">
          <v:shape id="_x0000_i1135" type="#_x0000_t75" style="width:92.25pt;height:21pt" o:ole="" fillcolor="window">
            <v:imagedata r:id="rId204" o:title=""/>
          </v:shape>
          <o:OLEObject Type="Embed" ProgID="Equation.3" ShapeID="_x0000_i1135" DrawAspect="Content" ObjectID="_1459161353" r:id="rId205"/>
        </w:object>
      </w:r>
      <w:r>
        <w:rPr>
          <w:sz w:val="28"/>
          <w:szCs w:val="28"/>
        </w:rPr>
        <w:t>.</w:t>
      </w:r>
      <w:bookmarkStart w:id="0" w:name="_GoBack"/>
      <w:bookmarkEnd w:id="0"/>
    </w:p>
    <w:sectPr w:rsidR="001A11F6">
      <w:pgSz w:w="11906" w:h="16838"/>
      <w:pgMar w:top="1134" w:right="850"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4EB0"/>
    <w:multiLevelType w:val="multilevel"/>
    <w:tmpl w:val="2392082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DFB782B"/>
    <w:multiLevelType w:val="singleLevel"/>
    <w:tmpl w:val="0419000F"/>
    <w:lvl w:ilvl="0">
      <w:start w:val="5"/>
      <w:numFmt w:val="decimal"/>
      <w:lvlText w:val="%1."/>
      <w:lvlJc w:val="left"/>
      <w:pPr>
        <w:tabs>
          <w:tab w:val="num" w:pos="360"/>
        </w:tabs>
        <w:ind w:left="360" w:hanging="360"/>
      </w:pPr>
      <w:rPr>
        <w:rFonts w:cs="Times New Roman" w:hint="default"/>
      </w:rPr>
    </w:lvl>
  </w:abstractNum>
  <w:abstractNum w:abstractNumId="2">
    <w:nsid w:val="79783D84"/>
    <w:multiLevelType w:val="multilevel"/>
    <w:tmpl w:val="45C02DA0"/>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996"/>
        </w:tabs>
        <w:ind w:left="996" w:hanging="720"/>
      </w:pPr>
      <w:rPr>
        <w:rFonts w:cs="Times New Roman" w:hint="default"/>
      </w:rPr>
    </w:lvl>
    <w:lvl w:ilvl="2">
      <w:start w:val="1"/>
      <w:numFmt w:val="decimal"/>
      <w:lvlText w:val="%1.%2.%3."/>
      <w:lvlJc w:val="left"/>
      <w:pPr>
        <w:tabs>
          <w:tab w:val="num" w:pos="1272"/>
        </w:tabs>
        <w:ind w:left="1272" w:hanging="720"/>
      </w:pPr>
      <w:rPr>
        <w:rFonts w:cs="Times New Roman" w:hint="default"/>
      </w:rPr>
    </w:lvl>
    <w:lvl w:ilvl="3">
      <w:start w:val="1"/>
      <w:numFmt w:val="decimal"/>
      <w:lvlText w:val="%1.%2.%3.%4."/>
      <w:lvlJc w:val="left"/>
      <w:pPr>
        <w:tabs>
          <w:tab w:val="num" w:pos="1908"/>
        </w:tabs>
        <w:ind w:left="1908" w:hanging="1080"/>
      </w:pPr>
      <w:rPr>
        <w:rFonts w:cs="Times New Roman" w:hint="default"/>
      </w:rPr>
    </w:lvl>
    <w:lvl w:ilvl="4">
      <w:start w:val="1"/>
      <w:numFmt w:val="decimal"/>
      <w:lvlText w:val="%1.%2.%3.%4.%5."/>
      <w:lvlJc w:val="left"/>
      <w:pPr>
        <w:tabs>
          <w:tab w:val="num" w:pos="2184"/>
        </w:tabs>
        <w:ind w:left="2184" w:hanging="1080"/>
      </w:pPr>
      <w:rPr>
        <w:rFonts w:cs="Times New Roman" w:hint="default"/>
      </w:rPr>
    </w:lvl>
    <w:lvl w:ilvl="5">
      <w:start w:val="1"/>
      <w:numFmt w:val="decimal"/>
      <w:lvlText w:val="%1.%2.%3.%4.%5.%6."/>
      <w:lvlJc w:val="left"/>
      <w:pPr>
        <w:tabs>
          <w:tab w:val="num" w:pos="2820"/>
        </w:tabs>
        <w:ind w:left="2820" w:hanging="1440"/>
      </w:pPr>
      <w:rPr>
        <w:rFonts w:cs="Times New Roman" w:hint="default"/>
      </w:rPr>
    </w:lvl>
    <w:lvl w:ilvl="6">
      <w:start w:val="1"/>
      <w:numFmt w:val="decimal"/>
      <w:lvlText w:val="%1.%2.%3.%4.%5.%6.%7."/>
      <w:lvlJc w:val="left"/>
      <w:pPr>
        <w:tabs>
          <w:tab w:val="num" w:pos="3096"/>
        </w:tabs>
        <w:ind w:left="3096" w:hanging="1440"/>
      </w:pPr>
      <w:rPr>
        <w:rFonts w:cs="Times New Roman" w:hint="default"/>
      </w:rPr>
    </w:lvl>
    <w:lvl w:ilvl="7">
      <w:start w:val="1"/>
      <w:numFmt w:val="decimal"/>
      <w:lvlText w:val="%1.%2.%3.%4.%5.%6.%7.%8."/>
      <w:lvlJc w:val="left"/>
      <w:pPr>
        <w:tabs>
          <w:tab w:val="num" w:pos="3732"/>
        </w:tabs>
        <w:ind w:left="3732" w:hanging="1800"/>
      </w:pPr>
      <w:rPr>
        <w:rFonts w:cs="Times New Roman" w:hint="default"/>
      </w:rPr>
    </w:lvl>
    <w:lvl w:ilvl="8">
      <w:start w:val="1"/>
      <w:numFmt w:val="decimal"/>
      <w:lvlText w:val="%1.%2.%3.%4.%5.%6.%7.%8.%9."/>
      <w:lvlJc w:val="left"/>
      <w:pPr>
        <w:tabs>
          <w:tab w:val="num" w:pos="4368"/>
        </w:tabs>
        <w:ind w:left="4368" w:hanging="216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A02"/>
    <w:rsid w:val="001A11F6"/>
    <w:rsid w:val="006E5C10"/>
    <w:rsid w:val="00894FD6"/>
    <w:rsid w:val="00BD2A02"/>
    <w:rsid w:val="00E02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7"/>
    <o:shapelayout v:ext="edit">
      <o:idmap v:ext="edit" data="1"/>
    </o:shapelayout>
  </w:shapeDefaults>
  <w:decimalSymbol w:val=","/>
  <w:listSeparator w:val=";"/>
  <w14:defaultImageDpi w14:val="0"/>
  <w15:docId w15:val="{F5BCC039-E508-4425-895E-C1B45EE7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both"/>
    </w:pPr>
    <w:rPr>
      <w:sz w:val="24"/>
      <w:szCs w:val="24"/>
    </w:rPr>
  </w:style>
  <w:style w:type="paragraph" w:customStyle="1" w:styleId="2">
    <w:name w:val="заголовок 2"/>
    <w:basedOn w:val="a"/>
    <w:next w:val="a"/>
    <w:uiPriority w:val="99"/>
    <w:pPr>
      <w:keepNext/>
      <w:ind w:firstLine="720"/>
      <w:jc w:val="both"/>
    </w:pPr>
    <w:rPr>
      <w:sz w:val="28"/>
      <w:szCs w:val="28"/>
    </w:rPr>
  </w:style>
  <w:style w:type="character" w:customStyle="1" w:styleId="a3">
    <w:name w:val="Основной шрифт"/>
    <w:uiPriority w:val="99"/>
  </w:style>
  <w:style w:type="paragraph" w:styleId="20">
    <w:name w:val="Body Text 2"/>
    <w:basedOn w:val="a"/>
    <w:link w:val="21"/>
    <w:uiPriority w:val="99"/>
    <w:pPr>
      <w:ind w:firstLine="720"/>
      <w:jc w:val="both"/>
    </w:pPr>
    <w:rPr>
      <w:sz w:val="28"/>
      <w:szCs w:val="28"/>
    </w:rPr>
  </w:style>
  <w:style w:type="character" w:customStyle="1" w:styleId="21">
    <w:name w:val="Основной текст 2 Знак"/>
    <w:basedOn w:val="a0"/>
    <w:link w:val="20"/>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oleObject" Target="embeddings/oleObject42.bin"/><Relationship Id="rId138" Type="http://schemas.openxmlformats.org/officeDocument/2006/relationships/image" Target="media/image62.wmf"/><Relationship Id="rId159" Type="http://schemas.openxmlformats.org/officeDocument/2006/relationships/image" Target="media/image70.wmf"/><Relationship Id="rId170" Type="http://schemas.openxmlformats.org/officeDocument/2006/relationships/oleObject" Target="embeddings/oleObject91.bin"/><Relationship Id="rId191" Type="http://schemas.openxmlformats.org/officeDocument/2006/relationships/image" Target="media/image84.wmf"/><Relationship Id="rId205" Type="http://schemas.openxmlformats.org/officeDocument/2006/relationships/oleObject" Target="embeddings/oleObject111.bin"/><Relationship Id="rId16" Type="http://schemas.openxmlformats.org/officeDocument/2006/relationships/oleObject" Target="embeddings/oleObject6.bin"/><Relationship Id="rId107" Type="http://schemas.openxmlformats.org/officeDocument/2006/relationships/oleObject" Target="embeddings/oleObject5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oleObject" Target="embeddings/oleObject37.bin"/><Relationship Id="rId79" Type="http://schemas.openxmlformats.org/officeDocument/2006/relationships/image" Target="media/image36.wmf"/><Relationship Id="rId102" Type="http://schemas.openxmlformats.org/officeDocument/2006/relationships/image" Target="media/image46.wmf"/><Relationship Id="rId123" Type="http://schemas.openxmlformats.org/officeDocument/2006/relationships/oleObject" Target="embeddings/oleObject65.bin"/><Relationship Id="rId128" Type="http://schemas.openxmlformats.org/officeDocument/2006/relationships/image" Target="media/image57.wmf"/><Relationship Id="rId144" Type="http://schemas.openxmlformats.org/officeDocument/2006/relationships/oleObject" Target="embeddings/oleObject77.bin"/><Relationship Id="rId149" Type="http://schemas.openxmlformats.org/officeDocument/2006/relationships/image" Target="media/image66.wmf"/><Relationship Id="rId5" Type="http://schemas.openxmlformats.org/officeDocument/2006/relationships/image" Target="media/image1.wmf"/><Relationship Id="rId90" Type="http://schemas.openxmlformats.org/officeDocument/2006/relationships/oleObject" Target="embeddings/oleObject45.bin"/><Relationship Id="rId95" Type="http://schemas.openxmlformats.org/officeDocument/2006/relationships/oleObject" Target="embeddings/oleObject48.bin"/><Relationship Id="rId160" Type="http://schemas.openxmlformats.org/officeDocument/2006/relationships/oleObject" Target="embeddings/oleObject86.bin"/><Relationship Id="rId165" Type="http://schemas.openxmlformats.org/officeDocument/2006/relationships/image" Target="media/image73.wmf"/><Relationship Id="rId181" Type="http://schemas.openxmlformats.org/officeDocument/2006/relationships/oleObject" Target="embeddings/oleObject98.bin"/><Relationship Id="rId186" Type="http://schemas.openxmlformats.org/officeDocument/2006/relationships/oleObject" Target="embeddings/oleObject101.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image" Target="media/image32.wmf"/><Relationship Id="rId113" Type="http://schemas.openxmlformats.org/officeDocument/2006/relationships/oleObject" Target="embeddings/oleObject59.bin"/><Relationship Id="rId118" Type="http://schemas.openxmlformats.org/officeDocument/2006/relationships/image" Target="media/image52.wmf"/><Relationship Id="rId134" Type="http://schemas.openxmlformats.org/officeDocument/2006/relationships/image" Target="media/image60.wmf"/><Relationship Id="rId139" Type="http://schemas.openxmlformats.org/officeDocument/2006/relationships/oleObject" Target="embeddings/oleObject73.bin"/><Relationship Id="rId80" Type="http://schemas.openxmlformats.org/officeDocument/2006/relationships/oleObject" Target="embeddings/oleObject40.bin"/><Relationship Id="rId85" Type="http://schemas.openxmlformats.org/officeDocument/2006/relationships/image" Target="media/image39.wmf"/><Relationship Id="rId150" Type="http://schemas.openxmlformats.org/officeDocument/2006/relationships/oleObject" Target="embeddings/oleObject80.bin"/><Relationship Id="rId155" Type="http://schemas.openxmlformats.org/officeDocument/2006/relationships/image" Target="media/image68.wmf"/><Relationship Id="rId171" Type="http://schemas.openxmlformats.org/officeDocument/2006/relationships/image" Target="media/image76.wmf"/><Relationship Id="rId176" Type="http://schemas.openxmlformats.org/officeDocument/2006/relationships/oleObject" Target="embeddings/oleObject94.bin"/><Relationship Id="rId192" Type="http://schemas.openxmlformats.org/officeDocument/2006/relationships/oleObject" Target="embeddings/oleObject104.bin"/><Relationship Id="rId197" Type="http://schemas.openxmlformats.org/officeDocument/2006/relationships/image" Target="media/image87.wmf"/><Relationship Id="rId206" Type="http://schemas.openxmlformats.org/officeDocument/2006/relationships/fontTable" Target="fontTable.xml"/><Relationship Id="rId201" Type="http://schemas.openxmlformats.org/officeDocument/2006/relationships/image" Target="media/image89.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3.bin"/><Relationship Id="rId108" Type="http://schemas.openxmlformats.org/officeDocument/2006/relationships/image" Target="media/image48.wmf"/><Relationship Id="rId124" Type="http://schemas.openxmlformats.org/officeDocument/2006/relationships/image" Target="media/image55.wmf"/><Relationship Id="rId129" Type="http://schemas.openxmlformats.org/officeDocument/2006/relationships/oleObject" Target="embeddings/oleObject68.bin"/><Relationship Id="rId54" Type="http://schemas.openxmlformats.org/officeDocument/2006/relationships/image" Target="media/image25.wmf"/><Relationship Id="rId70" Type="http://schemas.openxmlformats.org/officeDocument/2006/relationships/oleObject" Target="embeddings/oleObject34.bin"/><Relationship Id="rId75" Type="http://schemas.openxmlformats.org/officeDocument/2006/relationships/image" Target="media/image34.wmf"/><Relationship Id="rId91" Type="http://schemas.openxmlformats.org/officeDocument/2006/relationships/oleObject" Target="embeddings/oleObject46.bin"/><Relationship Id="rId96" Type="http://schemas.openxmlformats.org/officeDocument/2006/relationships/image" Target="media/image44.wmf"/><Relationship Id="rId140" Type="http://schemas.openxmlformats.org/officeDocument/2006/relationships/image" Target="media/image63.wmf"/><Relationship Id="rId145" Type="http://schemas.openxmlformats.org/officeDocument/2006/relationships/image" Target="media/image64.wmf"/><Relationship Id="rId161" Type="http://schemas.openxmlformats.org/officeDocument/2006/relationships/image" Target="media/image71.wmf"/><Relationship Id="rId166" Type="http://schemas.openxmlformats.org/officeDocument/2006/relationships/oleObject" Target="embeddings/oleObject89.bin"/><Relationship Id="rId182" Type="http://schemas.openxmlformats.org/officeDocument/2006/relationships/image" Target="media/image80.wmf"/><Relationship Id="rId187" Type="http://schemas.openxmlformats.org/officeDocument/2006/relationships/image" Target="media/image82.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1.wmf"/><Relationship Id="rId119" Type="http://schemas.openxmlformats.org/officeDocument/2006/relationships/oleObject" Target="embeddings/oleObject63.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image" Target="media/image30.wmf"/><Relationship Id="rId81" Type="http://schemas.openxmlformats.org/officeDocument/2006/relationships/image" Target="media/image37.wmf"/><Relationship Id="rId86" Type="http://schemas.openxmlformats.org/officeDocument/2006/relationships/oleObject" Target="embeddings/oleObject43.bin"/><Relationship Id="rId130" Type="http://schemas.openxmlformats.org/officeDocument/2006/relationships/image" Target="media/image58.wmf"/><Relationship Id="rId135" Type="http://schemas.openxmlformats.org/officeDocument/2006/relationships/oleObject" Target="embeddings/oleObject71.bin"/><Relationship Id="rId151" Type="http://schemas.openxmlformats.org/officeDocument/2006/relationships/oleObject" Target="embeddings/oleObject81.bin"/><Relationship Id="rId156" Type="http://schemas.openxmlformats.org/officeDocument/2006/relationships/oleObject" Target="embeddings/oleObject84.bin"/><Relationship Id="rId177" Type="http://schemas.openxmlformats.org/officeDocument/2006/relationships/image" Target="media/image79.wmf"/><Relationship Id="rId198" Type="http://schemas.openxmlformats.org/officeDocument/2006/relationships/oleObject" Target="embeddings/oleObject107.bin"/><Relationship Id="rId172" Type="http://schemas.openxmlformats.org/officeDocument/2006/relationships/oleObject" Target="embeddings/oleObject92.bin"/><Relationship Id="rId193" Type="http://schemas.openxmlformats.org/officeDocument/2006/relationships/image" Target="media/image85.wmf"/><Relationship Id="rId202" Type="http://schemas.openxmlformats.org/officeDocument/2006/relationships/oleObject" Target="embeddings/oleObject109.bin"/><Relationship Id="rId207"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7.bin"/><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49.bin"/><Relationship Id="rId104" Type="http://schemas.openxmlformats.org/officeDocument/2006/relationships/oleObject" Target="embeddings/oleObject54.bin"/><Relationship Id="rId120" Type="http://schemas.openxmlformats.org/officeDocument/2006/relationships/image" Target="media/image53.wmf"/><Relationship Id="rId125" Type="http://schemas.openxmlformats.org/officeDocument/2006/relationships/oleObject" Target="embeddings/oleObject66.bin"/><Relationship Id="rId141" Type="http://schemas.openxmlformats.org/officeDocument/2006/relationships/oleObject" Target="embeddings/oleObject74.bin"/><Relationship Id="rId146" Type="http://schemas.openxmlformats.org/officeDocument/2006/relationships/oleObject" Target="embeddings/oleObject78.bin"/><Relationship Id="rId167" Type="http://schemas.openxmlformats.org/officeDocument/2006/relationships/image" Target="media/image74.wmf"/><Relationship Id="rId188" Type="http://schemas.openxmlformats.org/officeDocument/2006/relationships/oleObject" Target="embeddings/oleObject102.bin"/><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image" Target="media/image42.wmf"/><Relationship Id="rId162" Type="http://schemas.openxmlformats.org/officeDocument/2006/relationships/oleObject" Target="embeddings/oleObject87.bin"/><Relationship Id="rId183" Type="http://schemas.openxmlformats.org/officeDocument/2006/relationships/oleObject" Target="embeddings/oleObject99.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40.wmf"/><Relationship Id="rId110" Type="http://schemas.openxmlformats.org/officeDocument/2006/relationships/image" Target="media/image49.wmf"/><Relationship Id="rId115" Type="http://schemas.openxmlformats.org/officeDocument/2006/relationships/oleObject" Target="embeddings/oleObject60.bin"/><Relationship Id="rId131" Type="http://schemas.openxmlformats.org/officeDocument/2006/relationships/oleObject" Target="embeddings/oleObject69.bin"/><Relationship Id="rId136" Type="http://schemas.openxmlformats.org/officeDocument/2006/relationships/image" Target="media/image61.wmf"/><Relationship Id="rId157" Type="http://schemas.openxmlformats.org/officeDocument/2006/relationships/image" Target="media/image69.wmf"/><Relationship Id="rId178" Type="http://schemas.openxmlformats.org/officeDocument/2006/relationships/oleObject" Target="embeddings/oleObject95.bin"/><Relationship Id="rId61" Type="http://schemas.openxmlformats.org/officeDocument/2006/relationships/oleObject" Target="embeddings/oleObject29.bin"/><Relationship Id="rId82" Type="http://schemas.openxmlformats.org/officeDocument/2006/relationships/oleObject" Target="embeddings/oleObject41.bin"/><Relationship Id="rId152" Type="http://schemas.openxmlformats.org/officeDocument/2006/relationships/oleObject" Target="embeddings/oleObject82.bin"/><Relationship Id="rId173" Type="http://schemas.openxmlformats.org/officeDocument/2006/relationships/image" Target="media/image77.wmf"/><Relationship Id="rId194" Type="http://schemas.openxmlformats.org/officeDocument/2006/relationships/oleObject" Target="embeddings/oleObject105.bin"/><Relationship Id="rId199" Type="http://schemas.openxmlformats.org/officeDocument/2006/relationships/image" Target="media/image88.wmf"/><Relationship Id="rId203" Type="http://schemas.openxmlformats.org/officeDocument/2006/relationships/oleObject" Target="embeddings/oleObject110.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image" Target="media/image35.wmf"/><Relationship Id="rId100" Type="http://schemas.openxmlformats.org/officeDocument/2006/relationships/image" Target="media/image45.wmf"/><Relationship Id="rId105" Type="http://schemas.openxmlformats.org/officeDocument/2006/relationships/oleObject" Target="embeddings/oleObject55.bin"/><Relationship Id="rId126" Type="http://schemas.openxmlformats.org/officeDocument/2006/relationships/image" Target="media/image56.wmf"/><Relationship Id="rId147" Type="http://schemas.openxmlformats.org/officeDocument/2006/relationships/image" Target="media/image65.wmf"/><Relationship Id="rId168" Type="http://schemas.openxmlformats.org/officeDocument/2006/relationships/oleObject" Target="embeddings/oleObject90.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oleObject" Target="embeddings/oleObject64.bin"/><Relationship Id="rId142" Type="http://schemas.openxmlformats.org/officeDocument/2006/relationships/oleObject" Target="embeddings/oleObject75.bin"/><Relationship Id="rId163" Type="http://schemas.openxmlformats.org/officeDocument/2006/relationships/image" Target="media/image72.wmf"/><Relationship Id="rId184" Type="http://schemas.openxmlformats.org/officeDocument/2006/relationships/oleObject" Target="embeddings/oleObject100.bin"/><Relationship Id="rId189" Type="http://schemas.openxmlformats.org/officeDocument/2006/relationships/image" Target="media/image83.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oleObject" Target="embeddings/oleObject61.bin"/><Relationship Id="rId137" Type="http://schemas.openxmlformats.org/officeDocument/2006/relationships/oleObject" Target="embeddings/oleObject72.bin"/><Relationship Id="rId158" Type="http://schemas.openxmlformats.org/officeDocument/2006/relationships/oleObject" Target="embeddings/oleObject85.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8.wmf"/><Relationship Id="rId88" Type="http://schemas.openxmlformats.org/officeDocument/2006/relationships/oleObject" Target="embeddings/oleObject44.bin"/><Relationship Id="rId111" Type="http://schemas.openxmlformats.org/officeDocument/2006/relationships/oleObject" Target="embeddings/oleObject58.bin"/><Relationship Id="rId132" Type="http://schemas.openxmlformats.org/officeDocument/2006/relationships/image" Target="media/image59.wmf"/><Relationship Id="rId153" Type="http://schemas.openxmlformats.org/officeDocument/2006/relationships/image" Target="media/image67.wmf"/><Relationship Id="rId174" Type="http://schemas.openxmlformats.org/officeDocument/2006/relationships/oleObject" Target="embeddings/oleObject93.bin"/><Relationship Id="rId179" Type="http://schemas.openxmlformats.org/officeDocument/2006/relationships/oleObject" Target="embeddings/oleObject96.bin"/><Relationship Id="rId195" Type="http://schemas.openxmlformats.org/officeDocument/2006/relationships/image" Target="media/image86.wmf"/><Relationship Id="rId190" Type="http://schemas.openxmlformats.org/officeDocument/2006/relationships/oleObject" Target="embeddings/oleObject103.bin"/><Relationship Id="rId204" Type="http://schemas.openxmlformats.org/officeDocument/2006/relationships/image" Target="media/image90.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47.wmf"/><Relationship Id="rId127" Type="http://schemas.openxmlformats.org/officeDocument/2006/relationships/oleObject" Target="embeddings/oleObject67.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image" Target="media/image33.wmf"/><Relationship Id="rId78" Type="http://schemas.openxmlformats.org/officeDocument/2006/relationships/oleObject" Target="embeddings/oleObject39.bin"/><Relationship Id="rId94" Type="http://schemas.openxmlformats.org/officeDocument/2006/relationships/image" Target="media/image43.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4.wmf"/><Relationship Id="rId143" Type="http://schemas.openxmlformats.org/officeDocument/2006/relationships/oleObject" Target="embeddings/oleObject76.bin"/><Relationship Id="rId148" Type="http://schemas.openxmlformats.org/officeDocument/2006/relationships/oleObject" Target="embeddings/oleObject79.bin"/><Relationship Id="rId164" Type="http://schemas.openxmlformats.org/officeDocument/2006/relationships/oleObject" Target="embeddings/oleObject88.bin"/><Relationship Id="rId169" Type="http://schemas.openxmlformats.org/officeDocument/2006/relationships/image" Target="media/image75.wmf"/><Relationship Id="rId185"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7.bin"/><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41.wmf"/><Relationship Id="rId112" Type="http://schemas.openxmlformats.org/officeDocument/2006/relationships/image" Target="media/image50.wmf"/><Relationship Id="rId133" Type="http://schemas.openxmlformats.org/officeDocument/2006/relationships/oleObject" Target="embeddings/oleObject70.bin"/><Relationship Id="rId154" Type="http://schemas.openxmlformats.org/officeDocument/2006/relationships/oleObject" Target="embeddings/oleObject83.bin"/><Relationship Id="rId175" Type="http://schemas.openxmlformats.org/officeDocument/2006/relationships/image" Target="media/image78.wmf"/><Relationship Id="rId196" Type="http://schemas.openxmlformats.org/officeDocument/2006/relationships/oleObject" Target="embeddings/oleObject106.bin"/><Relationship Id="rId200" Type="http://schemas.openxmlformats.org/officeDocument/2006/relationships/oleObject" Target="embeddings/oleObject10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1842</Words>
  <Characters>10503</Characters>
  <Application>Microsoft Office Word</Application>
  <DocSecurity>0</DocSecurity>
  <Lines>87</Lines>
  <Paragraphs>24</Paragraphs>
  <ScaleCrop>false</ScaleCrop>
  <Company>МГТУ</Company>
  <LinksUpToDate>false</LinksUpToDate>
  <CharactersWithSpaces>12321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Serg</dc:creator>
  <cp:keywords/>
  <dc:description/>
  <cp:lastModifiedBy>admin</cp:lastModifiedBy>
  <cp:revision>2</cp:revision>
  <dcterms:created xsi:type="dcterms:W3CDTF">2014-04-16T10:42:00Z</dcterms:created>
  <dcterms:modified xsi:type="dcterms:W3CDTF">2014-04-16T10:42:00Z</dcterms:modified>
</cp:coreProperties>
</file>