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8E" w:rsidRPr="002C4B7E" w:rsidRDefault="00937A8E" w:rsidP="00937A8E">
      <w:pPr>
        <w:pStyle w:val="ae"/>
        <w:spacing w:line="360" w:lineRule="auto"/>
        <w:ind w:firstLine="709"/>
        <w:contextualSpacing/>
        <w:rPr>
          <w:rFonts w:cs="Times New Roman"/>
          <w:b w:val="0"/>
          <w:bCs w:val="0"/>
          <w:sz w:val="28"/>
          <w:szCs w:val="28"/>
        </w:rPr>
      </w:pPr>
      <w:r w:rsidRPr="002C4B7E">
        <w:rPr>
          <w:rFonts w:cs="Times New Roman"/>
          <w:b w:val="0"/>
          <w:bCs w:val="0"/>
          <w:sz w:val="28"/>
          <w:szCs w:val="28"/>
        </w:rPr>
        <w:t>Федеральное агентство по образованию</w:t>
      </w:r>
    </w:p>
    <w:p w:rsidR="00937A8E" w:rsidRPr="002C4B7E" w:rsidRDefault="00937A8E" w:rsidP="00937A8E">
      <w:pPr>
        <w:pStyle w:val="ae"/>
        <w:spacing w:line="360" w:lineRule="auto"/>
        <w:ind w:firstLine="709"/>
        <w:contextualSpacing/>
        <w:rPr>
          <w:rFonts w:cs="Times New Roman"/>
          <w:b w:val="0"/>
          <w:bCs w:val="0"/>
          <w:sz w:val="28"/>
          <w:szCs w:val="28"/>
        </w:rPr>
      </w:pPr>
      <w:r w:rsidRPr="002C4B7E">
        <w:rPr>
          <w:rFonts w:cs="Times New Roman"/>
          <w:b w:val="0"/>
          <w:bCs w:val="0"/>
          <w:sz w:val="28"/>
          <w:szCs w:val="28"/>
        </w:rPr>
        <w:t>Государственное образовательное учреждение</w:t>
      </w:r>
    </w:p>
    <w:p w:rsidR="00937A8E" w:rsidRPr="002C4B7E" w:rsidRDefault="00937A8E" w:rsidP="00937A8E">
      <w:pPr>
        <w:pStyle w:val="ae"/>
        <w:spacing w:line="360" w:lineRule="auto"/>
        <w:ind w:firstLine="709"/>
        <w:contextualSpacing/>
        <w:rPr>
          <w:rFonts w:cs="Times New Roman"/>
          <w:b w:val="0"/>
          <w:bCs w:val="0"/>
          <w:sz w:val="28"/>
          <w:szCs w:val="28"/>
        </w:rPr>
      </w:pPr>
      <w:r w:rsidRPr="002C4B7E">
        <w:rPr>
          <w:rFonts w:cs="Times New Roman"/>
          <w:b w:val="0"/>
          <w:bCs w:val="0"/>
          <w:sz w:val="28"/>
          <w:szCs w:val="28"/>
        </w:rPr>
        <w:t>высшего профессионального образования</w:t>
      </w:r>
    </w:p>
    <w:p w:rsidR="00937A8E" w:rsidRPr="002C4B7E" w:rsidRDefault="00937A8E" w:rsidP="00937A8E">
      <w:pPr>
        <w:pStyle w:val="ae"/>
        <w:spacing w:line="360" w:lineRule="auto"/>
        <w:ind w:firstLine="709"/>
        <w:contextualSpacing/>
        <w:rPr>
          <w:rFonts w:cs="Times New Roman"/>
          <w:b w:val="0"/>
          <w:bCs w:val="0"/>
          <w:sz w:val="28"/>
          <w:szCs w:val="28"/>
        </w:rPr>
      </w:pPr>
      <w:r w:rsidRPr="002C4B7E">
        <w:rPr>
          <w:rFonts w:cs="Times New Roman"/>
          <w:b w:val="0"/>
          <w:bCs w:val="0"/>
          <w:sz w:val="28"/>
          <w:szCs w:val="28"/>
        </w:rPr>
        <w:t>«УДМУРТСКИЙ ГОСУДАРСТВЕННЫЙ УНИВЕРСИТЕТ»</w:t>
      </w:r>
    </w:p>
    <w:p w:rsidR="00937A8E" w:rsidRPr="002C4B7E" w:rsidRDefault="00937A8E" w:rsidP="00937A8E">
      <w:pPr>
        <w:pStyle w:val="ae"/>
        <w:spacing w:line="360" w:lineRule="auto"/>
        <w:ind w:firstLine="709"/>
        <w:contextualSpacing/>
        <w:rPr>
          <w:rFonts w:cs="Times New Roman"/>
          <w:b w:val="0"/>
          <w:bCs w:val="0"/>
          <w:sz w:val="28"/>
          <w:szCs w:val="28"/>
        </w:rPr>
      </w:pPr>
      <w:r w:rsidRPr="002C4B7E">
        <w:rPr>
          <w:rFonts w:cs="Times New Roman"/>
          <w:b w:val="0"/>
          <w:bCs w:val="0"/>
          <w:sz w:val="28"/>
          <w:szCs w:val="28"/>
        </w:rPr>
        <w:t>Институт права, социального управления и безопасности</w:t>
      </w:r>
    </w:p>
    <w:p w:rsidR="00937A8E" w:rsidRPr="002C4B7E" w:rsidRDefault="00937A8E" w:rsidP="00937A8E">
      <w:pPr>
        <w:pStyle w:val="ae"/>
        <w:spacing w:line="360" w:lineRule="auto"/>
        <w:contextualSpacing/>
        <w:rPr>
          <w:rFonts w:cs="Times New Roman"/>
          <w:b w:val="0"/>
          <w:bCs w:val="0"/>
          <w:sz w:val="28"/>
          <w:szCs w:val="28"/>
        </w:rPr>
      </w:pPr>
      <w:r w:rsidRPr="002C4B7E">
        <w:rPr>
          <w:rFonts w:cs="Times New Roman"/>
          <w:b w:val="0"/>
          <w:bCs w:val="0"/>
          <w:sz w:val="28"/>
          <w:szCs w:val="28"/>
        </w:rPr>
        <w:t>Кафедра «Правовые основы государственной и муниципальной службы»</w:t>
      </w:r>
    </w:p>
    <w:p w:rsidR="00937A8E" w:rsidRPr="002C4B7E" w:rsidRDefault="00937A8E" w:rsidP="00937A8E">
      <w:pPr>
        <w:pStyle w:val="ae"/>
        <w:spacing w:line="360" w:lineRule="auto"/>
        <w:ind w:firstLine="709"/>
        <w:contextualSpacing/>
        <w:rPr>
          <w:rFonts w:cs="Times New Roman"/>
          <w:b w:val="0"/>
          <w:bCs w:val="0"/>
          <w:sz w:val="28"/>
          <w:szCs w:val="28"/>
        </w:rPr>
      </w:pPr>
    </w:p>
    <w:p w:rsidR="00937A8E" w:rsidRPr="002C4B7E" w:rsidRDefault="00937A8E" w:rsidP="00937A8E">
      <w:pPr>
        <w:spacing w:after="0" w:line="360" w:lineRule="auto"/>
        <w:ind w:firstLine="709"/>
        <w:contextualSpacing/>
        <w:jc w:val="center"/>
        <w:rPr>
          <w:rFonts w:ascii="Times New Roman" w:hAnsi="Times New Roman"/>
          <w:bCs/>
          <w:sz w:val="28"/>
          <w:szCs w:val="28"/>
        </w:rPr>
      </w:pPr>
      <w:r w:rsidRPr="002C4B7E">
        <w:rPr>
          <w:rFonts w:ascii="Times New Roman" w:hAnsi="Times New Roman"/>
          <w:bCs/>
          <w:sz w:val="28"/>
          <w:szCs w:val="28"/>
        </w:rPr>
        <w:t>специальность 061000 – «Государственное и муниципальное управление»</w:t>
      </w:r>
    </w:p>
    <w:p w:rsidR="00937A8E" w:rsidRPr="002C4B7E" w:rsidRDefault="00937A8E" w:rsidP="00937A8E">
      <w:pPr>
        <w:pStyle w:val="a8"/>
        <w:suppressLineNumbers/>
        <w:spacing w:after="0" w:line="360" w:lineRule="auto"/>
        <w:ind w:left="0" w:firstLine="709"/>
        <w:contextualSpacing/>
        <w:jc w:val="center"/>
        <w:rPr>
          <w:b/>
          <w:sz w:val="28"/>
          <w:szCs w:val="28"/>
        </w:rPr>
      </w:pPr>
    </w:p>
    <w:p w:rsidR="00937A8E" w:rsidRPr="006E76EC" w:rsidRDefault="00937A8E" w:rsidP="00937A8E">
      <w:pPr>
        <w:pStyle w:val="a8"/>
        <w:suppressLineNumbers/>
        <w:spacing w:after="0" w:line="360" w:lineRule="auto"/>
        <w:ind w:left="0" w:firstLine="709"/>
        <w:contextualSpacing/>
        <w:jc w:val="center"/>
        <w:rPr>
          <w:rFonts w:ascii="Times New Roman" w:hAnsi="Times New Roman"/>
          <w:b/>
          <w:sz w:val="28"/>
          <w:szCs w:val="28"/>
        </w:rPr>
      </w:pPr>
      <w:r w:rsidRPr="006E76EC">
        <w:rPr>
          <w:rFonts w:ascii="Times New Roman" w:hAnsi="Times New Roman"/>
          <w:b/>
          <w:sz w:val="28"/>
          <w:szCs w:val="28"/>
        </w:rPr>
        <w:t xml:space="preserve">КУРСОВАЯ РАБОТА </w:t>
      </w:r>
    </w:p>
    <w:p w:rsidR="00937A8E" w:rsidRDefault="00937A8E" w:rsidP="00937A8E">
      <w:pPr>
        <w:spacing w:after="0" w:line="360" w:lineRule="auto"/>
        <w:ind w:firstLine="709"/>
        <w:contextualSpacing/>
        <w:rPr>
          <w:rFonts w:ascii="Times New Roman" w:hAnsi="Times New Roman"/>
          <w:sz w:val="28"/>
          <w:szCs w:val="28"/>
        </w:rPr>
      </w:pPr>
    </w:p>
    <w:p w:rsidR="00937A8E" w:rsidRPr="002C4B7E" w:rsidRDefault="00937A8E" w:rsidP="00937A8E">
      <w:pPr>
        <w:spacing w:after="0" w:line="360" w:lineRule="auto"/>
        <w:contextualSpacing/>
        <w:jc w:val="center"/>
        <w:rPr>
          <w:rFonts w:ascii="Times New Roman" w:hAnsi="Times New Roman"/>
          <w:sz w:val="28"/>
          <w:szCs w:val="28"/>
        </w:rPr>
      </w:pPr>
      <w:r w:rsidRPr="002C4B7E">
        <w:rPr>
          <w:rFonts w:ascii="Times New Roman" w:hAnsi="Times New Roman"/>
          <w:sz w:val="28"/>
          <w:szCs w:val="28"/>
        </w:rPr>
        <w:t>по дисциплине</w:t>
      </w:r>
      <w:r>
        <w:rPr>
          <w:rFonts w:ascii="Times New Roman" w:hAnsi="Times New Roman"/>
          <w:sz w:val="28"/>
          <w:szCs w:val="28"/>
        </w:rPr>
        <w:t>:</w:t>
      </w:r>
      <w:r w:rsidRPr="002C4B7E">
        <w:rPr>
          <w:rFonts w:ascii="Times New Roman" w:hAnsi="Times New Roman"/>
          <w:sz w:val="28"/>
          <w:szCs w:val="28"/>
        </w:rPr>
        <w:t xml:space="preserve"> «</w:t>
      </w:r>
      <w:r>
        <w:rPr>
          <w:rFonts w:ascii="Times New Roman" w:hAnsi="Times New Roman"/>
          <w:sz w:val="28"/>
          <w:szCs w:val="28"/>
        </w:rPr>
        <w:t>Теория управления</w:t>
      </w:r>
      <w:r w:rsidRPr="002C4B7E">
        <w:rPr>
          <w:rFonts w:ascii="Times New Roman" w:hAnsi="Times New Roman"/>
          <w:sz w:val="28"/>
          <w:szCs w:val="28"/>
        </w:rPr>
        <w:t>»</w:t>
      </w:r>
    </w:p>
    <w:p w:rsidR="00937A8E" w:rsidRPr="002C4B7E" w:rsidRDefault="00937A8E" w:rsidP="00937A8E">
      <w:pPr>
        <w:jc w:val="center"/>
        <w:rPr>
          <w:rFonts w:ascii="Times New Roman" w:hAnsi="Times New Roman"/>
          <w:color w:val="333333"/>
        </w:rPr>
      </w:pPr>
      <w:r>
        <w:rPr>
          <w:rFonts w:ascii="Times New Roman" w:hAnsi="Times New Roman"/>
          <w:sz w:val="28"/>
          <w:szCs w:val="28"/>
        </w:rPr>
        <w:t xml:space="preserve">на тему: </w:t>
      </w:r>
      <w:r w:rsidRPr="002C4B7E">
        <w:rPr>
          <w:rFonts w:ascii="Times New Roman" w:hAnsi="Times New Roman"/>
          <w:sz w:val="28"/>
          <w:szCs w:val="28"/>
        </w:rPr>
        <w:t>«</w:t>
      </w:r>
      <w:r w:rsidRPr="00ED44D0">
        <w:rPr>
          <w:rFonts w:ascii="Times New Roman" w:hAnsi="Times New Roman"/>
          <w:sz w:val="28"/>
          <w:szCs w:val="28"/>
        </w:rPr>
        <w:t>Влияние факторов внешней среды</w:t>
      </w:r>
      <w:r>
        <w:rPr>
          <w:rFonts w:ascii="Times New Roman" w:hAnsi="Times New Roman"/>
          <w:sz w:val="28"/>
          <w:szCs w:val="28"/>
        </w:rPr>
        <w:t>,</w:t>
      </w:r>
      <w:r w:rsidRPr="00ED44D0">
        <w:rPr>
          <w:rFonts w:ascii="Times New Roman" w:hAnsi="Times New Roman"/>
          <w:sz w:val="28"/>
          <w:szCs w:val="28"/>
        </w:rPr>
        <w:t xml:space="preserve"> на эффективную деятельность организации</w:t>
      </w:r>
      <w:r>
        <w:rPr>
          <w:rFonts w:ascii="Times New Roman" w:hAnsi="Times New Roman"/>
          <w:sz w:val="28"/>
          <w:szCs w:val="28"/>
        </w:rPr>
        <w:t xml:space="preserve"> (</w:t>
      </w:r>
      <w:r>
        <w:rPr>
          <w:rFonts w:ascii="Times New Roman" w:hAnsi="Times New Roman"/>
          <w:bCs/>
          <w:color w:val="000000"/>
          <w:sz w:val="28"/>
          <w:szCs w:val="28"/>
        </w:rPr>
        <w:t xml:space="preserve">на примере </w:t>
      </w:r>
      <w:r w:rsidRPr="00011862">
        <w:rPr>
          <w:rStyle w:val="FontStyle106"/>
          <w:sz w:val="28"/>
          <w:szCs w:val="28"/>
        </w:rPr>
        <w:t>ОАО «Иж</w:t>
      </w:r>
      <w:r>
        <w:rPr>
          <w:rStyle w:val="FontStyle106"/>
          <w:sz w:val="28"/>
          <w:szCs w:val="28"/>
        </w:rPr>
        <w:t>мебель</w:t>
      </w:r>
      <w:r w:rsidRPr="00011862">
        <w:rPr>
          <w:rStyle w:val="FontStyle106"/>
          <w:sz w:val="28"/>
          <w:szCs w:val="28"/>
        </w:rPr>
        <w:t>»</w:t>
      </w:r>
      <w:r>
        <w:rPr>
          <w:rStyle w:val="FontStyle106"/>
          <w:sz w:val="28"/>
          <w:szCs w:val="28"/>
        </w:rPr>
        <w:t>)</w:t>
      </w:r>
      <w:r w:rsidRPr="002C4B7E">
        <w:rPr>
          <w:rFonts w:ascii="Times New Roman" w:hAnsi="Times New Roman"/>
          <w:sz w:val="28"/>
          <w:szCs w:val="28"/>
        </w:rPr>
        <w:t>»</w:t>
      </w:r>
    </w:p>
    <w:p w:rsidR="00937A8E" w:rsidRPr="002C4B7E" w:rsidRDefault="00937A8E" w:rsidP="00937A8E">
      <w:pPr>
        <w:spacing w:after="0" w:line="360" w:lineRule="auto"/>
        <w:contextualSpacing/>
        <w:rPr>
          <w:rFonts w:ascii="Times New Roman" w:hAnsi="Times New Roman"/>
          <w:sz w:val="28"/>
          <w:szCs w:val="28"/>
        </w:rPr>
      </w:pPr>
    </w:p>
    <w:p w:rsidR="00937A8E" w:rsidRPr="002C4B7E" w:rsidRDefault="00937A8E" w:rsidP="00937A8E">
      <w:pPr>
        <w:spacing w:after="0" w:line="360" w:lineRule="auto"/>
        <w:contextualSpacing/>
        <w:rPr>
          <w:rFonts w:ascii="Times New Roman" w:hAnsi="Times New Roman"/>
          <w:sz w:val="28"/>
          <w:szCs w:val="28"/>
        </w:rPr>
      </w:pPr>
      <w:r w:rsidRPr="002C4B7E">
        <w:rPr>
          <w:rFonts w:ascii="Times New Roman" w:hAnsi="Times New Roman"/>
          <w:sz w:val="28"/>
          <w:szCs w:val="28"/>
        </w:rPr>
        <w:t>Работу выполнил:</w:t>
      </w:r>
    </w:p>
    <w:p w:rsidR="00937A8E" w:rsidRPr="002C4B7E" w:rsidRDefault="00937A8E" w:rsidP="00937A8E">
      <w:pPr>
        <w:spacing w:after="0" w:line="360" w:lineRule="auto"/>
        <w:contextualSpacing/>
        <w:rPr>
          <w:rFonts w:ascii="Times New Roman" w:hAnsi="Times New Roman"/>
          <w:sz w:val="28"/>
          <w:szCs w:val="28"/>
        </w:rPr>
      </w:pPr>
      <w:r w:rsidRPr="002C4B7E">
        <w:rPr>
          <w:rFonts w:ascii="Times New Roman" w:hAnsi="Times New Roman"/>
          <w:sz w:val="28"/>
          <w:szCs w:val="28"/>
        </w:rPr>
        <w:t xml:space="preserve">студент  </w:t>
      </w:r>
      <w:r>
        <w:rPr>
          <w:rFonts w:ascii="Times New Roman" w:hAnsi="Times New Roman"/>
          <w:sz w:val="28"/>
          <w:szCs w:val="28"/>
        </w:rPr>
        <w:t>П.А.Решетников</w:t>
      </w:r>
      <w:r w:rsidRPr="002C4B7E">
        <w:rPr>
          <w:rFonts w:ascii="Times New Roman" w:hAnsi="Times New Roman"/>
          <w:sz w:val="28"/>
          <w:szCs w:val="28"/>
        </w:rPr>
        <w:t xml:space="preserve">                     </w:t>
      </w:r>
      <w:r>
        <w:rPr>
          <w:rFonts w:ascii="Times New Roman" w:hAnsi="Times New Roman"/>
          <w:sz w:val="28"/>
          <w:szCs w:val="28"/>
        </w:rPr>
        <w:t xml:space="preserve">  </w:t>
      </w:r>
      <w:r w:rsidRPr="002C4B7E">
        <w:rPr>
          <w:rFonts w:ascii="Times New Roman" w:hAnsi="Times New Roman"/>
          <w:sz w:val="28"/>
          <w:szCs w:val="28"/>
        </w:rPr>
        <w:t>_____________________(подпись)</w:t>
      </w:r>
    </w:p>
    <w:p w:rsidR="00937A8E" w:rsidRPr="002C4B7E" w:rsidRDefault="00937A8E" w:rsidP="00937A8E">
      <w:pPr>
        <w:spacing w:after="0" w:line="360" w:lineRule="auto"/>
        <w:contextualSpacing/>
        <w:rPr>
          <w:rFonts w:ascii="Times New Roman" w:hAnsi="Times New Roman"/>
          <w:sz w:val="28"/>
          <w:szCs w:val="28"/>
        </w:rPr>
      </w:pPr>
      <w:r>
        <w:rPr>
          <w:rFonts w:ascii="Times New Roman" w:hAnsi="Times New Roman"/>
          <w:sz w:val="28"/>
          <w:szCs w:val="28"/>
        </w:rPr>
        <w:t>ИПСУБ, гр. ЗС-061000-2</w:t>
      </w:r>
      <w:r w:rsidRPr="002C4B7E">
        <w:rPr>
          <w:rFonts w:ascii="Times New Roman" w:hAnsi="Times New Roman"/>
          <w:sz w:val="28"/>
          <w:szCs w:val="28"/>
        </w:rPr>
        <w:t>2(к)</w:t>
      </w:r>
    </w:p>
    <w:p w:rsidR="00937A8E" w:rsidRPr="002C4B7E" w:rsidRDefault="00937A8E" w:rsidP="00937A8E">
      <w:pPr>
        <w:spacing w:after="0" w:line="360" w:lineRule="auto"/>
        <w:contextualSpacing/>
        <w:jc w:val="both"/>
        <w:rPr>
          <w:rFonts w:ascii="Times New Roman" w:hAnsi="Times New Roman"/>
          <w:sz w:val="28"/>
          <w:szCs w:val="28"/>
        </w:rPr>
      </w:pPr>
    </w:p>
    <w:p w:rsidR="00937A8E" w:rsidRPr="002C4B7E" w:rsidRDefault="00937A8E" w:rsidP="00937A8E">
      <w:pPr>
        <w:pStyle w:val="ad"/>
        <w:spacing w:line="360" w:lineRule="auto"/>
        <w:contextualSpacing/>
        <w:rPr>
          <w:rFonts w:cs="Times New Roman"/>
          <w:sz w:val="28"/>
          <w:szCs w:val="28"/>
        </w:rPr>
      </w:pPr>
      <w:r>
        <w:rPr>
          <w:rFonts w:cs="Times New Roman"/>
          <w:sz w:val="28"/>
          <w:szCs w:val="28"/>
        </w:rPr>
        <w:t>Научный руководитель</w:t>
      </w:r>
    </w:p>
    <w:p w:rsidR="00937A8E" w:rsidRPr="002C4B7E" w:rsidRDefault="00937A8E" w:rsidP="00937A8E">
      <w:pPr>
        <w:spacing w:after="0" w:line="360" w:lineRule="auto"/>
        <w:contextualSpacing/>
        <w:rPr>
          <w:rFonts w:ascii="Times New Roman" w:hAnsi="Times New Roman"/>
          <w:sz w:val="28"/>
          <w:szCs w:val="28"/>
        </w:rPr>
      </w:pPr>
      <w:r>
        <w:rPr>
          <w:rFonts w:ascii="Times New Roman" w:hAnsi="Times New Roman"/>
          <w:sz w:val="28"/>
          <w:szCs w:val="28"/>
        </w:rPr>
        <w:t>к</w:t>
      </w:r>
      <w:r w:rsidRPr="002C4B7E">
        <w:rPr>
          <w:rFonts w:ascii="Times New Roman" w:hAnsi="Times New Roman"/>
          <w:sz w:val="28"/>
          <w:szCs w:val="28"/>
        </w:rPr>
        <w:t>.</w:t>
      </w:r>
      <w:r>
        <w:rPr>
          <w:rFonts w:ascii="Times New Roman" w:hAnsi="Times New Roman"/>
          <w:sz w:val="28"/>
          <w:szCs w:val="28"/>
        </w:rPr>
        <w:t>э</w:t>
      </w:r>
      <w:r w:rsidRPr="002C4B7E">
        <w:rPr>
          <w:rFonts w:ascii="Times New Roman" w:hAnsi="Times New Roman"/>
          <w:sz w:val="28"/>
          <w:szCs w:val="28"/>
        </w:rPr>
        <w:t xml:space="preserve">.н., </w:t>
      </w:r>
      <w:r>
        <w:rPr>
          <w:rFonts w:ascii="Times New Roman" w:hAnsi="Times New Roman"/>
          <w:sz w:val="28"/>
          <w:szCs w:val="28"/>
        </w:rPr>
        <w:t>ст. преподаватель</w:t>
      </w:r>
    </w:p>
    <w:p w:rsidR="00937A8E" w:rsidRPr="002C4B7E" w:rsidRDefault="00937A8E" w:rsidP="00937A8E">
      <w:pPr>
        <w:spacing w:after="0" w:line="360" w:lineRule="auto"/>
        <w:contextualSpacing/>
        <w:rPr>
          <w:rFonts w:ascii="Times New Roman" w:hAnsi="Times New Roman"/>
          <w:sz w:val="28"/>
          <w:szCs w:val="28"/>
        </w:rPr>
      </w:pPr>
      <w:r>
        <w:rPr>
          <w:rFonts w:ascii="Times New Roman" w:hAnsi="Times New Roman"/>
          <w:sz w:val="28"/>
          <w:szCs w:val="28"/>
        </w:rPr>
        <w:t xml:space="preserve">Е. А. Коротаева       </w:t>
      </w:r>
      <w:r w:rsidRPr="002C4B7E">
        <w:rPr>
          <w:rFonts w:ascii="Times New Roman" w:hAnsi="Times New Roman"/>
          <w:sz w:val="28"/>
          <w:szCs w:val="28"/>
        </w:rPr>
        <w:t xml:space="preserve">                                 _____________________(подпись)</w:t>
      </w:r>
    </w:p>
    <w:p w:rsidR="00937A8E" w:rsidRDefault="00937A8E" w:rsidP="00937A8E">
      <w:pPr>
        <w:spacing w:after="0" w:line="360" w:lineRule="auto"/>
        <w:contextualSpacing/>
        <w:rPr>
          <w:rFonts w:ascii="Times New Roman" w:hAnsi="Times New Roman"/>
          <w:sz w:val="28"/>
          <w:szCs w:val="28"/>
        </w:rPr>
      </w:pPr>
      <w:r w:rsidRPr="002C4B7E">
        <w:rPr>
          <w:rFonts w:ascii="Times New Roman" w:hAnsi="Times New Roman"/>
          <w:sz w:val="28"/>
          <w:szCs w:val="28"/>
        </w:rPr>
        <w:t xml:space="preserve">                                            </w:t>
      </w:r>
    </w:p>
    <w:p w:rsidR="00937A8E" w:rsidRDefault="00937A8E" w:rsidP="00937A8E">
      <w:pPr>
        <w:spacing w:after="0"/>
        <w:contextualSpacing/>
        <w:rPr>
          <w:rFonts w:ascii="Times New Roman" w:hAnsi="Times New Roman"/>
          <w:sz w:val="28"/>
          <w:szCs w:val="28"/>
        </w:rPr>
      </w:pPr>
      <w:r>
        <w:rPr>
          <w:rFonts w:ascii="Times New Roman" w:hAnsi="Times New Roman"/>
          <w:sz w:val="28"/>
          <w:szCs w:val="28"/>
        </w:rPr>
        <w:t xml:space="preserve">Дата сдачи « </w:t>
      </w:r>
      <w:r w:rsidRPr="0085156D">
        <w:rPr>
          <w:rFonts w:ascii="Times New Roman" w:hAnsi="Times New Roman"/>
          <w:sz w:val="28"/>
          <w:szCs w:val="28"/>
        </w:rPr>
        <w:t>__</w:t>
      </w:r>
      <w:r>
        <w:rPr>
          <w:rFonts w:ascii="Times New Roman" w:hAnsi="Times New Roman"/>
          <w:sz w:val="28"/>
          <w:szCs w:val="28"/>
        </w:rPr>
        <w:t>»</w:t>
      </w:r>
      <w:r w:rsidRPr="0085156D">
        <w:rPr>
          <w:rFonts w:ascii="Times New Roman" w:hAnsi="Times New Roman"/>
          <w:sz w:val="28"/>
          <w:szCs w:val="28"/>
        </w:rPr>
        <w:t>__________20__</w:t>
      </w:r>
      <w:r>
        <w:rPr>
          <w:rFonts w:ascii="Times New Roman" w:hAnsi="Times New Roman"/>
          <w:sz w:val="28"/>
          <w:szCs w:val="28"/>
        </w:rPr>
        <w:t>г.</w:t>
      </w:r>
    </w:p>
    <w:p w:rsidR="00937A8E" w:rsidRDefault="00937A8E" w:rsidP="00937A8E">
      <w:pPr>
        <w:spacing w:after="0"/>
        <w:contextualSpacing/>
        <w:rPr>
          <w:rFonts w:ascii="Times New Roman" w:hAnsi="Times New Roman"/>
          <w:sz w:val="28"/>
          <w:szCs w:val="28"/>
        </w:rPr>
      </w:pPr>
    </w:p>
    <w:p w:rsidR="00937A8E" w:rsidRDefault="00937A8E" w:rsidP="00937A8E">
      <w:pPr>
        <w:spacing w:after="0"/>
        <w:contextualSpacing/>
        <w:rPr>
          <w:rFonts w:ascii="Times New Roman" w:hAnsi="Times New Roman"/>
          <w:sz w:val="28"/>
          <w:szCs w:val="28"/>
        </w:rPr>
      </w:pPr>
      <w:r>
        <w:rPr>
          <w:rFonts w:ascii="Times New Roman" w:hAnsi="Times New Roman"/>
          <w:sz w:val="28"/>
          <w:szCs w:val="28"/>
        </w:rPr>
        <w:t xml:space="preserve">Дата защиты « </w:t>
      </w:r>
      <w:r w:rsidRPr="0085156D">
        <w:rPr>
          <w:rFonts w:ascii="Times New Roman" w:hAnsi="Times New Roman"/>
          <w:sz w:val="28"/>
          <w:szCs w:val="28"/>
        </w:rPr>
        <w:t>__</w:t>
      </w:r>
      <w:r>
        <w:rPr>
          <w:rFonts w:ascii="Times New Roman" w:hAnsi="Times New Roman"/>
          <w:sz w:val="28"/>
          <w:szCs w:val="28"/>
        </w:rPr>
        <w:t>»</w:t>
      </w:r>
      <w:r w:rsidRPr="0085156D">
        <w:rPr>
          <w:rFonts w:ascii="Times New Roman" w:hAnsi="Times New Roman"/>
          <w:sz w:val="28"/>
          <w:szCs w:val="28"/>
        </w:rPr>
        <w:t>__________20__</w:t>
      </w:r>
      <w:r>
        <w:rPr>
          <w:rFonts w:ascii="Times New Roman" w:hAnsi="Times New Roman"/>
          <w:sz w:val="28"/>
          <w:szCs w:val="28"/>
        </w:rPr>
        <w:t>г.</w:t>
      </w:r>
    </w:p>
    <w:p w:rsidR="00937A8E" w:rsidRDefault="00937A8E" w:rsidP="00937A8E">
      <w:pPr>
        <w:spacing w:after="0"/>
        <w:contextualSpacing/>
        <w:rPr>
          <w:rFonts w:ascii="Times New Roman" w:hAnsi="Times New Roman"/>
          <w:sz w:val="28"/>
          <w:szCs w:val="28"/>
        </w:rPr>
      </w:pPr>
    </w:p>
    <w:p w:rsidR="00937A8E" w:rsidRPr="0085156D" w:rsidRDefault="00937A8E" w:rsidP="00937A8E">
      <w:pPr>
        <w:spacing w:after="0"/>
        <w:contextualSpacing/>
        <w:rPr>
          <w:rFonts w:ascii="Times New Roman" w:hAnsi="Times New Roman"/>
          <w:sz w:val="28"/>
          <w:szCs w:val="28"/>
        </w:rPr>
      </w:pPr>
      <w:r>
        <w:rPr>
          <w:rFonts w:ascii="Times New Roman" w:hAnsi="Times New Roman"/>
          <w:sz w:val="28"/>
          <w:szCs w:val="28"/>
        </w:rPr>
        <w:t>Оценка:</w:t>
      </w:r>
      <w:r w:rsidRPr="002A5BD1">
        <w:rPr>
          <w:rFonts w:ascii="Times New Roman" w:hAnsi="Times New Roman"/>
          <w:sz w:val="28"/>
          <w:szCs w:val="28"/>
        </w:rPr>
        <w:t xml:space="preserve"> </w:t>
      </w:r>
      <w:r>
        <w:rPr>
          <w:rFonts w:ascii="Times New Roman" w:hAnsi="Times New Roman"/>
          <w:sz w:val="28"/>
          <w:szCs w:val="28"/>
        </w:rPr>
        <w:t>___________</w:t>
      </w:r>
    </w:p>
    <w:p w:rsidR="00937A8E" w:rsidRDefault="00937A8E" w:rsidP="00937A8E">
      <w:pPr>
        <w:spacing w:after="0" w:line="360" w:lineRule="auto"/>
        <w:ind w:firstLine="709"/>
        <w:contextualSpacing/>
        <w:jc w:val="center"/>
        <w:rPr>
          <w:rFonts w:ascii="Times New Roman" w:hAnsi="Times New Roman"/>
          <w:sz w:val="28"/>
          <w:szCs w:val="28"/>
        </w:rPr>
      </w:pPr>
    </w:p>
    <w:p w:rsidR="00937A8E" w:rsidRDefault="00937A8E" w:rsidP="00937A8E">
      <w:pPr>
        <w:spacing w:after="0" w:line="360" w:lineRule="auto"/>
        <w:ind w:firstLine="709"/>
        <w:contextualSpacing/>
        <w:jc w:val="center"/>
        <w:rPr>
          <w:rFonts w:ascii="Times New Roman" w:hAnsi="Times New Roman"/>
          <w:sz w:val="28"/>
          <w:szCs w:val="28"/>
        </w:rPr>
      </w:pPr>
    </w:p>
    <w:p w:rsidR="00937A8E" w:rsidRPr="002C4B7E" w:rsidRDefault="00937A8E" w:rsidP="00937A8E">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И</w:t>
      </w:r>
      <w:r w:rsidRPr="002C4B7E">
        <w:rPr>
          <w:rFonts w:ascii="Times New Roman" w:hAnsi="Times New Roman"/>
          <w:sz w:val="28"/>
          <w:szCs w:val="28"/>
        </w:rPr>
        <w:t xml:space="preserve">жевск – </w:t>
      </w:r>
      <w:smartTag w:uri="urn:schemas-microsoft-com:office:smarttags" w:element="metricconverter">
        <w:smartTagPr>
          <w:attr w:name="ProductID" w:val="2010 г"/>
        </w:smartTagPr>
        <w:r w:rsidRPr="002C4B7E">
          <w:rPr>
            <w:rFonts w:ascii="Times New Roman" w:hAnsi="Times New Roman"/>
            <w:sz w:val="28"/>
            <w:szCs w:val="28"/>
          </w:rPr>
          <w:t>20</w:t>
        </w:r>
        <w:r>
          <w:rPr>
            <w:rFonts w:ascii="Times New Roman" w:hAnsi="Times New Roman"/>
            <w:sz w:val="28"/>
            <w:szCs w:val="28"/>
          </w:rPr>
          <w:t xml:space="preserve">10 </w:t>
        </w:r>
        <w:r w:rsidRPr="002C4B7E">
          <w:rPr>
            <w:rFonts w:ascii="Times New Roman" w:hAnsi="Times New Roman"/>
            <w:sz w:val="28"/>
            <w:szCs w:val="28"/>
          </w:rPr>
          <w:t>г</w:t>
        </w:r>
      </w:smartTag>
      <w:r w:rsidRPr="002C4B7E">
        <w:rPr>
          <w:rFonts w:ascii="Times New Roman" w:hAnsi="Times New Roman"/>
          <w:sz w:val="28"/>
          <w:szCs w:val="28"/>
        </w:rPr>
        <w:t>.</w:t>
      </w:r>
    </w:p>
    <w:p w:rsidR="00937A8E" w:rsidRDefault="00937A8E" w:rsidP="001C1155">
      <w:pPr>
        <w:spacing w:line="360" w:lineRule="auto"/>
        <w:ind w:firstLine="709"/>
        <w:contextualSpacing/>
        <w:jc w:val="center"/>
        <w:rPr>
          <w:rFonts w:ascii="Times New Roman" w:hAnsi="Times New Roman"/>
          <w:b/>
          <w:sz w:val="28"/>
          <w:szCs w:val="28"/>
        </w:rPr>
      </w:pPr>
    </w:p>
    <w:p w:rsidR="00937A8E" w:rsidRPr="008C22D4" w:rsidRDefault="00937A8E" w:rsidP="00937A8E">
      <w:pPr>
        <w:spacing w:line="360" w:lineRule="auto"/>
        <w:ind w:right="-1" w:firstLine="709"/>
        <w:contextualSpacing/>
        <w:jc w:val="center"/>
        <w:rPr>
          <w:rFonts w:ascii="Times New Roman" w:hAnsi="Times New Roman"/>
          <w:bCs/>
          <w:color w:val="000000"/>
          <w:sz w:val="28"/>
          <w:szCs w:val="28"/>
        </w:rPr>
      </w:pPr>
      <w:r w:rsidRPr="008C22D4">
        <w:rPr>
          <w:rFonts w:ascii="Times New Roman" w:hAnsi="Times New Roman"/>
          <w:bCs/>
          <w:color w:val="000000"/>
          <w:sz w:val="28"/>
          <w:szCs w:val="28"/>
        </w:rPr>
        <w:lastRenderedPageBreak/>
        <w:t>Содержание</w:t>
      </w:r>
    </w:p>
    <w:p w:rsidR="00937A8E" w:rsidRPr="008C22D4" w:rsidRDefault="00937A8E" w:rsidP="00937A8E">
      <w:pPr>
        <w:spacing w:line="360" w:lineRule="auto"/>
        <w:contextualSpacing/>
        <w:rPr>
          <w:rFonts w:ascii="Times New Roman" w:hAnsi="Times New Roman"/>
          <w:b/>
          <w:sz w:val="28"/>
          <w:szCs w:val="28"/>
        </w:rPr>
      </w:pPr>
      <w:r w:rsidRPr="008C22D4">
        <w:rPr>
          <w:rFonts w:ascii="Times New Roman" w:hAnsi="Times New Roman"/>
          <w:b/>
          <w:sz w:val="28"/>
          <w:szCs w:val="28"/>
        </w:rPr>
        <w:t>ВВЕДЕНИЕ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    </w:t>
      </w:r>
      <w:r w:rsidRPr="00153050">
        <w:rPr>
          <w:rFonts w:ascii="Times New Roman" w:hAnsi="Times New Roman"/>
          <w:sz w:val="28"/>
          <w:szCs w:val="28"/>
        </w:rPr>
        <w:t>3</w:t>
      </w:r>
    </w:p>
    <w:p w:rsidR="00937A8E" w:rsidRDefault="00937A8E" w:rsidP="00937A8E">
      <w:pPr>
        <w:spacing w:line="360" w:lineRule="auto"/>
        <w:ind w:right="-1"/>
        <w:contextualSpacing/>
        <w:rPr>
          <w:rFonts w:ascii="Times New Roman" w:hAnsi="Times New Roman"/>
          <w:b/>
          <w:sz w:val="28"/>
          <w:szCs w:val="28"/>
        </w:rPr>
      </w:pPr>
      <w:r w:rsidRPr="008C22D4">
        <w:rPr>
          <w:rFonts w:ascii="Times New Roman" w:hAnsi="Times New Roman"/>
          <w:b/>
          <w:sz w:val="28"/>
          <w:szCs w:val="28"/>
        </w:rPr>
        <w:t>ГЛАВА 1 . ТЕОРЕТИЧЕСК</w:t>
      </w:r>
      <w:r>
        <w:rPr>
          <w:rFonts w:ascii="Times New Roman" w:hAnsi="Times New Roman"/>
          <w:b/>
          <w:sz w:val="28"/>
          <w:szCs w:val="28"/>
        </w:rPr>
        <w:t xml:space="preserve">ИЕ </w:t>
      </w:r>
      <w:r w:rsidRPr="008C22D4">
        <w:rPr>
          <w:rFonts w:ascii="Times New Roman" w:hAnsi="Times New Roman"/>
          <w:b/>
          <w:sz w:val="28"/>
          <w:szCs w:val="28"/>
        </w:rPr>
        <w:t xml:space="preserve"> </w:t>
      </w:r>
      <w:r>
        <w:rPr>
          <w:rFonts w:ascii="Times New Roman" w:hAnsi="Times New Roman"/>
          <w:b/>
          <w:sz w:val="28"/>
          <w:szCs w:val="28"/>
        </w:rPr>
        <w:t xml:space="preserve">ОСНОВЫ  ВЛИЯНИЯ  ВНЕШНЕЙ </w:t>
      </w:r>
    </w:p>
    <w:p w:rsidR="00937A8E" w:rsidRDefault="00937A8E" w:rsidP="00937A8E">
      <w:pPr>
        <w:spacing w:line="360" w:lineRule="auto"/>
        <w:ind w:right="-1"/>
        <w:contextualSpacing/>
        <w:rPr>
          <w:rFonts w:ascii="Times New Roman" w:hAnsi="Times New Roman"/>
          <w:b/>
          <w:sz w:val="28"/>
          <w:szCs w:val="28"/>
        </w:rPr>
      </w:pPr>
      <w:r>
        <w:rPr>
          <w:rFonts w:ascii="Times New Roman" w:hAnsi="Times New Roman"/>
          <w:b/>
          <w:sz w:val="28"/>
          <w:szCs w:val="28"/>
        </w:rPr>
        <w:t>СРЕДЫ НА ЭФФЕКТИВНУЮ ДЕЯТЕЛЬНОСТЬ ОРГАНИЗАЦИИ</w:t>
      </w:r>
      <w:r>
        <w:rPr>
          <w:rFonts w:ascii="Times New Roman" w:hAnsi="Times New Roman"/>
          <w:b/>
          <w:sz w:val="28"/>
          <w:szCs w:val="28"/>
        </w:rPr>
        <w:tab/>
        <w:t xml:space="preserve">    </w:t>
      </w:r>
      <w:r w:rsidRPr="00E335F5">
        <w:rPr>
          <w:rFonts w:ascii="Times New Roman" w:hAnsi="Times New Roman"/>
          <w:sz w:val="28"/>
          <w:szCs w:val="28"/>
        </w:rPr>
        <w:t>5</w:t>
      </w:r>
    </w:p>
    <w:p w:rsidR="00937A8E" w:rsidRDefault="00937A8E" w:rsidP="00937A8E">
      <w:pPr>
        <w:numPr>
          <w:ilvl w:val="1"/>
          <w:numId w:val="1"/>
        </w:numPr>
        <w:spacing w:line="360" w:lineRule="auto"/>
        <w:ind w:right="-1"/>
        <w:contextualSpacing/>
        <w:rPr>
          <w:rFonts w:ascii="Times New Roman" w:hAnsi="Times New Roman"/>
          <w:bCs/>
          <w:color w:val="000000"/>
          <w:sz w:val="28"/>
          <w:szCs w:val="28"/>
        </w:rPr>
      </w:pPr>
      <w:r>
        <w:rPr>
          <w:rFonts w:ascii="Times New Roman" w:hAnsi="Times New Roman"/>
          <w:sz w:val="28"/>
          <w:szCs w:val="28"/>
        </w:rPr>
        <w:t xml:space="preserve"> С</w:t>
      </w:r>
      <w:r w:rsidRPr="008200F8">
        <w:rPr>
          <w:rFonts w:ascii="Times New Roman" w:hAnsi="Times New Roman"/>
          <w:sz w:val="28"/>
          <w:szCs w:val="28"/>
        </w:rPr>
        <w:t>ущность</w:t>
      </w:r>
      <w:r>
        <w:rPr>
          <w:rFonts w:ascii="Times New Roman" w:hAnsi="Times New Roman"/>
          <w:sz w:val="28"/>
          <w:szCs w:val="28"/>
        </w:rPr>
        <w:t xml:space="preserve"> и факторы </w:t>
      </w:r>
      <w:r w:rsidRPr="008200F8">
        <w:rPr>
          <w:rFonts w:ascii="Times New Roman" w:hAnsi="Times New Roman"/>
          <w:sz w:val="28"/>
          <w:szCs w:val="28"/>
        </w:rPr>
        <w:t xml:space="preserve"> </w:t>
      </w:r>
      <w:r>
        <w:rPr>
          <w:rFonts w:ascii="Times New Roman" w:hAnsi="Times New Roman"/>
          <w:bCs/>
          <w:color w:val="000000"/>
          <w:sz w:val="28"/>
          <w:szCs w:val="28"/>
        </w:rPr>
        <w:t>внешней среды</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w:t>
      </w:r>
      <w:r>
        <w:rPr>
          <w:rFonts w:ascii="Times New Roman" w:hAnsi="Times New Roman"/>
          <w:bCs/>
          <w:color w:val="000000"/>
          <w:sz w:val="28"/>
          <w:szCs w:val="28"/>
        </w:rPr>
        <w:tab/>
        <w:t xml:space="preserve">    5</w:t>
      </w:r>
    </w:p>
    <w:p w:rsidR="00937A8E" w:rsidRDefault="00937A8E" w:rsidP="00937A8E">
      <w:pPr>
        <w:numPr>
          <w:ilvl w:val="1"/>
          <w:numId w:val="1"/>
        </w:numPr>
        <w:spacing w:line="360" w:lineRule="auto"/>
        <w:contextualSpacing/>
        <w:rPr>
          <w:rFonts w:ascii="Times New Roman" w:hAnsi="Times New Roman"/>
          <w:sz w:val="28"/>
          <w:szCs w:val="28"/>
        </w:rPr>
      </w:pPr>
      <w:r>
        <w:rPr>
          <w:rFonts w:ascii="Times New Roman" w:hAnsi="Times New Roman"/>
          <w:sz w:val="28"/>
          <w:szCs w:val="28"/>
        </w:rPr>
        <w:t xml:space="preserve"> </w:t>
      </w:r>
      <w:r w:rsidRPr="002651A3">
        <w:rPr>
          <w:rFonts w:ascii="Times New Roman" w:hAnsi="Times New Roman"/>
          <w:sz w:val="28"/>
          <w:szCs w:val="28"/>
        </w:rPr>
        <w:t xml:space="preserve">Анализ факторов внешней среды и их влияние </w:t>
      </w:r>
      <w:r>
        <w:rPr>
          <w:rFonts w:ascii="Times New Roman" w:hAnsi="Times New Roman"/>
          <w:sz w:val="28"/>
          <w:szCs w:val="28"/>
        </w:rPr>
        <w:t>на</w:t>
      </w:r>
      <w:r w:rsidRPr="002651A3">
        <w:rPr>
          <w:rFonts w:ascii="Times New Roman" w:hAnsi="Times New Roman"/>
          <w:sz w:val="28"/>
          <w:szCs w:val="28"/>
        </w:rPr>
        <w:t xml:space="preserve"> управление </w:t>
      </w:r>
    </w:p>
    <w:p w:rsidR="00937A8E" w:rsidRPr="00D002F9" w:rsidRDefault="00937A8E" w:rsidP="00937A8E">
      <w:pPr>
        <w:spacing w:line="360" w:lineRule="auto"/>
        <w:contextualSpacing/>
        <w:rPr>
          <w:rFonts w:ascii="Times New Roman" w:hAnsi="Times New Roman"/>
          <w:sz w:val="28"/>
          <w:szCs w:val="28"/>
        </w:rPr>
      </w:pPr>
      <w:r w:rsidRPr="002651A3">
        <w:rPr>
          <w:rFonts w:ascii="Times New Roman" w:hAnsi="Times New Roman"/>
          <w:sz w:val="28"/>
          <w:szCs w:val="28"/>
        </w:rPr>
        <w:t>организацией</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9</w:t>
      </w:r>
    </w:p>
    <w:p w:rsidR="00937A8E" w:rsidRPr="00E335F5" w:rsidRDefault="00937A8E" w:rsidP="00937A8E">
      <w:pPr>
        <w:pStyle w:val="a3"/>
        <w:tabs>
          <w:tab w:val="left" w:pos="9498"/>
        </w:tabs>
        <w:spacing w:before="67" w:line="360" w:lineRule="auto"/>
        <w:ind w:left="0"/>
        <w:rPr>
          <w:rStyle w:val="FontStyle106"/>
          <w:sz w:val="28"/>
          <w:szCs w:val="28"/>
        </w:rPr>
      </w:pPr>
      <w:r w:rsidRPr="00507F55">
        <w:rPr>
          <w:rFonts w:ascii="Times New Roman" w:hAnsi="Times New Roman"/>
          <w:b/>
          <w:sz w:val="28"/>
          <w:szCs w:val="28"/>
        </w:rPr>
        <w:t>Г</w:t>
      </w:r>
      <w:r w:rsidRPr="00153050">
        <w:rPr>
          <w:rFonts w:ascii="Times New Roman" w:hAnsi="Times New Roman"/>
          <w:b/>
          <w:sz w:val="28"/>
          <w:szCs w:val="28"/>
        </w:rPr>
        <w:t>ЛАВА 2.</w:t>
      </w:r>
      <w:r w:rsidRPr="00507F55">
        <w:rPr>
          <w:rFonts w:ascii="Times New Roman" w:hAnsi="Times New Roman"/>
          <w:b/>
          <w:sz w:val="28"/>
          <w:szCs w:val="28"/>
        </w:rPr>
        <w:t xml:space="preserve"> АНАЛИЗ </w:t>
      </w:r>
      <w:r>
        <w:rPr>
          <w:rFonts w:ascii="Times New Roman" w:hAnsi="Times New Roman"/>
          <w:b/>
          <w:sz w:val="28"/>
          <w:szCs w:val="28"/>
        </w:rPr>
        <w:t>ВЛИЯНИЯ ВНЕШНЕЙ СРЕДЫ НА ДЕЯТЕЛЬНОСТЬ ОРГАНИЗАЦИИ</w:t>
      </w:r>
      <w:r w:rsidRPr="00507F55">
        <w:t xml:space="preserve"> </w:t>
      </w:r>
      <w:r w:rsidRPr="00507F55">
        <w:rPr>
          <w:rFonts w:ascii="Times New Roman" w:hAnsi="Times New Roman"/>
          <w:b/>
          <w:sz w:val="28"/>
          <w:szCs w:val="28"/>
        </w:rPr>
        <w:t>ОАО «ИЖМЕБЕЛЬ»</w:t>
      </w:r>
      <w:r>
        <w:rPr>
          <w:rStyle w:val="FontStyle106"/>
          <w:b/>
          <w:sz w:val="28"/>
          <w:szCs w:val="28"/>
        </w:rPr>
        <w:t xml:space="preserve">                            </w:t>
      </w:r>
      <w:r w:rsidRPr="00E335F5">
        <w:rPr>
          <w:rStyle w:val="FontStyle106"/>
          <w:sz w:val="28"/>
          <w:szCs w:val="28"/>
        </w:rPr>
        <w:t>17</w:t>
      </w:r>
    </w:p>
    <w:p w:rsidR="00937A8E" w:rsidRPr="008C22D4" w:rsidRDefault="00937A8E" w:rsidP="00937A8E">
      <w:pPr>
        <w:pStyle w:val="Style2"/>
        <w:widowControl/>
        <w:spacing w:line="360" w:lineRule="auto"/>
        <w:ind w:right="-1"/>
        <w:contextualSpacing/>
        <w:jc w:val="left"/>
        <w:rPr>
          <w:sz w:val="28"/>
          <w:szCs w:val="28"/>
        </w:rPr>
      </w:pPr>
      <w:r w:rsidRPr="008C22D4">
        <w:rPr>
          <w:sz w:val="28"/>
          <w:szCs w:val="28"/>
        </w:rPr>
        <w:t xml:space="preserve">2.1 </w:t>
      </w:r>
      <w:r>
        <w:rPr>
          <w:sz w:val="28"/>
          <w:szCs w:val="28"/>
        </w:rPr>
        <w:t>Общая</w:t>
      </w:r>
      <w:r w:rsidRPr="008C22D4">
        <w:rPr>
          <w:sz w:val="28"/>
          <w:szCs w:val="28"/>
        </w:rPr>
        <w:t xml:space="preserve"> характеристика предприятия</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17</w:t>
      </w:r>
    </w:p>
    <w:p w:rsidR="00937A8E" w:rsidRPr="008C22D4" w:rsidRDefault="00937A8E" w:rsidP="00937A8E">
      <w:pPr>
        <w:pStyle w:val="Style2"/>
        <w:widowControl/>
        <w:spacing w:line="360" w:lineRule="auto"/>
        <w:ind w:right="-1"/>
        <w:contextualSpacing/>
        <w:jc w:val="left"/>
        <w:rPr>
          <w:rStyle w:val="FontStyle106"/>
          <w:sz w:val="28"/>
          <w:szCs w:val="28"/>
        </w:rPr>
      </w:pPr>
      <w:r w:rsidRPr="008C22D4">
        <w:rPr>
          <w:sz w:val="28"/>
          <w:szCs w:val="28"/>
        </w:rPr>
        <w:t xml:space="preserve">2.2 </w:t>
      </w:r>
      <w:r w:rsidRPr="008C22D4">
        <w:rPr>
          <w:rStyle w:val="FontStyle106"/>
          <w:sz w:val="28"/>
          <w:szCs w:val="28"/>
        </w:rPr>
        <w:t xml:space="preserve">Характеристика </w:t>
      </w:r>
      <w:r w:rsidRPr="00363519">
        <w:rPr>
          <w:bCs/>
          <w:sz w:val="28"/>
          <w:szCs w:val="28"/>
        </w:rPr>
        <w:t xml:space="preserve">внешней среды </w:t>
      </w:r>
      <w:r w:rsidRPr="008C22D4">
        <w:rPr>
          <w:rStyle w:val="FontStyle106"/>
          <w:sz w:val="28"/>
          <w:szCs w:val="28"/>
        </w:rPr>
        <w:t>предприятия</w:t>
      </w:r>
      <w:r>
        <w:rPr>
          <w:rStyle w:val="FontStyle106"/>
          <w:sz w:val="28"/>
          <w:szCs w:val="28"/>
        </w:rPr>
        <w:tab/>
      </w:r>
      <w:r>
        <w:rPr>
          <w:rStyle w:val="FontStyle106"/>
          <w:sz w:val="28"/>
          <w:szCs w:val="28"/>
        </w:rPr>
        <w:tab/>
      </w:r>
      <w:r>
        <w:rPr>
          <w:rStyle w:val="FontStyle106"/>
          <w:sz w:val="28"/>
          <w:szCs w:val="28"/>
        </w:rPr>
        <w:tab/>
      </w:r>
      <w:r>
        <w:rPr>
          <w:rStyle w:val="FontStyle106"/>
          <w:sz w:val="28"/>
          <w:szCs w:val="28"/>
        </w:rPr>
        <w:tab/>
        <w:t xml:space="preserve">  </w:t>
      </w:r>
      <w:r>
        <w:rPr>
          <w:rStyle w:val="FontStyle106"/>
          <w:sz w:val="28"/>
          <w:szCs w:val="28"/>
        </w:rPr>
        <w:tab/>
        <w:t xml:space="preserve">  22</w:t>
      </w:r>
    </w:p>
    <w:p w:rsidR="00937A8E" w:rsidRPr="008C22D4" w:rsidRDefault="00937A8E" w:rsidP="00937A8E">
      <w:pPr>
        <w:spacing w:line="360" w:lineRule="auto"/>
        <w:rPr>
          <w:rStyle w:val="FontStyle106"/>
          <w:sz w:val="28"/>
          <w:szCs w:val="28"/>
        </w:rPr>
      </w:pPr>
      <w:r w:rsidRPr="008C22D4">
        <w:rPr>
          <w:rStyle w:val="FontStyle106"/>
          <w:sz w:val="28"/>
          <w:szCs w:val="28"/>
        </w:rPr>
        <w:t>2.</w:t>
      </w:r>
      <w:r>
        <w:rPr>
          <w:rStyle w:val="FontStyle106"/>
          <w:sz w:val="28"/>
          <w:szCs w:val="28"/>
        </w:rPr>
        <w:t>3</w:t>
      </w:r>
      <w:r w:rsidRPr="008C22D4">
        <w:rPr>
          <w:rStyle w:val="FontStyle106"/>
          <w:sz w:val="28"/>
          <w:szCs w:val="28"/>
        </w:rPr>
        <w:t xml:space="preserve"> </w:t>
      </w:r>
      <w:r>
        <w:rPr>
          <w:rStyle w:val="FontStyle106"/>
          <w:sz w:val="28"/>
          <w:szCs w:val="28"/>
        </w:rPr>
        <w:t>Направления повышения эффективности ОАО «Ижмебель» за счет использования факторов внешней среды</w:t>
      </w:r>
      <w:r>
        <w:rPr>
          <w:rStyle w:val="FontStyle106"/>
          <w:sz w:val="28"/>
          <w:szCs w:val="28"/>
        </w:rPr>
        <w:tab/>
      </w:r>
      <w:r>
        <w:rPr>
          <w:rStyle w:val="FontStyle106"/>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Pr>
          <w:rStyle w:val="FontStyle106"/>
          <w:sz w:val="28"/>
          <w:szCs w:val="28"/>
        </w:rPr>
        <w:t>26</w:t>
      </w:r>
    </w:p>
    <w:p w:rsidR="00937A8E" w:rsidRPr="00153050" w:rsidRDefault="00937A8E" w:rsidP="00937A8E">
      <w:pPr>
        <w:pStyle w:val="Style2"/>
        <w:widowControl/>
        <w:spacing w:line="360" w:lineRule="auto"/>
        <w:ind w:right="-1"/>
        <w:contextualSpacing/>
        <w:jc w:val="left"/>
        <w:rPr>
          <w:rStyle w:val="FontStyle106"/>
          <w:sz w:val="28"/>
          <w:szCs w:val="28"/>
        </w:rPr>
      </w:pPr>
      <w:r w:rsidRPr="008C22D4">
        <w:rPr>
          <w:rStyle w:val="FontStyle106"/>
          <w:b/>
          <w:sz w:val="28"/>
          <w:szCs w:val="28"/>
        </w:rPr>
        <w:t>ЗАКЛЮЧЕНИЕ</w:t>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r>
      <w:r>
        <w:rPr>
          <w:rStyle w:val="FontStyle106"/>
          <w:b/>
          <w:sz w:val="28"/>
          <w:szCs w:val="28"/>
        </w:rPr>
        <w:tab/>
        <w:t xml:space="preserve">           </w:t>
      </w:r>
      <w:r>
        <w:rPr>
          <w:rStyle w:val="FontStyle106"/>
          <w:b/>
          <w:sz w:val="28"/>
          <w:szCs w:val="28"/>
        </w:rPr>
        <w:tab/>
        <w:t xml:space="preserve">  </w:t>
      </w:r>
      <w:r>
        <w:rPr>
          <w:rStyle w:val="FontStyle106"/>
          <w:sz w:val="28"/>
          <w:szCs w:val="28"/>
        </w:rPr>
        <w:t>33</w:t>
      </w:r>
    </w:p>
    <w:p w:rsidR="00937A8E" w:rsidRPr="008C22D4" w:rsidRDefault="00937A8E" w:rsidP="00937A8E">
      <w:pPr>
        <w:pStyle w:val="Style2"/>
        <w:widowControl/>
        <w:spacing w:line="360" w:lineRule="auto"/>
        <w:ind w:right="-1"/>
        <w:contextualSpacing/>
        <w:jc w:val="left"/>
        <w:rPr>
          <w:sz w:val="28"/>
          <w:szCs w:val="28"/>
        </w:rPr>
      </w:pPr>
      <w:r w:rsidRPr="008C22D4">
        <w:rPr>
          <w:b/>
          <w:sz w:val="28"/>
          <w:szCs w:val="28"/>
        </w:rPr>
        <w:t xml:space="preserve">СПИСОК ИСПОЛЬЗОВАННЫХ ИСТОЧНИКОВ И ЛИТЕРАТУРЫ </w:t>
      </w:r>
      <w:r>
        <w:rPr>
          <w:sz w:val="28"/>
          <w:szCs w:val="28"/>
        </w:rPr>
        <w:t xml:space="preserve">  </w:t>
      </w:r>
      <w:r w:rsidRPr="008C22D4">
        <w:rPr>
          <w:sz w:val="28"/>
          <w:szCs w:val="28"/>
        </w:rPr>
        <w:t xml:space="preserve"> </w:t>
      </w:r>
      <w:r>
        <w:rPr>
          <w:sz w:val="28"/>
          <w:szCs w:val="28"/>
        </w:rPr>
        <w:t xml:space="preserve">    35</w:t>
      </w:r>
    </w:p>
    <w:p w:rsidR="00937A8E" w:rsidRPr="00E335F5" w:rsidRDefault="00937A8E" w:rsidP="00937A8E">
      <w:pPr>
        <w:rPr>
          <w:rFonts w:ascii="Times New Roman" w:hAnsi="Times New Roman"/>
          <w:sz w:val="28"/>
          <w:szCs w:val="28"/>
        </w:rPr>
      </w:pPr>
      <w:r w:rsidRPr="00E335F5">
        <w:rPr>
          <w:rFonts w:ascii="Times New Roman" w:hAnsi="Times New Roman"/>
          <w:b/>
          <w:sz w:val="28"/>
          <w:szCs w:val="28"/>
        </w:rPr>
        <w:t>ПРИЛОЖЕНИЕ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E335F5">
        <w:rPr>
          <w:rFonts w:ascii="Times New Roman" w:hAnsi="Times New Roman"/>
          <w:sz w:val="28"/>
          <w:szCs w:val="28"/>
        </w:rPr>
        <w:t>3</w:t>
      </w:r>
      <w:r>
        <w:rPr>
          <w:rFonts w:ascii="Times New Roman" w:hAnsi="Times New Roman"/>
          <w:sz w:val="28"/>
          <w:szCs w:val="28"/>
        </w:rPr>
        <w:t>6</w:t>
      </w: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937A8E" w:rsidRDefault="00937A8E" w:rsidP="001C1155">
      <w:pPr>
        <w:spacing w:line="360" w:lineRule="auto"/>
        <w:ind w:firstLine="709"/>
        <w:contextualSpacing/>
        <w:jc w:val="center"/>
        <w:rPr>
          <w:rFonts w:ascii="Times New Roman" w:hAnsi="Times New Roman"/>
          <w:b/>
          <w:sz w:val="28"/>
          <w:szCs w:val="28"/>
        </w:rPr>
      </w:pPr>
    </w:p>
    <w:p w:rsidR="001C1155" w:rsidRPr="00A519AC" w:rsidRDefault="001C1155" w:rsidP="001C1155">
      <w:pPr>
        <w:spacing w:line="360" w:lineRule="auto"/>
        <w:ind w:firstLine="709"/>
        <w:contextualSpacing/>
        <w:jc w:val="center"/>
        <w:rPr>
          <w:rFonts w:ascii="Times New Roman" w:hAnsi="Times New Roman"/>
          <w:sz w:val="28"/>
          <w:szCs w:val="28"/>
        </w:rPr>
      </w:pPr>
      <w:r w:rsidRPr="00A519AC">
        <w:rPr>
          <w:rFonts w:ascii="Times New Roman" w:hAnsi="Times New Roman"/>
          <w:b/>
          <w:sz w:val="28"/>
          <w:szCs w:val="28"/>
        </w:rPr>
        <w:t>ВВЕДЕНИЕ</w:t>
      </w:r>
    </w:p>
    <w:p w:rsidR="001C1155" w:rsidRPr="00A519AC" w:rsidRDefault="001C1155" w:rsidP="005A0A39">
      <w:pPr>
        <w:pStyle w:val="31"/>
        <w:spacing w:before="240"/>
        <w:ind w:firstLine="709"/>
        <w:contextualSpacing/>
        <w:rPr>
          <w:sz w:val="28"/>
          <w:szCs w:val="28"/>
        </w:rPr>
      </w:pPr>
      <w:r w:rsidRPr="00A519AC">
        <w:rPr>
          <w:sz w:val="28"/>
          <w:szCs w:val="28"/>
        </w:rPr>
        <w:t>Важнейшим понятием в менеджменте является организация.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Организация находится в состоянии постоянного обмена с внешней средой, обеспечивая тем самым себе возможность выживания. Естественно, эти моменты должны быть предметом постоянного внимания со стороны менеджера. Поэтому основной задачей данной курсовой работы будет рассмотрение элементов внутренней и внешней среды организации, находящихся в постоянном взаимодействии. А также оценка и анализ этих факторов с помощью различных методов.</w:t>
      </w:r>
    </w:p>
    <w:p w:rsidR="001C1155" w:rsidRPr="00A519AC" w:rsidRDefault="001C1155" w:rsidP="005A0A39">
      <w:pPr>
        <w:spacing w:line="360" w:lineRule="auto"/>
        <w:ind w:firstLine="709"/>
        <w:contextualSpacing/>
        <w:jc w:val="both"/>
        <w:rPr>
          <w:rFonts w:ascii="Times New Roman" w:hAnsi="Times New Roman"/>
          <w:sz w:val="28"/>
          <w:szCs w:val="28"/>
        </w:rPr>
      </w:pPr>
      <w:r w:rsidRPr="00A519AC">
        <w:rPr>
          <w:rFonts w:ascii="Times New Roman" w:hAnsi="Times New Roman"/>
          <w:sz w:val="28"/>
          <w:szCs w:val="28"/>
        </w:rPr>
        <w:t>В настоящее время значимость влияния факторов внешней среды значительно увеличилась, под воздействием мирового финансового кризиса организации в большей мере стали обращать внимание на изменения, происходящие во внешней среде. Постоянный мониторинг и контроль  изменений, происходящих во внешней среде до мирового кризиса, позволили организациям более грамотно подойти к этим условиям.</w:t>
      </w:r>
    </w:p>
    <w:p w:rsidR="001C1155" w:rsidRPr="00A519AC" w:rsidRDefault="001C1155" w:rsidP="005A0A39">
      <w:pPr>
        <w:spacing w:line="360" w:lineRule="auto"/>
        <w:ind w:firstLine="709"/>
        <w:contextualSpacing/>
        <w:jc w:val="both"/>
        <w:rPr>
          <w:rFonts w:ascii="Times New Roman" w:hAnsi="Times New Roman"/>
          <w:sz w:val="28"/>
          <w:szCs w:val="28"/>
        </w:rPr>
      </w:pPr>
      <w:r w:rsidRPr="008B5D81">
        <w:rPr>
          <w:rFonts w:ascii="Times New Roman" w:hAnsi="Times New Roman"/>
          <w:b/>
          <w:sz w:val="28"/>
          <w:szCs w:val="28"/>
        </w:rPr>
        <w:t>Актуальность</w:t>
      </w:r>
      <w:r w:rsidRPr="008B5D81">
        <w:rPr>
          <w:rFonts w:ascii="Times New Roman" w:hAnsi="Times New Roman"/>
          <w:sz w:val="28"/>
          <w:szCs w:val="28"/>
        </w:rPr>
        <w:t xml:space="preserve"> темы обусловлена тем, что современная среда предприятий характеризуется чрезвычайно высокой степенью сложности, динамизма и неопределенности. Способность приспосабливаться к изменениям во внешней среде – основное условие в бизнесе и других сферах жизнедеятельности. Более того, во все возрастающем числе случаев – это условие выживания и развития.</w:t>
      </w:r>
      <w:r w:rsidRPr="00A519AC">
        <w:rPr>
          <w:rFonts w:ascii="Times New Roman" w:eastAsia="Times New Roman" w:hAnsi="Times New Roman"/>
          <w:color w:val="000000"/>
          <w:sz w:val="28"/>
          <w:szCs w:val="28"/>
          <w:lang w:eastAsia="ru-RU"/>
        </w:rPr>
        <w:t xml:space="preserve"> </w:t>
      </w:r>
      <w:r w:rsidRPr="00A519AC">
        <w:rPr>
          <w:rFonts w:ascii="Times New Roman" w:hAnsi="Times New Roman"/>
          <w:sz w:val="28"/>
          <w:szCs w:val="28"/>
        </w:rPr>
        <w:t>Постоянный анализ и мониторинг факторов внешней среды – путь к успеху организации и эффективной работе его в постоянно изменяющейся внешней среде.</w:t>
      </w:r>
    </w:p>
    <w:p w:rsidR="001C1155" w:rsidRDefault="001C1155" w:rsidP="005A0A39">
      <w:pPr>
        <w:spacing w:line="360" w:lineRule="auto"/>
        <w:ind w:firstLine="709"/>
        <w:contextualSpacing/>
        <w:jc w:val="both"/>
        <w:rPr>
          <w:rFonts w:ascii="Times New Roman" w:hAnsi="Times New Roman"/>
          <w:sz w:val="28"/>
          <w:szCs w:val="28"/>
        </w:rPr>
      </w:pPr>
      <w:r w:rsidRPr="00DA1E25">
        <w:rPr>
          <w:rFonts w:ascii="Times New Roman" w:hAnsi="Times New Roman"/>
          <w:b/>
          <w:sz w:val="28"/>
          <w:szCs w:val="28"/>
        </w:rPr>
        <w:t>Объект</w:t>
      </w:r>
      <w:r>
        <w:rPr>
          <w:rFonts w:ascii="Times New Roman" w:hAnsi="Times New Roman"/>
          <w:b/>
          <w:sz w:val="28"/>
          <w:szCs w:val="28"/>
        </w:rPr>
        <w:t>ом</w:t>
      </w:r>
      <w:r w:rsidRPr="00DA1E25">
        <w:rPr>
          <w:rFonts w:ascii="Times New Roman" w:hAnsi="Times New Roman"/>
          <w:b/>
          <w:sz w:val="28"/>
          <w:szCs w:val="28"/>
        </w:rPr>
        <w:t xml:space="preserve"> исследования</w:t>
      </w:r>
      <w:r>
        <w:rPr>
          <w:rFonts w:ascii="Times New Roman" w:hAnsi="Times New Roman"/>
          <w:b/>
          <w:sz w:val="28"/>
          <w:szCs w:val="28"/>
        </w:rPr>
        <w:t xml:space="preserve"> </w:t>
      </w:r>
      <w:r w:rsidRPr="00413C0A">
        <w:rPr>
          <w:rFonts w:ascii="Times New Roman" w:hAnsi="Times New Roman"/>
          <w:sz w:val="28"/>
          <w:szCs w:val="28"/>
        </w:rPr>
        <w:t>являются</w:t>
      </w:r>
      <w:r>
        <w:rPr>
          <w:rFonts w:ascii="Times New Roman" w:hAnsi="Times New Roman"/>
          <w:b/>
          <w:sz w:val="28"/>
          <w:szCs w:val="28"/>
        </w:rPr>
        <w:t xml:space="preserve"> </w:t>
      </w:r>
      <w:r>
        <w:rPr>
          <w:rFonts w:ascii="Times New Roman" w:hAnsi="Times New Roman"/>
          <w:sz w:val="28"/>
          <w:szCs w:val="28"/>
        </w:rPr>
        <w:t>общественные отношения, связанные с деятельностью организации в процессе управленческой деятельности;</w:t>
      </w:r>
    </w:p>
    <w:p w:rsidR="005A0A39" w:rsidRDefault="001C1155" w:rsidP="005A0A39">
      <w:pPr>
        <w:spacing w:line="360" w:lineRule="auto"/>
        <w:ind w:firstLine="709"/>
        <w:contextualSpacing/>
        <w:jc w:val="both"/>
        <w:rPr>
          <w:rFonts w:ascii="Times New Roman" w:hAnsi="Times New Roman"/>
          <w:sz w:val="28"/>
          <w:szCs w:val="28"/>
        </w:rPr>
      </w:pPr>
      <w:r w:rsidRPr="00DA1E25">
        <w:rPr>
          <w:rFonts w:ascii="Times New Roman" w:hAnsi="Times New Roman"/>
          <w:b/>
          <w:sz w:val="28"/>
          <w:szCs w:val="28"/>
        </w:rPr>
        <w:t>Предметом исследования</w:t>
      </w:r>
      <w:r>
        <w:rPr>
          <w:rFonts w:ascii="Times New Roman" w:hAnsi="Times New Roman"/>
          <w:sz w:val="28"/>
          <w:szCs w:val="28"/>
        </w:rPr>
        <w:t xml:space="preserve"> </w:t>
      </w:r>
      <w:r w:rsidRPr="00413C0A">
        <w:rPr>
          <w:rFonts w:ascii="Times New Roman" w:hAnsi="Times New Roman"/>
          <w:sz w:val="28"/>
          <w:szCs w:val="28"/>
        </w:rPr>
        <w:t>явля</w:t>
      </w:r>
      <w:r>
        <w:rPr>
          <w:rFonts w:ascii="Times New Roman" w:hAnsi="Times New Roman"/>
          <w:sz w:val="28"/>
          <w:szCs w:val="28"/>
        </w:rPr>
        <w:t>е</w:t>
      </w:r>
      <w:r w:rsidRPr="00413C0A">
        <w:rPr>
          <w:rFonts w:ascii="Times New Roman" w:hAnsi="Times New Roman"/>
          <w:sz w:val="28"/>
          <w:szCs w:val="28"/>
        </w:rPr>
        <w:t>тся</w:t>
      </w:r>
      <w:r>
        <w:rPr>
          <w:rFonts w:ascii="Times New Roman" w:hAnsi="Times New Roman"/>
          <w:sz w:val="28"/>
          <w:szCs w:val="28"/>
        </w:rPr>
        <w:t xml:space="preserve">  сущность управленческих отношений, методов, механизмов и приемов </w:t>
      </w:r>
      <w:r w:rsidR="005A0A39">
        <w:rPr>
          <w:rFonts w:ascii="Times New Roman" w:hAnsi="Times New Roman"/>
          <w:sz w:val="28"/>
          <w:szCs w:val="28"/>
        </w:rPr>
        <w:t xml:space="preserve"> </w:t>
      </w:r>
      <w:r>
        <w:rPr>
          <w:rFonts w:ascii="Times New Roman" w:hAnsi="Times New Roman"/>
          <w:sz w:val="28"/>
          <w:szCs w:val="28"/>
        </w:rPr>
        <w:t xml:space="preserve">процесса </w:t>
      </w:r>
      <w:r w:rsidR="005A0A39">
        <w:rPr>
          <w:rFonts w:ascii="Times New Roman" w:hAnsi="Times New Roman"/>
          <w:sz w:val="28"/>
          <w:szCs w:val="28"/>
        </w:rPr>
        <w:t xml:space="preserve"> у</w:t>
      </w:r>
      <w:r>
        <w:rPr>
          <w:rFonts w:ascii="Times New Roman" w:hAnsi="Times New Roman"/>
          <w:sz w:val="28"/>
          <w:szCs w:val="28"/>
        </w:rPr>
        <w:t>правления</w:t>
      </w:r>
      <w:r w:rsidR="005A0A39">
        <w:rPr>
          <w:rFonts w:ascii="Times New Roman" w:hAnsi="Times New Roman"/>
          <w:sz w:val="28"/>
          <w:szCs w:val="28"/>
        </w:rPr>
        <w:t xml:space="preserve"> </w:t>
      </w:r>
      <w:r>
        <w:rPr>
          <w:rFonts w:ascii="Times New Roman" w:hAnsi="Times New Roman"/>
          <w:sz w:val="28"/>
          <w:szCs w:val="28"/>
        </w:rPr>
        <w:t xml:space="preserve"> различного </w:t>
      </w:r>
    </w:p>
    <w:p w:rsidR="005A0A39" w:rsidRDefault="005A0A39" w:rsidP="005A0A39">
      <w:pPr>
        <w:spacing w:line="360" w:lineRule="auto"/>
        <w:ind w:firstLine="709"/>
        <w:contextualSpacing/>
        <w:jc w:val="both"/>
        <w:rPr>
          <w:rFonts w:ascii="Times New Roman" w:hAnsi="Times New Roman"/>
          <w:sz w:val="28"/>
          <w:szCs w:val="28"/>
        </w:rPr>
      </w:pPr>
    </w:p>
    <w:p w:rsidR="001C1155" w:rsidRDefault="001C1155" w:rsidP="005A0A39">
      <w:pPr>
        <w:tabs>
          <w:tab w:val="left" w:pos="709"/>
        </w:tabs>
        <w:spacing w:line="360" w:lineRule="auto"/>
        <w:contextualSpacing/>
        <w:jc w:val="both"/>
        <w:rPr>
          <w:rFonts w:ascii="Times New Roman" w:hAnsi="Times New Roman"/>
          <w:sz w:val="28"/>
          <w:szCs w:val="28"/>
        </w:rPr>
      </w:pPr>
      <w:r>
        <w:rPr>
          <w:rFonts w:ascii="Times New Roman" w:hAnsi="Times New Roman"/>
          <w:sz w:val="28"/>
          <w:szCs w:val="28"/>
        </w:rPr>
        <w:t>уровня</w:t>
      </w:r>
      <w:r w:rsidR="005A0A39" w:rsidRPr="005A0A39">
        <w:rPr>
          <w:rFonts w:ascii="Times New Roman" w:hAnsi="Times New Roman"/>
          <w:sz w:val="28"/>
          <w:szCs w:val="28"/>
        </w:rPr>
        <w:t xml:space="preserve"> </w:t>
      </w:r>
      <w:r w:rsidR="005A0A39">
        <w:rPr>
          <w:rFonts w:ascii="Times New Roman" w:hAnsi="Times New Roman"/>
          <w:sz w:val="28"/>
          <w:szCs w:val="28"/>
        </w:rPr>
        <w:t>систем</w:t>
      </w:r>
      <w:r>
        <w:rPr>
          <w:rFonts w:ascii="Times New Roman" w:hAnsi="Times New Roman"/>
          <w:sz w:val="28"/>
          <w:szCs w:val="28"/>
        </w:rPr>
        <w:t>, структурных элементов системы управления.</w:t>
      </w:r>
    </w:p>
    <w:p w:rsidR="001C1155" w:rsidRPr="006F23D4" w:rsidRDefault="001C1155" w:rsidP="005A0A39">
      <w:pPr>
        <w:spacing w:line="360" w:lineRule="auto"/>
        <w:ind w:firstLine="709"/>
        <w:contextualSpacing/>
        <w:jc w:val="both"/>
        <w:rPr>
          <w:rFonts w:ascii="Times New Roman" w:hAnsi="Times New Roman"/>
          <w:sz w:val="28"/>
          <w:szCs w:val="28"/>
        </w:rPr>
      </w:pPr>
      <w:r w:rsidRPr="008B5D81">
        <w:rPr>
          <w:rFonts w:ascii="Times New Roman" w:hAnsi="Times New Roman"/>
          <w:b/>
          <w:sz w:val="28"/>
          <w:szCs w:val="28"/>
        </w:rPr>
        <w:t xml:space="preserve">Цель </w:t>
      </w:r>
      <w:r w:rsidRPr="006F23D4">
        <w:rPr>
          <w:rFonts w:ascii="Times New Roman" w:hAnsi="Times New Roman"/>
          <w:sz w:val="28"/>
          <w:szCs w:val="28"/>
        </w:rPr>
        <w:t>данной работы состоит в рассмотрении влияния внешней</w:t>
      </w:r>
      <w:r>
        <w:rPr>
          <w:rFonts w:ascii="Times New Roman" w:hAnsi="Times New Roman"/>
          <w:sz w:val="28"/>
          <w:szCs w:val="28"/>
        </w:rPr>
        <w:t xml:space="preserve"> среды</w:t>
      </w:r>
      <w:r w:rsidRPr="006F23D4">
        <w:rPr>
          <w:rFonts w:ascii="Times New Roman" w:hAnsi="Times New Roman"/>
          <w:sz w:val="28"/>
          <w:szCs w:val="28"/>
        </w:rPr>
        <w:t xml:space="preserve"> на деятельность организации.</w:t>
      </w:r>
    </w:p>
    <w:p w:rsidR="001C1155" w:rsidRPr="006F23D4" w:rsidRDefault="001C1155" w:rsidP="005A0A39">
      <w:pPr>
        <w:spacing w:line="360" w:lineRule="auto"/>
        <w:ind w:firstLine="709"/>
        <w:contextualSpacing/>
        <w:jc w:val="both"/>
        <w:rPr>
          <w:rFonts w:ascii="Times New Roman" w:hAnsi="Times New Roman"/>
          <w:sz w:val="28"/>
          <w:szCs w:val="28"/>
        </w:rPr>
      </w:pPr>
      <w:r w:rsidRPr="006F23D4">
        <w:rPr>
          <w:rFonts w:ascii="Times New Roman" w:hAnsi="Times New Roman"/>
          <w:sz w:val="28"/>
          <w:szCs w:val="28"/>
        </w:rPr>
        <w:t xml:space="preserve">Для достижения поставленной цели в работе решаются следующие частные </w:t>
      </w:r>
      <w:r w:rsidRPr="006F23D4">
        <w:rPr>
          <w:rFonts w:ascii="Times New Roman" w:hAnsi="Times New Roman"/>
          <w:b/>
          <w:sz w:val="28"/>
          <w:szCs w:val="28"/>
        </w:rPr>
        <w:t>задачи</w:t>
      </w:r>
      <w:r w:rsidRPr="006F23D4">
        <w:rPr>
          <w:rFonts w:ascii="Times New Roman" w:hAnsi="Times New Roman"/>
          <w:sz w:val="28"/>
          <w:szCs w:val="28"/>
        </w:rPr>
        <w:t>:</w:t>
      </w:r>
    </w:p>
    <w:p w:rsidR="001C1155" w:rsidRPr="006F23D4" w:rsidRDefault="001C1155" w:rsidP="005A0A39">
      <w:pPr>
        <w:spacing w:line="360" w:lineRule="auto"/>
        <w:ind w:firstLine="709"/>
        <w:contextualSpacing/>
        <w:jc w:val="both"/>
        <w:rPr>
          <w:rFonts w:ascii="Times New Roman" w:hAnsi="Times New Roman"/>
          <w:sz w:val="28"/>
          <w:szCs w:val="28"/>
        </w:rPr>
      </w:pPr>
      <w:r w:rsidRPr="006F23D4">
        <w:rPr>
          <w:rFonts w:ascii="Times New Roman" w:hAnsi="Times New Roman"/>
          <w:sz w:val="28"/>
          <w:szCs w:val="28"/>
        </w:rPr>
        <w:t>1. дать понятие внешней среды организации;</w:t>
      </w:r>
    </w:p>
    <w:p w:rsidR="001C1155" w:rsidRPr="006F23D4" w:rsidRDefault="001C1155" w:rsidP="005A0A39">
      <w:pPr>
        <w:spacing w:line="360" w:lineRule="auto"/>
        <w:ind w:firstLine="709"/>
        <w:contextualSpacing/>
        <w:jc w:val="both"/>
        <w:rPr>
          <w:rFonts w:ascii="Times New Roman" w:hAnsi="Times New Roman"/>
          <w:sz w:val="28"/>
          <w:szCs w:val="28"/>
        </w:rPr>
      </w:pPr>
      <w:r w:rsidRPr="006F23D4">
        <w:rPr>
          <w:rFonts w:ascii="Times New Roman" w:hAnsi="Times New Roman"/>
          <w:sz w:val="28"/>
          <w:szCs w:val="28"/>
        </w:rPr>
        <w:t>2. дать анализ факторов внешней среды;</w:t>
      </w:r>
    </w:p>
    <w:p w:rsidR="001C1155" w:rsidRPr="006F23D4" w:rsidRDefault="001C1155" w:rsidP="005A0A39">
      <w:pPr>
        <w:spacing w:line="360" w:lineRule="auto"/>
        <w:ind w:firstLine="709"/>
        <w:contextualSpacing/>
        <w:jc w:val="both"/>
        <w:rPr>
          <w:rFonts w:ascii="Times New Roman" w:hAnsi="Times New Roman"/>
          <w:sz w:val="28"/>
          <w:szCs w:val="28"/>
        </w:rPr>
      </w:pPr>
      <w:r w:rsidRPr="006F23D4">
        <w:rPr>
          <w:rFonts w:ascii="Times New Roman" w:hAnsi="Times New Roman"/>
          <w:sz w:val="28"/>
          <w:szCs w:val="28"/>
        </w:rPr>
        <w:t xml:space="preserve">3. дать </w:t>
      </w:r>
      <w:r w:rsidRPr="00BF694B">
        <w:rPr>
          <w:rFonts w:ascii="Times New Roman" w:hAnsi="Times New Roman"/>
          <w:sz w:val="28"/>
          <w:szCs w:val="28"/>
        </w:rPr>
        <w:t>анализ характеристика предприятия</w:t>
      </w:r>
      <w:r w:rsidRPr="006F23D4">
        <w:rPr>
          <w:rFonts w:ascii="Times New Roman" w:hAnsi="Times New Roman"/>
          <w:sz w:val="28"/>
          <w:szCs w:val="28"/>
        </w:rPr>
        <w:t>;</w:t>
      </w:r>
    </w:p>
    <w:p w:rsidR="001C1155" w:rsidRPr="006F23D4" w:rsidRDefault="001C1155" w:rsidP="005A0A39">
      <w:pPr>
        <w:spacing w:line="360" w:lineRule="auto"/>
        <w:ind w:firstLine="709"/>
        <w:contextualSpacing/>
        <w:jc w:val="both"/>
        <w:rPr>
          <w:rFonts w:ascii="Times New Roman" w:hAnsi="Times New Roman"/>
          <w:sz w:val="28"/>
          <w:szCs w:val="28"/>
        </w:rPr>
      </w:pPr>
      <w:r w:rsidRPr="006F23D4">
        <w:rPr>
          <w:rFonts w:ascii="Times New Roman" w:hAnsi="Times New Roman"/>
          <w:sz w:val="28"/>
          <w:szCs w:val="28"/>
        </w:rPr>
        <w:t xml:space="preserve">4. </w:t>
      </w:r>
      <w:r w:rsidRPr="000B5C3C">
        <w:rPr>
          <w:rStyle w:val="FontStyle106"/>
          <w:sz w:val="28"/>
          <w:szCs w:val="28"/>
        </w:rPr>
        <w:t xml:space="preserve"> </w:t>
      </w:r>
      <w:r w:rsidRPr="00011862">
        <w:rPr>
          <w:rStyle w:val="FontStyle106"/>
          <w:sz w:val="28"/>
          <w:szCs w:val="28"/>
        </w:rPr>
        <w:t xml:space="preserve">разработать рекомендации по </w:t>
      </w:r>
      <w:r w:rsidR="005A0A39">
        <w:rPr>
          <w:rStyle w:val="FontStyle106"/>
          <w:sz w:val="28"/>
          <w:szCs w:val="28"/>
        </w:rPr>
        <w:t>повышению эффективности ОАО «Ижмебель» за счет использования факторов внешней среды.</w:t>
      </w:r>
    </w:p>
    <w:p w:rsidR="001C1155" w:rsidRDefault="001C1155" w:rsidP="005A0A39">
      <w:pPr>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b/>
          <w:kern w:val="28"/>
          <w:sz w:val="28"/>
          <w:szCs w:val="28"/>
        </w:rPr>
        <w:t>Методология</w:t>
      </w:r>
      <w:r>
        <w:rPr>
          <w:rFonts w:ascii="Times New Roman" w:eastAsia="Times New Roman" w:hAnsi="Times New Roman"/>
          <w:color w:val="000000"/>
          <w:sz w:val="28"/>
          <w:szCs w:val="28"/>
          <w:lang w:eastAsia="ru-RU"/>
        </w:rPr>
        <w:t>: системный анализ, анализ сравнения, статистические методы.</w:t>
      </w:r>
    </w:p>
    <w:p w:rsidR="001C1155" w:rsidRPr="00391206" w:rsidRDefault="001C1155" w:rsidP="005A0A39">
      <w:pPr>
        <w:tabs>
          <w:tab w:val="left" w:pos="360"/>
          <w:tab w:val="left" w:pos="3480"/>
        </w:tabs>
        <w:spacing w:line="360" w:lineRule="auto"/>
        <w:ind w:firstLine="709"/>
        <w:jc w:val="both"/>
        <w:rPr>
          <w:rFonts w:ascii="Times New Roman" w:hAnsi="Times New Roman"/>
          <w:bCs/>
          <w:kern w:val="28"/>
          <w:sz w:val="28"/>
          <w:szCs w:val="28"/>
        </w:rPr>
      </w:pPr>
      <w:r w:rsidRPr="00B54CF1">
        <w:rPr>
          <w:rFonts w:ascii="Times New Roman" w:hAnsi="Times New Roman"/>
          <w:b/>
          <w:sz w:val="28"/>
          <w:szCs w:val="28"/>
        </w:rPr>
        <w:t>Теоретическ</w:t>
      </w:r>
      <w:r>
        <w:rPr>
          <w:rFonts w:ascii="Times New Roman" w:hAnsi="Times New Roman"/>
          <w:b/>
          <w:sz w:val="28"/>
          <w:szCs w:val="28"/>
        </w:rPr>
        <w:t>ой</w:t>
      </w:r>
      <w:r w:rsidRPr="00B54CF1">
        <w:rPr>
          <w:rFonts w:ascii="Times New Roman" w:hAnsi="Times New Roman"/>
          <w:b/>
          <w:sz w:val="28"/>
          <w:szCs w:val="28"/>
        </w:rPr>
        <w:t xml:space="preserve"> основ</w:t>
      </w:r>
      <w:r>
        <w:rPr>
          <w:rFonts w:ascii="Times New Roman" w:hAnsi="Times New Roman"/>
          <w:b/>
          <w:sz w:val="28"/>
          <w:szCs w:val="28"/>
        </w:rPr>
        <w:t>ой</w:t>
      </w:r>
      <w:r w:rsidRPr="00B54CF1">
        <w:rPr>
          <w:rFonts w:ascii="Times New Roman" w:hAnsi="Times New Roman"/>
          <w:b/>
          <w:sz w:val="28"/>
          <w:szCs w:val="28"/>
        </w:rPr>
        <w:t xml:space="preserve"> </w:t>
      </w:r>
      <w:r w:rsidRPr="000B5C3C">
        <w:rPr>
          <w:rFonts w:ascii="Times New Roman" w:hAnsi="Times New Roman"/>
          <w:sz w:val="28"/>
          <w:szCs w:val="28"/>
        </w:rPr>
        <w:t>исследования</w:t>
      </w:r>
      <w:r>
        <w:rPr>
          <w:rFonts w:ascii="Times New Roman" w:hAnsi="Times New Roman"/>
          <w:b/>
          <w:sz w:val="28"/>
          <w:szCs w:val="28"/>
        </w:rPr>
        <w:t xml:space="preserve"> </w:t>
      </w:r>
      <w:r>
        <w:rPr>
          <w:rFonts w:ascii="Times New Roman" w:hAnsi="Times New Roman"/>
          <w:kern w:val="28"/>
          <w:sz w:val="28"/>
          <w:szCs w:val="28"/>
        </w:rPr>
        <w:t>являю</w:t>
      </w:r>
      <w:r w:rsidRPr="00391206">
        <w:rPr>
          <w:rFonts w:ascii="Times New Roman" w:hAnsi="Times New Roman"/>
          <w:kern w:val="28"/>
          <w:sz w:val="28"/>
          <w:szCs w:val="28"/>
        </w:rPr>
        <w:t>тся</w:t>
      </w:r>
      <w:r w:rsidRPr="00391206">
        <w:rPr>
          <w:rFonts w:ascii="Times New Roman" w:hAnsi="Times New Roman"/>
          <w:sz w:val="28"/>
          <w:szCs w:val="34"/>
        </w:rPr>
        <w:t xml:space="preserve"> </w:t>
      </w:r>
      <w:r>
        <w:rPr>
          <w:rFonts w:ascii="Times New Roman" w:hAnsi="Times New Roman"/>
          <w:sz w:val="28"/>
          <w:szCs w:val="34"/>
        </w:rPr>
        <w:t xml:space="preserve">источники </w:t>
      </w:r>
      <w:r w:rsidRPr="00391206">
        <w:rPr>
          <w:rFonts w:ascii="Times New Roman" w:hAnsi="Times New Roman"/>
          <w:sz w:val="28"/>
          <w:szCs w:val="34"/>
        </w:rPr>
        <w:t>специальн</w:t>
      </w:r>
      <w:r>
        <w:rPr>
          <w:rFonts w:ascii="Times New Roman" w:hAnsi="Times New Roman"/>
          <w:sz w:val="28"/>
          <w:szCs w:val="34"/>
        </w:rPr>
        <w:t>ой и справочной литературы</w:t>
      </w:r>
      <w:r w:rsidRPr="00391206">
        <w:rPr>
          <w:rFonts w:ascii="Times New Roman" w:hAnsi="Times New Roman"/>
          <w:sz w:val="28"/>
          <w:szCs w:val="34"/>
        </w:rPr>
        <w:t xml:space="preserve"> отечественных </w:t>
      </w:r>
      <w:r>
        <w:rPr>
          <w:rFonts w:ascii="Times New Roman" w:hAnsi="Times New Roman"/>
          <w:sz w:val="28"/>
          <w:szCs w:val="34"/>
        </w:rPr>
        <w:t xml:space="preserve">авторов по проблемам темы,  </w:t>
      </w:r>
      <w:r>
        <w:rPr>
          <w:rFonts w:ascii="Times New Roman" w:hAnsi="Times New Roman"/>
          <w:bCs/>
          <w:kern w:val="28"/>
          <w:sz w:val="28"/>
          <w:szCs w:val="28"/>
        </w:rPr>
        <w:t xml:space="preserve"> </w:t>
      </w:r>
      <w:r w:rsidRPr="00391206">
        <w:rPr>
          <w:rFonts w:ascii="Times New Roman" w:hAnsi="Times New Roman"/>
          <w:sz w:val="28"/>
          <w:szCs w:val="34"/>
        </w:rPr>
        <w:t>учредительные документы предприятий</w:t>
      </w:r>
      <w:r>
        <w:rPr>
          <w:rFonts w:ascii="Times New Roman" w:hAnsi="Times New Roman"/>
          <w:sz w:val="28"/>
          <w:szCs w:val="34"/>
        </w:rPr>
        <w:t>,</w:t>
      </w:r>
      <w:r w:rsidRPr="00391206">
        <w:rPr>
          <w:rFonts w:ascii="Times New Roman" w:hAnsi="Times New Roman"/>
          <w:sz w:val="28"/>
          <w:szCs w:val="34"/>
        </w:rPr>
        <w:t xml:space="preserve"> данные бухгалтерского </w:t>
      </w:r>
      <w:r>
        <w:rPr>
          <w:rFonts w:ascii="Times New Roman" w:hAnsi="Times New Roman"/>
          <w:sz w:val="28"/>
          <w:szCs w:val="34"/>
        </w:rPr>
        <w:t xml:space="preserve"> и статистического </w:t>
      </w:r>
      <w:r w:rsidRPr="00391206">
        <w:rPr>
          <w:rFonts w:ascii="Times New Roman" w:hAnsi="Times New Roman"/>
          <w:sz w:val="28"/>
          <w:szCs w:val="34"/>
        </w:rPr>
        <w:t>учета</w:t>
      </w:r>
      <w:r>
        <w:rPr>
          <w:rFonts w:ascii="Times New Roman" w:hAnsi="Times New Roman"/>
          <w:sz w:val="28"/>
          <w:szCs w:val="34"/>
        </w:rPr>
        <w:t>.</w:t>
      </w:r>
    </w:p>
    <w:p w:rsidR="001C1155" w:rsidRDefault="001C1155" w:rsidP="005A0A39">
      <w:pPr>
        <w:ind w:left="1095" w:firstLine="709"/>
        <w:rPr>
          <w:rFonts w:ascii="Times New Roman" w:hAnsi="Times New Roman"/>
          <w:bCs/>
          <w:color w:val="000000"/>
          <w:sz w:val="28"/>
          <w:szCs w:val="28"/>
        </w:rPr>
      </w:pPr>
    </w:p>
    <w:p w:rsidR="001C1155" w:rsidRPr="00A519AC" w:rsidRDefault="001C1155" w:rsidP="005A0A39">
      <w:pPr>
        <w:spacing w:line="360" w:lineRule="auto"/>
        <w:ind w:firstLine="709"/>
        <w:contextualSpacing/>
        <w:jc w:val="both"/>
        <w:rPr>
          <w:rFonts w:ascii="Times New Roman" w:hAnsi="Times New Roman"/>
          <w:sz w:val="28"/>
          <w:szCs w:val="28"/>
        </w:rPr>
      </w:pPr>
    </w:p>
    <w:p w:rsidR="001C1155" w:rsidRPr="00A519AC" w:rsidRDefault="001C1155" w:rsidP="001C1155">
      <w:pPr>
        <w:spacing w:line="360" w:lineRule="auto"/>
        <w:ind w:firstLine="709"/>
        <w:contextualSpacing/>
        <w:jc w:val="both"/>
        <w:rPr>
          <w:rFonts w:ascii="Times New Roman" w:hAnsi="Times New Roman"/>
          <w:sz w:val="28"/>
          <w:szCs w:val="28"/>
        </w:rPr>
      </w:pPr>
    </w:p>
    <w:p w:rsidR="001C1155" w:rsidRPr="00A519AC" w:rsidRDefault="001C1155" w:rsidP="001C1155">
      <w:pPr>
        <w:spacing w:line="360" w:lineRule="auto"/>
        <w:ind w:firstLine="709"/>
        <w:contextualSpacing/>
        <w:jc w:val="both"/>
        <w:rPr>
          <w:rFonts w:ascii="Times New Roman" w:hAnsi="Times New Roman"/>
          <w:sz w:val="28"/>
          <w:szCs w:val="28"/>
        </w:rPr>
      </w:pPr>
    </w:p>
    <w:p w:rsidR="001C1155" w:rsidRPr="00A519AC"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Pr="00A519AC"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Pr="00A519AC" w:rsidRDefault="001C1155" w:rsidP="001C1155">
      <w:pPr>
        <w:spacing w:line="360" w:lineRule="auto"/>
        <w:ind w:right="-1" w:firstLine="709"/>
        <w:contextualSpacing/>
        <w:jc w:val="center"/>
        <w:rPr>
          <w:rFonts w:ascii="Times New Roman" w:hAnsi="Times New Roman"/>
          <w:b/>
          <w:sz w:val="28"/>
          <w:szCs w:val="28"/>
        </w:rPr>
      </w:pPr>
      <w:r w:rsidRPr="00A519AC">
        <w:rPr>
          <w:rFonts w:ascii="Times New Roman" w:hAnsi="Times New Roman"/>
          <w:b/>
          <w:sz w:val="28"/>
          <w:szCs w:val="28"/>
        </w:rPr>
        <w:t>ГЛАВА 1 . ТЕОРЕТИЧЕСКИЕ  ОСНОВЫ ВЛИЯНИ</w:t>
      </w:r>
      <w:r>
        <w:rPr>
          <w:rFonts w:ascii="Times New Roman" w:hAnsi="Times New Roman"/>
          <w:b/>
          <w:sz w:val="28"/>
          <w:szCs w:val="28"/>
        </w:rPr>
        <w:t>Я</w:t>
      </w:r>
      <w:r w:rsidRPr="00A519AC">
        <w:rPr>
          <w:rFonts w:ascii="Times New Roman" w:hAnsi="Times New Roman"/>
          <w:b/>
          <w:sz w:val="28"/>
          <w:szCs w:val="28"/>
        </w:rPr>
        <w:t xml:space="preserve"> ВНЕШНЕЙ СРЕДЫ НА ДЕЯТЕЛЬНОСТЬ ОРГАНИЗАЦИИ</w:t>
      </w:r>
    </w:p>
    <w:p w:rsidR="001C1155" w:rsidRPr="00A519AC" w:rsidRDefault="001C1155" w:rsidP="001C1155">
      <w:pPr>
        <w:spacing w:line="360" w:lineRule="auto"/>
        <w:ind w:firstLine="709"/>
        <w:contextualSpacing/>
        <w:jc w:val="center"/>
        <w:rPr>
          <w:rFonts w:ascii="Times New Roman" w:hAnsi="Times New Roman"/>
          <w:sz w:val="28"/>
          <w:szCs w:val="28"/>
        </w:rPr>
      </w:pPr>
      <w:r w:rsidRPr="00A519AC">
        <w:rPr>
          <w:rFonts w:ascii="Times New Roman" w:hAnsi="Times New Roman"/>
          <w:sz w:val="28"/>
          <w:szCs w:val="28"/>
        </w:rPr>
        <w:t xml:space="preserve">1.1 </w:t>
      </w:r>
      <w:r w:rsidR="00190CB7">
        <w:rPr>
          <w:rFonts w:ascii="Times New Roman" w:hAnsi="Times New Roman"/>
          <w:sz w:val="28"/>
          <w:szCs w:val="28"/>
        </w:rPr>
        <w:t>С</w:t>
      </w:r>
      <w:r w:rsidR="00190CB7" w:rsidRPr="008200F8">
        <w:rPr>
          <w:rFonts w:ascii="Times New Roman" w:hAnsi="Times New Roman"/>
          <w:sz w:val="28"/>
          <w:szCs w:val="28"/>
        </w:rPr>
        <w:t>ущность</w:t>
      </w:r>
      <w:r w:rsidR="00190CB7">
        <w:rPr>
          <w:rFonts w:ascii="Times New Roman" w:hAnsi="Times New Roman"/>
          <w:sz w:val="28"/>
          <w:szCs w:val="28"/>
        </w:rPr>
        <w:t xml:space="preserve"> и факторы </w:t>
      </w:r>
      <w:r w:rsidR="00190CB7" w:rsidRPr="008200F8">
        <w:rPr>
          <w:rFonts w:ascii="Times New Roman" w:hAnsi="Times New Roman"/>
          <w:sz w:val="28"/>
          <w:szCs w:val="28"/>
        </w:rPr>
        <w:t xml:space="preserve"> </w:t>
      </w:r>
      <w:r w:rsidR="00190CB7">
        <w:rPr>
          <w:rFonts w:ascii="Times New Roman" w:hAnsi="Times New Roman"/>
          <w:bCs/>
          <w:color w:val="000000"/>
          <w:sz w:val="28"/>
          <w:szCs w:val="28"/>
        </w:rPr>
        <w:t>внешней среды</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Все организации отличаются друг от друга по различным аспектам. Вместе с тем они имеют общие для всех организаций характеристики. Одной из самых значительных характеристик организации является зависимость от внешней и внутренней среды. Ни одна организация не может функционировать изолированно, вне зависимости от внешних ориентиров. Они во многом зависимы от внешней среды. Это условия и факторы, возникающие в окружающей среде независимо от деятельности организации, так или иначе воздействующие на нее.</w:t>
      </w:r>
      <w:r>
        <w:rPr>
          <w:rFonts w:ascii="Times New Roman" w:hAnsi="Times New Roman"/>
          <w:sz w:val="28"/>
          <w:szCs w:val="28"/>
        </w:rPr>
        <w:t xml:space="preserve"> </w:t>
      </w:r>
      <w:r w:rsidRPr="00A519AC">
        <w:rPr>
          <w:rFonts w:ascii="Times New Roman" w:hAnsi="Times New Roman"/>
          <w:sz w:val="28"/>
          <w:szCs w:val="28"/>
        </w:rPr>
        <w:t>Различают факторы внешней и внутренней среды.</w:t>
      </w:r>
    </w:p>
    <w:p w:rsidR="001C1155" w:rsidRDefault="001C1155" w:rsidP="001C1155">
      <w:pPr>
        <w:pStyle w:val="a8"/>
        <w:spacing w:line="360" w:lineRule="auto"/>
        <w:ind w:left="0" w:firstLine="709"/>
        <w:contextualSpacing/>
        <w:jc w:val="both"/>
        <w:rPr>
          <w:rFonts w:ascii="Times New Roman" w:hAnsi="Times New Roman"/>
          <w:sz w:val="28"/>
          <w:szCs w:val="28"/>
        </w:rPr>
      </w:pPr>
      <w:r w:rsidRPr="00266773">
        <w:rPr>
          <w:rFonts w:ascii="Times New Roman" w:hAnsi="Times New Roman"/>
          <w:sz w:val="28"/>
          <w:szCs w:val="28"/>
        </w:rPr>
        <w:t>Внешняя среда – это все те факторы, которые находятся за пределами организации и могут на нее воздействовать. Внешняя среда, в которой приходится работать организации, находится в непрерывном движении, подвержена изменениям. Меняются вкусы потребителей, рыночный курс рубля по отношению к другим валютам, вводятся новые законы и налоги, изменяются рыночные структуры, новые технологии революционизируют процессы производства, и т.д. Способность организации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существования запланированных стратегических изменений.</w:t>
      </w:r>
      <w:r w:rsidRPr="00266773">
        <w:rPr>
          <w:rFonts w:ascii="Times New Roman" w:hAnsi="Times New Roman"/>
          <w:sz w:val="28"/>
          <w:szCs w:val="28"/>
          <w:vertAlign w:val="superscript"/>
        </w:rPr>
        <w:footnoteReference w:id="1"/>
      </w:r>
    </w:p>
    <w:p w:rsidR="001C1155" w:rsidRDefault="001C1155" w:rsidP="001C1155">
      <w:pPr>
        <w:pStyle w:val="a8"/>
        <w:spacing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Внешние факторы подразделяют на факторы прямого и косвенного воздействия.</w:t>
      </w:r>
    </w:p>
    <w:p w:rsidR="001C1155" w:rsidRPr="00A519AC" w:rsidRDefault="001C1155" w:rsidP="001C1155">
      <w:pPr>
        <w:pStyle w:val="a8"/>
        <w:spacing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К факторам прямого воздействия относят:</w:t>
      </w:r>
    </w:p>
    <w:p w:rsidR="001C1155" w:rsidRPr="00A519AC" w:rsidRDefault="001C1155" w:rsidP="001C1155">
      <w:pPr>
        <w:pStyle w:val="21"/>
        <w:numPr>
          <w:ilvl w:val="0"/>
          <w:numId w:val="3"/>
        </w:numPr>
        <w:spacing w:before="240" w:line="360" w:lineRule="auto"/>
        <w:ind w:hanging="578"/>
        <w:contextualSpacing/>
        <w:jc w:val="both"/>
        <w:rPr>
          <w:rFonts w:ascii="Times New Roman" w:hAnsi="Times New Roman"/>
          <w:sz w:val="28"/>
          <w:szCs w:val="28"/>
        </w:rPr>
      </w:pPr>
      <w:r w:rsidRPr="00A519AC">
        <w:rPr>
          <w:rFonts w:ascii="Times New Roman" w:hAnsi="Times New Roman"/>
          <w:sz w:val="28"/>
          <w:szCs w:val="28"/>
        </w:rPr>
        <w:t>поставщики (сырье, материалы, финансы) ресурсов, оборудования, энергии, капитала и рабочей силы;</w:t>
      </w:r>
    </w:p>
    <w:p w:rsidR="001C1155" w:rsidRPr="00A519AC" w:rsidRDefault="001C1155" w:rsidP="001C1155">
      <w:pPr>
        <w:pStyle w:val="21"/>
        <w:numPr>
          <w:ilvl w:val="0"/>
          <w:numId w:val="3"/>
        </w:numPr>
        <w:spacing w:before="240"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компетенции этих органов);</w:t>
      </w:r>
    </w:p>
    <w:p w:rsidR="001C1155" w:rsidRPr="00A519AC" w:rsidRDefault="001C1155" w:rsidP="001C1155">
      <w:pPr>
        <w:pStyle w:val="21"/>
        <w:numPr>
          <w:ilvl w:val="0"/>
          <w:numId w:val="3"/>
        </w:numPr>
        <w:spacing w:before="240"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w:t>
      </w:r>
    </w:p>
    <w:p w:rsidR="001C1155" w:rsidRPr="00A519AC" w:rsidRDefault="001C1155" w:rsidP="001C1155">
      <w:pPr>
        <w:pStyle w:val="21"/>
        <w:numPr>
          <w:ilvl w:val="0"/>
          <w:numId w:val="3"/>
        </w:numPr>
        <w:spacing w:before="240"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w:t>
      </w:r>
    </w:p>
    <w:p w:rsidR="001C1155" w:rsidRPr="00A519AC" w:rsidRDefault="001C1155" w:rsidP="001C1155">
      <w:pPr>
        <w:pStyle w:val="21"/>
        <w:numPr>
          <w:ilvl w:val="0"/>
          <w:numId w:val="3"/>
        </w:numPr>
        <w:spacing w:before="240" w:line="360" w:lineRule="auto"/>
        <w:ind w:left="0" w:firstLine="709"/>
        <w:contextualSpacing/>
        <w:jc w:val="both"/>
        <w:rPr>
          <w:rFonts w:ascii="Times New Roman" w:hAnsi="Times New Roman"/>
          <w:sz w:val="28"/>
          <w:szCs w:val="28"/>
        </w:rPr>
      </w:pPr>
      <w:r w:rsidRPr="00A519AC">
        <w:rPr>
          <w:rFonts w:ascii="Times New Roman" w:hAnsi="Times New Roman"/>
          <w:sz w:val="28"/>
          <w:szCs w:val="28"/>
        </w:rPr>
        <w:t>трудовые ресурсы - часть населения страны, располагающая совокупностью физических и духовных способностей, необходимых для участия в процессе труда.</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К факторам косвенного воздействия относят факторы, которые не оказывают непосредственного влияния на деятельность организации, но их следует учитывать для выработки правильной стратегии. Можно выделить следующие факторы косвенного воздействия:</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1) политические факторы - основные направления государственной политики и методы ее реализации; возможные изменения в законодательной и нормативно-технической базе; международные соглашения, заключаемые правительством в области тарифов и торговли и т.д.;</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2) экономические факторы - темпы инфляции; уровень занятости трудовых ресурсов; международный платежный баланс; процентные и налоговые ставки; величина и динамика ВВП; производительность труда и т.д.;</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3) социальные факторы внешней среды - отношение населения к работе и качеству жизни; обычаи и традиции, существующие в обществе; менталитет общества; уровень образования и т.п.;</w:t>
      </w:r>
    </w:p>
    <w:p w:rsidR="001C1155"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 xml:space="preserve">4) технологические факторы - возможности, связанные с развитием науки и техники, которые позволяют оперативно перестроиться на производство и реализацию технологически перспективного продукта, спрогнозировать момент </w:t>
      </w:r>
    </w:p>
    <w:p w:rsidR="001C1155" w:rsidRDefault="001C1155" w:rsidP="001C1155">
      <w:pPr>
        <w:pStyle w:val="21"/>
        <w:spacing w:before="240" w:line="360" w:lineRule="auto"/>
        <w:ind w:firstLine="709"/>
        <w:contextualSpacing/>
        <w:jc w:val="both"/>
        <w:rPr>
          <w:rFonts w:ascii="Times New Roman" w:hAnsi="Times New Roman"/>
          <w:sz w:val="28"/>
          <w:szCs w:val="28"/>
        </w:rPr>
      </w:pPr>
    </w:p>
    <w:p w:rsidR="001C1155" w:rsidRPr="00A519AC" w:rsidRDefault="001C1155" w:rsidP="001C1155">
      <w:pPr>
        <w:pStyle w:val="21"/>
        <w:spacing w:before="240" w:line="360" w:lineRule="auto"/>
        <w:contextualSpacing/>
        <w:jc w:val="both"/>
        <w:rPr>
          <w:rFonts w:ascii="Times New Roman" w:hAnsi="Times New Roman"/>
          <w:sz w:val="28"/>
          <w:szCs w:val="28"/>
        </w:rPr>
      </w:pPr>
      <w:r w:rsidRPr="00A519AC">
        <w:rPr>
          <w:rFonts w:ascii="Times New Roman" w:hAnsi="Times New Roman"/>
          <w:sz w:val="28"/>
          <w:szCs w:val="28"/>
        </w:rPr>
        <w:t>отказа от используемой технологии.</w:t>
      </w:r>
    </w:p>
    <w:p w:rsidR="001C1155" w:rsidRPr="00A519AC" w:rsidRDefault="001C1155" w:rsidP="001C1155">
      <w:pPr>
        <w:pStyle w:val="21"/>
        <w:spacing w:before="240" w:line="360" w:lineRule="auto"/>
        <w:ind w:firstLine="709"/>
        <w:contextualSpacing/>
        <w:jc w:val="both"/>
        <w:rPr>
          <w:rFonts w:ascii="Times New Roman" w:hAnsi="Times New Roman"/>
          <w:sz w:val="28"/>
          <w:szCs w:val="28"/>
        </w:rPr>
      </w:pPr>
      <w:r w:rsidRPr="00A519AC">
        <w:rPr>
          <w:rFonts w:ascii="Times New Roman" w:hAnsi="Times New Roman"/>
          <w:sz w:val="28"/>
          <w:szCs w:val="28"/>
        </w:rPr>
        <w:t>Факторам внешней среды же внимания уделялось гораздо меньше чем внутренним факторам. В наше время внешняя среда изучается не менее тщательно чем внутренняя. Менеджер знать состояние внешней среды и уметь реагировать на ее изменения, будь то действия конкурентов, изменения технологии и др</w:t>
      </w:r>
      <w:r>
        <w:rPr>
          <w:rStyle w:val="ac"/>
        </w:rPr>
        <w:footnoteReference w:id="2"/>
      </w:r>
      <w:r w:rsidRPr="00A519AC">
        <w:rPr>
          <w:rFonts w:ascii="Times New Roman" w:hAnsi="Times New Roman"/>
          <w:sz w:val="28"/>
          <w:szCs w:val="28"/>
        </w:rPr>
        <w:t xml:space="preserve">. </w:t>
      </w:r>
    </w:p>
    <w:p w:rsidR="001C1155" w:rsidRPr="00A519AC" w:rsidRDefault="001C6DFC" w:rsidP="001C1155">
      <w:pPr>
        <w:spacing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74.15pt;margin-top:120.15pt;width:1in;height:21.6pt;z-index:251648000" o:allowincell="f" filled="f" stroked="f">
            <v:textbox>
              <w:txbxContent>
                <w:p w:rsidR="001C1155" w:rsidRPr="004E7724" w:rsidRDefault="001C1155" w:rsidP="001C1155"/>
              </w:txbxContent>
            </v:textbox>
          </v:shape>
        </w:pict>
      </w:r>
      <w:r w:rsidR="001C1155" w:rsidRPr="00A519AC">
        <w:rPr>
          <w:rFonts w:ascii="Times New Roman" w:hAnsi="Times New Roman"/>
          <w:sz w:val="28"/>
          <w:szCs w:val="28"/>
        </w:rPr>
        <w:t>Как и факторы внутренней среды, 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w:t>
      </w:r>
      <w:r w:rsidR="001C1155" w:rsidRPr="00A519AC">
        <w:rPr>
          <w:rFonts w:ascii="Times New Roman" w:hAnsi="Times New Roman"/>
          <w:sz w:val="28"/>
          <w:szCs w:val="28"/>
        </w:rPr>
        <w:softHyphen/>
        <w:t>ной может сказываться на других, изменение одного фактора окруже</w:t>
      </w:r>
      <w:r w:rsidR="001C1155" w:rsidRPr="00A519AC">
        <w:rPr>
          <w:rFonts w:ascii="Times New Roman" w:hAnsi="Times New Roman"/>
          <w:sz w:val="28"/>
          <w:szCs w:val="28"/>
        </w:rPr>
        <w:softHyphen/>
        <w:t>ния может обусловливать изменение других.</w:t>
      </w:r>
    </w:p>
    <w:p w:rsidR="001C1155" w:rsidRPr="00A519AC" w:rsidRDefault="001C1155" w:rsidP="001C1155">
      <w:pPr>
        <w:spacing w:line="360" w:lineRule="auto"/>
        <w:ind w:firstLine="709"/>
        <w:contextualSpacing/>
        <w:jc w:val="both"/>
        <w:rPr>
          <w:rFonts w:ascii="Times New Roman" w:hAnsi="Times New Roman"/>
          <w:sz w:val="28"/>
          <w:szCs w:val="28"/>
        </w:rPr>
      </w:pPr>
      <w:r w:rsidRPr="00A519AC">
        <w:rPr>
          <w:rFonts w:ascii="Times New Roman" w:hAnsi="Times New Roman"/>
          <w:sz w:val="28"/>
          <w:szCs w:val="28"/>
        </w:rPr>
        <w:t>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w:t>
      </w:r>
      <w:r w:rsidRPr="00A519AC">
        <w:rPr>
          <w:rFonts w:ascii="Times New Roman" w:hAnsi="Times New Roman"/>
          <w:sz w:val="28"/>
          <w:szCs w:val="28"/>
        </w:rPr>
        <w:softHyphen/>
        <w:t>чение договоров с профсоюзами, несколько заинтересованных групп влияния, мно</w:t>
      </w:r>
      <w:r w:rsidRPr="00A519AC">
        <w:rPr>
          <w:rFonts w:ascii="Times New Roman" w:hAnsi="Times New Roman"/>
          <w:sz w:val="28"/>
          <w:szCs w:val="28"/>
        </w:rPr>
        <w:softHyphen/>
        <w:t>гочисленные конкуренты и ускоренные технологические изменения, можно утверждать, что эта организация находится в более сложном окружении, чем, поло</w:t>
      </w:r>
      <w:r w:rsidRPr="00A519AC">
        <w:rPr>
          <w:rFonts w:ascii="Times New Roman" w:hAnsi="Times New Roman"/>
          <w:sz w:val="28"/>
          <w:szCs w:val="28"/>
        </w:rPr>
        <w:softHyphen/>
        <w:t>жим, организация, озабоченная действиями всего нескольких поставщиков, несколь</w:t>
      </w:r>
      <w:r w:rsidRPr="00A519AC">
        <w:rPr>
          <w:rFonts w:ascii="Times New Roman" w:hAnsi="Times New Roman"/>
          <w:sz w:val="28"/>
          <w:szCs w:val="28"/>
        </w:rPr>
        <w:softHyphen/>
        <w:t>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w:t>
      </w:r>
      <w:r w:rsidRPr="00A519AC">
        <w:rPr>
          <w:rFonts w:ascii="Times New Roman" w:hAnsi="Times New Roman"/>
          <w:sz w:val="28"/>
          <w:szCs w:val="28"/>
        </w:rPr>
        <w:softHyphen/>
        <w:t>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w:t>
      </w:r>
      <w:r w:rsidRPr="00A519AC">
        <w:rPr>
          <w:rFonts w:ascii="Times New Roman" w:hAnsi="Times New Roman"/>
          <w:sz w:val="28"/>
          <w:szCs w:val="28"/>
        </w:rPr>
        <w:softHyphen/>
        <w:t>ния менее сложными, чем организация, у которой эти параметры иные. По показате</w:t>
      </w:r>
      <w:r w:rsidRPr="00A519AC">
        <w:rPr>
          <w:rFonts w:ascii="Times New Roman" w:hAnsi="Times New Roman"/>
          <w:sz w:val="28"/>
          <w:szCs w:val="28"/>
        </w:rPr>
        <w:softHyphen/>
        <w:t>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w:t>
      </w:r>
      <w:r w:rsidRPr="00A519AC">
        <w:rPr>
          <w:rFonts w:ascii="Times New Roman" w:hAnsi="Times New Roman"/>
          <w:sz w:val="28"/>
          <w:szCs w:val="28"/>
        </w:rPr>
        <w:softHyphen/>
        <w:t>рое развитие, чем организация, которой все это не касается.</w:t>
      </w:r>
    </w:p>
    <w:p w:rsidR="001C1155" w:rsidRDefault="001C1155" w:rsidP="001C1155">
      <w:pPr>
        <w:spacing w:line="360" w:lineRule="auto"/>
        <w:ind w:firstLine="709"/>
        <w:contextualSpacing/>
        <w:jc w:val="both"/>
        <w:rPr>
          <w:rFonts w:ascii="Times New Roman" w:hAnsi="Times New Roman"/>
          <w:sz w:val="28"/>
          <w:szCs w:val="28"/>
        </w:rPr>
      </w:pPr>
      <w:r w:rsidRPr="00A519AC">
        <w:rPr>
          <w:rFonts w:ascii="Times New Roman" w:hAnsi="Times New Roman"/>
          <w:sz w:val="28"/>
          <w:szCs w:val="28"/>
        </w:rPr>
        <w:t>Внешняя среда не постоянна, в ней все время происходят изменения. Многие исследователи указы</w:t>
      </w:r>
      <w:r w:rsidRPr="00A519AC">
        <w:rPr>
          <w:rFonts w:ascii="Times New Roman" w:hAnsi="Times New Roman"/>
          <w:sz w:val="28"/>
          <w:szCs w:val="28"/>
        </w:rPr>
        <w:softHyphen/>
        <w:t>вали, что окружение современных организаций изменяется с нарастающей скоро</w:t>
      </w:r>
      <w:r w:rsidRPr="00A519AC">
        <w:rPr>
          <w:rFonts w:ascii="Times New Roman" w:hAnsi="Times New Roman"/>
          <w:sz w:val="28"/>
          <w:szCs w:val="28"/>
        </w:rPr>
        <w:softHyphen/>
        <w:t>стью. Однако при том, что эта тенденция является общей, есть организации, вокруг которых внешняя среда особенно подвижна. Например, было обнаружено, что скорость изменения технологии и параметров конкурентной борьбы в фар</w:t>
      </w:r>
      <w:r w:rsidRPr="00A519AC">
        <w:rPr>
          <w:rFonts w:ascii="Times New Roman" w:hAnsi="Times New Roman"/>
          <w:sz w:val="28"/>
          <w:szCs w:val="28"/>
        </w:rPr>
        <w:softHyphen/>
        <w:t>мацевтической, химической и электронной промышленности выше, чем в машиностроении, производстве запасных частей к автомобилям и кондитерской про</w:t>
      </w:r>
      <w:r w:rsidRPr="00A519AC">
        <w:rPr>
          <w:rFonts w:ascii="Times New Roman" w:hAnsi="Times New Roman"/>
          <w:sz w:val="28"/>
          <w:szCs w:val="28"/>
        </w:rPr>
        <w:softHyphen/>
        <w:t>мышленности</w:t>
      </w:r>
      <w:r>
        <w:rPr>
          <w:rStyle w:val="ac"/>
          <w:rFonts w:ascii="Times New Roman" w:hAnsi="Times New Roman"/>
          <w:sz w:val="28"/>
          <w:szCs w:val="28"/>
        </w:rPr>
        <w:footnoteReference w:id="3"/>
      </w:r>
      <w:r w:rsidRPr="00A519AC">
        <w:rPr>
          <w:rFonts w:ascii="Times New Roman" w:hAnsi="Times New Roman"/>
          <w:sz w:val="28"/>
          <w:szCs w:val="28"/>
        </w:rPr>
        <w:t xml:space="preserve">. </w:t>
      </w:r>
    </w:p>
    <w:p w:rsidR="001C1155" w:rsidRPr="00A519AC" w:rsidRDefault="001C1155" w:rsidP="001C1155">
      <w:pPr>
        <w:spacing w:line="360" w:lineRule="auto"/>
        <w:ind w:firstLine="709"/>
        <w:contextualSpacing/>
        <w:jc w:val="both"/>
        <w:rPr>
          <w:rFonts w:ascii="Times New Roman" w:hAnsi="Times New Roman"/>
          <w:sz w:val="28"/>
          <w:szCs w:val="28"/>
        </w:rPr>
      </w:pPr>
      <w:r w:rsidRPr="00A519AC">
        <w:rPr>
          <w:rFonts w:ascii="Times New Roman" w:hAnsi="Times New Roman"/>
          <w:sz w:val="28"/>
          <w:szCs w:val="28"/>
        </w:rPr>
        <w:t>Быстрые изменения происходят в авиационно-космической про</w:t>
      </w:r>
      <w:r w:rsidRPr="00A519AC">
        <w:rPr>
          <w:rFonts w:ascii="Times New Roman" w:hAnsi="Times New Roman"/>
          <w:sz w:val="28"/>
          <w:szCs w:val="28"/>
        </w:rPr>
        <w:softHyphen/>
        <w:t>мышленности, производстве компьютеров, биотехнологии и сфере телекоммуникаций. Кроме того, подвижность внешнего окружения может быть выше для одних под</w:t>
      </w:r>
      <w:r w:rsidRPr="00A519AC">
        <w:rPr>
          <w:rFonts w:ascii="Times New Roman" w:hAnsi="Times New Roman"/>
          <w:sz w:val="28"/>
          <w:szCs w:val="28"/>
        </w:rPr>
        <w:softHyphen/>
        <w:t>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r>
        <w:rPr>
          <w:rStyle w:val="ac"/>
          <w:rFonts w:ascii="Times New Roman" w:hAnsi="Times New Roman"/>
          <w:sz w:val="28"/>
          <w:szCs w:val="28"/>
        </w:rPr>
        <w:footnoteReference w:id="4"/>
      </w:r>
      <w:r w:rsidRPr="00A519AC">
        <w:rPr>
          <w:rFonts w:ascii="Times New Roman" w:hAnsi="Times New Roman"/>
          <w:sz w:val="28"/>
          <w:szCs w:val="28"/>
        </w:rPr>
        <w:t>.</w:t>
      </w:r>
    </w:p>
    <w:p w:rsidR="001C1155" w:rsidRPr="00A519AC" w:rsidRDefault="001C1155" w:rsidP="001C1155">
      <w:pPr>
        <w:spacing w:line="360" w:lineRule="auto"/>
        <w:ind w:firstLine="709"/>
        <w:contextualSpacing/>
        <w:jc w:val="center"/>
        <w:rPr>
          <w:rFonts w:ascii="Times New Roman" w:hAnsi="Times New Roman"/>
          <w:sz w:val="28"/>
          <w:szCs w:val="28"/>
        </w:rPr>
      </w:pPr>
      <w:r w:rsidRPr="00A519AC">
        <w:rPr>
          <w:rFonts w:ascii="Times New Roman" w:hAnsi="Times New Roman"/>
          <w:sz w:val="28"/>
          <w:szCs w:val="28"/>
        </w:rPr>
        <w:br w:type="page"/>
      </w:r>
      <w:r w:rsidRPr="00A519AC">
        <w:rPr>
          <w:rFonts w:ascii="Times New Roman" w:hAnsi="Times New Roman"/>
          <w:bCs/>
          <w:color w:val="000000"/>
          <w:sz w:val="28"/>
          <w:szCs w:val="28"/>
        </w:rPr>
        <w:t>1.</w:t>
      </w:r>
      <w:r w:rsidRPr="00A519AC">
        <w:rPr>
          <w:rFonts w:ascii="Times New Roman" w:hAnsi="Times New Roman"/>
          <w:sz w:val="28"/>
          <w:szCs w:val="28"/>
        </w:rPr>
        <w:t>2  Анализ факторов внешней среды и их влияние в управление организацией</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Первым шагом по анализу факторов внешней среды является сбор информации о социальных, экономических, политических и технологических тенденциях в изменениях среды существования организаций. Для этого часто назначают отдельных сотрудников в организации или приглашают внешних консультантов, перед которыми ставится специальная задача следить за различными источниками информации, такими как профессиональные журналы, книги и газеты, информационные системы, Интернет, библиотеки, научные исследования, ведущиеся в университетах и НИИ, поставщики, распространители, покупатели, конкуренты и др. Эти специалисты представляют периодические обзорные доклады руководству (топ-менеджерам), отвечающему за организацию исследований факторов внешней среды. В крупных организациях такая работа ведется постоянно.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После того как собранная информация будет оценена, возникшие вопросы обсуждаются на встречах с управляющими, задачей которых является определение возможностей и угроз и, что особенно важно, — разработка базовых показателей эффективности для действий в соответствии с выявленными возможностями и угрозами. Например, анализ среды может определить возможный рост базовых ставок процента, и в результате ключевым показателем эффективности могло бы стать сокращение объемов заемных средств организации</w:t>
      </w:r>
      <w:r>
        <w:rPr>
          <w:rStyle w:val="ac"/>
          <w:rFonts w:ascii="Times New Roman" w:hAnsi="Times New Roman"/>
          <w:color w:val="000000"/>
          <w:sz w:val="28"/>
          <w:szCs w:val="28"/>
        </w:rPr>
        <w:footnoteReference w:id="5"/>
      </w:r>
      <w:r w:rsidRPr="00A519AC">
        <w:rPr>
          <w:rFonts w:ascii="Times New Roman" w:hAnsi="Times New Roman"/>
          <w:color w:val="000000"/>
          <w:sz w:val="28"/>
          <w:szCs w:val="28"/>
        </w:rPr>
        <w:t xml:space="preserve">. </w:t>
      </w:r>
    </w:p>
    <w:p w:rsidR="001C1155" w:rsidRPr="00A519AC" w:rsidRDefault="001C1155" w:rsidP="001C1155">
      <w:pPr>
        <w:spacing w:before="100" w:beforeAutospacing="1"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Управляющие высшего звена определяют приоритет этих показателей и составляют список наиболее важных факторов успеха, который передается в подразделения и широко распространяется и организации.</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Основные факторы внешней среды, воздействующие на поведение организации, могут быть разделены на четыре крупные группы: </w:t>
      </w:r>
    </w:p>
    <w:p w:rsidR="001C1155" w:rsidRPr="00266773" w:rsidRDefault="001C1155" w:rsidP="001C1155">
      <w:pPr>
        <w:numPr>
          <w:ilvl w:val="0"/>
          <w:numId w:val="2"/>
        </w:numPr>
        <w:spacing w:before="100" w:beforeAutospacing="1"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color w:val="000000"/>
          <w:sz w:val="28"/>
          <w:szCs w:val="28"/>
        </w:rPr>
        <w:t xml:space="preserve">политические </w:t>
      </w:r>
      <w:r w:rsidRPr="00A519AC">
        <w:rPr>
          <w:rFonts w:ascii="Times New Roman" w:hAnsi="Times New Roman"/>
          <w:color w:val="000000"/>
          <w:sz w:val="28"/>
          <w:szCs w:val="28"/>
        </w:rPr>
        <w:t xml:space="preserve">и </w:t>
      </w:r>
      <w:r w:rsidRPr="00266773">
        <w:rPr>
          <w:rFonts w:ascii="Times New Roman" w:hAnsi="Times New Roman"/>
          <w:color w:val="000000"/>
          <w:sz w:val="28"/>
          <w:szCs w:val="28"/>
        </w:rPr>
        <w:t>правовые;</w:t>
      </w:r>
    </w:p>
    <w:p w:rsidR="001C1155" w:rsidRPr="00266773" w:rsidRDefault="001C1155" w:rsidP="001C1155">
      <w:pPr>
        <w:numPr>
          <w:ilvl w:val="0"/>
          <w:numId w:val="2"/>
        </w:numPr>
        <w:spacing w:before="100" w:beforeAutospacing="1"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color w:val="000000"/>
          <w:sz w:val="28"/>
          <w:szCs w:val="28"/>
        </w:rPr>
        <w:t>экономические;</w:t>
      </w:r>
    </w:p>
    <w:p w:rsidR="001C1155" w:rsidRPr="00266773" w:rsidRDefault="001C1155" w:rsidP="001C1155">
      <w:pPr>
        <w:numPr>
          <w:ilvl w:val="0"/>
          <w:numId w:val="2"/>
        </w:numPr>
        <w:spacing w:before="100" w:beforeAutospacing="1"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color w:val="000000"/>
          <w:sz w:val="28"/>
          <w:szCs w:val="28"/>
        </w:rPr>
        <w:t xml:space="preserve">социальные </w:t>
      </w:r>
      <w:r w:rsidRPr="00A519AC">
        <w:rPr>
          <w:rFonts w:ascii="Times New Roman" w:hAnsi="Times New Roman"/>
          <w:color w:val="000000"/>
          <w:sz w:val="28"/>
          <w:szCs w:val="28"/>
        </w:rPr>
        <w:t xml:space="preserve">и </w:t>
      </w:r>
      <w:r w:rsidRPr="00266773">
        <w:rPr>
          <w:rFonts w:ascii="Times New Roman" w:hAnsi="Times New Roman"/>
          <w:color w:val="000000"/>
          <w:sz w:val="28"/>
          <w:szCs w:val="28"/>
        </w:rPr>
        <w:t>культурные;</w:t>
      </w:r>
    </w:p>
    <w:p w:rsidR="001C1155" w:rsidRPr="00266773" w:rsidRDefault="001C1155" w:rsidP="001C1155">
      <w:pPr>
        <w:numPr>
          <w:ilvl w:val="0"/>
          <w:numId w:val="2"/>
        </w:numPr>
        <w:spacing w:before="100" w:beforeAutospacing="1"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color w:val="000000"/>
          <w:sz w:val="28"/>
          <w:szCs w:val="28"/>
        </w:rPr>
        <w:t>технологические.</w:t>
      </w:r>
    </w:p>
    <w:p w:rsidR="001C1155" w:rsidRPr="00266773"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Представленные факторы являются объектами комплексного анализа среды. Рассмотрим последо</w:t>
      </w:r>
      <w:r>
        <w:rPr>
          <w:rFonts w:ascii="Times New Roman" w:hAnsi="Times New Roman"/>
          <w:color w:val="000000"/>
          <w:sz w:val="28"/>
          <w:szCs w:val="28"/>
        </w:rPr>
        <w:t>вательно каждую группу факторов</w:t>
      </w:r>
      <w:r w:rsidRPr="00A519AC">
        <w:rPr>
          <w:rFonts w:ascii="Times New Roman" w:hAnsi="Times New Roman"/>
          <w:color w:val="000000"/>
          <w:sz w:val="28"/>
          <w:szCs w:val="28"/>
        </w:rPr>
        <w:t xml:space="preserve">.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color w:val="000000"/>
          <w:sz w:val="28"/>
          <w:szCs w:val="28"/>
        </w:rPr>
        <w:t>Политические и правовые факторы.</w:t>
      </w:r>
      <w:r w:rsidRPr="00A519AC">
        <w:rPr>
          <w:rFonts w:ascii="Times New Roman" w:hAnsi="Times New Roman"/>
          <w:b/>
          <w:bCs/>
          <w:i/>
          <w:iCs/>
          <w:color w:val="000000"/>
          <w:sz w:val="28"/>
          <w:szCs w:val="28"/>
        </w:rPr>
        <w:t xml:space="preserve"> </w:t>
      </w:r>
      <w:r w:rsidRPr="00A519AC">
        <w:rPr>
          <w:rFonts w:ascii="Times New Roman" w:hAnsi="Times New Roman"/>
          <w:color w:val="000000"/>
          <w:sz w:val="28"/>
          <w:szCs w:val="28"/>
        </w:rPr>
        <w:t>Различные факторы законодательного и государственного характера могут влиять на уровень существующих возможностей и угроз в деятельности организации. 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 Это может означать, что для данных организаций оценка политической обстановки может быть наиболее важным аспектом анализа внешней среды. Такая оценка осуществляется через детализацию политических и правовых факторов, воздействующих на организацию. Таких факторов много, еще больше их различных сочетаний, поэтому выделим и перечислим наиболее часто встречающиеся при проведении анализа внешней среды: изменения в налоговом законодательстве; расстановка политических сил; отношения между деловыми кругами и правительством; патентное законодательство; законодательство об охране окружающей среды; правительственные расходы; антимонопольное законодательство; денежно-кредитная политика; государственное регулирование; федеральные выборы; политические условия в иностранных государствах; размеры государственных бюджетов; отношения правительства с иностранными государствами</w:t>
      </w:r>
      <w:r>
        <w:rPr>
          <w:rStyle w:val="ac"/>
          <w:rFonts w:ascii="Times New Roman" w:hAnsi="Times New Roman"/>
          <w:color w:val="000000"/>
          <w:sz w:val="28"/>
          <w:szCs w:val="28"/>
        </w:rPr>
        <w:footnoteReference w:id="6"/>
      </w:r>
      <w:r w:rsidRPr="00A519AC">
        <w:rPr>
          <w:rFonts w:ascii="Times New Roman" w:hAnsi="Times New Roman"/>
          <w:color w:val="000000"/>
          <w:sz w:val="28"/>
          <w:szCs w:val="28"/>
        </w:rPr>
        <w:t xml:space="preserve">. </w:t>
      </w:r>
    </w:p>
    <w:p w:rsidR="001C1155" w:rsidRDefault="001C1155" w:rsidP="001C1155">
      <w:pPr>
        <w:spacing w:before="100" w:beforeAutospacing="1" w:after="100" w:afterAutospacing="1" w:line="360" w:lineRule="auto"/>
        <w:ind w:firstLine="709"/>
        <w:contextualSpacing/>
        <w:jc w:val="both"/>
        <w:rPr>
          <w:rFonts w:ascii="Times New Roman" w:hAnsi="Times New Roman"/>
          <w:color w:val="000000"/>
          <w:sz w:val="28"/>
          <w:szCs w:val="28"/>
        </w:rPr>
      </w:pPr>
      <w:r w:rsidRPr="00142704">
        <w:rPr>
          <w:rFonts w:ascii="Times New Roman" w:hAnsi="Times New Roman"/>
          <w:color w:val="000000"/>
          <w:sz w:val="18"/>
          <w:szCs w:val="18"/>
        </w:rPr>
        <w:t>Некоторые из этих факторов воздействуют на все коммерческие организации, например, изменения в налоговом законодательстве. Другие — только на небольшое количество фирм, действующих на рынке, например, антимонопольное законодательство. Третьи — существенны, прежде всего, для политических организаций, например, расстановка политических сил или</w:t>
      </w:r>
      <w:r w:rsidRPr="00A519AC">
        <w:rPr>
          <w:rFonts w:ascii="Times New Roman" w:hAnsi="Times New Roman"/>
          <w:color w:val="000000"/>
          <w:sz w:val="28"/>
          <w:szCs w:val="28"/>
        </w:rPr>
        <w:t xml:space="preserve"> </w:t>
      </w:r>
    </w:p>
    <w:p w:rsidR="001C1155" w:rsidRDefault="001C1155" w:rsidP="001C1155">
      <w:pPr>
        <w:spacing w:before="100" w:beforeAutospacing="1" w:after="100" w:afterAutospacing="1" w:line="360" w:lineRule="auto"/>
        <w:contextualSpacing/>
        <w:jc w:val="both"/>
        <w:rPr>
          <w:rFonts w:ascii="Times New Roman" w:hAnsi="Times New Roman"/>
          <w:color w:val="000000"/>
          <w:sz w:val="28"/>
          <w:szCs w:val="28"/>
        </w:rPr>
      </w:pPr>
    </w:p>
    <w:p w:rsidR="001C1155" w:rsidRDefault="001C1155" w:rsidP="001C1155">
      <w:pPr>
        <w:spacing w:before="100" w:beforeAutospacing="1" w:after="100" w:afterAutospacing="1" w:line="360" w:lineRule="auto"/>
        <w:contextualSpacing/>
        <w:jc w:val="both"/>
        <w:rPr>
          <w:rFonts w:ascii="Times New Roman" w:hAnsi="Times New Roman"/>
          <w:color w:val="000000"/>
          <w:sz w:val="28"/>
          <w:szCs w:val="28"/>
        </w:rPr>
      </w:pPr>
    </w:p>
    <w:p w:rsidR="001C1155" w:rsidRPr="00A519AC" w:rsidRDefault="001C1155" w:rsidP="001C1155">
      <w:pPr>
        <w:spacing w:before="100" w:beforeAutospacing="1" w:after="100" w:afterAutospacing="1" w:line="360" w:lineRule="auto"/>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 xml:space="preserve">результаты выборов в Государственную Думу. Однако в той или иной мере, прямо или опосредованно, политические и правовые факторы воздействуют на все организации. Например, на производителя игрушек будут влиять стандарты безопасности игрушек, изменения в правилах импорта и экспорта сырья, оборудования, технологий и готовой продукции, изменения в налоговой политике государства и т.п.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bCs/>
          <w:iCs/>
          <w:color w:val="000000"/>
          <w:sz w:val="28"/>
          <w:szCs w:val="28"/>
        </w:rPr>
        <w:t xml:space="preserve">Экономические факторы. </w:t>
      </w:r>
      <w:r w:rsidRPr="00A519AC">
        <w:rPr>
          <w:rFonts w:ascii="Times New Roman" w:hAnsi="Times New Roman"/>
          <w:color w:val="000000"/>
          <w:sz w:val="28"/>
          <w:szCs w:val="28"/>
        </w:rPr>
        <w:t xml:space="preserve">Существует множество экономических факторов, которые могут воздействовать на организацию. Например, такие, как насколько доступен кредит, какое влияние оказывают курсы обмена валют, сколько придется заплатить налогов, и многие другие. 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 спрос на товары и услуги организаций, а более благоприятные — могут обеспечить предпосылки для его роста.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 xml:space="preserve">При анализе внешней обстановки для некоторой конкретной организации требуется оценить ряд экономических показателей. Сюда включаются ставка процента, курсы обмена валют, темпы экономического роста, уровень инфляции и некоторые другие. Рассмотрим важнейшие из них.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bCs/>
          <w:iCs/>
          <w:color w:val="000000"/>
          <w:sz w:val="28"/>
          <w:szCs w:val="28"/>
        </w:rPr>
        <w:t>Ставка процента</w:t>
      </w:r>
      <w:r w:rsidRPr="00266773">
        <w:rPr>
          <w:rFonts w:ascii="Times New Roman" w:hAnsi="Times New Roman"/>
          <w:i/>
          <w:iCs/>
          <w:color w:val="000000"/>
          <w:sz w:val="28"/>
          <w:szCs w:val="28"/>
        </w:rPr>
        <w:t xml:space="preserve"> </w:t>
      </w:r>
      <w:r w:rsidRPr="00266773">
        <w:rPr>
          <w:rFonts w:ascii="Times New Roman" w:hAnsi="Times New Roman"/>
          <w:color w:val="000000"/>
          <w:sz w:val="28"/>
          <w:szCs w:val="28"/>
        </w:rPr>
        <w:t>(уро</w:t>
      </w:r>
      <w:r w:rsidRPr="00A519AC">
        <w:rPr>
          <w:rFonts w:ascii="Times New Roman" w:hAnsi="Times New Roman"/>
          <w:color w:val="000000"/>
          <w:sz w:val="28"/>
          <w:szCs w:val="28"/>
        </w:rPr>
        <w:t xml:space="preserve">вень процентной ставки) в экономике оказывает значительное влияние на потребительский спрос. Для приобретения товаров потребители часто берут в долг. Менее вероятно, что они будут поступать подобным образом при наличии" высоких ставок процента. В качестве примера можно привести рынок жилья, где процент по закладной прямо влияет на спрос квартир в доме, что, в свою очередь, влияет на количество начатых новых жилищных проектов. И если организация работает в области жилищной индустрии (предоставляет ссуды, выступает в качестве инвестора или строительного подрядчика), то рост процентных ставок будет представлять собой угрозу для реализации планов организации, а их снижение — новые </w:t>
      </w:r>
    </w:p>
    <w:p w:rsidR="001C1155" w:rsidRPr="00A519AC" w:rsidRDefault="001C1155" w:rsidP="001C1155">
      <w:pPr>
        <w:spacing w:before="75" w:after="100" w:afterAutospacing="1" w:line="360" w:lineRule="auto"/>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возможности для развития.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Организации, рассматривающие планы расширения, которые должны </w:t>
      </w:r>
    </w:p>
    <w:p w:rsidR="001C1155" w:rsidRPr="00A519AC" w:rsidRDefault="001C1155" w:rsidP="001C1155">
      <w:pPr>
        <w:spacing w:before="75" w:after="100" w:afterAutospacing="1" w:line="360" w:lineRule="auto"/>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финансироваться за счет получения ссуд, очевидно, будут следить за уровнем ставки процента и ее влиянием на цену капитала. Поэтому ставка процента будет оказывать прямое воздействие на потенциальную привлекательность различных стратегий</w:t>
      </w:r>
      <w:r>
        <w:rPr>
          <w:rStyle w:val="ac"/>
          <w:rFonts w:ascii="Times New Roman" w:hAnsi="Times New Roman"/>
          <w:color w:val="000000"/>
          <w:sz w:val="28"/>
          <w:szCs w:val="28"/>
        </w:rPr>
        <w:footnoteReference w:id="7"/>
      </w:r>
      <w:r w:rsidRPr="00A519AC">
        <w:rPr>
          <w:rFonts w:ascii="Times New Roman" w:hAnsi="Times New Roman"/>
          <w:color w:val="000000"/>
          <w:sz w:val="28"/>
          <w:szCs w:val="28"/>
        </w:rPr>
        <w:t xml:space="preserve">.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266773">
        <w:rPr>
          <w:rFonts w:ascii="Times New Roman" w:hAnsi="Times New Roman"/>
          <w:bCs/>
          <w:iCs/>
          <w:color w:val="000000"/>
          <w:sz w:val="28"/>
          <w:szCs w:val="28"/>
        </w:rPr>
        <w:t>Курсы обмена валют</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определяют стоимость рубля по отношению к стоимости денежных единиц других стран. Изменения в курсах обмена валют непосредственно влияют на конкурентоспособность продукции организации, если она экспортирует товары на мировой рынок. Когда стоимость рубля по отношению к другим валютам низка, товары, произведенные в России, относительно недороги, что снижает угрозу со стороны иностранных конкурентов и сокращает импорт. Но если стоимость рубля повышается, то импорт становится относительно недорогим, что, в свою очередь, повышает уровень угроз для организации, создаваемых иностранными конкурентами.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266773">
        <w:rPr>
          <w:rFonts w:ascii="Times New Roman" w:hAnsi="Times New Roman"/>
          <w:bCs/>
          <w:iCs/>
          <w:color w:val="000000"/>
          <w:sz w:val="28"/>
          <w:szCs w:val="28"/>
        </w:rPr>
        <w:t>Темп экономического роста</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также является фактором развития организации. Когда происходит рост в экономике, увеличиваются расходы потребителей, что вызывает конкурентное давление на организацию из-за быстрого роста числа предприятий в привлекательной области. Снижение темпов экономического роста и сокращение потребительских расходов также приводят к росту конкурентного давления, вызванного стремлением предприятий, остаться в отрасли в условиях угрозы кризиса.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bCs/>
          <w:iCs/>
          <w:color w:val="000000"/>
          <w:sz w:val="28"/>
          <w:szCs w:val="28"/>
        </w:rPr>
        <w:t>Инфляция</w:t>
      </w:r>
      <w:r w:rsidRPr="00266773">
        <w:rPr>
          <w:rFonts w:ascii="Times New Roman" w:hAnsi="Times New Roman"/>
          <w:bCs/>
          <w:i/>
          <w:iCs/>
          <w:color w:val="000000"/>
          <w:sz w:val="28"/>
          <w:szCs w:val="28"/>
        </w:rPr>
        <w:t>.</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Правительства большинства стран мира прилагают значительные усилия для снижения уровня инфляции. Обычно следствием этих усилий является снижение процентной ставки и, тем самым, появление признаков экономического роста. Организации, в частности, озабочены инфляцией потому, что будущая экономическая обстановка в условиях высокой инфляции (десятки и сотни процентов в год) оказывается менее предсказуемой, затрудняя планирование.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Кроме перечисленных, имеются и другие экономические факторы: структура потребления и ее динамика; экономические условия в иностранных государствах; показатели торгового баланса; изменение спроса; денежно-кредитная и финансовая политика; тенденции на рынке ценных бумаг; уровень производительности труда в отрасли и темпы ее роста; динамика ВНП; ставки налогов.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 xml:space="preserve">Различаются субъективные и количественные методы оценки. Субъективные методы включают так называемое "интуитивное" или индивидуальное мнение эксперта или группы экспертов. Однако имеется целый ряд количественных методов для построения макроэкономических прогнозов, в том числе: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bCs/>
          <w:iCs/>
          <w:color w:val="000000"/>
          <w:sz w:val="28"/>
          <w:szCs w:val="28"/>
        </w:rPr>
        <w:t>Анализ временных рядов</w:t>
      </w:r>
      <w:r w:rsidRPr="00A519AC">
        <w:rPr>
          <w:rFonts w:ascii="Times New Roman" w:hAnsi="Times New Roman"/>
          <w:b/>
          <w:bCs/>
          <w:i/>
          <w:iCs/>
          <w:color w:val="000000"/>
          <w:sz w:val="28"/>
          <w:szCs w:val="28"/>
        </w:rPr>
        <w:t>.</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Этот метод предполагает исследование прошлых тенденций на протяжении определенного периода времени и использует их для прогнозирования дальнейших действий в будущем.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bCs/>
          <w:iCs/>
          <w:color w:val="000000"/>
          <w:sz w:val="28"/>
          <w:szCs w:val="28"/>
        </w:rPr>
        <w:t>Регрессионные модели</w:t>
      </w:r>
      <w:r w:rsidRPr="00A519AC">
        <w:rPr>
          <w:rFonts w:ascii="Times New Roman" w:hAnsi="Times New Roman"/>
          <w:b/>
          <w:bCs/>
          <w:i/>
          <w:iCs/>
          <w:color w:val="000000"/>
          <w:sz w:val="28"/>
          <w:szCs w:val="28"/>
        </w:rPr>
        <w:t>.</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Статистический метод для определения наибольшего соответствия между прогнозируемой переменной и другими переменными.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bCs/>
          <w:iCs/>
          <w:color w:val="000000"/>
          <w:sz w:val="28"/>
          <w:szCs w:val="28"/>
        </w:rPr>
        <w:t>Экономические модели</w:t>
      </w:r>
      <w:r w:rsidRPr="00A519AC">
        <w:rPr>
          <w:rFonts w:ascii="Times New Roman" w:hAnsi="Times New Roman"/>
          <w:b/>
          <w:bCs/>
          <w:i/>
          <w:iCs/>
          <w:color w:val="000000"/>
          <w:sz w:val="28"/>
          <w:szCs w:val="28"/>
        </w:rPr>
        <w:t>.</w:t>
      </w:r>
      <w:r w:rsidRPr="00A519AC">
        <w:rPr>
          <w:rFonts w:ascii="Times New Roman" w:hAnsi="Times New Roman"/>
          <w:i/>
          <w:iCs/>
          <w:color w:val="000000"/>
          <w:sz w:val="28"/>
          <w:szCs w:val="28"/>
        </w:rPr>
        <w:t xml:space="preserve"> </w:t>
      </w:r>
      <w:r w:rsidRPr="00A519AC">
        <w:rPr>
          <w:rFonts w:ascii="Times New Roman" w:hAnsi="Times New Roman"/>
          <w:color w:val="000000"/>
          <w:sz w:val="28"/>
          <w:szCs w:val="28"/>
        </w:rPr>
        <w:t xml:space="preserve">Этот метод состоит из регрессионных уравнений, которые описывают случайные отношения. Подробнее об этих методах можно прочитать в экономической литературе.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bCs/>
          <w:iCs/>
          <w:color w:val="000000"/>
          <w:sz w:val="28"/>
          <w:szCs w:val="28"/>
        </w:rPr>
        <w:t>Социальные и культурные</w:t>
      </w:r>
      <w:r w:rsidRPr="00A519AC">
        <w:rPr>
          <w:rFonts w:ascii="Times New Roman" w:hAnsi="Times New Roman"/>
          <w:b/>
          <w:bCs/>
          <w:i/>
          <w:iCs/>
          <w:color w:val="000000"/>
          <w:sz w:val="28"/>
          <w:szCs w:val="28"/>
        </w:rPr>
        <w:t xml:space="preserve"> </w:t>
      </w:r>
      <w:r w:rsidRPr="00A519AC">
        <w:rPr>
          <w:rFonts w:ascii="Times New Roman" w:hAnsi="Times New Roman"/>
          <w:color w:val="000000"/>
          <w:sz w:val="28"/>
          <w:szCs w:val="28"/>
        </w:rPr>
        <w:t xml:space="preserve">факторы формируют стиль нашей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которую некоторые организации ответили применением перерабатываемой упаковки и отказом от использования в производстве хлористых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p>
    <w:p w:rsidR="001C1155" w:rsidRPr="00A519AC" w:rsidRDefault="001C1155" w:rsidP="001C1155">
      <w:pPr>
        <w:spacing w:before="75" w:after="100" w:afterAutospacing="1" w:line="360" w:lineRule="auto"/>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фторуглеводородов. </w:t>
      </w:r>
    </w:p>
    <w:p w:rsidR="001C1155" w:rsidRPr="00A519AC"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Для того чтобы определить наиболее значимые возможности и угрозы со стороны социальных и культурных факторов, организациям необходимо учитывать новые тенденции на конец 1990-х — начало </w:t>
      </w:r>
      <w:smartTag w:uri="urn:schemas-microsoft-com:office:smarttags" w:element="metricconverter">
        <w:smartTagPr>
          <w:attr w:name="ProductID" w:val="2000 г"/>
        </w:smartTagPr>
        <w:r w:rsidRPr="00A519AC">
          <w:rPr>
            <w:rFonts w:ascii="Times New Roman" w:hAnsi="Times New Roman"/>
            <w:color w:val="000000"/>
            <w:sz w:val="28"/>
            <w:szCs w:val="28"/>
          </w:rPr>
          <w:t>2000 г</w:t>
        </w:r>
      </w:smartTag>
      <w:r w:rsidRPr="00A519AC">
        <w:rPr>
          <w:rFonts w:ascii="Times New Roman" w:hAnsi="Times New Roman"/>
          <w:color w:val="000000"/>
          <w:sz w:val="28"/>
          <w:szCs w:val="28"/>
        </w:rPr>
        <w:t xml:space="preserve">. и далее (например, такие факты, как более образованный потребитель, возросшее количество работающих женщин, стареющее население). Так, например, стареющее население с большим процентом людей старше 55—60 лет означает благоприятные возможности (в смысле увеличения спроса на их услуги) для организаций, работающих в тех областях, которые вызывают наибольший интерес у пожилых людей, — социальная защита пенсионеров и малоимущих, благотворительность, патронаж, здравоохранение и т.д. Изменения в половом, возрастном и национальном составе населения России тоже могут оказывать важное влияние на организации. </w:t>
      </w:r>
    </w:p>
    <w:p w:rsidR="001C1155" w:rsidRPr="00A519AC" w:rsidRDefault="001C1155" w:rsidP="001C1155">
      <w:pPr>
        <w:spacing w:before="75" w:after="100" w:afterAutospacing="1" w:line="360" w:lineRule="auto"/>
        <w:ind w:firstLine="709"/>
        <w:contextualSpacing/>
        <w:jc w:val="both"/>
        <w:rPr>
          <w:rFonts w:ascii="Times New Roman" w:hAnsi="Times New Roman"/>
          <w:b/>
          <w:bCs/>
          <w:i/>
          <w:iCs/>
          <w:color w:val="000000"/>
          <w:sz w:val="28"/>
          <w:szCs w:val="28"/>
        </w:rPr>
      </w:pPr>
      <w:r w:rsidRPr="00A519AC">
        <w:rPr>
          <w:rFonts w:ascii="Times New Roman" w:hAnsi="Times New Roman"/>
          <w:color w:val="000000"/>
          <w:sz w:val="28"/>
          <w:szCs w:val="28"/>
        </w:rPr>
        <w:t xml:space="preserve">Можно перечислить основные социально-культурные факторы, с которыми организации сталкиваются чаще всего: рождаемость; смертность; коэффициенты интенсивности иммиграции и эмиграции; коэффициент средней продолжительности жизни; располагаемый доход; стиль жизни; образовательные стандарты; покупательские привычки; отношение к труду; отношение к отдыху; отношение к качеству товаров и услуг; требование контроля за загрязнением окружающей среды; экономия энергии; отношение к правительству; проблемы межэтнических отношений; социальная ответственность; социальное благосостояние.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r w:rsidRPr="00266773">
        <w:rPr>
          <w:rFonts w:ascii="Times New Roman" w:hAnsi="Times New Roman"/>
          <w:bCs/>
          <w:iCs/>
          <w:color w:val="000000"/>
          <w:sz w:val="28"/>
          <w:szCs w:val="28"/>
        </w:rPr>
        <w:t>Технологические факторы.</w:t>
      </w:r>
      <w:r w:rsidRPr="00A519AC">
        <w:rPr>
          <w:rFonts w:ascii="Times New Roman" w:hAnsi="Times New Roman"/>
          <w:b/>
          <w:bCs/>
          <w:i/>
          <w:iCs/>
          <w:color w:val="000000"/>
          <w:sz w:val="28"/>
          <w:szCs w:val="28"/>
        </w:rPr>
        <w:t xml:space="preserve"> </w:t>
      </w:r>
      <w:r w:rsidRPr="00A519AC">
        <w:rPr>
          <w:rFonts w:ascii="Times New Roman" w:hAnsi="Times New Roman"/>
          <w:color w:val="000000"/>
          <w:sz w:val="28"/>
          <w:szCs w:val="28"/>
        </w:rPr>
        <w:t xml:space="preserve">Их влияние на организации часто столь очевидно, что их считают основным двигателем производственного — и шире — социального прогресса. 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 Некоторые открытия могут создавать новые отрасли </w:t>
      </w:r>
    </w:p>
    <w:p w:rsidR="001C1155" w:rsidRDefault="001C1155" w:rsidP="001C1155">
      <w:pPr>
        <w:spacing w:before="75" w:after="100" w:afterAutospacing="1" w:line="360" w:lineRule="auto"/>
        <w:ind w:firstLine="709"/>
        <w:contextualSpacing/>
        <w:jc w:val="both"/>
        <w:rPr>
          <w:rFonts w:ascii="Times New Roman" w:hAnsi="Times New Roman"/>
          <w:color w:val="000000"/>
          <w:sz w:val="28"/>
          <w:szCs w:val="28"/>
        </w:rPr>
      </w:pPr>
    </w:p>
    <w:p w:rsidR="001C1155" w:rsidRPr="00A519AC" w:rsidRDefault="001C1155" w:rsidP="001C1155">
      <w:pPr>
        <w:spacing w:before="75" w:after="100" w:afterAutospacing="1" w:line="360" w:lineRule="auto"/>
        <w:contextualSpacing/>
        <w:jc w:val="both"/>
        <w:rPr>
          <w:rFonts w:ascii="Times New Roman" w:hAnsi="Times New Roman"/>
          <w:color w:val="000000"/>
          <w:sz w:val="28"/>
          <w:szCs w:val="28"/>
        </w:rPr>
      </w:pPr>
      <w:r w:rsidRPr="00A519AC">
        <w:rPr>
          <w:rFonts w:ascii="Times New Roman" w:hAnsi="Times New Roman"/>
          <w:color w:val="000000"/>
          <w:sz w:val="28"/>
          <w:szCs w:val="28"/>
        </w:rPr>
        <w:t xml:space="preserve">промышленности и закрывать старые. Хороший пример — изобретение аудиодисков. Гигантские заводы, выпускавшие виниловые грампластинки, подобные подмосковному Апрелевскому, закрылись или перепрофилировались, а их рыночную нишу поделили между собой множество небольших производств аудиодисков. </w:t>
      </w:r>
    </w:p>
    <w:p w:rsidR="001C1155" w:rsidRPr="00A519AC" w:rsidRDefault="001C1155" w:rsidP="001C1155">
      <w:pPr>
        <w:spacing w:before="75" w:after="100" w:afterAutospacing="1" w:line="360" w:lineRule="auto"/>
        <w:ind w:firstLine="709"/>
        <w:contextualSpacing/>
        <w:jc w:val="both"/>
        <w:rPr>
          <w:rFonts w:ascii="Times New Roman" w:hAnsi="Times New Roman"/>
          <w:b/>
          <w:bCs/>
          <w:color w:val="000000"/>
          <w:sz w:val="28"/>
          <w:szCs w:val="28"/>
        </w:rPr>
      </w:pPr>
      <w:r w:rsidRPr="00A519AC">
        <w:rPr>
          <w:rFonts w:ascii="Times New Roman" w:hAnsi="Times New Roman"/>
          <w:color w:val="000000"/>
          <w:sz w:val="28"/>
          <w:szCs w:val="28"/>
        </w:rPr>
        <w:t>Воздействие технологических факторов можно оценивать как процесс созидания нового и разрушения старого. Ускоряющиеся технологические перемены укорачивают среднюю продолжительность жизненного цикла продукта, поэтому организации должны предугадывать, какие перемены несут с 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производительных технологических процессов) или, например, на маркетинговые службы, перед которыми ставится задача разработки методов продажи новых видов продукции.</w:t>
      </w:r>
    </w:p>
    <w:p w:rsidR="001C1155" w:rsidRPr="00142704" w:rsidRDefault="001C1155" w:rsidP="001C1155">
      <w:pPr>
        <w:spacing w:before="75" w:after="100" w:afterAutospacing="1" w:line="360" w:lineRule="auto"/>
        <w:ind w:firstLine="709"/>
        <w:contextualSpacing/>
        <w:jc w:val="both"/>
        <w:rPr>
          <w:rFonts w:ascii="Times New Roman" w:hAnsi="Times New Roman"/>
          <w:color w:val="000000"/>
          <w:sz w:val="20"/>
          <w:szCs w:val="20"/>
        </w:rPr>
      </w:pPr>
      <w:r w:rsidRPr="00A519AC">
        <w:rPr>
          <w:rFonts w:ascii="Times New Roman" w:hAnsi="Times New Roman"/>
          <w:bCs/>
          <w:iCs/>
          <w:color w:val="000000"/>
          <w:sz w:val="28"/>
          <w:szCs w:val="28"/>
        </w:rPr>
        <w:t>Анализ неопределенности организационной среды</w:t>
      </w:r>
      <w:r>
        <w:rPr>
          <w:rFonts w:ascii="Times New Roman" w:hAnsi="Times New Roman"/>
          <w:bCs/>
          <w:iCs/>
          <w:color w:val="000000"/>
          <w:sz w:val="28"/>
          <w:szCs w:val="28"/>
        </w:rPr>
        <w:t xml:space="preserve"> </w:t>
      </w:r>
      <w:r w:rsidRPr="00A519AC">
        <w:rPr>
          <w:rFonts w:ascii="Times New Roman" w:hAnsi="Times New Roman"/>
          <w:color w:val="000000"/>
          <w:sz w:val="28"/>
          <w:szCs w:val="28"/>
        </w:rPr>
        <w:t>влия</w:t>
      </w:r>
      <w:r>
        <w:rPr>
          <w:rFonts w:ascii="Times New Roman" w:hAnsi="Times New Roman"/>
          <w:color w:val="000000"/>
          <w:sz w:val="28"/>
          <w:szCs w:val="28"/>
        </w:rPr>
        <w:t>е</w:t>
      </w:r>
      <w:r w:rsidRPr="00A519AC">
        <w:rPr>
          <w:rFonts w:ascii="Times New Roman" w:hAnsi="Times New Roman"/>
          <w:color w:val="000000"/>
          <w:sz w:val="28"/>
          <w:szCs w:val="28"/>
        </w:rPr>
        <w:t xml:space="preserve">т на организацию, хотя эффект их воздействия на организацию может быть не совсем явным. Для того чтобы оставаться прибыльными, организации должны противостоять неопределенности обстановки. Под неопределенностью подразумевается то, что зачастую решения приходится принимать без </w:t>
      </w:r>
      <w:r w:rsidRPr="00142704">
        <w:rPr>
          <w:rFonts w:ascii="Times New Roman" w:hAnsi="Times New Roman"/>
          <w:color w:val="000000"/>
          <w:sz w:val="20"/>
          <w:szCs w:val="20"/>
        </w:rPr>
        <w:t xml:space="preserve">достаточной информации о факторах среды, и руководителям, принимающим решения, трудно предсказать внешние изменения. Неопределенность обстановки повышает вероятность рисков провала стратегии организации и затрудняет расчет затрат, связанных с альтернативными стратегическими направлениями. </w:t>
      </w:r>
    </w:p>
    <w:p w:rsidR="001C1155" w:rsidRPr="00142704" w:rsidRDefault="001C1155" w:rsidP="001C1155">
      <w:pPr>
        <w:spacing w:before="75" w:after="100" w:afterAutospacing="1" w:line="360" w:lineRule="auto"/>
        <w:ind w:firstLine="709"/>
        <w:contextualSpacing/>
        <w:jc w:val="both"/>
        <w:rPr>
          <w:rFonts w:ascii="Times New Roman" w:hAnsi="Times New Roman"/>
          <w:color w:val="000000"/>
          <w:sz w:val="20"/>
          <w:szCs w:val="20"/>
        </w:rPr>
      </w:pPr>
      <w:r w:rsidRPr="00142704">
        <w:rPr>
          <w:rFonts w:ascii="Times New Roman" w:hAnsi="Times New Roman"/>
          <w:color w:val="000000"/>
          <w:sz w:val="20"/>
          <w:szCs w:val="20"/>
        </w:rPr>
        <w:t xml:space="preserve">Организации стараются получить представление о неопределенных условиях посредством анализа, пытаясь свести многочисленные факторы обстановки к модели, которая будет понятной и согласно которой можно действовать. Различные научные, общественные и частные организации, </w:t>
      </w:r>
    </w:p>
    <w:p w:rsidR="001C1155" w:rsidRDefault="001C1155" w:rsidP="001C1155">
      <w:pPr>
        <w:spacing w:before="75" w:after="100" w:afterAutospacing="1" w:line="360" w:lineRule="auto"/>
        <w:contextualSpacing/>
        <w:jc w:val="both"/>
        <w:rPr>
          <w:rFonts w:ascii="Times New Roman" w:hAnsi="Times New Roman"/>
          <w:color w:val="000000"/>
          <w:sz w:val="28"/>
          <w:szCs w:val="28"/>
        </w:rPr>
      </w:pPr>
      <w:r w:rsidRPr="00A519AC">
        <w:rPr>
          <w:rFonts w:ascii="Times New Roman" w:hAnsi="Times New Roman"/>
          <w:color w:val="000000"/>
          <w:sz w:val="28"/>
          <w:szCs w:val="28"/>
        </w:rPr>
        <w:t>составляют экономические прогнозы для оказания помощи корпорациям</w:t>
      </w:r>
      <w:r>
        <w:rPr>
          <w:rFonts w:ascii="Times New Roman" w:hAnsi="Times New Roman"/>
          <w:color w:val="000000"/>
          <w:sz w:val="28"/>
          <w:szCs w:val="28"/>
        </w:rPr>
        <w:t xml:space="preserve">   </w:t>
      </w:r>
      <w:r w:rsidRPr="00A519AC">
        <w:rPr>
          <w:rFonts w:ascii="Times New Roman" w:hAnsi="Times New Roman"/>
          <w:color w:val="000000"/>
          <w:sz w:val="28"/>
          <w:szCs w:val="28"/>
        </w:rPr>
        <w:t xml:space="preserve"> в </w:t>
      </w:r>
    </w:p>
    <w:p w:rsidR="001C1155" w:rsidRPr="0078130C" w:rsidRDefault="001C1155" w:rsidP="001C1155">
      <w:pPr>
        <w:spacing w:before="75" w:after="100" w:afterAutospacing="1" w:line="360" w:lineRule="auto"/>
        <w:contextualSpacing/>
        <w:jc w:val="both"/>
        <w:rPr>
          <w:rFonts w:ascii="Times New Roman" w:hAnsi="Times New Roman"/>
          <w:color w:val="000000"/>
          <w:sz w:val="16"/>
          <w:szCs w:val="16"/>
        </w:rPr>
      </w:pPr>
      <w:r w:rsidRPr="00A519AC">
        <w:rPr>
          <w:rFonts w:ascii="Times New Roman" w:hAnsi="Times New Roman"/>
          <w:color w:val="000000"/>
          <w:sz w:val="28"/>
          <w:szCs w:val="28"/>
        </w:rPr>
        <w:t xml:space="preserve">анализе экономических факторов, влияющих на их деятельность. Экономическое прогнозирование осуществляется с помощью набора методов прогнозирования. Использование методов и моделей прогноза снижает неопределенность и позволяет формировать ответные действия, с помощью которых можно свести к </w:t>
      </w:r>
      <w:r w:rsidRPr="0078130C">
        <w:rPr>
          <w:rFonts w:ascii="Times New Roman" w:hAnsi="Times New Roman"/>
          <w:color w:val="000000"/>
          <w:sz w:val="16"/>
          <w:szCs w:val="16"/>
        </w:rPr>
        <w:t>минимуму негативные воздействия этих условий</w:t>
      </w:r>
      <w:r w:rsidRPr="0078130C">
        <w:rPr>
          <w:rStyle w:val="ac"/>
          <w:rFonts w:ascii="Times New Roman" w:hAnsi="Times New Roman"/>
          <w:color w:val="000000"/>
          <w:sz w:val="16"/>
          <w:szCs w:val="16"/>
        </w:rPr>
        <w:footnoteReference w:id="8"/>
      </w:r>
      <w:r w:rsidRPr="0078130C">
        <w:rPr>
          <w:rFonts w:ascii="Times New Roman" w:hAnsi="Times New Roman"/>
          <w:color w:val="000000"/>
          <w:sz w:val="16"/>
          <w:szCs w:val="16"/>
        </w:rPr>
        <w:t xml:space="preserve">. </w:t>
      </w:r>
    </w:p>
    <w:p w:rsidR="001C1155" w:rsidRDefault="001C1155" w:rsidP="001C1155">
      <w:pPr>
        <w:spacing w:line="360" w:lineRule="auto"/>
        <w:ind w:firstLine="709"/>
        <w:contextualSpacing/>
        <w:jc w:val="both"/>
        <w:rPr>
          <w:rFonts w:ascii="Times New Roman" w:hAnsi="Times New Roman"/>
          <w:color w:val="000000"/>
          <w:sz w:val="28"/>
          <w:szCs w:val="28"/>
        </w:rPr>
      </w:pPr>
      <w:r w:rsidRPr="0078130C">
        <w:rPr>
          <w:rFonts w:ascii="Times New Roman" w:hAnsi="Times New Roman"/>
          <w:color w:val="000000"/>
          <w:sz w:val="16"/>
          <w:szCs w:val="16"/>
        </w:rPr>
        <w:t>Поведение внешней среды удобно анализировать и соответственно проектировать будущую стратегию организации, если адекватно оценить воздействие на организацию комплекса, состоящего как минимум из четырех типов факторов макросреды: социальные (С), технологические (Т), экономические (Э), политические (П).</w:t>
      </w:r>
      <w:r w:rsidRPr="00266773">
        <w:rPr>
          <w:rFonts w:ascii="Times New Roman" w:hAnsi="Times New Roman"/>
          <w:color w:val="000000"/>
          <w:sz w:val="28"/>
          <w:szCs w:val="28"/>
        </w:rPr>
        <w:t xml:space="preserve"> Начальные буквы названий этих факторов и составили аббревиатуру данного метода анализа внешнего окружения организации – STEP- (СТЭП-анализ), или PEST-анализ.</w:t>
      </w:r>
    </w:p>
    <w:p w:rsidR="001C1155" w:rsidRPr="0078130C" w:rsidRDefault="001C1155" w:rsidP="001C1155">
      <w:pPr>
        <w:spacing w:line="360" w:lineRule="auto"/>
        <w:ind w:firstLine="709"/>
        <w:contextualSpacing/>
        <w:jc w:val="both"/>
        <w:rPr>
          <w:rFonts w:ascii="Times New Roman" w:hAnsi="Times New Roman"/>
          <w:color w:val="000000"/>
          <w:sz w:val="16"/>
          <w:szCs w:val="16"/>
        </w:rPr>
      </w:pPr>
      <w:r w:rsidRPr="00266773">
        <w:rPr>
          <w:rFonts w:ascii="Times New Roman" w:hAnsi="Times New Roman"/>
          <w:color w:val="000000"/>
          <w:sz w:val="28"/>
          <w:szCs w:val="28"/>
        </w:rPr>
        <w:t xml:space="preserve">PEST-анализ – это инструмент, предназначенный для выявления аспектов внешней </w:t>
      </w:r>
      <w:r w:rsidRPr="0078130C">
        <w:rPr>
          <w:rFonts w:ascii="Times New Roman" w:hAnsi="Times New Roman"/>
          <w:color w:val="000000"/>
          <w:sz w:val="16"/>
          <w:szCs w:val="16"/>
        </w:rPr>
        <w:t>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w:t>
      </w:r>
      <w:r w:rsidRPr="00266773">
        <w:rPr>
          <w:rFonts w:ascii="Times New Roman" w:hAnsi="Times New Roman"/>
          <w:color w:val="000000"/>
          <w:sz w:val="28"/>
          <w:szCs w:val="28"/>
        </w:rPr>
        <w:t xml:space="preserve"> с </w:t>
      </w:r>
      <w:r w:rsidRPr="0078130C">
        <w:rPr>
          <w:rFonts w:ascii="Times New Roman" w:hAnsi="Times New Roman"/>
          <w:color w:val="000000"/>
          <w:sz w:val="16"/>
          <w:szCs w:val="16"/>
        </w:rPr>
        <w:t xml:space="preserve">помощью социальной компоненты PEST–анализа.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r w:rsidRPr="0078130C">
        <w:rPr>
          <w:rFonts w:ascii="Times New Roman" w:hAnsi="Times New Roman"/>
          <w:color w:val="000000"/>
          <w:sz w:val="16"/>
          <w:szCs w:val="16"/>
          <w:vertAlign w:val="superscript"/>
        </w:rPr>
        <w:footnoteReference w:id="9"/>
      </w:r>
    </w:p>
    <w:p w:rsidR="001C1155" w:rsidRPr="008C22D4" w:rsidRDefault="001C1155" w:rsidP="0078130C">
      <w:pPr>
        <w:tabs>
          <w:tab w:val="left" w:pos="4350"/>
        </w:tabs>
        <w:spacing w:line="360" w:lineRule="auto"/>
        <w:ind w:firstLine="709"/>
        <w:contextualSpacing/>
        <w:jc w:val="both"/>
        <w:rPr>
          <w:rStyle w:val="FontStyle106"/>
          <w:b/>
          <w:sz w:val="28"/>
          <w:szCs w:val="28"/>
        </w:rPr>
      </w:pPr>
      <w:r w:rsidRPr="00153050">
        <w:rPr>
          <w:rFonts w:ascii="Times New Roman" w:hAnsi="Times New Roman"/>
          <w:b/>
          <w:bCs/>
          <w:color w:val="000000"/>
          <w:sz w:val="28"/>
          <w:szCs w:val="28"/>
        </w:rPr>
        <w:t>Г</w:t>
      </w:r>
      <w:r w:rsidRPr="00153050">
        <w:rPr>
          <w:rFonts w:ascii="Times New Roman" w:hAnsi="Times New Roman"/>
          <w:b/>
          <w:sz w:val="28"/>
          <w:szCs w:val="28"/>
        </w:rPr>
        <w:t>ЛАВА 2.</w:t>
      </w:r>
      <w:r w:rsidRPr="00D002F9">
        <w:rPr>
          <w:b/>
          <w:sz w:val="28"/>
          <w:szCs w:val="28"/>
        </w:rPr>
        <w:t xml:space="preserve"> </w:t>
      </w:r>
      <w:r w:rsidRPr="00D002F9">
        <w:rPr>
          <w:rStyle w:val="FontStyle106"/>
          <w:b/>
          <w:sz w:val="28"/>
          <w:szCs w:val="28"/>
        </w:rPr>
        <w:t xml:space="preserve">АНАЛИЗ </w:t>
      </w:r>
      <w:r>
        <w:rPr>
          <w:rFonts w:ascii="Times New Roman" w:hAnsi="Times New Roman"/>
          <w:b/>
          <w:sz w:val="28"/>
          <w:szCs w:val="28"/>
        </w:rPr>
        <w:t>ВЛИЯНИЯ ВНЕШНЕЙ СРЕДЫ НА ДЕЯТЕЛЬНОСТЬ ОРГАНИЗАЦИИ</w:t>
      </w:r>
      <w:r w:rsidRPr="00D002F9">
        <w:rPr>
          <w:rStyle w:val="FontStyle106"/>
          <w:b/>
          <w:sz w:val="28"/>
          <w:szCs w:val="28"/>
        </w:rPr>
        <w:t xml:space="preserve"> ОАО</w:t>
      </w:r>
      <w:r>
        <w:rPr>
          <w:rStyle w:val="FontStyle106"/>
          <w:b/>
          <w:sz w:val="28"/>
          <w:szCs w:val="28"/>
        </w:rPr>
        <w:t xml:space="preserve"> </w:t>
      </w:r>
      <w:r w:rsidRPr="008C22D4">
        <w:rPr>
          <w:rStyle w:val="FontStyle106"/>
          <w:b/>
          <w:sz w:val="28"/>
          <w:szCs w:val="28"/>
        </w:rPr>
        <w:t>«ИЖ</w:t>
      </w:r>
      <w:r>
        <w:rPr>
          <w:rStyle w:val="FontStyle106"/>
          <w:b/>
          <w:sz w:val="28"/>
          <w:szCs w:val="28"/>
        </w:rPr>
        <w:t>МЕБЕЛЬ</w:t>
      </w:r>
      <w:r w:rsidRPr="008C22D4">
        <w:rPr>
          <w:rStyle w:val="FontStyle106"/>
          <w:b/>
          <w:sz w:val="28"/>
          <w:szCs w:val="28"/>
        </w:rPr>
        <w:t>»</w:t>
      </w:r>
    </w:p>
    <w:p w:rsidR="001C1155" w:rsidRPr="00266773" w:rsidRDefault="001C1155" w:rsidP="00435281">
      <w:pPr>
        <w:spacing w:line="480" w:lineRule="auto"/>
        <w:ind w:firstLine="709"/>
        <w:contextualSpacing/>
        <w:jc w:val="center"/>
        <w:rPr>
          <w:rFonts w:ascii="Times New Roman" w:hAnsi="Times New Roman"/>
          <w:color w:val="000000"/>
          <w:sz w:val="28"/>
          <w:szCs w:val="28"/>
        </w:rPr>
      </w:pPr>
      <w:r w:rsidRPr="00266773">
        <w:rPr>
          <w:rFonts w:ascii="Times New Roman" w:hAnsi="Times New Roman"/>
          <w:sz w:val="28"/>
          <w:szCs w:val="28"/>
        </w:rPr>
        <w:t xml:space="preserve">2.1 </w:t>
      </w:r>
      <w:r w:rsidR="00435281">
        <w:rPr>
          <w:rFonts w:ascii="Times New Roman" w:hAnsi="Times New Roman"/>
          <w:sz w:val="28"/>
          <w:szCs w:val="28"/>
        </w:rPr>
        <w:t>Общая х</w:t>
      </w:r>
      <w:r w:rsidRPr="00266773">
        <w:rPr>
          <w:rFonts w:ascii="Times New Roman" w:hAnsi="Times New Roman"/>
          <w:sz w:val="28"/>
          <w:szCs w:val="28"/>
        </w:rPr>
        <w:t>арактеристика предприятия</w:t>
      </w:r>
    </w:p>
    <w:p w:rsidR="001C1155" w:rsidRDefault="001C1155" w:rsidP="00435281">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ОАО "Ижмебель" является крупнейшим производителем мебели в Волго-Вятском и Уральском регионах. Вид деятельности</w:t>
      </w:r>
      <w:r>
        <w:rPr>
          <w:rFonts w:ascii="Times New Roman" w:hAnsi="Times New Roman"/>
          <w:sz w:val="28"/>
          <w:szCs w:val="28"/>
        </w:rPr>
        <w:t xml:space="preserve"> - п</w:t>
      </w:r>
      <w:r w:rsidRPr="00266773">
        <w:rPr>
          <w:rFonts w:ascii="Times New Roman" w:hAnsi="Times New Roman"/>
          <w:sz w:val="28"/>
          <w:szCs w:val="28"/>
        </w:rPr>
        <w:t xml:space="preserve">роизводство </w:t>
      </w:r>
      <w:r w:rsidRPr="00FA1479">
        <w:rPr>
          <w:rFonts w:ascii="Times New Roman" w:hAnsi="Times New Roman"/>
          <w:sz w:val="28"/>
          <w:szCs w:val="28"/>
        </w:rPr>
        <w:t xml:space="preserve">корпусной </w:t>
      </w:r>
      <w:r>
        <w:rPr>
          <w:rFonts w:ascii="Times New Roman" w:hAnsi="Times New Roman"/>
          <w:sz w:val="28"/>
          <w:szCs w:val="28"/>
        </w:rPr>
        <w:t>и</w:t>
      </w:r>
      <w:r w:rsidRPr="00FA1479">
        <w:rPr>
          <w:rFonts w:ascii="Times New Roman" w:hAnsi="Times New Roman"/>
          <w:sz w:val="28"/>
          <w:szCs w:val="28"/>
        </w:rPr>
        <w:t xml:space="preserve"> мягкой мебели</w:t>
      </w:r>
      <w:r w:rsidRPr="00266773">
        <w:rPr>
          <w:rFonts w:ascii="Times New Roman" w:hAnsi="Times New Roman"/>
          <w:sz w:val="28"/>
          <w:szCs w:val="28"/>
        </w:rPr>
        <w:t xml:space="preserve">. </w:t>
      </w:r>
    </w:p>
    <w:p w:rsidR="001C1155" w:rsidRPr="00266773" w:rsidRDefault="001C1155" w:rsidP="00435281">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 xml:space="preserve">Юридический адрес г. Ижевск, ул. 10 лет Октября, 32. </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Выпускаемая продукция: мебель бытовая, кресла, тахты, диваны-кровати, гарнитуры мебели для комнат и спален.</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Ижевская мебельная фабрика, основанная в 1932 году, - это высокомеханизированное многопрофильное предприятие, выпускающее современную бытовую мебель в широком ассортименте. Компания производит более 100 наименований моделей мягкой, корпусной, кухонной, спальной, детской, офисной мебели и зеркал.</w:t>
      </w:r>
    </w:p>
    <w:p w:rsidR="001C1155" w:rsidRPr="006B666D" w:rsidRDefault="001C1155" w:rsidP="001C1155">
      <w:pPr>
        <w:spacing w:line="360" w:lineRule="auto"/>
        <w:ind w:firstLine="709"/>
        <w:contextualSpacing/>
        <w:jc w:val="both"/>
        <w:rPr>
          <w:rFonts w:ascii="Times New Roman" w:hAnsi="Times New Roman"/>
          <w:sz w:val="28"/>
          <w:szCs w:val="28"/>
        </w:rPr>
      </w:pPr>
      <w:r w:rsidRPr="006B666D">
        <w:rPr>
          <w:rFonts w:ascii="Times New Roman" w:hAnsi="Times New Roman"/>
          <w:sz w:val="28"/>
          <w:szCs w:val="28"/>
        </w:rPr>
        <w:t>Открытое акционерное общество «Ижмебель», (в дальнейшем именуемое «Общество»), учреждено в соответствии с Указом Президента РФ «Об организационных мерах по преобразованию государственных предприятий в акционерные общества» от 1 июля 1992 года № 721 и действующего в соответствии с Федеральным Законом РФ «Об акционерных обществах» от 26 декабря 1995 года № 208-ФЗ</w:t>
      </w:r>
      <w:r w:rsidR="00435281">
        <w:rPr>
          <w:rStyle w:val="ac"/>
          <w:rFonts w:ascii="Times New Roman" w:hAnsi="Times New Roman"/>
          <w:sz w:val="28"/>
          <w:szCs w:val="28"/>
        </w:rPr>
        <w:footnoteReference w:id="10"/>
      </w:r>
      <w:r w:rsidRPr="006B666D">
        <w:rPr>
          <w:rFonts w:ascii="Times New Roman" w:hAnsi="Times New Roman"/>
          <w:sz w:val="28"/>
          <w:szCs w:val="28"/>
        </w:rPr>
        <w:t>.</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Целью общества является извлечение прибыли.</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Руководитель предприятия Кишкан Петр Михайлович.</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Style w:val="FontStyle106"/>
          <w:sz w:val="28"/>
          <w:szCs w:val="28"/>
        </w:rPr>
        <w:t>Местонахождения</w:t>
      </w:r>
      <w:r w:rsidRPr="00266773">
        <w:rPr>
          <w:rFonts w:ascii="Times New Roman" w:hAnsi="Times New Roman"/>
          <w:sz w:val="28"/>
          <w:szCs w:val="28"/>
        </w:rPr>
        <w:t xml:space="preserve"> Р</w:t>
      </w:r>
      <w:r>
        <w:rPr>
          <w:rFonts w:ascii="Times New Roman" w:hAnsi="Times New Roman"/>
          <w:sz w:val="28"/>
          <w:szCs w:val="28"/>
        </w:rPr>
        <w:t>оссия</w:t>
      </w:r>
      <w:r w:rsidRPr="00266773">
        <w:rPr>
          <w:rFonts w:ascii="Times New Roman" w:hAnsi="Times New Roman"/>
          <w:sz w:val="28"/>
          <w:szCs w:val="28"/>
        </w:rPr>
        <w:t>, Р</w:t>
      </w:r>
      <w:r>
        <w:rPr>
          <w:rFonts w:ascii="Times New Roman" w:hAnsi="Times New Roman"/>
          <w:sz w:val="28"/>
          <w:szCs w:val="28"/>
        </w:rPr>
        <w:t>еспублика</w:t>
      </w:r>
      <w:r w:rsidRPr="00266773">
        <w:rPr>
          <w:rFonts w:ascii="Times New Roman" w:hAnsi="Times New Roman"/>
          <w:sz w:val="28"/>
          <w:szCs w:val="28"/>
        </w:rPr>
        <w:t>У</w:t>
      </w:r>
      <w:r>
        <w:rPr>
          <w:rFonts w:ascii="Times New Roman" w:hAnsi="Times New Roman"/>
          <w:sz w:val="28"/>
          <w:szCs w:val="28"/>
        </w:rPr>
        <w:t>дмуртия</w:t>
      </w:r>
      <w:r w:rsidRPr="00266773">
        <w:rPr>
          <w:rFonts w:ascii="Times New Roman" w:hAnsi="Times New Roman"/>
          <w:sz w:val="28"/>
          <w:szCs w:val="28"/>
        </w:rPr>
        <w:t xml:space="preserve">, </w:t>
      </w:r>
      <w:r>
        <w:rPr>
          <w:rFonts w:ascii="Times New Roman" w:hAnsi="Times New Roman"/>
          <w:sz w:val="28"/>
          <w:szCs w:val="28"/>
        </w:rPr>
        <w:t>г</w:t>
      </w:r>
      <w:r w:rsidRPr="00266773">
        <w:rPr>
          <w:rFonts w:ascii="Times New Roman" w:hAnsi="Times New Roman"/>
          <w:sz w:val="28"/>
          <w:szCs w:val="28"/>
        </w:rPr>
        <w:t>. И</w:t>
      </w:r>
      <w:r>
        <w:rPr>
          <w:rFonts w:ascii="Times New Roman" w:hAnsi="Times New Roman"/>
          <w:sz w:val="28"/>
          <w:szCs w:val="28"/>
        </w:rPr>
        <w:t>жевск</w:t>
      </w:r>
      <w:r w:rsidRPr="00266773">
        <w:rPr>
          <w:rFonts w:ascii="Times New Roman" w:hAnsi="Times New Roman"/>
          <w:sz w:val="28"/>
          <w:szCs w:val="28"/>
        </w:rPr>
        <w:t xml:space="preserve">, </w:t>
      </w:r>
      <w:r>
        <w:rPr>
          <w:rFonts w:ascii="Times New Roman" w:hAnsi="Times New Roman"/>
          <w:sz w:val="28"/>
          <w:szCs w:val="28"/>
        </w:rPr>
        <w:t>ул</w:t>
      </w:r>
      <w:r w:rsidRPr="00266773">
        <w:rPr>
          <w:rFonts w:ascii="Times New Roman" w:hAnsi="Times New Roman"/>
          <w:sz w:val="28"/>
          <w:szCs w:val="28"/>
        </w:rPr>
        <w:t xml:space="preserve">. 10 </w:t>
      </w:r>
      <w:r>
        <w:rPr>
          <w:rFonts w:ascii="Times New Roman" w:hAnsi="Times New Roman"/>
          <w:sz w:val="28"/>
          <w:szCs w:val="28"/>
        </w:rPr>
        <w:t>лет октября</w:t>
      </w:r>
      <w:r w:rsidRPr="00266773">
        <w:rPr>
          <w:rFonts w:ascii="Times New Roman" w:hAnsi="Times New Roman"/>
          <w:sz w:val="28"/>
          <w:szCs w:val="28"/>
        </w:rPr>
        <w:t xml:space="preserve">, 49, </w:t>
      </w:r>
      <w:r>
        <w:rPr>
          <w:rFonts w:ascii="Times New Roman" w:hAnsi="Times New Roman"/>
          <w:sz w:val="28"/>
          <w:szCs w:val="28"/>
        </w:rPr>
        <w:t>почтовый индекс -</w:t>
      </w:r>
      <w:r w:rsidRPr="00266773">
        <w:rPr>
          <w:rFonts w:ascii="Times New Roman" w:hAnsi="Times New Roman"/>
          <w:sz w:val="28"/>
          <w:szCs w:val="28"/>
        </w:rPr>
        <w:t>426000</w:t>
      </w:r>
      <w:r>
        <w:rPr>
          <w:rFonts w:ascii="Times New Roman" w:hAnsi="Times New Roman"/>
          <w:sz w:val="28"/>
          <w:szCs w:val="28"/>
        </w:rPr>
        <w:t>.</w:t>
      </w:r>
    </w:p>
    <w:p w:rsidR="0078130C"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 xml:space="preserve">Производство ОАО "Ижмебель", основанное на прогрессивных технологиях и импортном оборудовании. Использование современных импортных и отечественных материалов позволили фирме "Ижмебель" </w:t>
      </w: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1C1155">
      <w:pPr>
        <w:spacing w:line="360" w:lineRule="auto"/>
        <w:ind w:firstLine="709"/>
        <w:contextualSpacing/>
        <w:jc w:val="both"/>
        <w:rPr>
          <w:rFonts w:ascii="Times New Roman" w:hAnsi="Times New Roman"/>
          <w:sz w:val="28"/>
          <w:szCs w:val="28"/>
        </w:rPr>
      </w:pPr>
    </w:p>
    <w:p w:rsidR="0078130C" w:rsidRDefault="0078130C" w:rsidP="0078130C">
      <w:pPr>
        <w:spacing w:line="360" w:lineRule="auto"/>
        <w:contextualSpacing/>
        <w:jc w:val="both"/>
        <w:rPr>
          <w:rFonts w:ascii="Times New Roman" w:hAnsi="Times New Roman"/>
          <w:sz w:val="28"/>
          <w:szCs w:val="28"/>
        </w:rPr>
      </w:pPr>
    </w:p>
    <w:p w:rsidR="0078130C" w:rsidRDefault="0078130C" w:rsidP="0078130C">
      <w:pPr>
        <w:spacing w:line="360" w:lineRule="auto"/>
        <w:contextualSpacing/>
        <w:jc w:val="both"/>
        <w:rPr>
          <w:rFonts w:ascii="Times New Roman" w:hAnsi="Times New Roman"/>
          <w:sz w:val="28"/>
          <w:szCs w:val="28"/>
        </w:rPr>
      </w:pPr>
    </w:p>
    <w:p w:rsidR="0078130C" w:rsidRDefault="0078130C" w:rsidP="0078130C">
      <w:pPr>
        <w:spacing w:line="360" w:lineRule="auto"/>
        <w:contextualSpacing/>
        <w:jc w:val="both"/>
        <w:rPr>
          <w:rFonts w:ascii="Times New Roman" w:hAnsi="Times New Roman"/>
          <w:sz w:val="28"/>
          <w:szCs w:val="28"/>
        </w:rPr>
      </w:pPr>
    </w:p>
    <w:p w:rsidR="0078130C" w:rsidRDefault="0078130C" w:rsidP="0078130C">
      <w:pPr>
        <w:spacing w:line="360" w:lineRule="auto"/>
        <w:contextualSpacing/>
        <w:jc w:val="both"/>
        <w:rPr>
          <w:rFonts w:ascii="Times New Roman" w:hAnsi="Times New Roman"/>
          <w:sz w:val="28"/>
          <w:szCs w:val="28"/>
        </w:rPr>
      </w:pPr>
    </w:p>
    <w:p w:rsidR="00435281" w:rsidRDefault="001C1155" w:rsidP="0078130C">
      <w:pPr>
        <w:spacing w:line="360" w:lineRule="auto"/>
        <w:contextualSpacing/>
        <w:jc w:val="both"/>
        <w:rPr>
          <w:rFonts w:ascii="Times New Roman" w:hAnsi="Times New Roman"/>
          <w:sz w:val="28"/>
          <w:szCs w:val="28"/>
        </w:rPr>
      </w:pPr>
      <w:r w:rsidRPr="00266773">
        <w:rPr>
          <w:rFonts w:ascii="Times New Roman" w:hAnsi="Times New Roman"/>
          <w:sz w:val="28"/>
          <w:szCs w:val="28"/>
        </w:rPr>
        <w:t xml:space="preserve">победить в конкурсе "Лучшие российские предприятия 1997 года", она награждена специальным отличительным призом "Лидер мебельной </w:t>
      </w:r>
    </w:p>
    <w:p w:rsidR="001C1155" w:rsidRPr="00266773" w:rsidRDefault="001C1155" w:rsidP="00435281">
      <w:pPr>
        <w:spacing w:line="360" w:lineRule="auto"/>
        <w:contextualSpacing/>
        <w:jc w:val="both"/>
        <w:rPr>
          <w:rFonts w:ascii="Times New Roman" w:hAnsi="Times New Roman"/>
          <w:sz w:val="28"/>
          <w:szCs w:val="28"/>
        </w:rPr>
      </w:pPr>
      <w:r w:rsidRPr="00266773">
        <w:rPr>
          <w:rFonts w:ascii="Times New Roman" w:hAnsi="Times New Roman"/>
          <w:sz w:val="28"/>
          <w:szCs w:val="28"/>
        </w:rPr>
        <w:t>индустрии-98" в международной программе "Партнерство ради прогресса".</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 xml:space="preserve">В 1999 году за устойчивую динамику производства и реализации продукции ОАО "Ижмебель" было награждено почетным призом "Хрустальная Ника" (CRYSTAL NIKE) и стало дипломантом Всероссийского конкурса "100 лучших товаров России". </w:t>
      </w:r>
    </w:p>
    <w:p w:rsidR="001C1155" w:rsidRDefault="001C1155" w:rsidP="001C1155">
      <w:pPr>
        <w:spacing w:line="360" w:lineRule="auto"/>
        <w:ind w:firstLine="709"/>
        <w:contextualSpacing/>
        <w:jc w:val="both"/>
        <w:rPr>
          <w:rStyle w:val="FontStyle106"/>
          <w:sz w:val="28"/>
          <w:szCs w:val="28"/>
        </w:rPr>
      </w:pPr>
      <w:r w:rsidRPr="00266773">
        <w:rPr>
          <w:rFonts w:ascii="Times New Roman" w:hAnsi="Times New Roman"/>
          <w:sz w:val="28"/>
          <w:szCs w:val="28"/>
        </w:rPr>
        <w:t>Качество мебели ОАО "Ижмебель" по достоинству оценили жители, Пермск</w:t>
      </w:r>
      <w:r>
        <w:rPr>
          <w:rFonts w:ascii="Times New Roman" w:hAnsi="Times New Roman"/>
          <w:sz w:val="28"/>
          <w:szCs w:val="28"/>
        </w:rPr>
        <w:t>ого края</w:t>
      </w:r>
      <w:r w:rsidRPr="00266773">
        <w:rPr>
          <w:rFonts w:ascii="Times New Roman" w:hAnsi="Times New Roman"/>
          <w:sz w:val="28"/>
          <w:szCs w:val="28"/>
        </w:rPr>
        <w:t>, Кировской област</w:t>
      </w:r>
      <w:r>
        <w:rPr>
          <w:rFonts w:ascii="Times New Roman" w:hAnsi="Times New Roman"/>
          <w:sz w:val="28"/>
          <w:szCs w:val="28"/>
        </w:rPr>
        <w:t>и</w:t>
      </w:r>
      <w:r w:rsidRPr="00266773">
        <w:rPr>
          <w:rFonts w:ascii="Times New Roman" w:hAnsi="Times New Roman"/>
          <w:sz w:val="28"/>
          <w:szCs w:val="28"/>
        </w:rPr>
        <w:t>, Татарии, Башкирии и других регионов, где с успехом реализуют нашу продукцию. Оптимальные цены предоставляют возможность оптовым покупателям получить свою долю прибыли в</w:t>
      </w:r>
      <w:r>
        <w:rPr>
          <w:rFonts w:ascii="Times New Roman" w:hAnsi="Times New Roman"/>
          <w:sz w:val="28"/>
          <w:szCs w:val="28"/>
        </w:rPr>
        <w:t xml:space="preserve"> реализации </w:t>
      </w:r>
      <w:r w:rsidRPr="00266773">
        <w:rPr>
          <w:rFonts w:ascii="Times New Roman" w:hAnsi="Times New Roman"/>
          <w:sz w:val="28"/>
          <w:szCs w:val="28"/>
        </w:rPr>
        <w:t xml:space="preserve"> продукции</w:t>
      </w:r>
      <w:r>
        <w:rPr>
          <w:rFonts w:ascii="Times New Roman" w:hAnsi="Times New Roman"/>
          <w:sz w:val="28"/>
          <w:szCs w:val="28"/>
        </w:rPr>
        <w:t xml:space="preserve"> ОАО «Ижмебель»</w:t>
      </w:r>
      <w:r w:rsidRPr="00266773">
        <w:rPr>
          <w:rFonts w:ascii="Times New Roman" w:hAnsi="Times New Roman"/>
          <w:sz w:val="28"/>
          <w:szCs w:val="28"/>
        </w:rPr>
        <w:t xml:space="preserve"> и позволяют уверенно чувствовать себя в современных условиях рынка.</w:t>
      </w:r>
      <w:r>
        <w:rPr>
          <w:rFonts w:ascii="Times New Roman" w:hAnsi="Times New Roman"/>
          <w:sz w:val="28"/>
          <w:szCs w:val="28"/>
        </w:rPr>
        <w:t xml:space="preserve"> </w:t>
      </w:r>
      <w:r w:rsidRPr="00266773">
        <w:rPr>
          <w:rStyle w:val="FontStyle106"/>
          <w:sz w:val="28"/>
          <w:szCs w:val="28"/>
        </w:rPr>
        <w:t>Исполнительным органом является - генеральный директор.</w:t>
      </w:r>
    </w:p>
    <w:p w:rsidR="001C1155" w:rsidRPr="00266773" w:rsidRDefault="001C1155" w:rsidP="001C1155">
      <w:pPr>
        <w:spacing w:line="360" w:lineRule="auto"/>
        <w:ind w:firstLine="709"/>
        <w:contextualSpacing/>
        <w:jc w:val="both"/>
        <w:rPr>
          <w:rStyle w:val="FontStyle106"/>
          <w:sz w:val="28"/>
          <w:szCs w:val="28"/>
        </w:rPr>
      </w:pPr>
      <w:r w:rsidRPr="00266773">
        <w:rPr>
          <w:rStyle w:val="FontStyle106"/>
          <w:sz w:val="28"/>
          <w:szCs w:val="28"/>
        </w:rPr>
        <w:t>Высшим органом управления Обществом является общее собрание акционеров. Годовое общее собрание акционеров проводится один раз в год.</w:t>
      </w:r>
    </w:p>
    <w:p w:rsidR="001C1155" w:rsidRPr="00266773" w:rsidRDefault="001C1155" w:rsidP="001C1155">
      <w:pPr>
        <w:spacing w:line="360" w:lineRule="auto"/>
        <w:ind w:firstLine="709"/>
        <w:contextualSpacing/>
        <w:jc w:val="both"/>
        <w:rPr>
          <w:rFonts w:ascii="Times New Roman" w:hAnsi="Times New Roman"/>
          <w:sz w:val="28"/>
          <w:szCs w:val="28"/>
        </w:rPr>
      </w:pPr>
      <w:r w:rsidRPr="00266773">
        <w:rPr>
          <w:rFonts w:ascii="Times New Roman" w:hAnsi="Times New Roman"/>
          <w:sz w:val="28"/>
          <w:szCs w:val="28"/>
        </w:rPr>
        <w:t>Сегодня на ОАО "Ижмебель" выпускается более 100 наименований моделей мягкой, корпусной, кухонной, спальной, детской и офисной мебели. При производстве мебели основу составляют плиты ДСП, которые в дальнейшем облицовываются шпоном натуральным из ценных пород дерева и синтетическим, пленкой облицовочной с финиш-эффектом, пластиком и эмалью. Ассортимент выпускаемой мебели ОАО "Ижмебель" постоянно расширяется. Ежегодно осваиваются и запускаются в серийное производство новые изделия. Ведется большая технологическая и конструкторская работа по совершенствованию выпускаемых изделий.</w:t>
      </w:r>
    </w:p>
    <w:p w:rsidR="001C1155" w:rsidRPr="00D811A0" w:rsidRDefault="001C1155" w:rsidP="001C1155">
      <w:pPr>
        <w:spacing w:line="360" w:lineRule="auto"/>
        <w:ind w:firstLine="709"/>
        <w:contextualSpacing/>
        <w:jc w:val="both"/>
        <w:rPr>
          <w:rFonts w:ascii="Times New Roman" w:hAnsi="Times New Roman"/>
          <w:sz w:val="28"/>
          <w:szCs w:val="28"/>
        </w:rPr>
      </w:pPr>
      <w:r w:rsidRPr="00D811A0">
        <w:rPr>
          <w:rFonts w:ascii="Times New Roman" w:hAnsi="Times New Roman"/>
          <w:sz w:val="28"/>
          <w:szCs w:val="28"/>
        </w:rPr>
        <w:t xml:space="preserve">Структура управления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регламентируется следующими документами: схемой организационной структуры аппарата управления, положениями о подразделениях предприятия, должностными инструкциями, штатным расписанием и служащих.</w:t>
      </w:r>
    </w:p>
    <w:p w:rsidR="001C1155" w:rsidRPr="00D811A0" w:rsidRDefault="001C1155" w:rsidP="001C1155">
      <w:pPr>
        <w:spacing w:line="360" w:lineRule="auto"/>
        <w:ind w:firstLine="709"/>
        <w:contextualSpacing/>
        <w:jc w:val="both"/>
        <w:rPr>
          <w:rFonts w:ascii="Times New Roman" w:hAnsi="Times New Roman"/>
          <w:sz w:val="28"/>
          <w:szCs w:val="28"/>
        </w:rPr>
      </w:pPr>
      <w:r w:rsidRPr="00D811A0">
        <w:rPr>
          <w:rFonts w:ascii="Times New Roman" w:hAnsi="Times New Roman"/>
          <w:sz w:val="28"/>
          <w:szCs w:val="28"/>
        </w:rPr>
        <w:t xml:space="preserve">Схема организационной структуры управления Мебельная фабрика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отражает взаимосвязь и соподчиненность всех структурных подразделений и должностных лиц предприятия, распределение работников по уровням  и звеньям управления. Положения о подразделениях регламентируют основные задачи, функции и порядок взаимоотношений данного подразделения с другими, обязанности, права и ответственность руководителя подразделения. Должностные инструкции определяют права, обязанности и ответственность каждого работника, порядок взаимоотношений. Штатное расписание определяет квалификационно-должностной состав аппарата управления предприятия.</w:t>
      </w:r>
    </w:p>
    <w:p w:rsidR="001C1155" w:rsidRPr="00D811A0" w:rsidRDefault="001C1155" w:rsidP="001C1155">
      <w:pPr>
        <w:spacing w:line="360" w:lineRule="auto"/>
        <w:ind w:firstLine="709"/>
        <w:contextualSpacing/>
        <w:jc w:val="both"/>
        <w:rPr>
          <w:rFonts w:ascii="Times New Roman" w:hAnsi="Times New Roman"/>
          <w:sz w:val="28"/>
          <w:szCs w:val="28"/>
        </w:rPr>
      </w:pPr>
      <w:r>
        <w:rPr>
          <w:rFonts w:ascii="Times New Roman" w:hAnsi="Times New Roman"/>
          <w:sz w:val="28"/>
          <w:szCs w:val="28"/>
        </w:rPr>
        <w:t>О</w:t>
      </w:r>
      <w:r w:rsidRPr="00D811A0">
        <w:rPr>
          <w:rFonts w:ascii="Times New Roman" w:hAnsi="Times New Roman"/>
          <w:sz w:val="28"/>
          <w:szCs w:val="28"/>
        </w:rPr>
        <w:t xml:space="preserve">рганизационная структура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является линейно-функциональной,</w:t>
      </w:r>
      <w:r w:rsidRPr="00BC0A46">
        <w:rPr>
          <w:rFonts w:ascii="Times New Roman" w:hAnsi="Times New Roman"/>
          <w:color w:val="FF0000"/>
          <w:sz w:val="28"/>
          <w:szCs w:val="28"/>
        </w:rPr>
        <w:t xml:space="preserve"> </w:t>
      </w:r>
      <w:r w:rsidRPr="00A11C61">
        <w:rPr>
          <w:rFonts w:ascii="Times New Roman" w:hAnsi="Times New Roman"/>
          <w:sz w:val="28"/>
          <w:szCs w:val="28"/>
        </w:rPr>
        <w:t>она представлена в приложении.</w:t>
      </w:r>
      <w:r w:rsidRPr="00D811A0">
        <w:rPr>
          <w:rFonts w:ascii="Times New Roman" w:hAnsi="Times New Roman"/>
          <w:sz w:val="28"/>
          <w:szCs w:val="28"/>
        </w:rPr>
        <w:t xml:space="preserve"> </w:t>
      </w:r>
      <w:r>
        <w:rPr>
          <w:rFonts w:ascii="Times New Roman" w:hAnsi="Times New Roman"/>
          <w:sz w:val="28"/>
          <w:szCs w:val="28"/>
        </w:rPr>
        <w:t>Она</w:t>
      </w:r>
      <w:r w:rsidRPr="00D811A0">
        <w:rPr>
          <w:rFonts w:ascii="Times New Roman" w:hAnsi="Times New Roman"/>
          <w:sz w:val="28"/>
          <w:szCs w:val="28"/>
        </w:rPr>
        <w:t xml:space="preserve"> основана на соблюдении единоначалия, линейного построения структурных подразделений и распределения функций между ними.</w:t>
      </w:r>
    </w:p>
    <w:p w:rsidR="001C1155" w:rsidRPr="00D811A0" w:rsidRDefault="001C1155" w:rsidP="001C1155">
      <w:pPr>
        <w:spacing w:line="360" w:lineRule="auto"/>
        <w:ind w:firstLine="709"/>
        <w:contextualSpacing/>
        <w:jc w:val="both"/>
        <w:rPr>
          <w:rFonts w:ascii="Times New Roman" w:hAnsi="Times New Roman"/>
          <w:sz w:val="28"/>
          <w:szCs w:val="28"/>
        </w:rPr>
      </w:pPr>
      <w:r w:rsidRPr="00D811A0">
        <w:rPr>
          <w:rFonts w:ascii="Times New Roman" w:hAnsi="Times New Roman"/>
          <w:sz w:val="28"/>
          <w:szCs w:val="28"/>
        </w:rPr>
        <w:t xml:space="preserve">Линейно-функциональная структура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 xml:space="preserve">реализует принцип демократического централизма, при котором подготовка и обсуждение решения производится коллегиально, а принятие решения и ответственность - только первыми руководителями единолично.  </w:t>
      </w:r>
    </w:p>
    <w:p w:rsidR="001C1155" w:rsidRPr="00D811A0" w:rsidRDefault="001C1155" w:rsidP="001C1155">
      <w:pPr>
        <w:spacing w:line="360" w:lineRule="auto"/>
        <w:ind w:firstLine="709"/>
        <w:contextualSpacing/>
        <w:jc w:val="both"/>
        <w:rPr>
          <w:rFonts w:ascii="Times New Roman" w:hAnsi="Times New Roman"/>
          <w:sz w:val="28"/>
          <w:szCs w:val="28"/>
        </w:rPr>
      </w:pPr>
      <w:r w:rsidRPr="00D811A0">
        <w:rPr>
          <w:rFonts w:ascii="Times New Roman" w:hAnsi="Times New Roman"/>
          <w:sz w:val="28"/>
          <w:szCs w:val="28"/>
        </w:rPr>
        <w:t xml:space="preserve">Структура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синтезирует лучшие свойства линейной структуры (четкие связи подчиненности, централизация управления в одних руках) и функциональной структуры (разделение труда, квалифицированная подготовка решений).</w:t>
      </w:r>
    </w:p>
    <w:p w:rsidR="001C1155" w:rsidRPr="0027239D" w:rsidRDefault="001C1155" w:rsidP="0027239D">
      <w:pPr>
        <w:spacing w:line="360" w:lineRule="auto"/>
        <w:ind w:firstLine="709"/>
        <w:contextualSpacing/>
        <w:jc w:val="both"/>
        <w:rPr>
          <w:rFonts w:ascii="Times New Roman" w:hAnsi="Times New Roman"/>
          <w:sz w:val="28"/>
          <w:szCs w:val="28"/>
        </w:rPr>
      </w:pPr>
      <w:r w:rsidRPr="0027239D">
        <w:rPr>
          <w:rFonts w:ascii="Times New Roman" w:hAnsi="Times New Roman"/>
          <w:sz w:val="28"/>
          <w:szCs w:val="28"/>
        </w:rPr>
        <w:t xml:space="preserve">Руководство деятельностью предприятия осуществляет генеральный директор. Он самостоятельно решает основные вопросы деятельности предприятия, имеет право подписывать официальные документы и распоряжаться имуществом предприятия, осуществляет прием и увольнение работников. </w:t>
      </w:r>
    </w:p>
    <w:p w:rsidR="001C1155" w:rsidRPr="0027239D" w:rsidRDefault="001C1155" w:rsidP="0027239D">
      <w:pPr>
        <w:spacing w:line="360" w:lineRule="auto"/>
        <w:ind w:firstLine="709"/>
        <w:contextualSpacing/>
        <w:jc w:val="both"/>
        <w:rPr>
          <w:rFonts w:ascii="Times New Roman" w:hAnsi="Times New Roman"/>
          <w:sz w:val="28"/>
          <w:szCs w:val="28"/>
        </w:rPr>
      </w:pPr>
      <w:r w:rsidRPr="0027239D">
        <w:rPr>
          <w:rFonts w:ascii="Times New Roman" w:hAnsi="Times New Roman"/>
          <w:sz w:val="28"/>
          <w:szCs w:val="28"/>
        </w:rPr>
        <w:t xml:space="preserve">Директор по маркетингу, в соответствии с рыночной производственной ориентацией фирмы, назначает менеджера по рекламе и сбыту продукции, который должен организовать маркетинговые исследования, рекламу, сбыт продукции, а также связь с поставщиками и клиентами. </w:t>
      </w:r>
    </w:p>
    <w:p w:rsidR="00435281" w:rsidRDefault="001C1155" w:rsidP="0027239D">
      <w:pPr>
        <w:spacing w:line="360" w:lineRule="auto"/>
        <w:ind w:firstLine="709"/>
        <w:contextualSpacing/>
        <w:jc w:val="both"/>
        <w:rPr>
          <w:rFonts w:ascii="Times New Roman" w:hAnsi="Times New Roman"/>
          <w:sz w:val="28"/>
          <w:szCs w:val="28"/>
        </w:rPr>
      </w:pPr>
      <w:r w:rsidRPr="0027239D">
        <w:rPr>
          <w:rFonts w:ascii="Times New Roman" w:hAnsi="Times New Roman"/>
          <w:sz w:val="28"/>
          <w:szCs w:val="28"/>
        </w:rPr>
        <w:t xml:space="preserve">Коммерческий отдел и бухгалтерия во главе с главным бухгалтером осуществляет все расчеты с поставщиками сырья. Ведет учет по товарообороту, прибыли, издержками, рассчитывает заработную плату, а главное составляет бухгалтерские отчеты. </w:t>
      </w:r>
    </w:p>
    <w:p w:rsidR="00435281" w:rsidRDefault="001C1155" w:rsidP="0027239D">
      <w:pPr>
        <w:spacing w:line="360" w:lineRule="auto"/>
        <w:ind w:firstLine="709"/>
        <w:contextualSpacing/>
        <w:jc w:val="both"/>
        <w:rPr>
          <w:rFonts w:ascii="Times New Roman" w:hAnsi="Times New Roman"/>
          <w:sz w:val="28"/>
          <w:szCs w:val="28"/>
        </w:rPr>
      </w:pPr>
      <w:r w:rsidRPr="0027239D">
        <w:rPr>
          <w:rFonts w:ascii="Times New Roman" w:hAnsi="Times New Roman"/>
          <w:sz w:val="28"/>
          <w:szCs w:val="28"/>
        </w:rPr>
        <w:t xml:space="preserve">Главный инженер, ведет руководство разработкой новых видов мебели. </w:t>
      </w:r>
      <w:r w:rsidR="00435281">
        <w:rPr>
          <w:rFonts w:ascii="Times New Roman" w:hAnsi="Times New Roman"/>
          <w:sz w:val="28"/>
          <w:szCs w:val="28"/>
        </w:rPr>
        <w:t>Цеха  занимаются изготовлением и сборкой мебели.</w:t>
      </w:r>
    </w:p>
    <w:p w:rsidR="001C1155" w:rsidRPr="0027239D" w:rsidRDefault="001C1155" w:rsidP="0027239D">
      <w:pPr>
        <w:spacing w:line="360" w:lineRule="auto"/>
        <w:ind w:firstLine="709"/>
        <w:contextualSpacing/>
        <w:jc w:val="both"/>
        <w:rPr>
          <w:rFonts w:ascii="Times New Roman" w:hAnsi="Times New Roman"/>
          <w:sz w:val="28"/>
          <w:szCs w:val="28"/>
        </w:rPr>
      </w:pPr>
      <w:r w:rsidRPr="0027239D">
        <w:rPr>
          <w:rFonts w:ascii="Times New Roman" w:hAnsi="Times New Roman"/>
          <w:sz w:val="28"/>
          <w:szCs w:val="28"/>
        </w:rPr>
        <w:t>Система оплаты труда для производственного персонала построена на использовании повременно-премиальной формы. 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w:t>
      </w:r>
    </w:p>
    <w:p w:rsidR="001C1155" w:rsidRDefault="001C1155" w:rsidP="001C1155">
      <w:pPr>
        <w:spacing w:line="360" w:lineRule="auto"/>
        <w:ind w:firstLine="709"/>
        <w:contextualSpacing/>
        <w:jc w:val="both"/>
        <w:rPr>
          <w:rFonts w:ascii="Times New Roman" w:hAnsi="Times New Roman"/>
          <w:sz w:val="28"/>
          <w:szCs w:val="28"/>
        </w:rPr>
      </w:pPr>
      <w:r w:rsidRPr="00D811A0">
        <w:rPr>
          <w:rFonts w:ascii="Times New Roman" w:hAnsi="Times New Roman"/>
          <w:sz w:val="28"/>
          <w:szCs w:val="28"/>
        </w:rPr>
        <w:t xml:space="preserve">Линейно-функциональная структура </w:t>
      </w:r>
      <w:r w:rsidRPr="00266773">
        <w:rPr>
          <w:rFonts w:ascii="Times New Roman" w:hAnsi="Times New Roman"/>
          <w:sz w:val="28"/>
          <w:szCs w:val="28"/>
        </w:rPr>
        <w:t>ОАО "Ижмебель"</w:t>
      </w:r>
      <w:r>
        <w:rPr>
          <w:rFonts w:ascii="Times New Roman" w:hAnsi="Times New Roman"/>
          <w:sz w:val="28"/>
          <w:szCs w:val="28"/>
        </w:rPr>
        <w:t xml:space="preserve"> </w:t>
      </w:r>
      <w:r w:rsidRPr="00D811A0">
        <w:rPr>
          <w:rFonts w:ascii="Times New Roman" w:hAnsi="Times New Roman"/>
          <w:sz w:val="28"/>
          <w:szCs w:val="28"/>
        </w:rPr>
        <w:t>является наиболее распространенной, особенно среди средних звеньев управления. На нижних уровнях управления структуры наиболее характерными являются линейные связи подчиненности, а на верхних - функциональные. Как и любая другая, данная  структура</w:t>
      </w:r>
      <w:r>
        <w:rPr>
          <w:rFonts w:ascii="Times New Roman" w:hAnsi="Times New Roman"/>
          <w:sz w:val="28"/>
          <w:szCs w:val="28"/>
        </w:rPr>
        <w:t xml:space="preserve"> предприятия </w:t>
      </w:r>
      <w:r w:rsidRPr="00D811A0">
        <w:rPr>
          <w:rFonts w:ascii="Times New Roman" w:hAnsi="Times New Roman"/>
          <w:sz w:val="28"/>
          <w:szCs w:val="28"/>
        </w:rPr>
        <w:t>имеет преимущества и недостатки</w:t>
      </w:r>
      <w:r>
        <w:rPr>
          <w:rFonts w:ascii="Times New Roman" w:hAnsi="Times New Roman"/>
          <w:sz w:val="28"/>
          <w:szCs w:val="28"/>
        </w:rPr>
        <w:t>.</w:t>
      </w:r>
    </w:p>
    <w:p w:rsidR="001C1155" w:rsidRPr="00BC0A46" w:rsidRDefault="001C1155" w:rsidP="001C1155">
      <w:pPr>
        <w:spacing w:line="360" w:lineRule="auto"/>
        <w:ind w:firstLine="709"/>
        <w:contextualSpacing/>
        <w:jc w:val="both"/>
        <w:rPr>
          <w:rFonts w:ascii="Times New Roman" w:hAnsi="Times New Roman"/>
          <w:sz w:val="28"/>
          <w:szCs w:val="28"/>
        </w:rPr>
      </w:pPr>
      <w:r>
        <w:rPr>
          <w:rFonts w:ascii="Times New Roman" w:hAnsi="Times New Roman"/>
          <w:sz w:val="28"/>
          <w:szCs w:val="28"/>
        </w:rPr>
        <w:t>К преимуществам относятся</w:t>
      </w:r>
      <w:r w:rsidRPr="00BC0A46">
        <w:rPr>
          <w:rFonts w:ascii="Times New Roman" w:hAnsi="Times New Roman"/>
          <w:sz w:val="28"/>
          <w:szCs w:val="28"/>
        </w:rPr>
        <w:t xml:space="preserve">: </w:t>
      </w:r>
    </w:p>
    <w:p w:rsidR="001C1155" w:rsidRPr="00BC0A46" w:rsidRDefault="001C1155" w:rsidP="001C1155">
      <w:pPr>
        <w:numPr>
          <w:ilvl w:val="0"/>
          <w:numId w:val="12"/>
        </w:numPr>
        <w:spacing w:line="360" w:lineRule="auto"/>
        <w:contextualSpacing/>
        <w:jc w:val="both"/>
        <w:rPr>
          <w:rFonts w:ascii="Times New Roman" w:hAnsi="Times New Roman"/>
          <w:sz w:val="28"/>
          <w:szCs w:val="28"/>
        </w:rPr>
      </w:pPr>
      <w:r w:rsidRPr="00BC0A46">
        <w:rPr>
          <w:rFonts w:ascii="Times New Roman" w:hAnsi="Times New Roman"/>
          <w:sz w:val="28"/>
          <w:szCs w:val="28"/>
        </w:rPr>
        <w:t xml:space="preserve">быстрое осуществление действий по распоряжениям и указаниям, отдающимся вышестоящими руководителями нижестоящим, </w:t>
      </w:r>
    </w:p>
    <w:p w:rsidR="001C1155" w:rsidRPr="00BC0A46" w:rsidRDefault="001C1155" w:rsidP="001C1155">
      <w:pPr>
        <w:numPr>
          <w:ilvl w:val="0"/>
          <w:numId w:val="12"/>
        </w:numPr>
        <w:spacing w:line="360" w:lineRule="auto"/>
        <w:contextualSpacing/>
        <w:jc w:val="both"/>
        <w:rPr>
          <w:rFonts w:ascii="Times New Roman" w:hAnsi="Times New Roman"/>
          <w:sz w:val="28"/>
          <w:szCs w:val="28"/>
        </w:rPr>
      </w:pPr>
      <w:r w:rsidRPr="00BC0A46">
        <w:rPr>
          <w:rFonts w:ascii="Times New Roman" w:hAnsi="Times New Roman"/>
          <w:sz w:val="28"/>
          <w:szCs w:val="28"/>
        </w:rPr>
        <w:t xml:space="preserve">стабильность полномочий и ответственности за персоналом. </w:t>
      </w:r>
    </w:p>
    <w:p w:rsidR="001C1155" w:rsidRPr="00BC0A46" w:rsidRDefault="001C1155" w:rsidP="001C1155">
      <w:pPr>
        <w:numPr>
          <w:ilvl w:val="0"/>
          <w:numId w:val="12"/>
        </w:numPr>
        <w:spacing w:line="360" w:lineRule="auto"/>
        <w:contextualSpacing/>
        <w:jc w:val="both"/>
        <w:rPr>
          <w:rFonts w:ascii="Times New Roman" w:hAnsi="Times New Roman"/>
          <w:sz w:val="28"/>
          <w:szCs w:val="28"/>
        </w:rPr>
      </w:pPr>
      <w:r w:rsidRPr="00BC0A46">
        <w:rPr>
          <w:rFonts w:ascii="Times New Roman" w:hAnsi="Times New Roman"/>
          <w:sz w:val="28"/>
          <w:szCs w:val="28"/>
        </w:rPr>
        <w:t xml:space="preserve">единство и четкость распорядительства; </w:t>
      </w:r>
    </w:p>
    <w:p w:rsidR="001C1155" w:rsidRPr="00BC0A46" w:rsidRDefault="001C1155" w:rsidP="001C1155">
      <w:pPr>
        <w:numPr>
          <w:ilvl w:val="0"/>
          <w:numId w:val="12"/>
        </w:numPr>
        <w:spacing w:line="360" w:lineRule="auto"/>
        <w:contextualSpacing/>
        <w:jc w:val="both"/>
        <w:rPr>
          <w:rFonts w:ascii="Times New Roman" w:hAnsi="Times New Roman"/>
          <w:sz w:val="28"/>
          <w:szCs w:val="28"/>
        </w:rPr>
      </w:pPr>
      <w:r w:rsidRPr="00BC0A46">
        <w:rPr>
          <w:rFonts w:ascii="Times New Roman" w:hAnsi="Times New Roman"/>
          <w:sz w:val="28"/>
          <w:szCs w:val="28"/>
        </w:rPr>
        <w:t xml:space="preserve">личная ответственность каждого руководителя за результаты деятельности; </w:t>
      </w:r>
    </w:p>
    <w:p w:rsidR="001C1155" w:rsidRDefault="001C1155" w:rsidP="001C1155">
      <w:pPr>
        <w:spacing w:line="360" w:lineRule="auto"/>
        <w:ind w:firstLine="709"/>
        <w:contextualSpacing/>
        <w:jc w:val="both"/>
        <w:rPr>
          <w:rFonts w:ascii="Times New Roman" w:hAnsi="Times New Roman"/>
          <w:sz w:val="28"/>
          <w:szCs w:val="28"/>
        </w:rPr>
      </w:pPr>
      <w:r>
        <w:rPr>
          <w:rFonts w:ascii="Times New Roman" w:hAnsi="Times New Roman"/>
          <w:sz w:val="28"/>
          <w:szCs w:val="28"/>
        </w:rPr>
        <w:t>К недостаткам относятся:</w:t>
      </w:r>
    </w:p>
    <w:p w:rsidR="001C1155" w:rsidRDefault="001C1155" w:rsidP="001C1155">
      <w:pPr>
        <w:numPr>
          <w:ilvl w:val="0"/>
          <w:numId w:val="13"/>
        </w:numPr>
        <w:spacing w:line="360" w:lineRule="auto"/>
        <w:contextualSpacing/>
        <w:jc w:val="both"/>
        <w:rPr>
          <w:rFonts w:ascii="Times New Roman" w:hAnsi="Times New Roman"/>
          <w:sz w:val="28"/>
          <w:szCs w:val="28"/>
        </w:rPr>
      </w:pPr>
      <w:r w:rsidRPr="00195475">
        <w:rPr>
          <w:rFonts w:ascii="Times New Roman" w:hAnsi="Times New Roman"/>
          <w:sz w:val="28"/>
          <w:szCs w:val="28"/>
        </w:rPr>
        <w:t>Слабая система мотивации, слабая ее направленность на конечные результаты предприятия</w:t>
      </w:r>
      <w:r>
        <w:rPr>
          <w:rFonts w:ascii="Times New Roman" w:hAnsi="Times New Roman"/>
          <w:sz w:val="28"/>
          <w:szCs w:val="28"/>
        </w:rPr>
        <w:t>;</w:t>
      </w:r>
    </w:p>
    <w:p w:rsidR="001C1155" w:rsidRDefault="001C1155" w:rsidP="001C1155">
      <w:pPr>
        <w:numPr>
          <w:ilvl w:val="0"/>
          <w:numId w:val="13"/>
        </w:numPr>
        <w:spacing w:line="360" w:lineRule="auto"/>
        <w:contextualSpacing/>
        <w:jc w:val="both"/>
        <w:rPr>
          <w:rFonts w:ascii="Times New Roman" w:hAnsi="Times New Roman"/>
          <w:sz w:val="28"/>
          <w:szCs w:val="28"/>
        </w:rPr>
      </w:pPr>
      <w:r w:rsidRPr="00195475">
        <w:rPr>
          <w:rFonts w:ascii="Times New Roman" w:hAnsi="Times New Roman"/>
          <w:sz w:val="28"/>
          <w:szCs w:val="28"/>
        </w:rPr>
        <w:t>Недостаточная квалификация персонала</w:t>
      </w:r>
      <w:r>
        <w:rPr>
          <w:rFonts w:ascii="Times New Roman" w:hAnsi="Times New Roman"/>
          <w:sz w:val="28"/>
          <w:szCs w:val="28"/>
        </w:rPr>
        <w:t xml:space="preserve"> низшего уровня звена;</w:t>
      </w:r>
    </w:p>
    <w:p w:rsidR="001C1155" w:rsidRDefault="001C1155" w:rsidP="001C1155">
      <w:pPr>
        <w:numPr>
          <w:ilvl w:val="0"/>
          <w:numId w:val="13"/>
        </w:numPr>
        <w:spacing w:line="360" w:lineRule="auto"/>
        <w:contextualSpacing/>
        <w:jc w:val="both"/>
        <w:rPr>
          <w:rFonts w:ascii="Times New Roman" w:hAnsi="Times New Roman"/>
          <w:sz w:val="28"/>
          <w:szCs w:val="28"/>
        </w:rPr>
      </w:pPr>
      <w:r>
        <w:rPr>
          <w:rFonts w:ascii="Times New Roman" w:hAnsi="Times New Roman"/>
          <w:sz w:val="28"/>
          <w:szCs w:val="28"/>
        </w:rPr>
        <w:t>О</w:t>
      </w:r>
      <w:r w:rsidRPr="00195475">
        <w:rPr>
          <w:rFonts w:ascii="Times New Roman" w:hAnsi="Times New Roman"/>
          <w:sz w:val="28"/>
          <w:szCs w:val="28"/>
        </w:rPr>
        <w:t>тветственност</w:t>
      </w:r>
      <w:r>
        <w:rPr>
          <w:rFonts w:ascii="Times New Roman" w:hAnsi="Times New Roman"/>
          <w:sz w:val="28"/>
          <w:szCs w:val="28"/>
        </w:rPr>
        <w:t xml:space="preserve">ь </w:t>
      </w:r>
      <w:r w:rsidRPr="00195475">
        <w:rPr>
          <w:rFonts w:ascii="Times New Roman" w:hAnsi="Times New Roman"/>
          <w:sz w:val="28"/>
          <w:szCs w:val="28"/>
        </w:rPr>
        <w:t xml:space="preserve">за неудачи </w:t>
      </w:r>
      <w:r>
        <w:rPr>
          <w:rFonts w:ascii="Times New Roman" w:hAnsi="Times New Roman"/>
          <w:sz w:val="28"/>
          <w:szCs w:val="28"/>
        </w:rPr>
        <w:t>переносится</w:t>
      </w:r>
      <w:r w:rsidRPr="00195475">
        <w:rPr>
          <w:rFonts w:ascii="Times New Roman" w:hAnsi="Times New Roman"/>
          <w:sz w:val="28"/>
          <w:szCs w:val="28"/>
        </w:rPr>
        <w:t xml:space="preserve"> на со</w:t>
      </w:r>
      <w:r>
        <w:rPr>
          <w:rFonts w:ascii="Times New Roman" w:hAnsi="Times New Roman"/>
          <w:sz w:val="28"/>
          <w:szCs w:val="28"/>
        </w:rPr>
        <w:t>трудников других подразделений;</w:t>
      </w:r>
    </w:p>
    <w:p w:rsidR="001C1155" w:rsidRDefault="001C1155" w:rsidP="001C1155">
      <w:pPr>
        <w:numPr>
          <w:ilvl w:val="0"/>
          <w:numId w:val="13"/>
        </w:numPr>
        <w:spacing w:line="360" w:lineRule="auto"/>
        <w:contextualSpacing/>
        <w:jc w:val="both"/>
        <w:rPr>
          <w:rFonts w:ascii="Times New Roman" w:hAnsi="Times New Roman"/>
          <w:sz w:val="28"/>
          <w:szCs w:val="28"/>
        </w:rPr>
      </w:pPr>
      <w:r>
        <w:rPr>
          <w:rFonts w:ascii="Times New Roman" w:hAnsi="Times New Roman"/>
          <w:sz w:val="28"/>
          <w:szCs w:val="28"/>
        </w:rPr>
        <w:t>В</w:t>
      </w:r>
      <w:r w:rsidRPr="00A11C61">
        <w:rPr>
          <w:rFonts w:ascii="Times New Roman" w:hAnsi="Times New Roman"/>
          <w:sz w:val="28"/>
          <w:szCs w:val="28"/>
        </w:rPr>
        <w:t>озникновения конфликтов между начальниками подразделений, из</w:t>
      </w:r>
      <w:r>
        <w:rPr>
          <w:rFonts w:ascii="Times New Roman" w:hAnsi="Times New Roman"/>
          <w:sz w:val="28"/>
          <w:szCs w:val="28"/>
        </w:rPr>
        <w:t xml:space="preserve">-за чего страдает основная масса рабочих. </w:t>
      </w:r>
    </w:p>
    <w:p w:rsidR="00435281" w:rsidRDefault="001C1155" w:rsidP="0078130C">
      <w:pPr>
        <w:pStyle w:val="Style2"/>
        <w:spacing w:before="67" w:line="360" w:lineRule="auto"/>
        <w:ind w:firstLine="709"/>
        <w:contextualSpacing/>
        <w:rPr>
          <w:rStyle w:val="FontStyle106"/>
          <w:sz w:val="28"/>
          <w:szCs w:val="28"/>
        </w:rPr>
      </w:pPr>
      <w:r w:rsidRPr="00011862">
        <w:rPr>
          <w:rStyle w:val="FontStyle106"/>
          <w:sz w:val="28"/>
          <w:szCs w:val="28"/>
        </w:rPr>
        <w:t>Информационной базой анализа</w:t>
      </w:r>
      <w:r w:rsidRPr="00617283">
        <w:rPr>
          <w:rStyle w:val="FontStyle106"/>
          <w:sz w:val="28"/>
          <w:szCs w:val="28"/>
        </w:rPr>
        <w:t xml:space="preserve"> </w:t>
      </w:r>
      <w:r w:rsidRPr="00011862">
        <w:rPr>
          <w:rStyle w:val="FontStyle106"/>
          <w:sz w:val="28"/>
          <w:szCs w:val="28"/>
        </w:rPr>
        <w:t>основных технико-экономических показателей являются материалы плановых документов, данные бухгалтерского и статистического учета и отчетности предприятия.</w:t>
      </w:r>
      <w:r>
        <w:rPr>
          <w:rStyle w:val="FontStyle106"/>
          <w:sz w:val="28"/>
          <w:szCs w:val="28"/>
        </w:rPr>
        <w:t xml:space="preserve"> В табл</w:t>
      </w:r>
      <w:r w:rsidR="00435281">
        <w:rPr>
          <w:rStyle w:val="FontStyle106"/>
          <w:sz w:val="28"/>
          <w:szCs w:val="28"/>
        </w:rPr>
        <w:t>.-</w:t>
      </w:r>
      <w:r>
        <w:rPr>
          <w:rStyle w:val="FontStyle106"/>
          <w:sz w:val="28"/>
          <w:szCs w:val="28"/>
        </w:rPr>
        <w:t xml:space="preserve"> 1 приведен анализ</w:t>
      </w:r>
      <w:r w:rsidRPr="00FB0145">
        <w:rPr>
          <w:rStyle w:val="FontStyle106"/>
          <w:sz w:val="28"/>
          <w:szCs w:val="28"/>
        </w:rPr>
        <w:t xml:space="preserve"> </w:t>
      </w:r>
      <w:r w:rsidRPr="00011862">
        <w:rPr>
          <w:rStyle w:val="FontStyle106"/>
          <w:sz w:val="28"/>
          <w:szCs w:val="28"/>
        </w:rPr>
        <w:t>основных</w:t>
      </w:r>
      <w:r>
        <w:rPr>
          <w:rStyle w:val="FontStyle106"/>
          <w:sz w:val="28"/>
          <w:szCs w:val="28"/>
        </w:rPr>
        <w:t xml:space="preserve"> </w:t>
      </w:r>
      <w:r w:rsidRPr="00011862">
        <w:rPr>
          <w:rStyle w:val="FontStyle106"/>
          <w:sz w:val="28"/>
          <w:szCs w:val="28"/>
        </w:rPr>
        <w:t>технико-экономических показателей</w:t>
      </w:r>
      <w:r>
        <w:rPr>
          <w:rStyle w:val="FontStyle106"/>
          <w:sz w:val="28"/>
          <w:szCs w:val="28"/>
        </w:rPr>
        <w:t xml:space="preserve"> в</w:t>
      </w:r>
      <w:r w:rsidRPr="00FB0145">
        <w:rPr>
          <w:rStyle w:val="FontStyle106"/>
          <w:sz w:val="28"/>
          <w:szCs w:val="28"/>
        </w:rPr>
        <w:t xml:space="preserve"> </w:t>
      </w:r>
      <w:r w:rsidRPr="00011862">
        <w:rPr>
          <w:rStyle w:val="FontStyle106"/>
          <w:sz w:val="28"/>
          <w:szCs w:val="28"/>
        </w:rPr>
        <w:t>ОАО «Иж</w:t>
      </w:r>
      <w:r>
        <w:rPr>
          <w:rStyle w:val="FontStyle106"/>
          <w:sz w:val="28"/>
          <w:szCs w:val="28"/>
        </w:rPr>
        <w:t>мебель</w:t>
      </w:r>
      <w:r w:rsidRPr="00011862">
        <w:rPr>
          <w:rStyle w:val="FontStyle106"/>
          <w:sz w:val="28"/>
          <w:szCs w:val="28"/>
        </w:rPr>
        <w:t>»</w:t>
      </w:r>
      <w:r>
        <w:rPr>
          <w:rStyle w:val="FontStyle106"/>
          <w:sz w:val="28"/>
          <w:szCs w:val="28"/>
        </w:rPr>
        <w:t>.</w:t>
      </w:r>
    </w:p>
    <w:p w:rsidR="001C1155" w:rsidRDefault="001C1155" w:rsidP="001C1155">
      <w:pPr>
        <w:pStyle w:val="Style2"/>
        <w:spacing w:before="67" w:line="360" w:lineRule="auto"/>
        <w:ind w:firstLine="709"/>
        <w:contextualSpacing/>
        <w:jc w:val="right"/>
        <w:rPr>
          <w:rStyle w:val="FontStyle106"/>
          <w:sz w:val="28"/>
          <w:szCs w:val="28"/>
        </w:rPr>
      </w:pPr>
      <w:r>
        <w:rPr>
          <w:rStyle w:val="FontStyle106"/>
          <w:sz w:val="28"/>
          <w:szCs w:val="28"/>
        </w:rPr>
        <w:t>Таблица 1</w:t>
      </w:r>
    </w:p>
    <w:p w:rsidR="001C1155" w:rsidRPr="00A519AC" w:rsidRDefault="001C1155" w:rsidP="001C1155">
      <w:pPr>
        <w:pStyle w:val="Style2"/>
        <w:spacing w:before="67" w:line="360" w:lineRule="auto"/>
        <w:ind w:firstLine="709"/>
        <w:contextualSpacing/>
        <w:jc w:val="center"/>
        <w:rPr>
          <w:sz w:val="28"/>
          <w:szCs w:val="28"/>
        </w:rPr>
      </w:pPr>
      <w:r w:rsidRPr="00011862">
        <w:rPr>
          <w:rStyle w:val="FontStyle106"/>
          <w:sz w:val="28"/>
          <w:szCs w:val="28"/>
        </w:rPr>
        <w:t>Анализ основных технико-экономических показателей</w:t>
      </w:r>
    </w:p>
    <w:tbl>
      <w:tblPr>
        <w:tblpPr w:leftFromText="180" w:rightFromText="180" w:vertAnchor="text" w:horzAnchor="margin" w:tblpXSpec="right" w:tblpY="116"/>
        <w:tblW w:w="9465" w:type="dxa"/>
        <w:tblLook w:val="0000" w:firstRow="0" w:lastRow="0" w:firstColumn="0" w:lastColumn="0" w:noHBand="0" w:noVBand="0"/>
      </w:tblPr>
      <w:tblGrid>
        <w:gridCol w:w="4545"/>
        <w:gridCol w:w="1056"/>
        <w:gridCol w:w="1056"/>
        <w:gridCol w:w="1056"/>
        <w:gridCol w:w="876"/>
        <w:gridCol w:w="876"/>
      </w:tblGrid>
      <w:tr w:rsidR="001C1155" w:rsidRPr="00617283" w:rsidTr="00FA0046">
        <w:trPr>
          <w:trHeight w:val="616"/>
        </w:trPr>
        <w:tc>
          <w:tcPr>
            <w:tcW w:w="4545" w:type="dxa"/>
            <w:vMerge w:val="restart"/>
            <w:tcBorders>
              <w:top w:val="single" w:sz="8" w:space="0" w:color="auto"/>
              <w:left w:val="single" w:sz="8" w:space="0" w:color="auto"/>
              <w:bottom w:val="nil"/>
              <w:right w:val="single" w:sz="4" w:space="0" w:color="auto"/>
            </w:tcBorders>
            <w:shd w:val="clear" w:color="auto" w:fill="auto"/>
            <w:vAlign w:val="center"/>
          </w:tcPr>
          <w:p w:rsidR="001C1155" w:rsidRPr="00617283" w:rsidRDefault="001C1155" w:rsidP="00FA0046">
            <w:pPr>
              <w:spacing w:line="360" w:lineRule="auto"/>
              <w:ind w:left="142" w:hanging="142"/>
              <w:jc w:val="center"/>
              <w:rPr>
                <w:rFonts w:ascii="Times New Roman" w:hAnsi="Times New Roman"/>
                <w:bCs/>
                <w:color w:val="000000"/>
                <w:sz w:val="24"/>
                <w:szCs w:val="24"/>
              </w:rPr>
            </w:pPr>
            <w:r w:rsidRPr="00617283">
              <w:rPr>
                <w:rFonts w:ascii="Times New Roman" w:hAnsi="Times New Roman"/>
                <w:bCs/>
                <w:color w:val="000000"/>
                <w:sz w:val="24"/>
                <w:szCs w:val="24"/>
              </w:rPr>
              <w:t>Показатели</w:t>
            </w:r>
          </w:p>
        </w:tc>
        <w:tc>
          <w:tcPr>
            <w:tcW w:w="0" w:type="auto"/>
            <w:vMerge w:val="restart"/>
            <w:tcBorders>
              <w:top w:val="single" w:sz="8" w:space="0" w:color="auto"/>
              <w:left w:val="single" w:sz="4" w:space="0" w:color="auto"/>
              <w:bottom w:val="nil"/>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bCs/>
                <w:color w:val="000000"/>
                <w:sz w:val="24"/>
                <w:szCs w:val="24"/>
              </w:rPr>
            </w:pPr>
            <w:r w:rsidRPr="00617283">
              <w:rPr>
                <w:rFonts w:ascii="Times New Roman" w:hAnsi="Times New Roman"/>
                <w:bCs/>
                <w:color w:val="000000"/>
                <w:sz w:val="24"/>
                <w:szCs w:val="24"/>
              </w:rPr>
              <w:t>2007г.</w:t>
            </w:r>
          </w:p>
        </w:tc>
        <w:tc>
          <w:tcPr>
            <w:tcW w:w="0" w:type="auto"/>
            <w:vMerge w:val="restart"/>
            <w:tcBorders>
              <w:top w:val="single" w:sz="8" w:space="0" w:color="auto"/>
              <w:left w:val="single" w:sz="4" w:space="0" w:color="auto"/>
              <w:bottom w:val="nil"/>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bCs/>
                <w:color w:val="000000"/>
                <w:sz w:val="24"/>
                <w:szCs w:val="24"/>
              </w:rPr>
            </w:pPr>
            <w:smartTag w:uri="urn:schemas-microsoft-com:office:smarttags" w:element="metricconverter">
              <w:smartTagPr>
                <w:attr w:name="ProductID" w:val="2008 г"/>
              </w:smartTagPr>
              <w:r w:rsidRPr="00617283">
                <w:rPr>
                  <w:rFonts w:ascii="Times New Roman" w:hAnsi="Times New Roman"/>
                  <w:bCs/>
                  <w:color w:val="000000"/>
                  <w:sz w:val="24"/>
                  <w:szCs w:val="24"/>
                </w:rPr>
                <w:t>2008 г</w:t>
              </w:r>
            </w:smartTag>
            <w:r w:rsidRPr="00617283">
              <w:rPr>
                <w:rFonts w:ascii="Times New Roman" w:hAnsi="Times New Roman"/>
                <w:bCs/>
                <w:color w:val="000000"/>
                <w:sz w:val="24"/>
                <w:szCs w:val="24"/>
              </w:rPr>
              <w:t>.</w:t>
            </w:r>
          </w:p>
        </w:tc>
        <w:tc>
          <w:tcPr>
            <w:tcW w:w="0" w:type="auto"/>
            <w:vMerge w:val="restart"/>
            <w:tcBorders>
              <w:top w:val="single" w:sz="8" w:space="0" w:color="auto"/>
              <w:left w:val="single" w:sz="4" w:space="0" w:color="auto"/>
              <w:bottom w:val="nil"/>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bCs/>
                <w:color w:val="000000"/>
                <w:sz w:val="24"/>
                <w:szCs w:val="24"/>
              </w:rPr>
            </w:pPr>
            <w:r w:rsidRPr="00617283">
              <w:rPr>
                <w:rFonts w:ascii="Times New Roman" w:hAnsi="Times New Roman"/>
                <w:bCs/>
                <w:color w:val="000000"/>
                <w:sz w:val="24"/>
                <w:szCs w:val="24"/>
              </w:rPr>
              <w:t>2009г.</w:t>
            </w:r>
          </w:p>
        </w:tc>
        <w:tc>
          <w:tcPr>
            <w:tcW w:w="1752" w:type="dxa"/>
            <w:gridSpan w:val="2"/>
            <w:vMerge w:val="restart"/>
            <w:tcBorders>
              <w:top w:val="single" w:sz="8" w:space="0" w:color="auto"/>
              <w:left w:val="single" w:sz="4" w:space="0" w:color="auto"/>
              <w:bottom w:val="single" w:sz="4" w:space="0" w:color="auto"/>
              <w:right w:val="single" w:sz="8" w:space="0" w:color="000000"/>
            </w:tcBorders>
            <w:shd w:val="clear" w:color="auto" w:fill="auto"/>
          </w:tcPr>
          <w:p w:rsidR="001C1155" w:rsidRPr="00617283" w:rsidRDefault="001C1155" w:rsidP="00810823">
            <w:pPr>
              <w:spacing w:line="360" w:lineRule="auto"/>
              <w:jc w:val="both"/>
              <w:rPr>
                <w:rFonts w:ascii="Times New Roman" w:hAnsi="Times New Roman"/>
                <w:bCs/>
                <w:color w:val="000000"/>
                <w:sz w:val="24"/>
                <w:szCs w:val="24"/>
              </w:rPr>
            </w:pPr>
            <w:r w:rsidRPr="00617283">
              <w:rPr>
                <w:rFonts w:ascii="Times New Roman" w:hAnsi="Times New Roman"/>
                <w:bCs/>
                <w:color w:val="000000"/>
                <w:sz w:val="24"/>
                <w:szCs w:val="24"/>
              </w:rPr>
              <w:t>Темп роста по годам, %</w:t>
            </w:r>
          </w:p>
        </w:tc>
      </w:tr>
      <w:tr w:rsidR="001C1155" w:rsidRPr="00617283" w:rsidTr="00FA0046">
        <w:trPr>
          <w:trHeight w:val="614"/>
        </w:trPr>
        <w:tc>
          <w:tcPr>
            <w:tcW w:w="4545" w:type="dxa"/>
            <w:vMerge/>
            <w:tcBorders>
              <w:top w:val="single" w:sz="8" w:space="0" w:color="auto"/>
              <w:left w:val="single" w:sz="8"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1752" w:type="dxa"/>
            <w:gridSpan w:val="2"/>
            <w:vMerge/>
            <w:tcBorders>
              <w:top w:val="single" w:sz="8" w:space="0" w:color="auto"/>
              <w:left w:val="single" w:sz="4" w:space="0" w:color="auto"/>
              <w:bottom w:val="single" w:sz="4" w:space="0" w:color="auto"/>
              <w:right w:val="single" w:sz="8" w:space="0" w:color="000000"/>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r>
      <w:tr w:rsidR="001C1155" w:rsidRPr="00617283" w:rsidTr="00FA0046">
        <w:trPr>
          <w:trHeight w:val="979"/>
        </w:trPr>
        <w:tc>
          <w:tcPr>
            <w:tcW w:w="4545" w:type="dxa"/>
            <w:vMerge/>
            <w:tcBorders>
              <w:top w:val="single" w:sz="8" w:space="0" w:color="auto"/>
              <w:left w:val="single" w:sz="8"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vMerge/>
            <w:tcBorders>
              <w:top w:val="single" w:sz="8" w:space="0" w:color="auto"/>
              <w:left w:val="single" w:sz="4" w:space="0" w:color="auto"/>
              <w:bottom w:val="nil"/>
              <w:right w:val="single" w:sz="4" w:space="0" w:color="auto"/>
            </w:tcBorders>
            <w:vAlign w:val="center"/>
          </w:tcPr>
          <w:p w:rsidR="001C1155" w:rsidRPr="00617283" w:rsidRDefault="001C1155" w:rsidP="00810823">
            <w:pPr>
              <w:spacing w:line="360" w:lineRule="auto"/>
              <w:jc w:val="both"/>
              <w:rPr>
                <w:rFonts w:ascii="Times New Roman" w:hAnsi="Times New Roman"/>
                <w:bCs/>
                <w:color w:val="000000"/>
                <w:sz w:val="24"/>
                <w:szCs w:val="24"/>
              </w:rPr>
            </w:pPr>
          </w:p>
        </w:tc>
        <w:tc>
          <w:tcPr>
            <w:tcW w:w="0" w:type="auto"/>
            <w:tcBorders>
              <w:top w:val="single" w:sz="8" w:space="0" w:color="auto"/>
              <w:left w:val="single" w:sz="8" w:space="0" w:color="auto"/>
              <w:bottom w:val="nil"/>
              <w:right w:val="single" w:sz="8" w:space="0" w:color="auto"/>
            </w:tcBorders>
            <w:shd w:val="clear" w:color="auto" w:fill="auto"/>
          </w:tcPr>
          <w:p w:rsidR="001C1155" w:rsidRPr="00617283" w:rsidRDefault="001C1155" w:rsidP="00FA0046">
            <w:pPr>
              <w:spacing w:line="240" w:lineRule="auto"/>
              <w:jc w:val="both"/>
              <w:rPr>
                <w:rFonts w:ascii="Times New Roman" w:hAnsi="Times New Roman"/>
                <w:bCs/>
                <w:color w:val="000000"/>
                <w:sz w:val="24"/>
                <w:szCs w:val="24"/>
              </w:rPr>
            </w:pPr>
            <w:r w:rsidRPr="00617283">
              <w:rPr>
                <w:rFonts w:ascii="Times New Roman" w:hAnsi="Times New Roman"/>
                <w:bCs/>
                <w:color w:val="000000"/>
                <w:sz w:val="24"/>
                <w:szCs w:val="24"/>
              </w:rPr>
              <w:t>2008г. к 2007г.</w:t>
            </w:r>
          </w:p>
        </w:tc>
        <w:tc>
          <w:tcPr>
            <w:tcW w:w="876" w:type="dxa"/>
            <w:tcBorders>
              <w:top w:val="single" w:sz="8" w:space="0" w:color="auto"/>
              <w:left w:val="nil"/>
              <w:bottom w:val="nil"/>
              <w:right w:val="single" w:sz="8" w:space="0" w:color="auto"/>
            </w:tcBorders>
            <w:shd w:val="clear" w:color="auto" w:fill="auto"/>
          </w:tcPr>
          <w:p w:rsidR="001C1155" w:rsidRPr="00617283" w:rsidRDefault="001C1155" w:rsidP="00FA0046">
            <w:pPr>
              <w:spacing w:line="240" w:lineRule="auto"/>
              <w:jc w:val="both"/>
              <w:rPr>
                <w:rFonts w:ascii="Times New Roman" w:hAnsi="Times New Roman"/>
                <w:bCs/>
                <w:color w:val="000000"/>
                <w:sz w:val="24"/>
                <w:szCs w:val="24"/>
              </w:rPr>
            </w:pPr>
            <w:r w:rsidRPr="00617283">
              <w:rPr>
                <w:rFonts w:ascii="Times New Roman" w:hAnsi="Times New Roman"/>
                <w:bCs/>
                <w:color w:val="000000"/>
                <w:sz w:val="24"/>
                <w:szCs w:val="24"/>
              </w:rPr>
              <w:t>2009г. к 2008г.</w:t>
            </w:r>
          </w:p>
        </w:tc>
      </w:tr>
      <w:tr w:rsidR="001C1155" w:rsidRPr="00617283" w:rsidTr="00FA0046">
        <w:trPr>
          <w:trHeight w:val="391"/>
        </w:trPr>
        <w:tc>
          <w:tcPr>
            <w:tcW w:w="4545" w:type="dxa"/>
            <w:tcBorders>
              <w:top w:val="single" w:sz="8" w:space="0" w:color="auto"/>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1.Выручка тыс. руб.</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1C1155" w:rsidRPr="00617283" w:rsidRDefault="001C1155" w:rsidP="00810823">
            <w:pPr>
              <w:spacing w:line="360" w:lineRule="auto"/>
              <w:jc w:val="center"/>
              <w:rPr>
                <w:rFonts w:ascii="Times New Roman" w:hAnsi="Times New Roman"/>
                <w:sz w:val="24"/>
                <w:szCs w:val="24"/>
              </w:rPr>
            </w:pPr>
            <w:r w:rsidRPr="00617283">
              <w:rPr>
                <w:rFonts w:ascii="Times New Roman" w:hAnsi="Times New Roman"/>
                <w:sz w:val="24"/>
                <w:szCs w:val="24"/>
              </w:rPr>
              <w:t>401258</w:t>
            </w:r>
            <w:r w:rsidR="0027239D">
              <w:rPr>
                <w:rFonts w:ascii="Times New Roman" w:hAnsi="Times New Roman"/>
                <w:sz w:val="24"/>
                <w:szCs w:val="24"/>
              </w:rPr>
              <w:t>0</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1C1155" w:rsidRPr="00617283" w:rsidRDefault="001C1155" w:rsidP="00810823">
            <w:pPr>
              <w:spacing w:line="360" w:lineRule="auto"/>
              <w:jc w:val="center"/>
              <w:rPr>
                <w:rFonts w:ascii="Times New Roman" w:hAnsi="Times New Roman"/>
                <w:sz w:val="24"/>
                <w:szCs w:val="24"/>
              </w:rPr>
            </w:pPr>
            <w:r w:rsidRPr="00617283">
              <w:rPr>
                <w:rFonts w:ascii="Times New Roman" w:hAnsi="Times New Roman"/>
                <w:sz w:val="24"/>
                <w:szCs w:val="24"/>
              </w:rPr>
              <w:t>407364</w:t>
            </w:r>
            <w:r w:rsidR="0027239D">
              <w:rPr>
                <w:rFonts w:ascii="Times New Roman" w:hAnsi="Times New Roman"/>
                <w:sz w:val="24"/>
                <w:szCs w:val="24"/>
              </w:rPr>
              <w:t>0</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1C1155" w:rsidRPr="00617283" w:rsidRDefault="001C1155" w:rsidP="00810823">
            <w:pPr>
              <w:spacing w:line="360" w:lineRule="auto"/>
              <w:jc w:val="center"/>
              <w:rPr>
                <w:rFonts w:ascii="Times New Roman" w:hAnsi="Times New Roman"/>
                <w:sz w:val="24"/>
                <w:szCs w:val="24"/>
              </w:rPr>
            </w:pPr>
            <w:r w:rsidRPr="00617283">
              <w:rPr>
                <w:rFonts w:ascii="Times New Roman" w:hAnsi="Times New Roman"/>
                <w:sz w:val="24"/>
                <w:szCs w:val="24"/>
              </w:rPr>
              <w:t>295032</w:t>
            </w:r>
            <w:r w:rsidR="0027239D">
              <w:rPr>
                <w:rFonts w:ascii="Times New Roman" w:hAnsi="Times New Roman"/>
                <w:sz w:val="24"/>
                <w:szCs w:val="24"/>
              </w:rPr>
              <w:t>0</w:t>
            </w:r>
          </w:p>
        </w:tc>
        <w:tc>
          <w:tcPr>
            <w:tcW w:w="0" w:type="auto"/>
            <w:tcBorders>
              <w:top w:val="single" w:sz="8" w:space="0" w:color="auto"/>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101,52</w:t>
            </w:r>
          </w:p>
        </w:tc>
        <w:tc>
          <w:tcPr>
            <w:tcW w:w="876" w:type="dxa"/>
            <w:tcBorders>
              <w:top w:val="single" w:sz="8" w:space="0" w:color="auto"/>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72,42</w:t>
            </w:r>
          </w:p>
        </w:tc>
      </w:tr>
      <w:tr w:rsidR="001C1155" w:rsidRPr="00617283" w:rsidTr="00FA0046">
        <w:trPr>
          <w:trHeight w:val="264"/>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2. Валовая прибыль,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14298</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15480</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14101</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108,27</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91,09</w:t>
            </w:r>
          </w:p>
        </w:tc>
      </w:tr>
      <w:tr w:rsidR="001C1155" w:rsidRPr="00617283" w:rsidTr="00FA0046">
        <w:trPr>
          <w:trHeight w:val="331"/>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3. Товарные запасы,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6560</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7203</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7242</w:t>
            </w:r>
            <w:r w:rsidR="0027239D">
              <w:rPr>
                <w:rFonts w:ascii="Times New Roman" w:hAnsi="Times New Roman"/>
                <w:color w:val="000000"/>
                <w:sz w:val="24"/>
                <w:szCs w:val="24"/>
              </w:rPr>
              <w:t>0</w:t>
            </w:r>
            <w:r w:rsidRPr="00617283">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109,80</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100,54</w:t>
            </w:r>
          </w:p>
        </w:tc>
      </w:tr>
      <w:tr w:rsidR="001C1155" w:rsidRPr="00617283" w:rsidTr="00FA0046">
        <w:trPr>
          <w:trHeight w:val="602"/>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4.Среднесписочная численность работников,</w:t>
            </w:r>
            <w:r>
              <w:rPr>
                <w:rFonts w:ascii="Times New Roman" w:hAnsi="Times New Roman"/>
                <w:color w:val="000000"/>
                <w:sz w:val="24"/>
                <w:szCs w:val="24"/>
              </w:rPr>
              <w:t xml:space="preserve"> </w:t>
            </w:r>
            <w:r w:rsidRPr="00617283">
              <w:rPr>
                <w:rFonts w:ascii="Times New Roman" w:hAnsi="Times New Roman"/>
                <w:color w:val="000000"/>
                <w:sz w:val="24"/>
                <w:szCs w:val="24"/>
              </w:rPr>
              <w:t>чел.</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jc w:val="center"/>
              <w:rPr>
                <w:rFonts w:ascii="Times New Roman" w:hAnsi="Times New Roman"/>
                <w:sz w:val="24"/>
                <w:szCs w:val="24"/>
              </w:rPr>
            </w:pPr>
            <w:r w:rsidRPr="00617283">
              <w:rPr>
                <w:rFonts w:ascii="Times New Roman" w:hAnsi="Times New Roman"/>
                <w:sz w:val="24"/>
                <w:szCs w:val="24"/>
              </w:rPr>
              <w:t>373</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jc w:val="center"/>
              <w:rPr>
                <w:rFonts w:ascii="Times New Roman" w:hAnsi="Times New Roman"/>
                <w:sz w:val="24"/>
                <w:szCs w:val="24"/>
              </w:rPr>
            </w:pPr>
            <w:r w:rsidRPr="00617283">
              <w:rPr>
                <w:rFonts w:ascii="Times New Roman" w:hAnsi="Times New Roman"/>
                <w:sz w:val="24"/>
                <w:szCs w:val="24"/>
              </w:rPr>
              <w:t>364</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jc w:val="center"/>
              <w:rPr>
                <w:rFonts w:ascii="Times New Roman" w:hAnsi="Times New Roman"/>
                <w:sz w:val="24"/>
                <w:szCs w:val="24"/>
              </w:rPr>
            </w:pPr>
            <w:r w:rsidRPr="00617283">
              <w:rPr>
                <w:rFonts w:ascii="Times New Roman" w:hAnsi="Times New Roman"/>
                <w:sz w:val="24"/>
                <w:szCs w:val="24"/>
              </w:rPr>
              <w:t>339</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97,59</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93,13</w:t>
            </w:r>
          </w:p>
        </w:tc>
      </w:tr>
      <w:tr w:rsidR="001C1155" w:rsidRPr="00617283" w:rsidTr="00FA0046">
        <w:trPr>
          <w:trHeight w:val="587"/>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5. Производительность труда,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278,03</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288,38</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161,21</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103,72</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55,90</w:t>
            </w:r>
          </w:p>
        </w:tc>
      </w:tr>
      <w:tr w:rsidR="001C1155" w:rsidRPr="00617283" w:rsidTr="00FA0046">
        <w:trPr>
          <w:trHeight w:val="587"/>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6. Внереализационные доходы,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94005</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89300</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64515</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94,99</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72,25</w:t>
            </w:r>
          </w:p>
        </w:tc>
      </w:tr>
      <w:tr w:rsidR="001C1155" w:rsidRPr="00617283" w:rsidTr="00FA0046">
        <w:trPr>
          <w:trHeight w:val="662"/>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Pr>
                <w:rFonts w:ascii="Times New Roman" w:hAnsi="Times New Roman"/>
                <w:color w:val="000000"/>
                <w:sz w:val="24"/>
                <w:szCs w:val="24"/>
              </w:rPr>
              <w:t>7.</w:t>
            </w:r>
            <w:r w:rsidRPr="00617283">
              <w:rPr>
                <w:rFonts w:ascii="Times New Roman" w:hAnsi="Times New Roman"/>
                <w:color w:val="000000"/>
                <w:sz w:val="24"/>
                <w:szCs w:val="24"/>
              </w:rPr>
              <w:t>Внереализационные расходы,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92622</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88181</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66841</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95,21</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75,80</w:t>
            </w:r>
          </w:p>
        </w:tc>
      </w:tr>
      <w:tr w:rsidR="001C1155" w:rsidRPr="00617283" w:rsidTr="00FA0046">
        <w:trPr>
          <w:trHeight w:val="662"/>
        </w:trPr>
        <w:tc>
          <w:tcPr>
            <w:tcW w:w="4545" w:type="dxa"/>
            <w:tcBorders>
              <w:top w:val="nil"/>
              <w:left w:val="single" w:sz="8" w:space="0" w:color="auto"/>
              <w:bottom w:val="single" w:sz="4" w:space="0" w:color="auto"/>
              <w:right w:val="single" w:sz="4" w:space="0" w:color="auto"/>
            </w:tcBorders>
            <w:shd w:val="clear" w:color="auto" w:fill="auto"/>
            <w:noWrap/>
            <w:vAlign w:val="bottom"/>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8.Прибыль от реализации,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45122</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54010</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20020</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119,70</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81,5</w:t>
            </w:r>
          </w:p>
        </w:tc>
      </w:tr>
      <w:tr w:rsidR="001C1155" w:rsidRPr="00617283" w:rsidTr="00FA0046">
        <w:trPr>
          <w:trHeight w:val="264"/>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9. Балансовая прибыль, тыс. руб.</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42389</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51173</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17702</w:t>
            </w:r>
            <w:r w:rsidR="0027239D">
              <w:rPr>
                <w:rFonts w:ascii="Times New Roman" w:hAnsi="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120,72</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34,59</w:t>
            </w:r>
          </w:p>
        </w:tc>
      </w:tr>
      <w:tr w:rsidR="001C1155" w:rsidRPr="00617283" w:rsidTr="00FA0046">
        <w:trPr>
          <w:trHeight w:val="587"/>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10. Рентабельность продаж по прибыли от реализации, %</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0,11</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0,13</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0,07</w:t>
            </w:r>
          </w:p>
        </w:tc>
        <w:tc>
          <w:tcPr>
            <w:tcW w:w="0" w:type="auto"/>
            <w:tcBorders>
              <w:top w:val="nil"/>
              <w:left w:val="nil"/>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w:t>
            </w:r>
          </w:p>
        </w:tc>
        <w:tc>
          <w:tcPr>
            <w:tcW w:w="876" w:type="dxa"/>
            <w:tcBorders>
              <w:top w:val="nil"/>
              <w:left w:val="nil"/>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w:t>
            </w:r>
          </w:p>
        </w:tc>
      </w:tr>
      <w:tr w:rsidR="001C1155" w:rsidRPr="00617283" w:rsidTr="00FA0046">
        <w:trPr>
          <w:trHeight w:val="481"/>
        </w:trPr>
        <w:tc>
          <w:tcPr>
            <w:tcW w:w="4545" w:type="dxa"/>
            <w:tcBorders>
              <w:top w:val="nil"/>
              <w:left w:val="single" w:sz="8" w:space="0" w:color="auto"/>
              <w:bottom w:val="single" w:sz="4" w:space="0" w:color="auto"/>
              <w:right w:val="single" w:sz="4" w:space="0" w:color="auto"/>
            </w:tcBorders>
            <w:shd w:val="clear" w:color="auto" w:fill="auto"/>
          </w:tcPr>
          <w:p w:rsidR="001C1155" w:rsidRPr="00617283" w:rsidRDefault="001C1155" w:rsidP="00810823">
            <w:pPr>
              <w:spacing w:line="360" w:lineRule="auto"/>
              <w:jc w:val="both"/>
              <w:rPr>
                <w:rFonts w:ascii="Times New Roman" w:hAnsi="Times New Roman"/>
                <w:color w:val="000000"/>
                <w:sz w:val="24"/>
                <w:szCs w:val="24"/>
              </w:rPr>
            </w:pPr>
            <w:r w:rsidRPr="00617283">
              <w:rPr>
                <w:rFonts w:ascii="Times New Roman" w:hAnsi="Times New Roman"/>
                <w:color w:val="000000"/>
                <w:sz w:val="24"/>
                <w:szCs w:val="24"/>
              </w:rPr>
              <w:t>11. Рентабельность продаж по балансовой прибыли, %</w:t>
            </w:r>
          </w:p>
        </w:tc>
        <w:tc>
          <w:tcPr>
            <w:tcW w:w="0" w:type="auto"/>
            <w:tcBorders>
              <w:top w:val="nil"/>
              <w:left w:val="single" w:sz="4" w:space="0" w:color="auto"/>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0,11</w:t>
            </w:r>
          </w:p>
        </w:tc>
        <w:tc>
          <w:tcPr>
            <w:tcW w:w="0" w:type="auto"/>
            <w:tcBorders>
              <w:top w:val="nil"/>
              <w:left w:val="single" w:sz="4" w:space="0" w:color="auto"/>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0,13</w:t>
            </w:r>
          </w:p>
        </w:tc>
        <w:tc>
          <w:tcPr>
            <w:tcW w:w="0" w:type="auto"/>
            <w:tcBorders>
              <w:top w:val="nil"/>
              <w:left w:val="single" w:sz="4" w:space="0" w:color="auto"/>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0,06</w:t>
            </w:r>
          </w:p>
        </w:tc>
        <w:tc>
          <w:tcPr>
            <w:tcW w:w="0" w:type="auto"/>
            <w:tcBorders>
              <w:top w:val="nil"/>
              <w:left w:val="single" w:sz="4" w:space="0" w:color="auto"/>
              <w:bottom w:val="single" w:sz="4" w:space="0" w:color="auto"/>
              <w:right w:val="single" w:sz="4"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w:t>
            </w:r>
          </w:p>
        </w:tc>
        <w:tc>
          <w:tcPr>
            <w:tcW w:w="876" w:type="dxa"/>
            <w:tcBorders>
              <w:top w:val="nil"/>
              <w:left w:val="single" w:sz="4" w:space="0" w:color="auto"/>
              <w:bottom w:val="single" w:sz="4" w:space="0" w:color="auto"/>
              <w:right w:val="single" w:sz="8" w:space="0" w:color="auto"/>
            </w:tcBorders>
            <w:shd w:val="clear" w:color="auto" w:fill="auto"/>
            <w:vAlign w:val="center"/>
          </w:tcPr>
          <w:p w:rsidR="001C1155" w:rsidRPr="00617283" w:rsidRDefault="001C1155" w:rsidP="00810823">
            <w:pPr>
              <w:spacing w:line="360" w:lineRule="auto"/>
              <w:jc w:val="center"/>
              <w:rPr>
                <w:rFonts w:ascii="Times New Roman" w:hAnsi="Times New Roman"/>
                <w:color w:val="000000"/>
                <w:sz w:val="24"/>
                <w:szCs w:val="24"/>
              </w:rPr>
            </w:pPr>
            <w:r w:rsidRPr="00617283">
              <w:rPr>
                <w:rFonts w:ascii="Times New Roman" w:hAnsi="Times New Roman"/>
                <w:color w:val="000000"/>
                <w:sz w:val="24"/>
                <w:szCs w:val="24"/>
              </w:rPr>
              <w:t>--</w:t>
            </w:r>
          </w:p>
        </w:tc>
      </w:tr>
    </w:tbl>
    <w:p w:rsidR="00435281" w:rsidRDefault="00435281" w:rsidP="001C1155">
      <w:pPr>
        <w:spacing w:line="360" w:lineRule="auto"/>
        <w:ind w:firstLine="567"/>
        <w:contextualSpacing/>
        <w:jc w:val="both"/>
        <w:rPr>
          <w:rFonts w:ascii="Times New Roman" w:hAnsi="Times New Roman"/>
          <w:color w:val="000000"/>
          <w:sz w:val="28"/>
          <w:szCs w:val="28"/>
        </w:rPr>
      </w:pPr>
    </w:p>
    <w:p w:rsidR="001C1155" w:rsidRDefault="001C1155" w:rsidP="001C1155">
      <w:pPr>
        <w:spacing w:line="360" w:lineRule="auto"/>
        <w:ind w:firstLine="567"/>
        <w:contextualSpacing/>
        <w:jc w:val="both"/>
        <w:rPr>
          <w:rFonts w:ascii="Times New Roman" w:hAnsi="Times New Roman"/>
          <w:color w:val="000000"/>
          <w:sz w:val="28"/>
          <w:szCs w:val="28"/>
        </w:rPr>
      </w:pPr>
      <w:r w:rsidRPr="008D2A75">
        <w:rPr>
          <w:rFonts w:ascii="Times New Roman" w:hAnsi="Times New Roman"/>
          <w:color w:val="000000"/>
          <w:sz w:val="28"/>
          <w:szCs w:val="28"/>
        </w:rPr>
        <w:t xml:space="preserve">По </w:t>
      </w:r>
      <w:r w:rsidRPr="00011862">
        <w:rPr>
          <w:rStyle w:val="FontStyle106"/>
          <w:sz w:val="28"/>
          <w:szCs w:val="28"/>
        </w:rPr>
        <w:t>ОАО «Иж</w:t>
      </w:r>
      <w:r>
        <w:rPr>
          <w:rStyle w:val="FontStyle106"/>
          <w:sz w:val="28"/>
          <w:szCs w:val="28"/>
        </w:rPr>
        <w:t>мебель</w:t>
      </w:r>
      <w:r w:rsidRPr="00011862">
        <w:rPr>
          <w:rStyle w:val="FontStyle106"/>
          <w:sz w:val="28"/>
          <w:szCs w:val="28"/>
        </w:rPr>
        <w:t>»</w:t>
      </w:r>
      <w:r w:rsidRPr="008D2A75">
        <w:rPr>
          <w:rFonts w:ascii="Times New Roman" w:hAnsi="Times New Roman"/>
          <w:color w:val="000000"/>
          <w:sz w:val="28"/>
          <w:szCs w:val="28"/>
        </w:rPr>
        <w:t xml:space="preserve">за </w:t>
      </w:r>
      <w:smartTag w:uri="urn:schemas-microsoft-com:office:smarttags" w:element="metricconverter">
        <w:smartTagPr>
          <w:attr w:name="ProductID" w:val="2009 г"/>
        </w:smartTagPr>
        <w:r w:rsidRPr="008D2A75">
          <w:rPr>
            <w:rFonts w:ascii="Times New Roman" w:hAnsi="Times New Roman"/>
            <w:color w:val="000000"/>
            <w:sz w:val="28"/>
            <w:szCs w:val="28"/>
          </w:rPr>
          <w:t>200</w:t>
        </w:r>
        <w:r>
          <w:rPr>
            <w:rFonts w:ascii="Times New Roman" w:hAnsi="Times New Roman"/>
            <w:color w:val="000000"/>
            <w:sz w:val="28"/>
            <w:szCs w:val="28"/>
          </w:rPr>
          <w:t>9</w:t>
        </w:r>
        <w:r w:rsidRPr="008D2A75">
          <w:rPr>
            <w:rFonts w:ascii="Times New Roman" w:hAnsi="Times New Roman"/>
            <w:color w:val="000000"/>
            <w:sz w:val="28"/>
            <w:szCs w:val="28"/>
          </w:rPr>
          <w:t xml:space="preserve"> г</w:t>
        </w:r>
      </w:smartTag>
      <w:r w:rsidRPr="008D2A75">
        <w:rPr>
          <w:rFonts w:ascii="Times New Roman" w:hAnsi="Times New Roman"/>
          <w:color w:val="000000"/>
          <w:sz w:val="28"/>
          <w:szCs w:val="28"/>
        </w:rPr>
        <w:t>. получено чистой прибыли 17702</w:t>
      </w:r>
      <w:r w:rsidR="0027239D">
        <w:rPr>
          <w:rFonts w:ascii="Times New Roman" w:hAnsi="Times New Roman"/>
          <w:color w:val="000000"/>
          <w:sz w:val="28"/>
          <w:szCs w:val="28"/>
        </w:rPr>
        <w:t>0</w:t>
      </w:r>
      <w:r w:rsidRPr="008D2A75">
        <w:rPr>
          <w:rFonts w:ascii="Times New Roman" w:hAnsi="Times New Roman"/>
          <w:color w:val="000000"/>
          <w:sz w:val="28"/>
          <w:szCs w:val="28"/>
        </w:rPr>
        <w:t xml:space="preserve"> т.р. От реализации товаров получено 20020</w:t>
      </w:r>
      <w:r w:rsidR="0027239D">
        <w:rPr>
          <w:rFonts w:ascii="Times New Roman" w:hAnsi="Times New Roman"/>
          <w:color w:val="000000"/>
          <w:sz w:val="28"/>
          <w:szCs w:val="28"/>
        </w:rPr>
        <w:t>0</w:t>
      </w:r>
      <w:r w:rsidRPr="008D2A75">
        <w:rPr>
          <w:rFonts w:ascii="Times New Roman" w:hAnsi="Times New Roman"/>
          <w:color w:val="000000"/>
          <w:sz w:val="28"/>
          <w:szCs w:val="28"/>
        </w:rPr>
        <w:t xml:space="preserve"> т.р. и часть ее, 2318</w:t>
      </w:r>
      <w:r w:rsidR="0027239D">
        <w:rPr>
          <w:rFonts w:ascii="Times New Roman" w:hAnsi="Times New Roman"/>
          <w:color w:val="000000"/>
          <w:sz w:val="28"/>
          <w:szCs w:val="28"/>
        </w:rPr>
        <w:t>0</w:t>
      </w:r>
      <w:r w:rsidRPr="008D2A75">
        <w:rPr>
          <w:rFonts w:ascii="Times New Roman" w:hAnsi="Times New Roman"/>
          <w:color w:val="000000"/>
          <w:sz w:val="28"/>
          <w:szCs w:val="28"/>
        </w:rPr>
        <w:t xml:space="preserve"> т.р. - пошла на покрытие убытков. В результате балансовая прибыль оказалась меньше прибыли от реализации. Таким образом, источники прибыли от внереализационных операций не только не дали прибыли, но и допустили убыток, образовавшийся в результате недостачи материальных ценностей в сумме 2326</w:t>
      </w:r>
      <w:r w:rsidR="0027239D">
        <w:rPr>
          <w:rFonts w:ascii="Times New Roman" w:hAnsi="Times New Roman"/>
          <w:color w:val="000000"/>
          <w:sz w:val="28"/>
          <w:szCs w:val="28"/>
        </w:rPr>
        <w:t>0</w:t>
      </w:r>
      <w:r w:rsidRPr="008D2A75">
        <w:rPr>
          <w:rFonts w:ascii="Times New Roman" w:hAnsi="Times New Roman"/>
          <w:color w:val="000000"/>
          <w:sz w:val="28"/>
          <w:szCs w:val="28"/>
        </w:rPr>
        <w:t xml:space="preserve"> т. р. Также убыток образовался в результате уплаты штрафов за невыполнение договоров поставки и уплаты штрафов за несвоевременные платежи.</w:t>
      </w:r>
    </w:p>
    <w:p w:rsidR="001C1155" w:rsidRPr="008D2A75" w:rsidRDefault="001C1155" w:rsidP="001C1155">
      <w:pPr>
        <w:spacing w:line="360" w:lineRule="auto"/>
        <w:ind w:firstLine="567"/>
        <w:contextualSpacing/>
        <w:jc w:val="both"/>
        <w:rPr>
          <w:rFonts w:ascii="Times New Roman" w:hAnsi="Times New Roman"/>
          <w:bCs/>
          <w:color w:val="000000"/>
          <w:sz w:val="28"/>
          <w:szCs w:val="28"/>
        </w:rPr>
      </w:pPr>
      <w:r w:rsidRPr="008D2A75">
        <w:rPr>
          <w:rFonts w:ascii="Times New Roman" w:hAnsi="Times New Roman"/>
          <w:bCs/>
          <w:color w:val="000000"/>
          <w:sz w:val="28"/>
          <w:szCs w:val="28"/>
        </w:rPr>
        <w:t xml:space="preserve">В </w:t>
      </w:r>
      <w:smartTag w:uri="urn:schemas-microsoft-com:office:smarttags" w:element="metricconverter">
        <w:smartTagPr>
          <w:attr w:name="ProductID" w:val="2009 г"/>
        </w:smartTagPr>
        <w:r w:rsidRPr="008D2A75">
          <w:rPr>
            <w:rFonts w:ascii="Times New Roman" w:hAnsi="Times New Roman"/>
            <w:bCs/>
            <w:color w:val="000000"/>
            <w:sz w:val="28"/>
            <w:szCs w:val="28"/>
          </w:rPr>
          <w:t>200</w:t>
        </w:r>
        <w:r>
          <w:rPr>
            <w:rFonts w:ascii="Times New Roman" w:hAnsi="Times New Roman"/>
            <w:bCs/>
            <w:color w:val="000000"/>
            <w:sz w:val="28"/>
            <w:szCs w:val="28"/>
          </w:rPr>
          <w:t>9</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в фирме прибыль уменьшилась на 33990</w:t>
      </w:r>
      <w:r w:rsidR="0027239D">
        <w:rPr>
          <w:rFonts w:ascii="Times New Roman" w:hAnsi="Times New Roman"/>
          <w:bCs/>
          <w:color w:val="000000"/>
          <w:sz w:val="28"/>
          <w:szCs w:val="28"/>
        </w:rPr>
        <w:t>0</w:t>
      </w:r>
      <w:r w:rsidRPr="008D2A75">
        <w:rPr>
          <w:rFonts w:ascii="Times New Roman" w:hAnsi="Times New Roman"/>
          <w:bCs/>
          <w:color w:val="000000"/>
          <w:sz w:val="28"/>
          <w:szCs w:val="28"/>
        </w:rPr>
        <w:t xml:space="preserve"> т.р. это произошло за счет снижения выручки  на 112332</w:t>
      </w:r>
      <w:r w:rsidR="0027239D">
        <w:rPr>
          <w:rFonts w:ascii="Times New Roman" w:hAnsi="Times New Roman"/>
          <w:bCs/>
          <w:color w:val="000000"/>
          <w:sz w:val="28"/>
          <w:szCs w:val="28"/>
        </w:rPr>
        <w:t>0</w:t>
      </w:r>
      <w:r w:rsidRPr="008D2A75">
        <w:rPr>
          <w:rFonts w:ascii="Times New Roman" w:hAnsi="Times New Roman"/>
          <w:bCs/>
          <w:color w:val="000000"/>
          <w:sz w:val="28"/>
          <w:szCs w:val="28"/>
        </w:rPr>
        <w:t xml:space="preserve"> т.р.</w:t>
      </w:r>
    </w:p>
    <w:p w:rsidR="001C1155" w:rsidRPr="008D2A75" w:rsidRDefault="001C1155" w:rsidP="001C1155">
      <w:pPr>
        <w:spacing w:line="360" w:lineRule="auto"/>
        <w:ind w:firstLine="567"/>
        <w:contextualSpacing/>
        <w:jc w:val="both"/>
        <w:rPr>
          <w:rFonts w:ascii="Times New Roman" w:hAnsi="Times New Roman"/>
          <w:color w:val="000000"/>
          <w:sz w:val="28"/>
          <w:szCs w:val="28"/>
        </w:rPr>
      </w:pPr>
      <w:r w:rsidRPr="008D2A75">
        <w:rPr>
          <w:rFonts w:ascii="Times New Roman" w:hAnsi="Times New Roman"/>
          <w:bCs/>
          <w:color w:val="000000"/>
          <w:sz w:val="28"/>
          <w:szCs w:val="28"/>
        </w:rPr>
        <w:t xml:space="preserve">В </w:t>
      </w:r>
      <w:smartTag w:uri="urn:schemas-microsoft-com:office:smarttags" w:element="metricconverter">
        <w:smartTagPr>
          <w:attr w:name="ProductID" w:val="2009 г"/>
        </w:smartTagPr>
        <w:r w:rsidRPr="008D2A75">
          <w:rPr>
            <w:rFonts w:ascii="Times New Roman" w:hAnsi="Times New Roman"/>
            <w:bCs/>
            <w:color w:val="000000"/>
            <w:sz w:val="28"/>
            <w:szCs w:val="28"/>
          </w:rPr>
          <w:t>200</w:t>
        </w:r>
        <w:r>
          <w:rPr>
            <w:rFonts w:ascii="Times New Roman" w:hAnsi="Times New Roman"/>
            <w:bCs/>
            <w:color w:val="000000"/>
            <w:sz w:val="28"/>
            <w:szCs w:val="28"/>
          </w:rPr>
          <w:t>9</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предприятием была получена балансовая прибыль17702</w:t>
      </w:r>
      <w:r w:rsidR="0027239D">
        <w:rPr>
          <w:rFonts w:ascii="Times New Roman" w:hAnsi="Times New Roman"/>
          <w:bCs/>
          <w:color w:val="000000"/>
          <w:sz w:val="28"/>
          <w:szCs w:val="28"/>
        </w:rPr>
        <w:t>0</w:t>
      </w:r>
      <w:r w:rsidRPr="008D2A75">
        <w:rPr>
          <w:rFonts w:ascii="Times New Roman" w:hAnsi="Times New Roman"/>
          <w:bCs/>
          <w:color w:val="000000"/>
          <w:sz w:val="28"/>
          <w:szCs w:val="28"/>
        </w:rPr>
        <w:t xml:space="preserve"> т.р., что на 33471</w:t>
      </w:r>
      <w:r w:rsidR="0027239D">
        <w:rPr>
          <w:rFonts w:ascii="Times New Roman" w:hAnsi="Times New Roman"/>
          <w:bCs/>
          <w:color w:val="000000"/>
          <w:sz w:val="28"/>
          <w:szCs w:val="28"/>
        </w:rPr>
        <w:t>0</w:t>
      </w:r>
      <w:r w:rsidRPr="008D2A75">
        <w:rPr>
          <w:rFonts w:ascii="Times New Roman" w:hAnsi="Times New Roman"/>
          <w:bCs/>
          <w:color w:val="000000"/>
          <w:sz w:val="28"/>
          <w:szCs w:val="28"/>
        </w:rPr>
        <w:t xml:space="preserve"> т.р. меньше чем в </w:t>
      </w:r>
      <w:smartTag w:uri="urn:schemas-microsoft-com:office:smarttags" w:element="metricconverter">
        <w:smartTagPr>
          <w:attr w:name="ProductID" w:val="2008 г"/>
        </w:smartTagPr>
        <w:r w:rsidRPr="008D2A75">
          <w:rPr>
            <w:rFonts w:ascii="Times New Roman" w:hAnsi="Times New Roman"/>
            <w:bCs/>
            <w:color w:val="000000"/>
            <w:sz w:val="28"/>
            <w:szCs w:val="28"/>
          </w:rPr>
          <w:t>200</w:t>
        </w:r>
        <w:r>
          <w:rPr>
            <w:rFonts w:ascii="Times New Roman" w:hAnsi="Times New Roman"/>
            <w:bCs/>
            <w:color w:val="000000"/>
            <w:sz w:val="28"/>
            <w:szCs w:val="28"/>
          </w:rPr>
          <w:t>8</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xml:space="preserve">., при этом уровень рентабельности продаж  снизился на 0,07% и составил 0,06%. Это свидетельствует о снижении  эффективности работы предприятия в 2008г. по сравнению с </w:t>
      </w:r>
      <w:smartTag w:uri="urn:schemas-microsoft-com:office:smarttags" w:element="metricconverter">
        <w:smartTagPr>
          <w:attr w:name="ProductID" w:val="2008 г"/>
        </w:smartTagPr>
        <w:r w:rsidRPr="008D2A75">
          <w:rPr>
            <w:rFonts w:ascii="Times New Roman" w:hAnsi="Times New Roman"/>
            <w:bCs/>
            <w:color w:val="000000"/>
            <w:sz w:val="28"/>
            <w:szCs w:val="28"/>
          </w:rPr>
          <w:t>200</w:t>
        </w:r>
        <w:r>
          <w:rPr>
            <w:rFonts w:ascii="Times New Roman" w:hAnsi="Times New Roman"/>
            <w:bCs/>
            <w:color w:val="000000"/>
            <w:sz w:val="28"/>
            <w:szCs w:val="28"/>
          </w:rPr>
          <w:t>8</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xml:space="preserve">. В сравнении с </w:t>
      </w:r>
      <w:smartTag w:uri="urn:schemas-microsoft-com:office:smarttags" w:element="metricconverter">
        <w:smartTagPr>
          <w:attr w:name="ProductID" w:val="2007 г"/>
        </w:smartTagPr>
        <w:r w:rsidRPr="008D2A75">
          <w:rPr>
            <w:rFonts w:ascii="Times New Roman" w:hAnsi="Times New Roman"/>
            <w:bCs/>
            <w:color w:val="000000"/>
            <w:sz w:val="28"/>
            <w:szCs w:val="28"/>
          </w:rPr>
          <w:t>200</w:t>
        </w:r>
        <w:r>
          <w:rPr>
            <w:rFonts w:ascii="Times New Roman" w:hAnsi="Times New Roman"/>
            <w:bCs/>
            <w:color w:val="000000"/>
            <w:sz w:val="28"/>
            <w:szCs w:val="28"/>
          </w:rPr>
          <w:t>7</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xml:space="preserve">., в </w:t>
      </w:r>
      <w:smartTag w:uri="urn:schemas-microsoft-com:office:smarttags" w:element="metricconverter">
        <w:smartTagPr>
          <w:attr w:name="ProductID" w:val="2008 г"/>
        </w:smartTagPr>
        <w:r w:rsidRPr="008D2A75">
          <w:rPr>
            <w:rFonts w:ascii="Times New Roman" w:hAnsi="Times New Roman"/>
            <w:bCs/>
            <w:color w:val="000000"/>
            <w:sz w:val="28"/>
            <w:szCs w:val="28"/>
          </w:rPr>
          <w:t>200</w:t>
        </w:r>
        <w:r>
          <w:rPr>
            <w:rFonts w:ascii="Times New Roman" w:hAnsi="Times New Roman"/>
            <w:bCs/>
            <w:color w:val="000000"/>
            <w:sz w:val="28"/>
            <w:szCs w:val="28"/>
          </w:rPr>
          <w:t>8</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балансовая прибыль увеличилась на 8784</w:t>
      </w:r>
      <w:r w:rsidR="0027239D">
        <w:rPr>
          <w:rFonts w:ascii="Times New Roman" w:hAnsi="Times New Roman"/>
          <w:bCs/>
          <w:color w:val="000000"/>
          <w:sz w:val="28"/>
          <w:szCs w:val="28"/>
        </w:rPr>
        <w:t>0</w:t>
      </w:r>
      <w:r w:rsidRPr="008D2A75">
        <w:rPr>
          <w:rFonts w:ascii="Times New Roman" w:hAnsi="Times New Roman"/>
          <w:bCs/>
          <w:color w:val="000000"/>
          <w:sz w:val="28"/>
          <w:szCs w:val="28"/>
        </w:rPr>
        <w:t xml:space="preserve"> т.р., при этом уровень рентабельности повысился на 0,02%.</w:t>
      </w:r>
    </w:p>
    <w:p w:rsidR="001C1155" w:rsidRPr="008D2A75" w:rsidRDefault="001C1155" w:rsidP="001C1155">
      <w:pPr>
        <w:spacing w:line="360" w:lineRule="auto"/>
        <w:ind w:firstLine="567"/>
        <w:contextualSpacing/>
        <w:jc w:val="both"/>
        <w:rPr>
          <w:rFonts w:ascii="Times New Roman" w:hAnsi="Times New Roman"/>
          <w:bCs/>
          <w:color w:val="000000"/>
          <w:sz w:val="28"/>
          <w:szCs w:val="28"/>
        </w:rPr>
      </w:pPr>
      <w:r w:rsidRPr="008D2A75">
        <w:rPr>
          <w:rFonts w:ascii="Times New Roman" w:hAnsi="Times New Roman"/>
          <w:bCs/>
          <w:color w:val="000000"/>
          <w:sz w:val="28"/>
          <w:szCs w:val="28"/>
        </w:rPr>
        <w:t xml:space="preserve">Необходимо отметить, что производительность труда в </w:t>
      </w:r>
      <w:smartTag w:uri="urn:schemas-microsoft-com:office:smarttags" w:element="metricconverter">
        <w:smartTagPr>
          <w:attr w:name="ProductID" w:val="2009 г"/>
        </w:smartTagPr>
        <w:r w:rsidRPr="008D2A75">
          <w:rPr>
            <w:rFonts w:ascii="Times New Roman" w:hAnsi="Times New Roman"/>
            <w:bCs/>
            <w:color w:val="000000"/>
            <w:sz w:val="28"/>
            <w:szCs w:val="28"/>
          </w:rPr>
          <w:t>200</w:t>
        </w:r>
        <w:r>
          <w:rPr>
            <w:rFonts w:ascii="Times New Roman" w:hAnsi="Times New Roman"/>
            <w:bCs/>
            <w:color w:val="000000"/>
            <w:sz w:val="28"/>
            <w:szCs w:val="28"/>
          </w:rPr>
          <w:t>9</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xml:space="preserve">. снизилась по сравнению с </w:t>
      </w:r>
      <w:smartTag w:uri="urn:schemas-microsoft-com:office:smarttags" w:element="metricconverter">
        <w:smartTagPr>
          <w:attr w:name="ProductID" w:val="2008 г"/>
        </w:smartTagPr>
        <w:r w:rsidRPr="008D2A75">
          <w:rPr>
            <w:rFonts w:ascii="Times New Roman" w:hAnsi="Times New Roman"/>
            <w:bCs/>
            <w:color w:val="000000"/>
            <w:sz w:val="28"/>
            <w:szCs w:val="28"/>
          </w:rPr>
          <w:t>200</w:t>
        </w:r>
        <w:r>
          <w:rPr>
            <w:rFonts w:ascii="Times New Roman" w:hAnsi="Times New Roman"/>
            <w:bCs/>
            <w:color w:val="000000"/>
            <w:sz w:val="28"/>
            <w:szCs w:val="28"/>
          </w:rPr>
          <w:t>8</w:t>
        </w:r>
        <w:r w:rsidRPr="008D2A75">
          <w:rPr>
            <w:rFonts w:ascii="Times New Roman" w:hAnsi="Times New Roman"/>
            <w:bCs/>
            <w:color w:val="000000"/>
            <w:sz w:val="28"/>
            <w:szCs w:val="28"/>
          </w:rPr>
          <w:t xml:space="preserve"> г</w:t>
        </w:r>
      </w:smartTag>
      <w:r w:rsidRPr="008D2A75">
        <w:rPr>
          <w:rFonts w:ascii="Times New Roman" w:hAnsi="Times New Roman"/>
          <w:bCs/>
          <w:color w:val="000000"/>
          <w:sz w:val="28"/>
          <w:szCs w:val="28"/>
        </w:rPr>
        <w:t>. на 127,17 т.р. и составила 161,21 т.р.</w:t>
      </w:r>
    </w:p>
    <w:p w:rsidR="001C1155" w:rsidRDefault="001C1155" w:rsidP="001C1155">
      <w:pPr>
        <w:spacing w:line="360" w:lineRule="auto"/>
        <w:ind w:firstLine="567"/>
        <w:jc w:val="both"/>
        <w:rPr>
          <w:rStyle w:val="FontStyle106"/>
          <w:sz w:val="28"/>
          <w:szCs w:val="28"/>
        </w:rPr>
      </w:pPr>
    </w:p>
    <w:p w:rsidR="001C1155" w:rsidRPr="00B56AD5" w:rsidRDefault="001C1155" w:rsidP="001C1155">
      <w:pPr>
        <w:spacing w:line="360" w:lineRule="auto"/>
        <w:ind w:firstLine="567"/>
        <w:jc w:val="center"/>
        <w:rPr>
          <w:rFonts w:ascii="Times New Roman" w:hAnsi="Times New Roman"/>
          <w:bCs/>
          <w:color w:val="000000"/>
          <w:sz w:val="28"/>
          <w:szCs w:val="28"/>
        </w:rPr>
      </w:pPr>
      <w:r w:rsidRPr="00B56AD5">
        <w:rPr>
          <w:rStyle w:val="FontStyle106"/>
          <w:sz w:val="28"/>
          <w:szCs w:val="28"/>
        </w:rPr>
        <w:t>2.</w:t>
      </w:r>
      <w:r>
        <w:rPr>
          <w:rStyle w:val="FontStyle106"/>
          <w:sz w:val="28"/>
          <w:szCs w:val="28"/>
        </w:rPr>
        <w:t>2</w:t>
      </w:r>
      <w:r w:rsidRPr="00B56AD5">
        <w:rPr>
          <w:rFonts w:ascii="Times New Roman" w:hAnsi="Times New Roman"/>
          <w:sz w:val="28"/>
          <w:szCs w:val="28"/>
        </w:rPr>
        <w:t xml:space="preserve"> </w:t>
      </w:r>
      <w:r w:rsidRPr="00B56AD5">
        <w:rPr>
          <w:rStyle w:val="FontStyle106"/>
          <w:sz w:val="28"/>
          <w:szCs w:val="28"/>
        </w:rPr>
        <w:t xml:space="preserve">Характеристика </w:t>
      </w:r>
      <w:r w:rsidRPr="00B56AD5">
        <w:rPr>
          <w:rFonts w:ascii="Times New Roman" w:hAnsi="Times New Roman"/>
          <w:bCs/>
          <w:sz w:val="28"/>
          <w:szCs w:val="28"/>
        </w:rPr>
        <w:t xml:space="preserve">внешней среды </w:t>
      </w:r>
      <w:r w:rsidRPr="00B56AD5">
        <w:rPr>
          <w:rStyle w:val="FontStyle106"/>
          <w:sz w:val="28"/>
          <w:szCs w:val="28"/>
        </w:rPr>
        <w:t>предприятия</w:t>
      </w:r>
    </w:p>
    <w:p w:rsidR="001C1155" w:rsidRDefault="001C1155" w:rsidP="001C1155">
      <w:pPr>
        <w:spacing w:line="360" w:lineRule="auto"/>
        <w:ind w:firstLine="709"/>
        <w:contextualSpacing/>
        <w:jc w:val="both"/>
        <w:rPr>
          <w:rFonts w:ascii="Times New Roman" w:hAnsi="Times New Roman"/>
          <w:sz w:val="28"/>
          <w:szCs w:val="28"/>
        </w:rPr>
      </w:pPr>
      <w:r w:rsidRPr="00B56AD5">
        <w:rPr>
          <w:rFonts w:ascii="Times New Roman" w:hAnsi="Times New Roman"/>
          <w:sz w:val="28"/>
          <w:szCs w:val="28"/>
        </w:rPr>
        <w:t xml:space="preserve">Если в прежние времена предприятие могло планировать свою деятельность, опираясь только на внутреннюю среду (микросреду), то за последнее время, с мировым кризисом, в  экономике предприятия приходится учитывать и внешнюю среду. </w:t>
      </w:r>
    </w:p>
    <w:p w:rsidR="001C1155" w:rsidRPr="00C842A5" w:rsidRDefault="001C1155" w:rsidP="001C1155">
      <w:pPr>
        <w:spacing w:line="360" w:lineRule="auto"/>
        <w:ind w:firstLine="709"/>
        <w:contextualSpacing/>
        <w:jc w:val="both"/>
        <w:rPr>
          <w:rFonts w:ascii="Times New Roman" w:hAnsi="Times New Roman"/>
          <w:sz w:val="28"/>
          <w:szCs w:val="28"/>
        </w:rPr>
      </w:pPr>
      <w:r w:rsidRPr="00C842A5">
        <w:rPr>
          <w:rFonts w:ascii="Times New Roman" w:hAnsi="Times New Roman"/>
          <w:sz w:val="28"/>
          <w:szCs w:val="28"/>
        </w:rPr>
        <w:t xml:space="preserve">Для оценки конкурентоспособности предприятия </w:t>
      </w:r>
      <w:r w:rsidRPr="00B56AD5">
        <w:rPr>
          <w:rFonts w:ascii="Times New Roman" w:hAnsi="Times New Roman"/>
          <w:sz w:val="28"/>
          <w:szCs w:val="28"/>
        </w:rPr>
        <w:t xml:space="preserve">ОАО «Ижмебель» </w:t>
      </w:r>
      <w:r w:rsidRPr="00C842A5">
        <w:rPr>
          <w:rFonts w:ascii="Times New Roman" w:hAnsi="Times New Roman"/>
          <w:sz w:val="28"/>
          <w:szCs w:val="28"/>
        </w:rPr>
        <w:t>необходимо рассмотреть следующие факторы внешней среды: состояние экономики, социальный, политический, рыночный.</w:t>
      </w:r>
    </w:p>
    <w:p w:rsidR="001C1155" w:rsidRPr="00C842A5" w:rsidRDefault="001C1155" w:rsidP="001C1155">
      <w:pPr>
        <w:tabs>
          <w:tab w:val="left" w:pos="993"/>
        </w:tabs>
        <w:spacing w:after="0" w:line="360" w:lineRule="auto"/>
        <w:ind w:firstLine="709"/>
        <w:contextualSpacing/>
        <w:jc w:val="both"/>
        <w:rPr>
          <w:rFonts w:ascii="Times New Roman" w:hAnsi="Times New Roman"/>
          <w:sz w:val="28"/>
          <w:szCs w:val="28"/>
        </w:rPr>
      </w:pPr>
      <w:r w:rsidRPr="00C842A5">
        <w:rPr>
          <w:rFonts w:ascii="Times New Roman" w:hAnsi="Times New Roman"/>
          <w:b/>
          <w:sz w:val="28"/>
          <w:szCs w:val="28"/>
        </w:rPr>
        <w:t>Политический фактор.</w:t>
      </w:r>
      <w:r>
        <w:rPr>
          <w:rFonts w:ascii="Times New Roman" w:hAnsi="Times New Roman"/>
          <w:sz w:val="28"/>
          <w:szCs w:val="28"/>
        </w:rPr>
        <w:t xml:space="preserve"> </w:t>
      </w:r>
      <w:r w:rsidRPr="00C842A5">
        <w:rPr>
          <w:rFonts w:ascii="Times New Roman" w:hAnsi="Times New Roman"/>
          <w:sz w:val="28"/>
          <w:szCs w:val="28"/>
        </w:rPr>
        <w:t>Внутренний рынок и деятельность организации постоянно находятся под влиянием политических событий и решений, и руководство организации должно следить за принимаемыми решениями и законами не только федерального правительства, но и местных органов власти.</w:t>
      </w:r>
    </w:p>
    <w:p w:rsidR="001C1155" w:rsidRPr="00C842A5" w:rsidRDefault="001C1155" w:rsidP="001C1155">
      <w:pPr>
        <w:spacing w:after="0" w:line="360" w:lineRule="auto"/>
        <w:ind w:firstLine="709"/>
        <w:contextualSpacing/>
        <w:jc w:val="both"/>
        <w:rPr>
          <w:rFonts w:ascii="Times New Roman" w:hAnsi="Times New Roman"/>
          <w:sz w:val="28"/>
          <w:szCs w:val="28"/>
        </w:rPr>
      </w:pPr>
      <w:r w:rsidRPr="00C842A5">
        <w:rPr>
          <w:rFonts w:ascii="Times New Roman" w:hAnsi="Times New Roman"/>
          <w:sz w:val="28"/>
          <w:szCs w:val="28"/>
        </w:rPr>
        <w:t xml:space="preserve">Приход к власти нового человека влечет за собой изменения. Если будут ужесточены меры к производственным организациям, то это повлечет за собой повышение цен и, как следствие, снижение спроса на продукцию. Это уже будет отрицательное изменение. </w:t>
      </w:r>
    </w:p>
    <w:p w:rsidR="001C1155" w:rsidRDefault="001C1155" w:rsidP="001C1155">
      <w:pPr>
        <w:spacing w:after="0" w:line="360" w:lineRule="auto"/>
        <w:ind w:firstLine="709"/>
        <w:contextualSpacing/>
        <w:jc w:val="both"/>
        <w:rPr>
          <w:rFonts w:ascii="Times New Roman" w:hAnsi="Times New Roman"/>
          <w:sz w:val="28"/>
          <w:szCs w:val="28"/>
        </w:rPr>
      </w:pPr>
      <w:r w:rsidRPr="00C842A5">
        <w:rPr>
          <w:rFonts w:ascii="Times New Roman" w:hAnsi="Times New Roman"/>
          <w:sz w:val="28"/>
          <w:szCs w:val="28"/>
        </w:rPr>
        <w:t>В целом, влияние политического фактора в данный момент на</w:t>
      </w:r>
      <w:r w:rsidRPr="002646D5">
        <w:rPr>
          <w:rFonts w:ascii="Times New Roman" w:hAnsi="Times New Roman"/>
          <w:sz w:val="28"/>
          <w:szCs w:val="28"/>
        </w:rPr>
        <w:t xml:space="preserve"> </w:t>
      </w:r>
      <w:r w:rsidRPr="00B56AD5">
        <w:rPr>
          <w:rFonts w:ascii="Times New Roman" w:hAnsi="Times New Roman"/>
          <w:sz w:val="28"/>
          <w:szCs w:val="28"/>
        </w:rPr>
        <w:t>ОАО «Ижмебель»</w:t>
      </w:r>
      <w:r w:rsidRPr="00C842A5">
        <w:rPr>
          <w:rFonts w:ascii="Times New Roman" w:hAnsi="Times New Roman"/>
          <w:sz w:val="28"/>
          <w:szCs w:val="28"/>
        </w:rPr>
        <w:t xml:space="preserve"> незначительно. Однако </w:t>
      </w:r>
      <w:r>
        <w:rPr>
          <w:rFonts w:ascii="Times New Roman" w:hAnsi="Times New Roman"/>
          <w:sz w:val="28"/>
          <w:szCs w:val="28"/>
        </w:rPr>
        <w:t>и</w:t>
      </w:r>
      <w:r w:rsidRPr="00C842A5">
        <w:rPr>
          <w:rFonts w:ascii="Times New Roman" w:hAnsi="Times New Roman"/>
          <w:sz w:val="28"/>
          <w:szCs w:val="28"/>
        </w:rPr>
        <w:t>зменение валютного курса влияет</w:t>
      </w:r>
      <w:r>
        <w:rPr>
          <w:rFonts w:ascii="Times New Roman" w:hAnsi="Times New Roman"/>
          <w:sz w:val="28"/>
          <w:szCs w:val="28"/>
        </w:rPr>
        <w:t xml:space="preserve"> </w:t>
      </w:r>
      <w:r w:rsidRPr="00C842A5">
        <w:rPr>
          <w:rFonts w:ascii="Times New Roman" w:hAnsi="Times New Roman"/>
          <w:sz w:val="28"/>
          <w:szCs w:val="28"/>
        </w:rPr>
        <w:t>на стоимость продукции. Таможенная политика также оказывает влияние на деятельность фирмы. Повышение таможенных пошлин на ввозимое сырье иностранных поставщиков может привести к увеличению себестоимости продукции и как следствие повышение цен.</w:t>
      </w:r>
    </w:p>
    <w:p w:rsidR="001C1155" w:rsidRDefault="001C1155" w:rsidP="001C1155">
      <w:pPr>
        <w:tabs>
          <w:tab w:val="left" w:pos="993"/>
        </w:tabs>
        <w:spacing w:after="0" w:line="360" w:lineRule="auto"/>
        <w:ind w:firstLine="709"/>
        <w:contextualSpacing/>
        <w:jc w:val="both"/>
        <w:rPr>
          <w:rFonts w:ascii="Times New Roman" w:hAnsi="Times New Roman"/>
          <w:sz w:val="28"/>
          <w:szCs w:val="28"/>
        </w:rPr>
      </w:pPr>
      <w:r w:rsidRPr="00C842A5">
        <w:rPr>
          <w:rFonts w:ascii="Times New Roman" w:hAnsi="Times New Roman"/>
          <w:b/>
          <w:sz w:val="28"/>
          <w:szCs w:val="28"/>
        </w:rPr>
        <w:t>Экономический фактор</w:t>
      </w:r>
      <w:r>
        <w:rPr>
          <w:rFonts w:ascii="Times New Roman" w:hAnsi="Times New Roman"/>
          <w:sz w:val="28"/>
          <w:szCs w:val="28"/>
        </w:rPr>
        <w:t xml:space="preserve">.  </w:t>
      </w:r>
      <w:r w:rsidRPr="00E32368">
        <w:rPr>
          <w:rFonts w:ascii="Times New Roman" w:hAnsi="Times New Roman"/>
          <w:sz w:val="28"/>
          <w:szCs w:val="28"/>
        </w:rPr>
        <w:t xml:space="preserve">После финансово-экономического кризиса произошел </w:t>
      </w:r>
      <w:r>
        <w:rPr>
          <w:rFonts w:ascii="Times New Roman" w:hAnsi="Times New Roman"/>
          <w:sz w:val="28"/>
          <w:szCs w:val="28"/>
        </w:rPr>
        <w:t>спад</w:t>
      </w:r>
      <w:r w:rsidRPr="00E32368">
        <w:rPr>
          <w:rFonts w:ascii="Times New Roman" w:hAnsi="Times New Roman"/>
          <w:sz w:val="28"/>
          <w:szCs w:val="28"/>
        </w:rPr>
        <w:t xml:space="preserve"> промышленного производства в целом по России и в мебельной промышленности. Рост внутреннего платежеспособного спроса позволил </w:t>
      </w:r>
      <w:r>
        <w:rPr>
          <w:rFonts w:ascii="Times New Roman" w:hAnsi="Times New Roman"/>
          <w:sz w:val="28"/>
          <w:szCs w:val="28"/>
        </w:rPr>
        <w:t>предприятию</w:t>
      </w:r>
      <w:r w:rsidRPr="00E32368">
        <w:rPr>
          <w:rFonts w:ascii="Times New Roman" w:hAnsi="Times New Roman"/>
          <w:sz w:val="28"/>
          <w:szCs w:val="28"/>
        </w:rPr>
        <w:t xml:space="preserve"> погасить задолженность перед правительством и другими инвесторами, увеличить нагрузки производственных мощностей и наладить выпуск основных видов продукции. В итоге рентабельность отрасли в этот период </w:t>
      </w:r>
      <w:r>
        <w:rPr>
          <w:rFonts w:ascii="Times New Roman" w:hAnsi="Times New Roman"/>
          <w:sz w:val="28"/>
          <w:szCs w:val="28"/>
        </w:rPr>
        <w:t>снизилась</w:t>
      </w:r>
      <w:r w:rsidRPr="00E32368">
        <w:rPr>
          <w:rFonts w:ascii="Times New Roman" w:hAnsi="Times New Roman"/>
          <w:sz w:val="28"/>
          <w:szCs w:val="28"/>
        </w:rPr>
        <w:t xml:space="preserve">, </w:t>
      </w:r>
      <w:r>
        <w:rPr>
          <w:rFonts w:ascii="Times New Roman" w:hAnsi="Times New Roman"/>
          <w:sz w:val="28"/>
          <w:szCs w:val="28"/>
        </w:rPr>
        <w:t>возросли</w:t>
      </w:r>
      <w:r w:rsidRPr="00E32368">
        <w:rPr>
          <w:rFonts w:ascii="Times New Roman" w:hAnsi="Times New Roman"/>
          <w:sz w:val="28"/>
          <w:szCs w:val="28"/>
        </w:rPr>
        <w:t xml:space="preserve"> затраты, </w:t>
      </w:r>
      <w:r>
        <w:rPr>
          <w:rFonts w:ascii="Times New Roman" w:hAnsi="Times New Roman"/>
          <w:sz w:val="28"/>
          <w:szCs w:val="28"/>
        </w:rPr>
        <w:t>снизилась</w:t>
      </w:r>
      <w:r w:rsidRPr="00E32368">
        <w:rPr>
          <w:rFonts w:ascii="Times New Roman" w:hAnsi="Times New Roman"/>
          <w:sz w:val="28"/>
          <w:szCs w:val="28"/>
        </w:rPr>
        <w:t xml:space="preserve"> среднемесячная заработная плата, </w:t>
      </w:r>
      <w:r>
        <w:rPr>
          <w:rFonts w:ascii="Times New Roman" w:hAnsi="Times New Roman"/>
          <w:sz w:val="28"/>
          <w:szCs w:val="28"/>
        </w:rPr>
        <w:t>снизилось</w:t>
      </w:r>
      <w:r w:rsidRPr="00E32368">
        <w:rPr>
          <w:rFonts w:ascii="Times New Roman" w:hAnsi="Times New Roman"/>
          <w:sz w:val="28"/>
          <w:szCs w:val="28"/>
        </w:rPr>
        <w:t xml:space="preserve"> число рабочих</w:t>
      </w:r>
      <w:r>
        <w:rPr>
          <w:rFonts w:ascii="Times New Roman" w:hAnsi="Times New Roman"/>
          <w:sz w:val="28"/>
          <w:szCs w:val="28"/>
        </w:rPr>
        <w:t xml:space="preserve"> мест. Важная проблема мебельного предприятия</w:t>
      </w:r>
      <w:r w:rsidRPr="00E32368">
        <w:rPr>
          <w:rFonts w:ascii="Times New Roman" w:hAnsi="Times New Roman"/>
          <w:sz w:val="28"/>
          <w:szCs w:val="28"/>
        </w:rPr>
        <w:t xml:space="preserve"> – недостаток инвестиций. Отрасль малопривлекательная для инвестиций, в силу большого числа некоммерческих рисков, связанных</w:t>
      </w:r>
      <w:r>
        <w:rPr>
          <w:rFonts w:ascii="Times New Roman" w:hAnsi="Times New Roman"/>
          <w:sz w:val="28"/>
          <w:szCs w:val="28"/>
        </w:rPr>
        <w:t xml:space="preserve"> с политической нестабильностью</w:t>
      </w:r>
      <w:r w:rsidRPr="00E32368">
        <w:rPr>
          <w:rFonts w:ascii="Times New Roman" w:hAnsi="Times New Roman"/>
          <w:sz w:val="28"/>
          <w:szCs w:val="28"/>
        </w:rPr>
        <w:t>, несовершенством законодательства. Проблема усложняется неустойчивыми показателями финансово экономической деятельности</w:t>
      </w:r>
      <w:r w:rsidRPr="00C842A5">
        <w:rPr>
          <w:rFonts w:ascii="Times New Roman" w:hAnsi="Times New Roman"/>
          <w:sz w:val="28"/>
          <w:szCs w:val="28"/>
        </w:rPr>
        <w:t xml:space="preserve"> ОАО «Ижмебель»</w:t>
      </w:r>
      <w:r w:rsidRPr="00E32368">
        <w:rPr>
          <w:rFonts w:ascii="Times New Roman" w:hAnsi="Times New Roman"/>
          <w:sz w:val="28"/>
          <w:szCs w:val="28"/>
        </w:rPr>
        <w:t>.</w:t>
      </w:r>
    </w:p>
    <w:p w:rsidR="001C1155" w:rsidRPr="00E32368" w:rsidRDefault="001C1155" w:rsidP="001C1155">
      <w:pPr>
        <w:spacing w:line="360" w:lineRule="auto"/>
        <w:ind w:firstLine="709"/>
        <w:contextualSpacing/>
        <w:jc w:val="both"/>
        <w:rPr>
          <w:rFonts w:ascii="Times New Roman" w:hAnsi="Times New Roman"/>
          <w:sz w:val="28"/>
          <w:szCs w:val="28"/>
        </w:rPr>
      </w:pPr>
      <w:r w:rsidRPr="00FB1D62">
        <w:rPr>
          <w:rFonts w:ascii="Times New Roman" w:hAnsi="Times New Roman"/>
          <w:sz w:val="28"/>
          <w:szCs w:val="28"/>
        </w:rPr>
        <w:t>В настоящее время наблюдается большой рост инфляции. Это приводит к обесцениванию запасов сырья, полуфабрикатов, фурнитуры, комплектующих, денежных средств и т.д., что в конечном итоге заставляет предприятие искать источник пополнения оборотных средств. Кроме этого увеличение затрат на производство и реализацию продукции приводит к повышению цены продукции, и, следовательно, снижению спроса на неё. Таким образом, инфляция может представить серьезную угрозу для конкурентоспособности фирмы.</w:t>
      </w:r>
    </w:p>
    <w:p w:rsidR="001C1155" w:rsidRPr="00FB1D62" w:rsidRDefault="001C1155" w:rsidP="001C1155">
      <w:pPr>
        <w:spacing w:line="360" w:lineRule="auto"/>
        <w:ind w:firstLine="708"/>
        <w:contextualSpacing/>
        <w:jc w:val="both"/>
        <w:rPr>
          <w:rFonts w:ascii="Times New Roman" w:hAnsi="Times New Roman"/>
          <w:sz w:val="28"/>
          <w:szCs w:val="28"/>
        </w:rPr>
      </w:pPr>
      <w:r w:rsidRPr="00C842A5">
        <w:rPr>
          <w:rFonts w:ascii="Times New Roman" w:hAnsi="Times New Roman"/>
          <w:b/>
          <w:sz w:val="28"/>
          <w:szCs w:val="28"/>
        </w:rPr>
        <w:t>Социальный фактор</w:t>
      </w:r>
      <w:r>
        <w:rPr>
          <w:rFonts w:ascii="Times New Roman" w:hAnsi="Times New Roman"/>
          <w:sz w:val="28"/>
          <w:szCs w:val="28"/>
        </w:rPr>
        <w:t>.</w:t>
      </w:r>
      <w:r w:rsidRPr="00FB1D62">
        <w:rPr>
          <w:rFonts w:ascii="Times New Roman" w:hAnsi="Times New Roman"/>
          <w:sz w:val="28"/>
          <w:szCs w:val="28"/>
        </w:rPr>
        <w:t xml:space="preserve"> За время своей деятельности у </w:t>
      </w:r>
      <w:r w:rsidRPr="00C842A5">
        <w:rPr>
          <w:rFonts w:ascii="Times New Roman" w:hAnsi="Times New Roman"/>
          <w:sz w:val="28"/>
          <w:szCs w:val="28"/>
        </w:rPr>
        <w:t>ОАО «Ижмебель»</w:t>
      </w:r>
      <w:r>
        <w:rPr>
          <w:rFonts w:ascii="Times New Roman" w:hAnsi="Times New Roman"/>
          <w:sz w:val="28"/>
          <w:szCs w:val="28"/>
        </w:rPr>
        <w:t xml:space="preserve"> н</w:t>
      </w:r>
      <w:r w:rsidRPr="00FB1D62">
        <w:rPr>
          <w:rFonts w:ascii="Times New Roman" w:hAnsi="Times New Roman"/>
          <w:sz w:val="28"/>
          <w:szCs w:val="28"/>
        </w:rPr>
        <w:t>есомненно, есть хорошие результаты: появились положительные отклики, как от оптовых, так и от розничных покупателей. Кроме того, у фирмы имеются даже постоянные покупатели, которые отмечают высокопрофессиональную, качественную работу, доброжелательный настрой обслуживающего персонала, качественное сервисное обслуживание. Это свидетельствует о хорошем отношении общества к фирме, что является, несомненно, большим плюсом в конкурентоспособности предприятия.</w:t>
      </w:r>
    </w:p>
    <w:p w:rsidR="001C1155" w:rsidRPr="00E32368" w:rsidRDefault="001C1155" w:rsidP="001C1155">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На предприятии происходит о</w:t>
      </w:r>
      <w:r w:rsidRPr="00E32368">
        <w:rPr>
          <w:rFonts w:ascii="Times New Roman" w:hAnsi="Times New Roman"/>
          <w:sz w:val="28"/>
          <w:szCs w:val="28"/>
        </w:rPr>
        <w:t>тток молодых специалистов, что порождает проблему старения кадров, которые с трудом осваивают новые технологии. Сравнительно низкая заработная плата и производительность труда. Недостаток высококвалифицированных специалистов. Большая текучесть кадров, поэтому нет возможности поддерживать постоянство кадров. Нужно улучшать условия труда и</w:t>
      </w:r>
      <w:r>
        <w:rPr>
          <w:rFonts w:ascii="Times New Roman" w:hAnsi="Times New Roman"/>
          <w:sz w:val="28"/>
          <w:szCs w:val="28"/>
        </w:rPr>
        <w:t xml:space="preserve"> быта для работников предприятия</w:t>
      </w:r>
      <w:r w:rsidRPr="00E32368">
        <w:rPr>
          <w:rFonts w:ascii="Times New Roman" w:hAnsi="Times New Roman"/>
          <w:sz w:val="28"/>
          <w:szCs w:val="28"/>
        </w:rPr>
        <w:t>, совершенствовать систему стимулирования.</w:t>
      </w:r>
    </w:p>
    <w:p w:rsidR="001C1155" w:rsidRPr="00E32368" w:rsidRDefault="001C1155" w:rsidP="001C1155">
      <w:pPr>
        <w:tabs>
          <w:tab w:val="left" w:pos="993"/>
        </w:tabs>
        <w:spacing w:after="0" w:line="360" w:lineRule="auto"/>
        <w:ind w:firstLine="709"/>
        <w:jc w:val="both"/>
        <w:rPr>
          <w:rFonts w:ascii="Times New Roman" w:hAnsi="Times New Roman"/>
          <w:sz w:val="28"/>
          <w:szCs w:val="28"/>
        </w:rPr>
      </w:pPr>
      <w:r w:rsidRPr="00C842A5">
        <w:rPr>
          <w:rFonts w:ascii="Times New Roman" w:hAnsi="Times New Roman"/>
          <w:b/>
          <w:sz w:val="28"/>
          <w:szCs w:val="28"/>
        </w:rPr>
        <w:t>Правовой фактор</w:t>
      </w:r>
      <w:r>
        <w:rPr>
          <w:rFonts w:ascii="Times New Roman" w:hAnsi="Times New Roman"/>
          <w:sz w:val="28"/>
          <w:szCs w:val="28"/>
        </w:rPr>
        <w:t>. П</w:t>
      </w:r>
      <w:r w:rsidRPr="00E32368">
        <w:rPr>
          <w:rFonts w:ascii="Times New Roman" w:hAnsi="Times New Roman"/>
          <w:sz w:val="28"/>
          <w:szCs w:val="28"/>
        </w:rPr>
        <w:t>родукция</w:t>
      </w:r>
      <w:r w:rsidRPr="00C842A5">
        <w:rPr>
          <w:rFonts w:ascii="Times New Roman" w:hAnsi="Times New Roman"/>
          <w:sz w:val="28"/>
          <w:szCs w:val="28"/>
        </w:rPr>
        <w:t xml:space="preserve"> ОАО «Ижмебель»</w:t>
      </w:r>
      <w:r w:rsidRPr="00E32368">
        <w:rPr>
          <w:rFonts w:ascii="Times New Roman" w:hAnsi="Times New Roman"/>
          <w:sz w:val="28"/>
          <w:szCs w:val="28"/>
        </w:rPr>
        <w:t xml:space="preserve"> не является новой на </w:t>
      </w:r>
      <w:r>
        <w:rPr>
          <w:rFonts w:ascii="Times New Roman" w:hAnsi="Times New Roman"/>
          <w:sz w:val="28"/>
          <w:szCs w:val="28"/>
        </w:rPr>
        <w:t xml:space="preserve">Ижевском рынке. Она </w:t>
      </w:r>
      <w:r w:rsidRPr="00E32368">
        <w:rPr>
          <w:rFonts w:ascii="Times New Roman" w:hAnsi="Times New Roman"/>
          <w:sz w:val="28"/>
          <w:szCs w:val="28"/>
        </w:rPr>
        <w:t>обладает достаточной патентной чистотой и высокой степенью патентной защиты. Продукция имеет товарную марку, что значительно повышает ее конкурентоспособность. Также имеются различные сертификаты (сертификат соответс</w:t>
      </w:r>
      <w:r>
        <w:rPr>
          <w:rFonts w:ascii="Times New Roman" w:hAnsi="Times New Roman"/>
          <w:sz w:val="28"/>
          <w:szCs w:val="28"/>
        </w:rPr>
        <w:t xml:space="preserve">твия, гигиенический сертификат). </w:t>
      </w:r>
      <w:r w:rsidRPr="00E32368">
        <w:rPr>
          <w:rFonts w:ascii="Times New Roman" w:hAnsi="Times New Roman"/>
          <w:sz w:val="28"/>
          <w:szCs w:val="28"/>
        </w:rPr>
        <w:t xml:space="preserve">Правительством РФ рассмотрены и одобрены предложения по </w:t>
      </w:r>
      <w:r>
        <w:rPr>
          <w:rFonts w:ascii="Times New Roman" w:hAnsi="Times New Roman"/>
          <w:sz w:val="28"/>
          <w:szCs w:val="28"/>
        </w:rPr>
        <w:t>о</w:t>
      </w:r>
      <w:r w:rsidRPr="00E32368">
        <w:rPr>
          <w:rFonts w:ascii="Times New Roman" w:hAnsi="Times New Roman"/>
          <w:sz w:val="28"/>
          <w:szCs w:val="28"/>
        </w:rPr>
        <w:t>сновным направлениям развития лесной промышленности.</w:t>
      </w:r>
      <w:r>
        <w:rPr>
          <w:rFonts w:ascii="Times New Roman" w:hAnsi="Times New Roman"/>
          <w:sz w:val="28"/>
          <w:szCs w:val="28"/>
        </w:rPr>
        <w:t xml:space="preserve"> Это поможет в будущем снизить затраты на сырье</w:t>
      </w:r>
      <w:r w:rsidR="0078130C">
        <w:rPr>
          <w:rFonts w:ascii="Times New Roman" w:hAnsi="Times New Roman"/>
          <w:sz w:val="28"/>
          <w:szCs w:val="28"/>
        </w:rPr>
        <w:t xml:space="preserve"> для </w:t>
      </w:r>
      <w:r w:rsidR="0078130C" w:rsidRPr="00FB1D62">
        <w:rPr>
          <w:rFonts w:ascii="Times New Roman" w:hAnsi="Times New Roman"/>
          <w:sz w:val="28"/>
          <w:szCs w:val="28"/>
        </w:rPr>
        <w:t>ОАО «Ижмебель»</w:t>
      </w:r>
      <w:r>
        <w:rPr>
          <w:rFonts w:ascii="Times New Roman" w:hAnsi="Times New Roman"/>
          <w:sz w:val="28"/>
          <w:szCs w:val="28"/>
        </w:rPr>
        <w:t>.</w:t>
      </w:r>
    </w:p>
    <w:p w:rsidR="001C1155" w:rsidRPr="00E32368" w:rsidRDefault="001C1155" w:rsidP="001C1155">
      <w:pPr>
        <w:tabs>
          <w:tab w:val="left" w:pos="993"/>
        </w:tabs>
        <w:spacing w:line="360" w:lineRule="auto"/>
        <w:ind w:firstLine="709"/>
        <w:contextualSpacing/>
        <w:jc w:val="both"/>
        <w:rPr>
          <w:rFonts w:ascii="Times New Roman" w:hAnsi="Times New Roman"/>
          <w:sz w:val="28"/>
          <w:szCs w:val="28"/>
        </w:rPr>
      </w:pPr>
      <w:r w:rsidRPr="00C842A5">
        <w:rPr>
          <w:rFonts w:ascii="Times New Roman" w:hAnsi="Times New Roman"/>
          <w:b/>
          <w:sz w:val="28"/>
          <w:szCs w:val="28"/>
        </w:rPr>
        <w:t>Научно-техническ</w:t>
      </w:r>
      <w:r>
        <w:rPr>
          <w:rFonts w:ascii="Times New Roman" w:hAnsi="Times New Roman"/>
          <w:b/>
          <w:sz w:val="28"/>
          <w:szCs w:val="28"/>
        </w:rPr>
        <w:t>и</w:t>
      </w:r>
      <w:r w:rsidRPr="00C842A5">
        <w:rPr>
          <w:rFonts w:ascii="Times New Roman" w:hAnsi="Times New Roman"/>
          <w:b/>
          <w:sz w:val="28"/>
          <w:szCs w:val="28"/>
        </w:rPr>
        <w:t>й</w:t>
      </w:r>
      <w:r w:rsidRPr="00E32368">
        <w:rPr>
          <w:rFonts w:ascii="Times New Roman" w:hAnsi="Times New Roman"/>
          <w:sz w:val="28"/>
          <w:szCs w:val="28"/>
        </w:rPr>
        <w:t xml:space="preserve"> </w:t>
      </w:r>
      <w:r w:rsidRPr="00FB1D62">
        <w:rPr>
          <w:rFonts w:ascii="Times New Roman" w:hAnsi="Times New Roman"/>
          <w:b/>
          <w:sz w:val="28"/>
          <w:szCs w:val="28"/>
        </w:rPr>
        <w:t>фактор</w:t>
      </w:r>
      <w:r>
        <w:rPr>
          <w:rFonts w:ascii="Times New Roman" w:hAnsi="Times New Roman"/>
          <w:sz w:val="28"/>
          <w:szCs w:val="28"/>
        </w:rPr>
        <w:t xml:space="preserve">. </w:t>
      </w:r>
      <w:r w:rsidRPr="00E32368">
        <w:rPr>
          <w:rFonts w:ascii="Times New Roman" w:hAnsi="Times New Roman"/>
          <w:sz w:val="28"/>
          <w:szCs w:val="28"/>
        </w:rPr>
        <w:t>Морально устаревшее и изношенное оборудование, отсутствие нового современного оборудования крайне негативно отра</w:t>
      </w:r>
      <w:r>
        <w:rPr>
          <w:rFonts w:ascii="Times New Roman" w:hAnsi="Times New Roman"/>
          <w:sz w:val="28"/>
          <w:szCs w:val="28"/>
        </w:rPr>
        <w:t>зи</w:t>
      </w:r>
      <w:r w:rsidRPr="00E32368">
        <w:rPr>
          <w:rFonts w:ascii="Times New Roman" w:hAnsi="Times New Roman"/>
          <w:sz w:val="28"/>
          <w:szCs w:val="28"/>
        </w:rPr>
        <w:t xml:space="preserve">тся на конкурентоспособности </w:t>
      </w:r>
      <w:r w:rsidRPr="00FB1D62">
        <w:rPr>
          <w:rFonts w:ascii="Times New Roman" w:hAnsi="Times New Roman"/>
          <w:sz w:val="28"/>
          <w:szCs w:val="28"/>
        </w:rPr>
        <w:t>ОАО «Ижмебель», в будущем.</w:t>
      </w:r>
    </w:p>
    <w:p w:rsidR="001C1155" w:rsidRPr="00FB1D62" w:rsidRDefault="001C1155" w:rsidP="001C1155">
      <w:pPr>
        <w:spacing w:after="0" w:line="360" w:lineRule="auto"/>
        <w:ind w:firstLine="709"/>
        <w:contextualSpacing/>
        <w:jc w:val="both"/>
        <w:rPr>
          <w:rFonts w:ascii="Times New Roman" w:hAnsi="Times New Roman"/>
          <w:sz w:val="28"/>
          <w:szCs w:val="28"/>
        </w:rPr>
      </w:pPr>
      <w:r w:rsidRPr="00FB1D62">
        <w:rPr>
          <w:rFonts w:ascii="Times New Roman" w:hAnsi="Times New Roman"/>
          <w:sz w:val="28"/>
          <w:szCs w:val="28"/>
        </w:rPr>
        <w:t>В  Удмуртии  функционирует большое число местных и региональных  фирм занимающихся производством и продажей мебели.</w:t>
      </w:r>
    </w:p>
    <w:p w:rsidR="0078130C" w:rsidRDefault="001C1155" w:rsidP="00FA0046">
      <w:pPr>
        <w:spacing w:after="0" w:line="360" w:lineRule="auto"/>
        <w:ind w:firstLine="709"/>
        <w:contextualSpacing/>
        <w:jc w:val="both"/>
        <w:rPr>
          <w:rFonts w:ascii="Times New Roman" w:hAnsi="Times New Roman"/>
          <w:sz w:val="28"/>
        </w:rPr>
      </w:pPr>
      <w:r w:rsidRPr="00B56AD5">
        <w:rPr>
          <w:rFonts w:ascii="Times New Roman" w:hAnsi="Times New Roman"/>
          <w:sz w:val="28"/>
          <w:szCs w:val="28"/>
        </w:rPr>
        <w:t xml:space="preserve">Основные конкуренты </w:t>
      </w:r>
      <w:r w:rsidRPr="00FB1D62">
        <w:rPr>
          <w:rFonts w:ascii="Times New Roman" w:hAnsi="Times New Roman"/>
          <w:sz w:val="28"/>
          <w:szCs w:val="28"/>
        </w:rPr>
        <w:t>ОАО «Ижмебель»</w:t>
      </w:r>
      <w:r>
        <w:rPr>
          <w:rFonts w:ascii="Times New Roman" w:hAnsi="Times New Roman"/>
          <w:sz w:val="28"/>
          <w:szCs w:val="28"/>
        </w:rPr>
        <w:t xml:space="preserve"> </w:t>
      </w:r>
      <w:r w:rsidRPr="00B56AD5">
        <w:rPr>
          <w:rFonts w:ascii="Times New Roman" w:hAnsi="Times New Roman"/>
          <w:sz w:val="28"/>
          <w:szCs w:val="28"/>
        </w:rPr>
        <w:t>представлены в табл</w:t>
      </w:r>
      <w:r>
        <w:rPr>
          <w:rFonts w:ascii="Times New Roman" w:hAnsi="Times New Roman"/>
          <w:sz w:val="28"/>
          <w:szCs w:val="28"/>
        </w:rPr>
        <w:t>. -2</w:t>
      </w:r>
      <w:r w:rsidRPr="00B56AD5">
        <w:rPr>
          <w:rFonts w:ascii="Times New Roman" w:hAnsi="Times New Roman"/>
          <w:sz w:val="28"/>
          <w:szCs w:val="28"/>
        </w:rPr>
        <w:t>.</w:t>
      </w:r>
    </w:p>
    <w:p w:rsidR="001C1155" w:rsidRDefault="001C1155" w:rsidP="001C1155">
      <w:pPr>
        <w:spacing w:line="360" w:lineRule="auto"/>
        <w:ind w:firstLine="720"/>
        <w:jc w:val="right"/>
        <w:rPr>
          <w:rFonts w:ascii="Times New Roman" w:hAnsi="Times New Roman"/>
          <w:sz w:val="28"/>
        </w:rPr>
      </w:pPr>
      <w:r>
        <w:rPr>
          <w:rFonts w:ascii="Times New Roman" w:hAnsi="Times New Roman"/>
          <w:sz w:val="28"/>
        </w:rPr>
        <w:t xml:space="preserve">Таблица 2 </w:t>
      </w:r>
    </w:p>
    <w:p w:rsidR="001C1155" w:rsidRDefault="001C1155" w:rsidP="001C1155">
      <w:pPr>
        <w:spacing w:line="360" w:lineRule="auto"/>
        <w:ind w:firstLine="720"/>
        <w:jc w:val="center"/>
        <w:rPr>
          <w:rFonts w:ascii="Times New Roman" w:hAnsi="Times New Roman"/>
          <w:sz w:val="28"/>
        </w:rPr>
      </w:pPr>
      <w:r w:rsidRPr="00B56AD5">
        <w:rPr>
          <w:rFonts w:ascii="Times New Roman" w:hAnsi="Times New Roman"/>
          <w:sz w:val="28"/>
        </w:rPr>
        <w:t>Характеристика основных конкурентов</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645"/>
        <w:gridCol w:w="1843"/>
        <w:gridCol w:w="2268"/>
        <w:gridCol w:w="2040"/>
      </w:tblGrid>
      <w:tr w:rsidR="001C1155" w:rsidRPr="00FA0046" w:rsidTr="0078130C">
        <w:trPr>
          <w:trHeight w:val="962"/>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pStyle w:val="a4"/>
              <w:tabs>
                <w:tab w:val="left" w:pos="708"/>
              </w:tabs>
              <w:jc w:val="center"/>
              <w:rPr>
                <w:rFonts w:ascii="Times New Roman" w:hAnsi="Times New Roman"/>
                <w:sz w:val="16"/>
                <w:szCs w:val="16"/>
              </w:rPr>
            </w:pPr>
            <w:r w:rsidRPr="00FA0046">
              <w:rPr>
                <w:rFonts w:ascii="Times New Roman" w:hAnsi="Times New Roman"/>
                <w:sz w:val="16"/>
                <w:szCs w:val="16"/>
              </w:rPr>
              <w:t>Конкурент</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jc w:val="center"/>
              <w:rPr>
                <w:rFonts w:ascii="Times New Roman" w:hAnsi="Times New Roman"/>
                <w:sz w:val="16"/>
                <w:szCs w:val="16"/>
              </w:rPr>
            </w:pPr>
            <w:r w:rsidRPr="00FA0046">
              <w:rPr>
                <w:rFonts w:ascii="Times New Roman" w:hAnsi="Times New Roman"/>
                <w:sz w:val="16"/>
                <w:szCs w:val="16"/>
              </w:rPr>
              <w:t>Масштаб конкуренции</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jc w:val="center"/>
              <w:rPr>
                <w:rFonts w:ascii="Times New Roman" w:hAnsi="Times New Roman"/>
                <w:sz w:val="16"/>
                <w:szCs w:val="16"/>
              </w:rPr>
            </w:pPr>
            <w:r w:rsidRPr="00FA0046">
              <w:rPr>
                <w:rFonts w:ascii="Times New Roman" w:hAnsi="Times New Roman"/>
                <w:sz w:val="16"/>
                <w:szCs w:val="16"/>
              </w:rPr>
              <w:t>Конкурентное положение</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jc w:val="center"/>
              <w:rPr>
                <w:rFonts w:ascii="Times New Roman" w:hAnsi="Times New Roman"/>
                <w:sz w:val="16"/>
                <w:szCs w:val="16"/>
              </w:rPr>
            </w:pPr>
            <w:r w:rsidRPr="00FA0046">
              <w:rPr>
                <w:rFonts w:ascii="Times New Roman" w:hAnsi="Times New Roman"/>
                <w:sz w:val="16"/>
                <w:szCs w:val="16"/>
              </w:rPr>
              <w:t>Стратегические намерения поведения на рынке</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jc w:val="center"/>
              <w:rPr>
                <w:rFonts w:ascii="Times New Roman" w:hAnsi="Times New Roman"/>
                <w:sz w:val="16"/>
                <w:szCs w:val="16"/>
              </w:rPr>
            </w:pPr>
            <w:r w:rsidRPr="00FA0046">
              <w:rPr>
                <w:rFonts w:ascii="Times New Roman" w:hAnsi="Times New Roman"/>
                <w:sz w:val="16"/>
                <w:szCs w:val="16"/>
              </w:rPr>
              <w:t xml:space="preserve">Слабые стороны </w:t>
            </w:r>
          </w:p>
        </w:tc>
      </w:tr>
      <w:tr w:rsidR="001C1155" w:rsidRPr="00FA0046" w:rsidTr="0078130C">
        <w:trPr>
          <w:trHeight w:val="919"/>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ООО «Первый Мебельный торговый дом»</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местная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прочное, позволяющее удержать существующую позицию</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pStyle w:val="a4"/>
              <w:tabs>
                <w:tab w:val="left" w:pos="708"/>
              </w:tabs>
              <w:rPr>
                <w:rFonts w:ascii="Times New Roman" w:hAnsi="Times New Roman"/>
                <w:sz w:val="16"/>
                <w:szCs w:val="16"/>
              </w:rPr>
            </w:pPr>
            <w:r w:rsidRPr="00FA0046">
              <w:rPr>
                <w:rFonts w:ascii="Times New Roman" w:hAnsi="Times New Roman"/>
                <w:sz w:val="16"/>
                <w:szCs w:val="16"/>
              </w:rPr>
              <w:t xml:space="preserve">стремится увеличить свою долю рынка </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78130C">
            <w:pPr>
              <w:rPr>
                <w:rFonts w:ascii="Times New Roman" w:hAnsi="Times New Roman"/>
                <w:sz w:val="16"/>
                <w:szCs w:val="16"/>
              </w:rPr>
            </w:pPr>
            <w:r w:rsidRPr="00FA0046">
              <w:rPr>
                <w:rFonts w:ascii="Times New Roman" w:hAnsi="Times New Roman"/>
                <w:sz w:val="16"/>
                <w:szCs w:val="16"/>
              </w:rPr>
              <w:t>Задержки сроков подключения объектов</w:t>
            </w:r>
          </w:p>
        </w:tc>
      </w:tr>
      <w:tr w:rsidR="001C1155" w:rsidRPr="00FA0046" w:rsidTr="0078130C">
        <w:trPr>
          <w:trHeight w:val="651"/>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ЗАО «НАЙДИ»</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местная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прочное</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 xml:space="preserve">стремится быть доминирующим лидером; </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Высокие цены на услуги</w:t>
            </w:r>
            <w:r w:rsidRPr="00FA0046">
              <w:rPr>
                <w:sz w:val="16"/>
                <w:szCs w:val="16"/>
              </w:rPr>
              <w:t xml:space="preserve"> </w:t>
            </w:r>
            <w:r w:rsidRPr="00FA0046">
              <w:rPr>
                <w:rFonts w:ascii="Times New Roman" w:hAnsi="Times New Roman"/>
                <w:sz w:val="16"/>
                <w:szCs w:val="16"/>
              </w:rPr>
              <w:t>и продукцию</w:t>
            </w:r>
          </w:p>
        </w:tc>
      </w:tr>
      <w:tr w:rsidR="001C1155" w:rsidRPr="00FA0046" w:rsidTr="0078130C">
        <w:trPr>
          <w:trHeight w:val="1053"/>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ОАО «Ува-древ-холдинг»</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региональная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стремится повысить существующую позицию</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 xml:space="preserve">войти в группу лидеров; </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78130C" w:rsidP="00810823">
            <w:pPr>
              <w:rPr>
                <w:rFonts w:ascii="Times New Roman" w:hAnsi="Times New Roman"/>
                <w:sz w:val="16"/>
                <w:szCs w:val="16"/>
              </w:rPr>
            </w:pPr>
            <w:r w:rsidRPr="00FA0046">
              <w:rPr>
                <w:rFonts w:ascii="Times New Roman" w:hAnsi="Times New Roman"/>
                <w:sz w:val="16"/>
                <w:szCs w:val="16"/>
              </w:rPr>
              <w:t>С</w:t>
            </w:r>
            <w:r w:rsidR="001C1155" w:rsidRPr="00FA0046">
              <w:rPr>
                <w:rFonts w:ascii="Times New Roman" w:hAnsi="Times New Roman"/>
                <w:sz w:val="16"/>
                <w:szCs w:val="16"/>
              </w:rPr>
              <w:t xml:space="preserve">лабый персонал, </w:t>
            </w:r>
          </w:p>
        </w:tc>
      </w:tr>
      <w:tr w:rsidR="001C1155" w:rsidRPr="00FA0046" w:rsidTr="0078130C">
        <w:trPr>
          <w:trHeight w:val="785"/>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ООО «Престиж»</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pStyle w:val="a4"/>
              <w:tabs>
                <w:tab w:val="left" w:pos="708"/>
              </w:tabs>
              <w:rPr>
                <w:rFonts w:ascii="Times New Roman" w:hAnsi="Times New Roman"/>
                <w:sz w:val="16"/>
                <w:szCs w:val="16"/>
              </w:rPr>
            </w:pPr>
            <w:r w:rsidRPr="00FA0046">
              <w:rPr>
                <w:rFonts w:ascii="Times New Roman" w:hAnsi="Times New Roman"/>
                <w:sz w:val="16"/>
                <w:szCs w:val="16"/>
              </w:rPr>
              <w:t>местная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среднее, прочное</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 xml:space="preserve">поднять свой рейтинг в отрасли; </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Текучесть персонала</w:t>
            </w:r>
          </w:p>
        </w:tc>
      </w:tr>
      <w:tr w:rsidR="001C1155" w:rsidRPr="00FA0046" w:rsidTr="0078130C">
        <w:trPr>
          <w:trHeight w:val="383"/>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ОАО "Глазовская мебельная фабрика"</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региональная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среднее</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pStyle w:val="a4"/>
              <w:tabs>
                <w:tab w:val="left" w:pos="708"/>
              </w:tabs>
              <w:rPr>
                <w:rFonts w:ascii="Times New Roman" w:hAnsi="Times New Roman"/>
                <w:sz w:val="16"/>
                <w:szCs w:val="16"/>
              </w:rPr>
            </w:pPr>
            <w:r w:rsidRPr="00FA0046">
              <w:rPr>
                <w:rFonts w:ascii="Times New Roman" w:hAnsi="Times New Roman"/>
                <w:sz w:val="16"/>
                <w:szCs w:val="16"/>
              </w:rPr>
              <w:t xml:space="preserve">стремится увеличить свою долю рынка </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Слабый ассортимент продукции</w:t>
            </w:r>
          </w:p>
        </w:tc>
      </w:tr>
      <w:tr w:rsidR="001C1155" w:rsidRPr="00FA0046" w:rsidTr="0078130C">
        <w:trPr>
          <w:trHeight w:val="63"/>
          <w:jc w:val="center"/>
        </w:trPr>
        <w:tc>
          <w:tcPr>
            <w:tcW w:w="172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ОАО «Можгинский ЛК»</w:t>
            </w:r>
          </w:p>
        </w:tc>
        <w:tc>
          <w:tcPr>
            <w:tcW w:w="1645"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региональная</w:t>
            </w:r>
          </w:p>
        </w:tc>
        <w:tc>
          <w:tcPr>
            <w:tcW w:w="1843"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среднее</w:t>
            </w:r>
          </w:p>
        </w:tc>
        <w:tc>
          <w:tcPr>
            <w:tcW w:w="2268"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ориентации на качество и нововведения</w:t>
            </w:r>
          </w:p>
        </w:tc>
        <w:tc>
          <w:tcPr>
            <w:tcW w:w="2040" w:type="dxa"/>
            <w:tcBorders>
              <w:top w:val="single" w:sz="4" w:space="0" w:color="auto"/>
              <w:left w:val="single" w:sz="4" w:space="0" w:color="auto"/>
              <w:bottom w:val="single" w:sz="4" w:space="0" w:color="auto"/>
              <w:right w:val="single" w:sz="4" w:space="0" w:color="auto"/>
            </w:tcBorders>
          </w:tcPr>
          <w:p w:rsidR="001C1155" w:rsidRPr="00FA0046" w:rsidRDefault="001C1155" w:rsidP="00810823">
            <w:pPr>
              <w:rPr>
                <w:rFonts w:ascii="Times New Roman" w:hAnsi="Times New Roman"/>
                <w:sz w:val="16"/>
                <w:szCs w:val="16"/>
              </w:rPr>
            </w:pPr>
            <w:r w:rsidRPr="00FA0046">
              <w:rPr>
                <w:rFonts w:ascii="Times New Roman" w:hAnsi="Times New Roman"/>
                <w:sz w:val="16"/>
                <w:szCs w:val="16"/>
              </w:rPr>
              <w:t>Слабый ассортимент продукции</w:t>
            </w:r>
          </w:p>
        </w:tc>
      </w:tr>
    </w:tbl>
    <w:p w:rsidR="001C1155" w:rsidRDefault="001C1155" w:rsidP="001C1155">
      <w:pPr>
        <w:spacing w:line="360" w:lineRule="auto"/>
        <w:ind w:firstLine="709"/>
        <w:contextualSpacing/>
        <w:jc w:val="both"/>
        <w:rPr>
          <w:rFonts w:ascii="Times New Roman" w:hAnsi="Times New Roman"/>
          <w:sz w:val="28"/>
          <w:szCs w:val="28"/>
        </w:rPr>
      </w:pPr>
    </w:p>
    <w:p w:rsidR="00190CB7" w:rsidRDefault="001C1155" w:rsidP="001C1155">
      <w:pPr>
        <w:spacing w:line="360" w:lineRule="auto"/>
        <w:ind w:firstLine="709"/>
        <w:contextualSpacing/>
        <w:jc w:val="both"/>
        <w:rPr>
          <w:rStyle w:val="FontStyle106"/>
          <w:sz w:val="28"/>
          <w:szCs w:val="28"/>
        </w:rPr>
      </w:pPr>
      <w:r w:rsidRPr="00A8220B">
        <w:rPr>
          <w:rStyle w:val="FontStyle106"/>
          <w:sz w:val="28"/>
          <w:szCs w:val="28"/>
        </w:rPr>
        <w:t xml:space="preserve">Из таблицы 3 видно, что на  мебельном рынке </w:t>
      </w:r>
      <w:r>
        <w:rPr>
          <w:rStyle w:val="FontStyle106"/>
          <w:sz w:val="28"/>
          <w:szCs w:val="28"/>
        </w:rPr>
        <w:t>Удмуртии</w:t>
      </w:r>
      <w:r w:rsidRPr="00A8220B">
        <w:rPr>
          <w:rStyle w:val="FontStyle106"/>
          <w:sz w:val="28"/>
          <w:szCs w:val="28"/>
        </w:rPr>
        <w:t xml:space="preserve"> присутствуют </w:t>
      </w:r>
      <w:r>
        <w:rPr>
          <w:rStyle w:val="FontStyle106"/>
          <w:sz w:val="28"/>
          <w:szCs w:val="28"/>
        </w:rPr>
        <w:t>как местные так и региональные компании.</w:t>
      </w:r>
      <w:r w:rsidRPr="00A8220B">
        <w:rPr>
          <w:rStyle w:val="FontStyle106"/>
          <w:sz w:val="28"/>
          <w:szCs w:val="28"/>
        </w:rPr>
        <w:t xml:space="preserve"> Для </w:t>
      </w:r>
      <w:r w:rsidRPr="00B56AD5">
        <w:rPr>
          <w:rStyle w:val="FontStyle106"/>
          <w:sz w:val="28"/>
          <w:szCs w:val="28"/>
        </w:rPr>
        <w:t>ОАО «Ижмебель»</w:t>
      </w:r>
      <w:r>
        <w:rPr>
          <w:rStyle w:val="FontStyle106"/>
          <w:sz w:val="28"/>
          <w:szCs w:val="28"/>
        </w:rPr>
        <w:t xml:space="preserve"> перечисленные предприятия  являются достойными соперниками в этой </w:t>
      </w: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C1155">
      <w:pPr>
        <w:spacing w:line="360" w:lineRule="auto"/>
        <w:ind w:firstLine="709"/>
        <w:contextualSpacing/>
        <w:jc w:val="both"/>
        <w:rPr>
          <w:rStyle w:val="FontStyle106"/>
          <w:sz w:val="28"/>
          <w:szCs w:val="28"/>
        </w:rPr>
      </w:pPr>
    </w:p>
    <w:p w:rsidR="00190CB7" w:rsidRDefault="00190CB7" w:rsidP="00190CB7">
      <w:pPr>
        <w:spacing w:line="360" w:lineRule="auto"/>
        <w:contextualSpacing/>
        <w:jc w:val="both"/>
        <w:rPr>
          <w:rStyle w:val="FontStyle106"/>
          <w:sz w:val="28"/>
          <w:szCs w:val="28"/>
        </w:rPr>
      </w:pPr>
    </w:p>
    <w:p w:rsidR="00190CB7" w:rsidRDefault="00190CB7" w:rsidP="00190CB7">
      <w:pPr>
        <w:spacing w:line="360" w:lineRule="auto"/>
        <w:contextualSpacing/>
        <w:jc w:val="both"/>
        <w:rPr>
          <w:rStyle w:val="FontStyle106"/>
          <w:sz w:val="28"/>
          <w:szCs w:val="28"/>
        </w:rPr>
      </w:pPr>
    </w:p>
    <w:p w:rsidR="001C1155" w:rsidRPr="00A8220B" w:rsidRDefault="001C1155" w:rsidP="00190CB7">
      <w:pPr>
        <w:spacing w:line="360" w:lineRule="auto"/>
        <w:contextualSpacing/>
        <w:jc w:val="both"/>
        <w:rPr>
          <w:rStyle w:val="FontStyle106"/>
          <w:sz w:val="28"/>
          <w:szCs w:val="28"/>
        </w:rPr>
      </w:pPr>
      <w:r>
        <w:rPr>
          <w:rStyle w:val="FontStyle106"/>
          <w:sz w:val="28"/>
          <w:szCs w:val="28"/>
        </w:rPr>
        <w:t>отрасли.</w:t>
      </w:r>
      <w:r w:rsidRPr="00A8220B">
        <w:rPr>
          <w:rStyle w:val="FontStyle106"/>
          <w:sz w:val="28"/>
          <w:szCs w:val="28"/>
        </w:rPr>
        <w:t xml:space="preserve"> Каждый при этом стремится увеличить свою долю рынка. При этом в их деят</w:t>
      </w:r>
      <w:r>
        <w:rPr>
          <w:rStyle w:val="FontStyle106"/>
          <w:sz w:val="28"/>
          <w:szCs w:val="28"/>
        </w:rPr>
        <w:t>ельности существуют свои минусы:</w:t>
      </w:r>
      <w:r w:rsidRPr="00A8220B">
        <w:rPr>
          <w:rStyle w:val="FontStyle106"/>
          <w:sz w:val="28"/>
          <w:szCs w:val="28"/>
        </w:rPr>
        <w:t xml:space="preserve"> слабый ассортимент продукции, высокие цены на услуги</w:t>
      </w:r>
      <w:r>
        <w:rPr>
          <w:rStyle w:val="FontStyle106"/>
          <w:sz w:val="28"/>
          <w:szCs w:val="28"/>
        </w:rPr>
        <w:t xml:space="preserve"> и продукцию</w:t>
      </w:r>
      <w:r w:rsidRPr="00A8220B">
        <w:rPr>
          <w:rStyle w:val="FontStyle106"/>
          <w:sz w:val="28"/>
          <w:szCs w:val="28"/>
        </w:rPr>
        <w:t>, текучесть персонала.</w:t>
      </w:r>
      <w:r>
        <w:rPr>
          <w:rStyle w:val="FontStyle106"/>
          <w:sz w:val="28"/>
          <w:szCs w:val="28"/>
        </w:rPr>
        <w:t xml:space="preserve"> А предприятие </w:t>
      </w:r>
      <w:r w:rsidRPr="00B56AD5">
        <w:rPr>
          <w:rStyle w:val="FontStyle106"/>
          <w:sz w:val="28"/>
          <w:szCs w:val="28"/>
        </w:rPr>
        <w:t>ОАО «Ижмебель»</w:t>
      </w:r>
      <w:r>
        <w:rPr>
          <w:rStyle w:val="FontStyle106"/>
          <w:sz w:val="28"/>
          <w:szCs w:val="28"/>
        </w:rPr>
        <w:t xml:space="preserve"> предоставляет свою продукцию исходя из оптимального соотношения цены и качества.  В результате чего,  продукция </w:t>
      </w:r>
      <w:r w:rsidRPr="00B56AD5">
        <w:rPr>
          <w:rStyle w:val="FontStyle106"/>
          <w:sz w:val="28"/>
          <w:szCs w:val="28"/>
        </w:rPr>
        <w:t>ОАО «Ижмебель»</w:t>
      </w:r>
      <w:r>
        <w:rPr>
          <w:rStyle w:val="FontStyle106"/>
          <w:sz w:val="28"/>
          <w:szCs w:val="28"/>
        </w:rPr>
        <w:t xml:space="preserve"> становится более востребованной, чем у компаний конкурентов.</w:t>
      </w:r>
    </w:p>
    <w:p w:rsidR="001C1155" w:rsidRPr="006B666D" w:rsidRDefault="001C1155" w:rsidP="001C1155">
      <w:pPr>
        <w:spacing w:after="0" w:line="360" w:lineRule="auto"/>
        <w:ind w:firstLine="709"/>
        <w:contextualSpacing/>
        <w:jc w:val="both"/>
        <w:rPr>
          <w:rStyle w:val="FontStyle106"/>
          <w:sz w:val="28"/>
          <w:szCs w:val="28"/>
        </w:rPr>
      </w:pPr>
      <w:r w:rsidRPr="006B666D">
        <w:rPr>
          <w:rStyle w:val="FontStyle106"/>
          <w:sz w:val="28"/>
          <w:szCs w:val="28"/>
        </w:rPr>
        <w:t xml:space="preserve">Все представленные  фирмы предлагают потребителю практически идентичный товар, поэтому слабые места следует искать в качестве обслуживания, предлагаемых дополнительных услугах, месте расположения конкурентов, уровне цен, ассортименте, оригинальности дизайна, соответствие современным веяниям моды, продукции в наличии и т.д. </w:t>
      </w:r>
      <w:r>
        <w:rPr>
          <w:rStyle w:val="FontStyle106"/>
          <w:sz w:val="28"/>
          <w:szCs w:val="28"/>
        </w:rPr>
        <w:t xml:space="preserve">Предприятию </w:t>
      </w:r>
      <w:r w:rsidRPr="00B56AD5">
        <w:rPr>
          <w:rStyle w:val="FontStyle106"/>
          <w:sz w:val="28"/>
          <w:szCs w:val="28"/>
        </w:rPr>
        <w:t>ОАО «Ижмебель»</w:t>
      </w:r>
      <w:r>
        <w:rPr>
          <w:rStyle w:val="FontStyle106"/>
          <w:sz w:val="28"/>
          <w:szCs w:val="28"/>
        </w:rPr>
        <w:t xml:space="preserve"> следует </w:t>
      </w:r>
      <w:r w:rsidRPr="006B666D">
        <w:rPr>
          <w:rStyle w:val="FontStyle106"/>
          <w:sz w:val="28"/>
          <w:szCs w:val="28"/>
        </w:rPr>
        <w:t xml:space="preserve"> повернуть недостатки своих конкурентов в свою сторону. </w:t>
      </w:r>
    </w:p>
    <w:p w:rsidR="001C1155" w:rsidRPr="006B666D" w:rsidRDefault="001C1155" w:rsidP="001C1155">
      <w:pPr>
        <w:spacing w:after="0" w:line="360" w:lineRule="auto"/>
        <w:ind w:firstLine="709"/>
        <w:contextualSpacing/>
        <w:jc w:val="both"/>
        <w:rPr>
          <w:rStyle w:val="FontStyle106"/>
          <w:sz w:val="28"/>
          <w:szCs w:val="28"/>
        </w:rPr>
      </w:pPr>
      <w:r w:rsidRPr="006B666D">
        <w:rPr>
          <w:rStyle w:val="FontStyle106"/>
          <w:sz w:val="28"/>
          <w:szCs w:val="28"/>
        </w:rPr>
        <w:t>Таким образом, фирме следует обращать особое внимание на следующие направления: качество обслуживания, дополнительные услуги (доставка, рассрочка платежа, кредитование через современные банки, гарантия качества и др.), ассортиментный выбор, престижность, следование современным тенденциям моды.</w:t>
      </w:r>
    </w:p>
    <w:p w:rsidR="001C1155" w:rsidRDefault="001C1155" w:rsidP="001C1155">
      <w:pPr>
        <w:spacing w:line="360" w:lineRule="auto"/>
        <w:ind w:firstLine="709"/>
        <w:contextualSpacing/>
        <w:jc w:val="both"/>
        <w:rPr>
          <w:rFonts w:ascii="Times New Roman" w:hAnsi="Times New Roman"/>
          <w:sz w:val="28"/>
          <w:szCs w:val="28"/>
        </w:rPr>
      </w:pPr>
    </w:p>
    <w:p w:rsidR="00FA0046" w:rsidRDefault="001C1155" w:rsidP="00FA0046">
      <w:pPr>
        <w:spacing w:line="360" w:lineRule="auto"/>
        <w:ind w:firstLine="709"/>
        <w:contextualSpacing/>
        <w:jc w:val="center"/>
        <w:rPr>
          <w:rStyle w:val="FontStyle106"/>
          <w:sz w:val="28"/>
          <w:szCs w:val="28"/>
        </w:rPr>
      </w:pPr>
      <w:r w:rsidRPr="008C22D4">
        <w:rPr>
          <w:rStyle w:val="FontStyle106"/>
          <w:sz w:val="28"/>
          <w:szCs w:val="28"/>
        </w:rPr>
        <w:t>2.</w:t>
      </w:r>
      <w:r w:rsidR="00190CB7">
        <w:rPr>
          <w:rStyle w:val="FontStyle106"/>
          <w:sz w:val="28"/>
          <w:szCs w:val="28"/>
        </w:rPr>
        <w:t>3</w:t>
      </w:r>
      <w:r w:rsidRPr="008C22D4">
        <w:rPr>
          <w:rStyle w:val="FontStyle106"/>
          <w:sz w:val="28"/>
          <w:szCs w:val="28"/>
        </w:rPr>
        <w:t xml:space="preserve"> </w:t>
      </w:r>
      <w:r w:rsidR="00FA0046">
        <w:rPr>
          <w:rStyle w:val="FontStyle106"/>
          <w:sz w:val="28"/>
          <w:szCs w:val="28"/>
        </w:rPr>
        <w:t>Направления повышения эффективности ОАО «Ижмебель» за счет использования факторов внешней среды</w:t>
      </w:r>
      <w:r w:rsidR="00FA0046">
        <w:rPr>
          <w:rStyle w:val="FontStyle106"/>
          <w:sz w:val="28"/>
          <w:szCs w:val="28"/>
        </w:rPr>
        <w:tab/>
      </w:r>
    </w:p>
    <w:p w:rsidR="001C1155" w:rsidRDefault="00FA0046" w:rsidP="00FA0046">
      <w:pPr>
        <w:spacing w:line="360" w:lineRule="auto"/>
        <w:ind w:firstLine="709"/>
        <w:contextualSpacing/>
        <w:jc w:val="center"/>
        <w:rPr>
          <w:rFonts w:ascii="Times New Roman" w:hAnsi="Times New Roman"/>
          <w:sz w:val="28"/>
          <w:szCs w:val="28"/>
        </w:rPr>
      </w:pPr>
      <w:r>
        <w:rPr>
          <w:rStyle w:val="FontStyle106"/>
          <w:sz w:val="28"/>
          <w:szCs w:val="28"/>
        </w:rPr>
        <w:tab/>
      </w:r>
    </w:p>
    <w:p w:rsidR="00FA0046" w:rsidRDefault="001C1155" w:rsidP="001C1155">
      <w:pPr>
        <w:spacing w:after="0" w:line="360" w:lineRule="auto"/>
        <w:ind w:right="222" w:firstLine="709"/>
        <w:contextualSpacing/>
        <w:jc w:val="both"/>
        <w:rPr>
          <w:rFonts w:ascii="Times New Roman" w:eastAsia="Times New Roman" w:hAnsi="Times New Roman"/>
          <w:sz w:val="28"/>
          <w:szCs w:val="28"/>
          <w:lang w:eastAsia="ru-RU"/>
        </w:rPr>
      </w:pPr>
      <w:r w:rsidRPr="00E32368">
        <w:rPr>
          <w:rFonts w:ascii="Times New Roman" w:eastAsia="Times New Roman" w:hAnsi="Times New Roman"/>
          <w:sz w:val="28"/>
          <w:szCs w:val="28"/>
          <w:lang w:eastAsia="ru-RU"/>
        </w:rPr>
        <w:t xml:space="preserve">Мебельное предприятия </w:t>
      </w:r>
      <w:r>
        <w:rPr>
          <w:rStyle w:val="FontStyle106"/>
          <w:sz w:val="28"/>
          <w:szCs w:val="28"/>
        </w:rPr>
        <w:t>ОАО</w:t>
      </w:r>
      <w:r w:rsidRPr="00455957">
        <w:rPr>
          <w:rStyle w:val="FontStyle106"/>
          <w:sz w:val="28"/>
          <w:szCs w:val="28"/>
        </w:rPr>
        <w:t xml:space="preserve"> «</w:t>
      </w:r>
      <w:r>
        <w:rPr>
          <w:rStyle w:val="FontStyle106"/>
          <w:sz w:val="28"/>
          <w:szCs w:val="28"/>
        </w:rPr>
        <w:t>Ижмебель</w:t>
      </w:r>
      <w:r w:rsidRPr="00455957">
        <w:rPr>
          <w:rStyle w:val="FontStyle106"/>
          <w:sz w:val="28"/>
          <w:szCs w:val="28"/>
        </w:rPr>
        <w:t xml:space="preserve">» </w:t>
      </w:r>
      <w:r w:rsidRPr="00E32368">
        <w:rPr>
          <w:rFonts w:ascii="Times New Roman" w:eastAsia="Times New Roman" w:hAnsi="Times New Roman"/>
          <w:sz w:val="28"/>
          <w:szCs w:val="28"/>
          <w:lang w:eastAsia="ru-RU"/>
        </w:rPr>
        <w:t>функционирует на рынке уже достаточно продолжительное время. В ближайшее время предприятие</w:t>
      </w:r>
      <w:r w:rsidR="008665DD" w:rsidRPr="008665DD">
        <w:rPr>
          <w:rFonts w:ascii="Times New Roman" w:eastAsia="Times New Roman" w:hAnsi="Times New Roman"/>
          <w:sz w:val="28"/>
          <w:szCs w:val="28"/>
          <w:lang w:eastAsia="ru-RU"/>
        </w:rPr>
        <w:t xml:space="preserve"> </w:t>
      </w:r>
      <w:r w:rsidR="008665DD">
        <w:rPr>
          <w:rStyle w:val="FontStyle106"/>
          <w:sz w:val="28"/>
          <w:szCs w:val="28"/>
        </w:rPr>
        <w:t>ОАО</w:t>
      </w:r>
      <w:r w:rsidR="008665DD" w:rsidRPr="00455957">
        <w:rPr>
          <w:rStyle w:val="FontStyle106"/>
          <w:sz w:val="28"/>
          <w:szCs w:val="28"/>
        </w:rPr>
        <w:t xml:space="preserve"> «</w:t>
      </w:r>
      <w:r w:rsidR="008665DD">
        <w:rPr>
          <w:rStyle w:val="FontStyle106"/>
          <w:sz w:val="28"/>
          <w:szCs w:val="28"/>
        </w:rPr>
        <w:t>Ижмебель</w:t>
      </w:r>
      <w:r w:rsidR="008665DD" w:rsidRPr="00455957">
        <w:rPr>
          <w:rStyle w:val="FontStyle106"/>
          <w:sz w:val="28"/>
          <w:szCs w:val="28"/>
        </w:rPr>
        <w:t>»</w:t>
      </w:r>
      <w:r w:rsidRPr="00E32368">
        <w:rPr>
          <w:rFonts w:ascii="Times New Roman" w:eastAsia="Times New Roman" w:hAnsi="Times New Roman"/>
          <w:sz w:val="28"/>
          <w:szCs w:val="28"/>
          <w:lang w:eastAsia="ru-RU"/>
        </w:rPr>
        <w:t xml:space="preserve"> планирует выпуск новых перспективных видов продукции, удовлетворяющей потребителей, требования и запросы которых постоянно растут, в связи с ростом реальных доходов населения. </w:t>
      </w:r>
    </w:p>
    <w:p w:rsidR="00190CB7" w:rsidRDefault="001C1155" w:rsidP="001C1155">
      <w:pPr>
        <w:spacing w:after="0" w:line="360" w:lineRule="auto"/>
        <w:ind w:right="222" w:firstLine="709"/>
        <w:contextualSpacing/>
        <w:jc w:val="both"/>
        <w:rPr>
          <w:rStyle w:val="FontStyle106"/>
          <w:sz w:val="28"/>
          <w:szCs w:val="28"/>
        </w:rPr>
      </w:pPr>
      <w:r w:rsidRPr="00E32368">
        <w:rPr>
          <w:rFonts w:ascii="Times New Roman" w:eastAsia="Times New Roman" w:hAnsi="Times New Roman"/>
          <w:sz w:val="28"/>
          <w:szCs w:val="28"/>
          <w:lang w:eastAsia="ru-RU"/>
        </w:rPr>
        <w:t xml:space="preserve">Новые виды продукции будут разрабатываться в соответствии с требованиями стандартов по качеству и на основе учета мнения потребителей. Также планируется значительное увеличение числа магазинов, в которых будет реализовываться продукция предприятия </w:t>
      </w:r>
      <w:r>
        <w:rPr>
          <w:rStyle w:val="FontStyle106"/>
          <w:sz w:val="28"/>
          <w:szCs w:val="28"/>
        </w:rPr>
        <w:t>ОАО</w:t>
      </w:r>
      <w:r w:rsidRPr="00455957">
        <w:rPr>
          <w:rStyle w:val="FontStyle106"/>
          <w:sz w:val="28"/>
          <w:szCs w:val="28"/>
        </w:rPr>
        <w:t xml:space="preserve"> «</w:t>
      </w:r>
      <w:r>
        <w:rPr>
          <w:rStyle w:val="FontStyle106"/>
          <w:sz w:val="28"/>
          <w:szCs w:val="28"/>
        </w:rPr>
        <w:t>Ижмебель</w:t>
      </w:r>
      <w:r w:rsidRPr="00455957">
        <w:rPr>
          <w:rStyle w:val="FontStyle106"/>
          <w:sz w:val="28"/>
          <w:szCs w:val="28"/>
        </w:rPr>
        <w:t xml:space="preserve">» </w:t>
      </w:r>
    </w:p>
    <w:p w:rsidR="001C1155" w:rsidRPr="00E32368" w:rsidRDefault="001C1155" w:rsidP="001C1155">
      <w:pPr>
        <w:spacing w:after="0" w:line="360" w:lineRule="auto"/>
        <w:ind w:right="222" w:firstLine="709"/>
        <w:contextualSpacing/>
        <w:jc w:val="both"/>
        <w:rPr>
          <w:rFonts w:ascii="Times New Roman" w:eastAsia="Times New Roman" w:hAnsi="Times New Roman"/>
          <w:sz w:val="28"/>
          <w:szCs w:val="28"/>
          <w:lang w:eastAsia="ru-RU"/>
        </w:rPr>
      </w:pPr>
      <w:r w:rsidRPr="00E32368">
        <w:rPr>
          <w:rFonts w:ascii="Times New Roman" w:eastAsia="Times New Roman" w:hAnsi="Times New Roman"/>
          <w:sz w:val="28"/>
          <w:szCs w:val="28"/>
          <w:lang w:eastAsia="ru-RU"/>
        </w:rPr>
        <w:t xml:space="preserve">и  даже создание собственного автотранспортного предприятия для доставки мебели в разные районы города и области. Предполагается открыть собственную архитектурную службу, которая будет разрабатывать проекты комплектации, размещения мебели в квартирах и чертежи индивидуальных изделий по желанию заказчиков. </w:t>
      </w:r>
    </w:p>
    <w:p w:rsidR="001C1155" w:rsidRDefault="001C1155" w:rsidP="001C1155">
      <w:pPr>
        <w:spacing w:after="0" w:line="360" w:lineRule="auto"/>
        <w:ind w:right="222" w:firstLine="709"/>
        <w:contextualSpacing/>
        <w:jc w:val="both"/>
        <w:rPr>
          <w:rFonts w:ascii="Times New Roman" w:eastAsia="Times New Roman" w:hAnsi="Times New Roman"/>
          <w:sz w:val="28"/>
          <w:szCs w:val="28"/>
          <w:lang w:eastAsia="ru-RU"/>
        </w:rPr>
      </w:pPr>
      <w:r w:rsidRPr="00E32368">
        <w:rPr>
          <w:rFonts w:ascii="Times New Roman" w:eastAsia="Times New Roman" w:hAnsi="Times New Roman"/>
          <w:sz w:val="28"/>
          <w:szCs w:val="28"/>
          <w:lang w:eastAsia="ru-RU"/>
        </w:rPr>
        <w:t xml:space="preserve">Необходимо повышение действенности рекламы на телевидении, радио, в газетах и на общественном транспорте, более широкое использование рекламных щитов, проведение всевозможных презентаций и конкурсов. </w:t>
      </w:r>
    </w:p>
    <w:p w:rsidR="001C1155" w:rsidRDefault="001C1155" w:rsidP="001C1155">
      <w:pPr>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 xml:space="preserve">     Для увеличения объёма продаж, привлечения новых клиентов, расширения рынков сбыта и как следствие этого для получения прибыли делается основной упор на проведение рекламной кампании. От этого зависит успех продвижения товара. Реклама продукции осуществляется на основе анализа данных о качестве, ценах, свойствах товаров. В своей рекламной кампании завод опирается на более низкие цены и на известность ОАО «Ижмебель», как одного из лучших производителей изделий из древесины в г. Ижевске. Рекламная компания должна проводиться под лозунгом </w:t>
      </w:r>
      <w:r>
        <w:rPr>
          <w:rFonts w:ascii="Times New Roman" w:eastAsia="Times New Roman" w:hAnsi="Times New Roman"/>
          <w:sz w:val="28"/>
          <w:szCs w:val="28"/>
          <w:lang w:eastAsia="ru-RU"/>
        </w:rPr>
        <w:t>«</w:t>
      </w:r>
      <w:r w:rsidRPr="008B5D81">
        <w:rPr>
          <w:rFonts w:ascii="Times New Roman" w:eastAsia="Times New Roman" w:hAnsi="Times New Roman"/>
          <w:sz w:val="28"/>
          <w:szCs w:val="28"/>
          <w:lang w:eastAsia="ru-RU"/>
        </w:rPr>
        <w:t>Наша мебель  –  Ваше хорошее настроение, уют, комфор</w:t>
      </w:r>
      <w:r>
        <w:rPr>
          <w:rFonts w:ascii="Times New Roman" w:eastAsia="Times New Roman" w:hAnsi="Times New Roman"/>
          <w:sz w:val="28"/>
          <w:szCs w:val="28"/>
          <w:lang w:eastAsia="ru-RU"/>
        </w:rPr>
        <w:t>т и красота Вашего дома и офиса»</w:t>
      </w:r>
      <w:r w:rsidRPr="008B5D81">
        <w:rPr>
          <w:rFonts w:ascii="Times New Roman" w:eastAsia="Times New Roman" w:hAnsi="Times New Roman"/>
          <w:sz w:val="28"/>
          <w:szCs w:val="28"/>
          <w:lang w:eastAsia="ru-RU"/>
        </w:rPr>
        <w:t>.</w:t>
      </w:r>
    </w:p>
    <w:p w:rsidR="001C1155" w:rsidRPr="008B5D81" w:rsidRDefault="001C1155" w:rsidP="001C1155">
      <w:pPr>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Средства на продвижение продукции выделяются из прибыли завода. Объектом рекламы является продукция завода и послепродажное обслуживание (доставка по Ижевску, установка, ремонт</w:t>
      </w:r>
      <w:r>
        <w:rPr>
          <w:rFonts w:ascii="Times New Roman" w:eastAsia="Times New Roman" w:hAnsi="Times New Roman"/>
          <w:sz w:val="28"/>
          <w:szCs w:val="28"/>
          <w:lang w:eastAsia="ru-RU"/>
        </w:rPr>
        <w:t xml:space="preserve"> </w:t>
      </w:r>
      <w:r w:rsidRPr="008B5D8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B5D81">
        <w:rPr>
          <w:rFonts w:ascii="Times New Roman" w:eastAsia="Times New Roman" w:hAnsi="Times New Roman"/>
          <w:sz w:val="28"/>
          <w:szCs w:val="28"/>
          <w:lang w:eastAsia="ru-RU"/>
        </w:rPr>
        <w:t>бесплатная).</w:t>
      </w:r>
    </w:p>
    <w:p w:rsidR="001C1155" w:rsidRPr="008B5D81" w:rsidRDefault="001C1155" w:rsidP="001C1155">
      <w:pPr>
        <w:pStyle w:val="21"/>
        <w:spacing w:after="0"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 xml:space="preserve">  В рекламном объявлении указывается полное название предприятия, краткий перечень продукции, информация о ценах и координаты завода-изготовителя или его магазинов.</w:t>
      </w:r>
    </w:p>
    <w:p w:rsidR="001C1155" w:rsidRPr="008B5D81" w:rsidRDefault="001C1155" w:rsidP="001C1155">
      <w:pPr>
        <w:pStyle w:val="21"/>
        <w:spacing w:after="0" w:line="360" w:lineRule="auto"/>
        <w:ind w:firstLine="709"/>
        <w:contextualSpacing/>
        <w:jc w:val="both"/>
        <w:rPr>
          <w:rFonts w:ascii="Times New Roman" w:eastAsia="Times New Roman" w:hAnsi="Times New Roman"/>
          <w:b/>
          <w:bCs/>
          <w:i/>
          <w:iCs/>
          <w:lang w:eastAsia="ru-RU"/>
        </w:rPr>
      </w:pPr>
      <w:r w:rsidRPr="008B5D81">
        <w:rPr>
          <w:rFonts w:ascii="Times New Roman" w:eastAsia="Times New Roman" w:hAnsi="Times New Roman"/>
          <w:sz w:val="28"/>
          <w:szCs w:val="28"/>
          <w:lang w:eastAsia="ru-RU"/>
        </w:rPr>
        <w:t>Ответственность за продвижение продукции и контроль за выполнением плана и эффективностью рекламной кампании возлагается на отдел маркетинга.</w:t>
      </w:r>
    </w:p>
    <w:p w:rsidR="001C1155" w:rsidRDefault="001C1155" w:rsidP="001C1155">
      <w:pPr>
        <w:tabs>
          <w:tab w:val="left" w:pos="1134"/>
        </w:tabs>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 xml:space="preserve">Предлагаемый товар </w:t>
      </w:r>
      <w:r>
        <w:rPr>
          <w:rStyle w:val="FontStyle106"/>
          <w:sz w:val="28"/>
          <w:szCs w:val="28"/>
        </w:rPr>
        <w:t>ОАО</w:t>
      </w:r>
      <w:r w:rsidRPr="00455957">
        <w:rPr>
          <w:rStyle w:val="FontStyle106"/>
          <w:sz w:val="28"/>
          <w:szCs w:val="28"/>
        </w:rPr>
        <w:t xml:space="preserve"> «</w:t>
      </w:r>
      <w:r>
        <w:rPr>
          <w:rStyle w:val="FontStyle106"/>
          <w:sz w:val="28"/>
          <w:szCs w:val="28"/>
        </w:rPr>
        <w:t>Ижмебель</w:t>
      </w:r>
      <w:r w:rsidRPr="00455957">
        <w:rPr>
          <w:rStyle w:val="FontStyle106"/>
          <w:sz w:val="28"/>
          <w:szCs w:val="28"/>
        </w:rPr>
        <w:t>»</w:t>
      </w:r>
      <w:r>
        <w:rPr>
          <w:rStyle w:val="FontStyle106"/>
          <w:sz w:val="28"/>
          <w:szCs w:val="28"/>
        </w:rPr>
        <w:t xml:space="preserve">, </w:t>
      </w:r>
      <w:r w:rsidRPr="008B5D81">
        <w:rPr>
          <w:rFonts w:ascii="Times New Roman" w:eastAsia="Times New Roman" w:hAnsi="Times New Roman"/>
          <w:sz w:val="28"/>
          <w:szCs w:val="28"/>
          <w:lang w:eastAsia="ru-RU"/>
        </w:rPr>
        <w:t>является товаром промышленного и бытового  назначения. Рекламную компанию будем, прежде всего, ориентировать на строительные фирмы, детские сады, учебные учреждения и население города.</w:t>
      </w: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2D09AE" w:rsidRDefault="002D09AE" w:rsidP="001C1155">
      <w:pPr>
        <w:tabs>
          <w:tab w:val="left" w:pos="1134"/>
        </w:tabs>
        <w:spacing w:line="360" w:lineRule="auto"/>
        <w:ind w:firstLine="709"/>
        <w:contextualSpacing/>
        <w:jc w:val="both"/>
        <w:rPr>
          <w:rFonts w:ascii="Times New Roman" w:eastAsia="Times New Roman" w:hAnsi="Times New Roman"/>
          <w:sz w:val="28"/>
          <w:szCs w:val="28"/>
          <w:lang w:eastAsia="ru-RU"/>
        </w:rPr>
      </w:pPr>
    </w:p>
    <w:p w:rsidR="001C1155" w:rsidRDefault="001C1155" w:rsidP="001C1155">
      <w:pPr>
        <w:tabs>
          <w:tab w:val="left" w:pos="1134"/>
        </w:tabs>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Рекламная деятельность фирмы дополняется другими элементами продвижения, в том числе, и стимулированием сбыта. Меры по стимулированию сбыта относятся как к покупателям, так и к участникам каналов распределения (оптовикам, розничной торговле и другим посредникам, а также собственному торговому персоналу фирмы).</w:t>
      </w:r>
    </w:p>
    <w:p w:rsidR="001C1155" w:rsidRDefault="001C1155" w:rsidP="001C1155">
      <w:pPr>
        <w:tabs>
          <w:tab w:val="left" w:pos="1134"/>
        </w:tabs>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Стимулирование сбыта, рассчитанное на покупателей, имеет целью создание у них ощущения экономической выгоды и тем самым побуждение к росту спроса. Для воздействия на покупателей используются такие методы стимулирования как купоны для покупки со скидкой, скидки с цен, продажа в кредит, гарантия возврата денег в определенных ситуациях.</w:t>
      </w:r>
    </w:p>
    <w:p w:rsidR="001C1155" w:rsidRDefault="001C1155" w:rsidP="001C1155">
      <w:pPr>
        <w:tabs>
          <w:tab w:val="left" w:pos="1134"/>
        </w:tabs>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 xml:space="preserve">Такие меры стимулирующего воздействия, как премии  при покупке товаров на определенную сумму, совместное проведение рекламы, скидки для постоянных закупщиков товара, используется нашим предприятием для стимулирования торговых посредников. По отношению к продавцам наиболее часто используются такие меры воздействия, как выдача премий, предоставление дополнительного отпуска, проведение конкурсов. </w:t>
      </w:r>
    </w:p>
    <w:p w:rsidR="001C1155" w:rsidRPr="008B5D81" w:rsidRDefault="001C1155" w:rsidP="001C1155">
      <w:pPr>
        <w:tabs>
          <w:tab w:val="left" w:pos="1134"/>
        </w:tabs>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 xml:space="preserve">Стимулирование посредников и торгового персонала фирмы заключается в стремлении улучшить их работу по реализации товаров.  </w:t>
      </w:r>
    </w:p>
    <w:p w:rsidR="001C1155" w:rsidRDefault="001C1155" w:rsidP="001C1155">
      <w:pPr>
        <w:spacing w:line="360" w:lineRule="auto"/>
        <w:ind w:firstLine="709"/>
        <w:contextualSpacing/>
        <w:jc w:val="both"/>
        <w:rPr>
          <w:rFonts w:ascii="Times New Roman" w:hAnsi="Times New Roman"/>
          <w:sz w:val="28"/>
          <w:szCs w:val="28"/>
        </w:rPr>
      </w:pPr>
      <w:r w:rsidRPr="00FA67CE">
        <w:rPr>
          <w:rFonts w:ascii="Times New Roman" w:hAnsi="Times New Roman"/>
          <w:sz w:val="28"/>
          <w:szCs w:val="28"/>
        </w:rPr>
        <w:t>При относительной стабильности мебельного рынка можно также использовать метод пропорционального распределения, при котором каждому мебельному салону выделяется пропорциональная его сбытовым возможностям доля запасов из центрального склада компании. Однако при этом надо знать, что данный метод не учитывает такие специфичные для каждого салона факторы, как продолжительность функционального цикла, экономичный размер заказа и потребность в страховых запасах, что ограничивает возможности данного метода в управлении многоуровневыми запасами.</w:t>
      </w:r>
    </w:p>
    <w:p w:rsidR="001C1155" w:rsidRPr="00E32368" w:rsidRDefault="001C1155" w:rsidP="001C1155">
      <w:pPr>
        <w:spacing w:line="360" w:lineRule="auto"/>
        <w:ind w:firstLine="709"/>
        <w:contextualSpacing/>
        <w:jc w:val="both"/>
        <w:rPr>
          <w:rFonts w:ascii="Times New Roman" w:eastAsia="Times New Roman" w:hAnsi="Times New Roman"/>
          <w:sz w:val="28"/>
          <w:szCs w:val="28"/>
          <w:lang w:eastAsia="ru-RU"/>
        </w:rPr>
      </w:pPr>
      <w:r w:rsidRPr="00E32368">
        <w:rPr>
          <w:rFonts w:ascii="Times New Roman" w:eastAsia="Times New Roman" w:hAnsi="Times New Roman"/>
          <w:sz w:val="28"/>
          <w:szCs w:val="28"/>
          <w:lang w:eastAsia="ru-RU"/>
        </w:rPr>
        <w:t xml:space="preserve">Для снижения цен, повышения конкурентоспособности своей продукции </w:t>
      </w:r>
      <w:r>
        <w:rPr>
          <w:rStyle w:val="FontStyle106"/>
          <w:sz w:val="28"/>
          <w:szCs w:val="28"/>
        </w:rPr>
        <w:t>ОАО</w:t>
      </w:r>
      <w:r w:rsidRPr="00455957">
        <w:rPr>
          <w:rStyle w:val="FontStyle106"/>
          <w:sz w:val="28"/>
          <w:szCs w:val="28"/>
        </w:rPr>
        <w:t xml:space="preserve"> «</w:t>
      </w:r>
      <w:r>
        <w:rPr>
          <w:rStyle w:val="FontStyle106"/>
          <w:sz w:val="28"/>
          <w:szCs w:val="28"/>
        </w:rPr>
        <w:t>Ижмебель</w:t>
      </w:r>
      <w:r w:rsidRPr="00455957">
        <w:rPr>
          <w:rStyle w:val="FontStyle106"/>
          <w:sz w:val="28"/>
          <w:szCs w:val="28"/>
        </w:rPr>
        <w:t xml:space="preserve">» </w:t>
      </w:r>
      <w:r w:rsidRPr="00E32368">
        <w:rPr>
          <w:rFonts w:ascii="Times New Roman" w:eastAsia="Times New Roman" w:hAnsi="Times New Roman"/>
          <w:sz w:val="28"/>
          <w:szCs w:val="28"/>
          <w:lang w:eastAsia="ru-RU"/>
        </w:rPr>
        <w:t>необходимо снижать себестоимость продукции за счет снижения  доли накладных расходов в себестоимости продукции и за счет работы по замене традиционных материалов на более дешевые  современные синтетические и полимерные материалы</w:t>
      </w:r>
      <w:r>
        <w:rPr>
          <w:rFonts w:ascii="Times New Roman" w:eastAsia="Times New Roman" w:hAnsi="Times New Roman"/>
          <w:sz w:val="28"/>
          <w:szCs w:val="28"/>
          <w:lang w:eastAsia="ru-RU"/>
        </w:rPr>
        <w:t>.</w:t>
      </w:r>
      <w:r w:rsidRPr="00E32368">
        <w:rPr>
          <w:rFonts w:ascii="Times New Roman" w:eastAsia="Times New Roman" w:hAnsi="Times New Roman"/>
          <w:sz w:val="28"/>
          <w:szCs w:val="28"/>
          <w:lang w:eastAsia="ru-RU"/>
        </w:rPr>
        <w:tab/>
      </w:r>
    </w:p>
    <w:p w:rsidR="001C1155" w:rsidRDefault="009649D5" w:rsidP="001C1155">
      <w:pPr>
        <w:spacing w:line="360" w:lineRule="auto"/>
        <w:ind w:firstLine="709"/>
        <w:contextualSpacing/>
        <w:jc w:val="both"/>
        <w:rPr>
          <w:rFonts w:ascii="Times New Roman" w:hAnsi="Times New Roman"/>
          <w:bCs/>
          <w:sz w:val="28"/>
          <w:szCs w:val="28"/>
        </w:rPr>
      </w:pPr>
      <w:r>
        <w:rPr>
          <w:rStyle w:val="FontStyle106"/>
          <w:sz w:val="28"/>
          <w:szCs w:val="28"/>
        </w:rPr>
        <w:t>Р</w:t>
      </w:r>
      <w:r w:rsidRPr="00011862">
        <w:rPr>
          <w:rStyle w:val="FontStyle106"/>
          <w:sz w:val="28"/>
          <w:szCs w:val="28"/>
        </w:rPr>
        <w:t xml:space="preserve">екомендации по совершенствованию </w:t>
      </w:r>
      <w:r w:rsidRPr="00363519">
        <w:rPr>
          <w:rFonts w:ascii="Times New Roman" w:hAnsi="Times New Roman"/>
          <w:bCs/>
          <w:sz w:val="28"/>
          <w:szCs w:val="28"/>
        </w:rPr>
        <w:t>влияние факторов внешней среды на деятельность организации</w:t>
      </w:r>
      <w:r w:rsidR="001C1155">
        <w:rPr>
          <w:rFonts w:ascii="Times New Roman" w:hAnsi="Times New Roman"/>
          <w:bCs/>
          <w:sz w:val="28"/>
          <w:szCs w:val="28"/>
        </w:rPr>
        <w:t>:</w:t>
      </w:r>
    </w:p>
    <w:p w:rsidR="001C1155" w:rsidRDefault="001C1155" w:rsidP="002D09AE">
      <w:pPr>
        <w:numPr>
          <w:ilvl w:val="0"/>
          <w:numId w:val="15"/>
        </w:numPr>
        <w:tabs>
          <w:tab w:val="left" w:pos="1134"/>
        </w:tabs>
        <w:spacing w:line="36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Исходя из экономических факторов  необходимо на предприятии </w:t>
      </w:r>
      <w:r w:rsidRPr="004734DA">
        <w:rPr>
          <w:rFonts w:ascii="Times New Roman" w:eastAsia="Times New Roman" w:hAnsi="Times New Roman"/>
          <w:sz w:val="28"/>
          <w:szCs w:val="28"/>
          <w:lang w:eastAsia="ru-RU"/>
        </w:rPr>
        <w:t>ОАО «Ижмебель»</w:t>
      </w:r>
      <w:r>
        <w:rPr>
          <w:rFonts w:ascii="Times New Roman" w:eastAsia="Times New Roman" w:hAnsi="Times New Roman"/>
          <w:sz w:val="28"/>
          <w:szCs w:val="28"/>
          <w:lang w:eastAsia="ru-RU"/>
        </w:rPr>
        <w:t xml:space="preserve"> создать стабилизационный фонд, что бы покрывать незапланированные издержки. И ежемесячно перечислять в этот фонд  2% от выручки предприятия.</w:t>
      </w:r>
      <w:r w:rsidR="0027239D">
        <w:rPr>
          <w:rFonts w:ascii="Times New Roman" w:eastAsia="Times New Roman" w:hAnsi="Times New Roman"/>
          <w:sz w:val="28"/>
          <w:szCs w:val="28"/>
          <w:lang w:eastAsia="ru-RU"/>
        </w:rPr>
        <w:t xml:space="preserve"> </w:t>
      </w:r>
      <w:r w:rsidR="00756A3F">
        <w:rPr>
          <w:rFonts w:ascii="Times New Roman" w:eastAsia="Times New Roman" w:hAnsi="Times New Roman"/>
          <w:sz w:val="28"/>
          <w:szCs w:val="28"/>
          <w:lang w:eastAsia="ru-RU"/>
        </w:rPr>
        <w:t xml:space="preserve">Выручка от реализации в 2009 году составила </w:t>
      </w:r>
      <w:r w:rsidR="00756A3F" w:rsidRPr="000A0877">
        <w:rPr>
          <w:rFonts w:ascii="Times New Roman" w:eastAsia="Times New Roman" w:hAnsi="Times New Roman"/>
          <w:sz w:val="28"/>
          <w:szCs w:val="28"/>
          <w:lang w:eastAsia="ru-RU"/>
        </w:rPr>
        <w:t>295032</w:t>
      </w:r>
      <w:r w:rsidR="00756A3F">
        <w:rPr>
          <w:rFonts w:ascii="Times New Roman" w:eastAsia="Times New Roman" w:hAnsi="Times New Roman"/>
          <w:sz w:val="28"/>
          <w:szCs w:val="28"/>
          <w:lang w:eastAsia="ru-RU"/>
        </w:rPr>
        <w:t>0</w:t>
      </w:r>
      <w:r w:rsidR="00756A3F" w:rsidRPr="000A0877">
        <w:rPr>
          <w:rFonts w:ascii="Times New Roman" w:eastAsia="Times New Roman" w:hAnsi="Times New Roman"/>
          <w:sz w:val="28"/>
          <w:szCs w:val="28"/>
          <w:lang w:eastAsia="ru-RU"/>
        </w:rPr>
        <w:t xml:space="preserve"> тыс. рублей</w:t>
      </w:r>
      <w:r w:rsidR="00756A3F">
        <w:rPr>
          <w:rFonts w:ascii="Times New Roman" w:eastAsia="Times New Roman" w:hAnsi="Times New Roman"/>
          <w:sz w:val="28"/>
          <w:szCs w:val="28"/>
          <w:lang w:eastAsia="ru-RU"/>
        </w:rPr>
        <w:t xml:space="preserve">, а 2% от </w:t>
      </w:r>
      <w:r w:rsidR="0027239D">
        <w:rPr>
          <w:rFonts w:ascii="Times New Roman" w:eastAsia="Times New Roman" w:hAnsi="Times New Roman"/>
          <w:sz w:val="28"/>
          <w:szCs w:val="28"/>
          <w:lang w:eastAsia="ru-RU"/>
        </w:rPr>
        <w:t xml:space="preserve"> эт</w:t>
      </w:r>
      <w:r w:rsidR="00756A3F">
        <w:rPr>
          <w:rFonts w:ascii="Times New Roman" w:eastAsia="Times New Roman" w:hAnsi="Times New Roman"/>
          <w:sz w:val="28"/>
          <w:szCs w:val="28"/>
          <w:lang w:eastAsia="ru-RU"/>
        </w:rPr>
        <w:t>ой</w:t>
      </w:r>
      <w:r w:rsidR="0027239D">
        <w:rPr>
          <w:rFonts w:ascii="Times New Roman" w:eastAsia="Times New Roman" w:hAnsi="Times New Roman"/>
          <w:sz w:val="28"/>
          <w:szCs w:val="28"/>
          <w:lang w:eastAsia="ru-RU"/>
        </w:rPr>
        <w:t xml:space="preserve"> сумм</w:t>
      </w:r>
      <w:r w:rsidR="00756A3F">
        <w:rPr>
          <w:rFonts w:ascii="Times New Roman" w:eastAsia="Times New Roman" w:hAnsi="Times New Roman"/>
          <w:sz w:val="28"/>
          <w:szCs w:val="28"/>
          <w:lang w:eastAsia="ru-RU"/>
        </w:rPr>
        <w:t>ы</w:t>
      </w:r>
      <w:r w:rsidR="0027239D">
        <w:rPr>
          <w:rFonts w:ascii="Times New Roman" w:eastAsia="Times New Roman" w:hAnsi="Times New Roman"/>
          <w:sz w:val="28"/>
          <w:szCs w:val="28"/>
          <w:lang w:eastAsia="ru-RU"/>
        </w:rPr>
        <w:t xml:space="preserve">  будет равн</w:t>
      </w:r>
      <w:r w:rsidR="00756A3F">
        <w:rPr>
          <w:rFonts w:ascii="Times New Roman" w:eastAsia="Times New Roman" w:hAnsi="Times New Roman"/>
          <w:sz w:val="28"/>
          <w:szCs w:val="28"/>
          <w:lang w:eastAsia="ru-RU"/>
        </w:rPr>
        <w:t>о</w:t>
      </w:r>
      <w:r w:rsidR="0027239D">
        <w:rPr>
          <w:rFonts w:ascii="Times New Roman" w:eastAsia="Times New Roman" w:hAnsi="Times New Roman"/>
          <w:sz w:val="28"/>
          <w:szCs w:val="28"/>
          <w:lang w:eastAsia="ru-RU"/>
        </w:rPr>
        <w:t xml:space="preserve"> 58 000 тыс. руб.</w:t>
      </w:r>
    </w:p>
    <w:p w:rsidR="001C1155" w:rsidRPr="00C50FE2" w:rsidRDefault="001C1155" w:rsidP="002D09AE">
      <w:pPr>
        <w:numPr>
          <w:ilvl w:val="0"/>
          <w:numId w:val="15"/>
        </w:numPr>
        <w:tabs>
          <w:tab w:val="left" w:pos="1134"/>
        </w:tabs>
        <w:spacing w:line="360" w:lineRule="auto"/>
        <w:ind w:left="0" w:firstLine="709"/>
        <w:contextualSpacing/>
        <w:jc w:val="both"/>
        <w:rPr>
          <w:rFonts w:ascii="Times New Roman" w:hAnsi="Times New Roman"/>
          <w:bCs/>
          <w:sz w:val="28"/>
          <w:szCs w:val="28"/>
        </w:rPr>
      </w:pPr>
      <w:r w:rsidRPr="00C50FE2">
        <w:rPr>
          <w:rFonts w:ascii="Times New Roman" w:hAnsi="Times New Roman"/>
          <w:bCs/>
          <w:sz w:val="28"/>
          <w:szCs w:val="28"/>
        </w:rPr>
        <w:t xml:space="preserve">Повышение эффективности продвижения и внедрения на рынок новых видов мебели </w:t>
      </w:r>
      <w:r w:rsidR="007A4B94">
        <w:rPr>
          <w:rFonts w:ascii="Times New Roman" w:hAnsi="Times New Roman"/>
          <w:bCs/>
          <w:sz w:val="28"/>
          <w:szCs w:val="28"/>
        </w:rPr>
        <w:t>при помощи новых технологий</w:t>
      </w:r>
      <w:r w:rsidRPr="00C50FE2">
        <w:rPr>
          <w:rFonts w:ascii="Times New Roman" w:hAnsi="Times New Roman"/>
          <w:bCs/>
          <w:sz w:val="28"/>
          <w:szCs w:val="28"/>
        </w:rPr>
        <w:t>.</w:t>
      </w:r>
      <w:r w:rsidR="00E636D0">
        <w:rPr>
          <w:rFonts w:ascii="Times New Roman" w:hAnsi="Times New Roman"/>
          <w:bCs/>
          <w:sz w:val="28"/>
          <w:szCs w:val="28"/>
        </w:rPr>
        <w:t xml:space="preserve"> </w:t>
      </w:r>
      <w:r w:rsidR="00756A3F">
        <w:rPr>
          <w:rFonts w:ascii="Times New Roman" w:hAnsi="Times New Roman"/>
          <w:bCs/>
          <w:sz w:val="28"/>
          <w:szCs w:val="28"/>
        </w:rPr>
        <w:t>На это</w:t>
      </w:r>
      <w:r w:rsidR="00A40C5B">
        <w:rPr>
          <w:rFonts w:ascii="Times New Roman" w:hAnsi="Times New Roman"/>
          <w:bCs/>
          <w:sz w:val="28"/>
          <w:szCs w:val="28"/>
        </w:rPr>
        <w:t xml:space="preserve"> </w:t>
      </w:r>
      <w:r w:rsidR="00756A3F">
        <w:rPr>
          <w:rFonts w:ascii="Times New Roman" w:hAnsi="Times New Roman"/>
          <w:bCs/>
          <w:sz w:val="28"/>
          <w:szCs w:val="28"/>
        </w:rPr>
        <w:t>мероприятие  потребуются затраты</w:t>
      </w:r>
      <w:r w:rsidRPr="00C50FE2">
        <w:rPr>
          <w:rFonts w:ascii="Times New Roman" w:hAnsi="Times New Roman"/>
          <w:bCs/>
          <w:sz w:val="28"/>
          <w:szCs w:val="28"/>
        </w:rPr>
        <w:t>:</w:t>
      </w:r>
    </w:p>
    <w:p w:rsidR="001C1155" w:rsidRPr="00C50FE2" w:rsidRDefault="00A40C5B" w:rsidP="002D09AE">
      <w:pPr>
        <w:numPr>
          <w:ilvl w:val="0"/>
          <w:numId w:val="18"/>
        </w:numPr>
        <w:tabs>
          <w:tab w:val="left" w:pos="1134"/>
        </w:tabs>
        <w:spacing w:line="360" w:lineRule="auto"/>
        <w:ind w:left="0" w:firstLine="1134"/>
        <w:contextualSpacing/>
        <w:jc w:val="both"/>
        <w:rPr>
          <w:rFonts w:ascii="Times New Roman" w:hAnsi="Times New Roman"/>
          <w:bCs/>
          <w:sz w:val="28"/>
          <w:szCs w:val="28"/>
        </w:rPr>
      </w:pPr>
      <w:r w:rsidRPr="00C50FE2">
        <w:rPr>
          <w:rFonts w:ascii="Times New Roman" w:hAnsi="Times New Roman"/>
          <w:bCs/>
          <w:sz w:val="28"/>
          <w:szCs w:val="28"/>
        </w:rPr>
        <w:t>премия</w:t>
      </w:r>
      <w:r w:rsidR="001C1155" w:rsidRPr="00C50FE2">
        <w:rPr>
          <w:rFonts w:ascii="Times New Roman" w:hAnsi="Times New Roman"/>
          <w:bCs/>
          <w:sz w:val="28"/>
          <w:szCs w:val="28"/>
        </w:rPr>
        <w:t xml:space="preserve"> к заработной плате инженеру-конструктору;</w:t>
      </w:r>
    </w:p>
    <w:p w:rsidR="001C1155" w:rsidRPr="00C50FE2" w:rsidRDefault="001C1155" w:rsidP="002D09AE">
      <w:pPr>
        <w:numPr>
          <w:ilvl w:val="0"/>
          <w:numId w:val="18"/>
        </w:numPr>
        <w:tabs>
          <w:tab w:val="left" w:pos="1134"/>
        </w:tabs>
        <w:spacing w:line="360" w:lineRule="auto"/>
        <w:ind w:left="1134" w:firstLine="0"/>
        <w:contextualSpacing/>
        <w:jc w:val="both"/>
        <w:rPr>
          <w:rFonts w:ascii="Times New Roman" w:hAnsi="Times New Roman"/>
          <w:bCs/>
          <w:sz w:val="28"/>
          <w:szCs w:val="28"/>
        </w:rPr>
      </w:pPr>
      <w:r w:rsidRPr="00C50FE2">
        <w:rPr>
          <w:rFonts w:ascii="Times New Roman" w:hAnsi="Times New Roman"/>
          <w:bCs/>
          <w:sz w:val="28"/>
          <w:szCs w:val="28"/>
        </w:rPr>
        <w:t xml:space="preserve">сырье и материалы (новые виды ткани, крепления, детали </w:t>
      </w:r>
      <w:r w:rsidR="00C50FE2" w:rsidRPr="00C50FE2">
        <w:rPr>
          <w:rFonts w:ascii="Times New Roman" w:hAnsi="Times New Roman"/>
          <w:bCs/>
          <w:sz w:val="28"/>
          <w:szCs w:val="28"/>
        </w:rPr>
        <w:t xml:space="preserve">и </w:t>
      </w:r>
      <w:r w:rsidRPr="00C50FE2">
        <w:rPr>
          <w:rFonts w:ascii="Times New Roman" w:hAnsi="Times New Roman"/>
          <w:bCs/>
          <w:sz w:val="28"/>
          <w:szCs w:val="28"/>
        </w:rPr>
        <w:t>т.п)</w:t>
      </w:r>
      <w:r w:rsidR="00CB123C">
        <w:rPr>
          <w:rFonts w:ascii="Times New Roman" w:hAnsi="Times New Roman"/>
          <w:bCs/>
          <w:sz w:val="28"/>
          <w:szCs w:val="28"/>
        </w:rPr>
        <w:t>затраты за месяц 12 000 тыс.руб, за год 144 000тыс.руб</w:t>
      </w:r>
      <w:r w:rsidRPr="00C50FE2">
        <w:rPr>
          <w:rFonts w:ascii="Times New Roman" w:hAnsi="Times New Roman"/>
          <w:bCs/>
          <w:sz w:val="28"/>
          <w:szCs w:val="28"/>
        </w:rPr>
        <w:t>;</w:t>
      </w:r>
    </w:p>
    <w:p w:rsidR="00756A3F" w:rsidRPr="00756A3F" w:rsidRDefault="0027239D" w:rsidP="002D09AE">
      <w:pPr>
        <w:numPr>
          <w:ilvl w:val="0"/>
          <w:numId w:val="18"/>
        </w:numPr>
        <w:tabs>
          <w:tab w:val="left" w:pos="1134"/>
        </w:tabs>
        <w:spacing w:line="360" w:lineRule="auto"/>
        <w:ind w:left="0" w:firstLine="1134"/>
        <w:contextualSpacing/>
        <w:jc w:val="both"/>
        <w:rPr>
          <w:rFonts w:ascii="Times New Roman" w:eastAsia="Times New Roman" w:hAnsi="Times New Roman"/>
          <w:sz w:val="28"/>
          <w:szCs w:val="28"/>
          <w:lang w:eastAsia="ru-RU"/>
        </w:rPr>
      </w:pPr>
      <w:r w:rsidRPr="00756A3F">
        <w:rPr>
          <w:rFonts w:ascii="Times New Roman" w:hAnsi="Times New Roman"/>
          <w:bCs/>
          <w:sz w:val="28"/>
          <w:szCs w:val="28"/>
        </w:rPr>
        <w:t>п</w:t>
      </w:r>
      <w:r w:rsidR="001C1155" w:rsidRPr="00756A3F">
        <w:rPr>
          <w:rFonts w:ascii="Times New Roman" w:hAnsi="Times New Roman"/>
          <w:bCs/>
          <w:sz w:val="28"/>
          <w:szCs w:val="28"/>
        </w:rPr>
        <w:t>роведение рекламы  о товаре в СМИ</w:t>
      </w:r>
      <w:r w:rsidR="00756A3F">
        <w:rPr>
          <w:rFonts w:ascii="Times New Roman" w:hAnsi="Times New Roman"/>
          <w:bCs/>
          <w:sz w:val="28"/>
          <w:szCs w:val="28"/>
        </w:rPr>
        <w:t>:</w:t>
      </w:r>
      <w:r w:rsidR="00C50FE2" w:rsidRPr="00756A3F">
        <w:rPr>
          <w:rFonts w:ascii="Times New Roman" w:hAnsi="Times New Roman"/>
          <w:bCs/>
          <w:sz w:val="28"/>
          <w:szCs w:val="28"/>
        </w:rPr>
        <w:t xml:space="preserve"> </w:t>
      </w:r>
    </w:p>
    <w:p w:rsidR="00756A3F" w:rsidRPr="00756A3F" w:rsidRDefault="00756A3F" w:rsidP="002D09AE">
      <w:pPr>
        <w:numPr>
          <w:ilvl w:val="0"/>
          <w:numId w:val="19"/>
        </w:numPr>
        <w:tabs>
          <w:tab w:val="left" w:pos="1134"/>
        </w:tabs>
        <w:spacing w:line="360" w:lineRule="auto"/>
        <w:ind w:left="1134" w:hanging="425"/>
        <w:contextualSpacing/>
        <w:jc w:val="both"/>
        <w:rPr>
          <w:rFonts w:ascii="Times New Roman" w:eastAsia="Times New Roman" w:hAnsi="Times New Roman"/>
          <w:sz w:val="28"/>
          <w:szCs w:val="28"/>
          <w:lang w:eastAsia="ru-RU"/>
        </w:rPr>
      </w:pPr>
      <w:r w:rsidRPr="00756A3F">
        <w:rPr>
          <w:rFonts w:ascii="Times New Roman" w:eastAsia="Times New Roman" w:hAnsi="Times New Roman"/>
          <w:sz w:val="28"/>
          <w:szCs w:val="28"/>
          <w:lang w:eastAsia="ru-RU"/>
        </w:rPr>
        <w:t>Публикация в газете объявления о предприятии и её товаре стоит 2000 тыс. руб.;</w:t>
      </w:r>
    </w:p>
    <w:p w:rsidR="00756A3F" w:rsidRDefault="00E636D0" w:rsidP="002D09AE">
      <w:pPr>
        <w:numPr>
          <w:ilvl w:val="0"/>
          <w:numId w:val="19"/>
        </w:numPr>
        <w:tabs>
          <w:tab w:val="left" w:pos="1134"/>
        </w:tabs>
        <w:spacing w:line="360" w:lineRule="auto"/>
        <w:ind w:left="1134" w:hanging="42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756A3F">
        <w:rPr>
          <w:rFonts w:ascii="Times New Roman" w:eastAsia="Times New Roman" w:hAnsi="Times New Roman"/>
          <w:sz w:val="28"/>
          <w:szCs w:val="28"/>
          <w:lang w:eastAsia="ru-RU"/>
        </w:rPr>
        <w:t>илборд (</w:t>
      </w:r>
      <w:r w:rsidR="00756A3F" w:rsidRPr="00C059FF">
        <w:rPr>
          <w:rFonts w:ascii="Times New Roman" w:eastAsia="Times New Roman" w:hAnsi="Times New Roman"/>
          <w:sz w:val="28"/>
          <w:szCs w:val="28"/>
          <w:lang w:eastAsia="ru-RU"/>
        </w:rPr>
        <w:t xml:space="preserve"> рекламный щит</w:t>
      </w:r>
      <w:r w:rsidR="00756A3F">
        <w:rPr>
          <w:rFonts w:ascii="Times New Roman" w:eastAsia="Times New Roman" w:hAnsi="Times New Roman"/>
          <w:sz w:val="28"/>
          <w:szCs w:val="28"/>
          <w:lang w:eastAsia="ru-RU"/>
        </w:rPr>
        <w:t>)</w:t>
      </w:r>
      <w:r w:rsidR="00756A3F" w:rsidRPr="00396C1E">
        <w:rPr>
          <w:rFonts w:ascii="Times New Roman" w:eastAsia="Times New Roman" w:hAnsi="Times New Roman"/>
          <w:sz w:val="28"/>
          <w:szCs w:val="28"/>
          <w:lang w:eastAsia="ru-RU"/>
        </w:rPr>
        <w:t xml:space="preserve"> </w:t>
      </w:r>
      <w:r w:rsidR="00756A3F">
        <w:rPr>
          <w:rFonts w:ascii="Times New Roman" w:eastAsia="Times New Roman" w:hAnsi="Times New Roman"/>
          <w:sz w:val="28"/>
          <w:szCs w:val="28"/>
          <w:lang w:eastAsia="ru-RU"/>
        </w:rPr>
        <w:t>в г. Ижевске стоит –</w:t>
      </w:r>
      <w:r w:rsidR="00756A3F" w:rsidRPr="00C059FF">
        <w:rPr>
          <w:rFonts w:ascii="Times New Roman" w:eastAsia="Times New Roman" w:hAnsi="Times New Roman"/>
          <w:sz w:val="28"/>
          <w:szCs w:val="28"/>
          <w:lang w:eastAsia="ru-RU"/>
        </w:rPr>
        <w:t xml:space="preserve"> 8000</w:t>
      </w:r>
      <w:r w:rsidR="00756A3F">
        <w:rPr>
          <w:rFonts w:ascii="Times New Roman" w:eastAsia="Times New Roman" w:hAnsi="Times New Roman"/>
          <w:sz w:val="28"/>
          <w:szCs w:val="28"/>
          <w:lang w:eastAsia="ru-RU"/>
        </w:rPr>
        <w:t xml:space="preserve"> руб.</w:t>
      </w:r>
      <w:r w:rsidR="00756A3F" w:rsidRPr="00C059FF">
        <w:rPr>
          <w:rFonts w:ascii="Times New Roman" w:eastAsia="Times New Roman" w:hAnsi="Times New Roman"/>
          <w:sz w:val="28"/>
          <w:szCs w:val="28"/>
          <w:lang w:eastAsia="ru-RU"/>
        </w:rPr>
        <w:t xml:space="preserve"> в мес</w:t>
      </w:r>
      <w:r w:rsidR="00756A3F">
        <w:rPr>
          <w:rFonts w:ascii="Times New Roman" w:eastAsia="Times New Roman" w:hAnsi="Times New Roman"/>
          <w:sz w:val="28"/>
          <w:szCs w:val="28"/>
          <w:lang w:eastAsia="ru-RU"/>
        </w:rPr>
        <w:t xml:space="preserve">яц, такую рекламу целесообразно поставить в  трех местах города,  стоимость  обойдется в 24000 тыс. руб. </w:t>
      </w:r>
    </w:p>
    <w:p w:rsidR="0066088E" w:rsidRPr="00756A3F" w:rsidRDefault="00756A3F" w:rsidP="002D09AE">
      <w:pPr>
        <w:numPr>
          <w:ilvl w:val="0"/>
          <w:numId w:val="19"/>
        </w:numPr>
        <w:tabs>
          <w:tab w:val="left" w:pos="1134"/>
        </w:tabs>
        <w:spacing w:line="360" w:lineRule="auto"/>
        <w:ind w:left="1134" w:hanging="425"/>
        <w:contextualSpacing/>
        <w:jc w:val="both"/>
        <w:rPr>
          <w:rFonts w:ascii="Times New Roman" w:hAnsi="Times New Roman"/>
          <w:bCs/>
          <w:sz w:val="28"/>
          <w:szCs w:val="28"/>
        </w:rPr>
      </w:pPr>
      <w:r>
        <w:rPr>
          <w:rFonts w:ascii="Times New Roman" w:eastAsia="Times New Roman" w:hAnsi="Times New Roman"/>
          <w:sz w:val="28"/>
          <w:szCs w:val="28"/>
          <w:lang w:eastAsia="ru-RU"/>
        </w:rPr>
        <w:t>Рекламный ролик по телевидению – 15000</w:t>
      </w:r>
      <w:r w:rsidRPr="001816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 руб.</w:t>
      </w:r>
    </w:p>
    <w:p w:rsidR="00756A3F" w:rsidRPr="0027239D" w:rsidRDefault="002D09AE" w:rsidP="002D09AE">
      <w:pPr>
        <w:tabs>
          <w:tab w:val="left" w:pos="709"/>
        </w:tabs>
        <w:spacing w:line="360" w:lineRule="auto"/>
        <w:contextualSpacing/>
        <w:jc w:val="both"/>
        <w:rPr>
          <w:rFonts w:ascii="Times New Roman" w:hAnsi="Times New Roman"/>
          <w:bCs/>
          <w:sz w:val="28"/>
          <w:szCs w:val="28"/>
        </w:rPr>
      </w:pPr>
      <w:r>
        <w:rPr>
          <w:rFonts w:ascii="Times New Roman" w:hAnsi="Times New Roman"/>
          <w:bCs/>
          <w:sz w:val="28"/>
          <w:szCs w:val="28"/>
        </w:rPr>
        <w:tab/>
      </w:r>
      <w:r w:rsidR="00756A3F" w:rsidRPr="0027239D">
        <w:rPr>
          <w:rFonts w:ascii="Times New Roman" w:hAnsi="Times New Roman"/>
          <w:bCs/>
          <w:sz w:val="28"/>
          <w:szCs w:val="28"/>
        </w:rPr>
        <w:t>Затраты на рекламу ежегодно планируется.</w:t>
      </w:r>
      <w:r w:rsidR="00756A3F" w:rsidRPr="0027239D">
        <w:rPr>
          <w:rFonts w:ascii="Times New Roman" w:eastAsia="Times New Roman" w:hAnsi="Times New Roman"/>
          <w:sz w:val="28"/>
          <w:szCs w:val="28"/>
          <w:lang w:eastAsia="ru-RU"/>
        </w:rPr>
        <w:t xml:space="preserve"> В среднем за год эта сумма  будет </w:t>
      </w:r>
      <w:r w:rsidR="00756A3F">
        <w:rPr>
          <w:rFonts w:ascii="Times New Roman" w:eastAsia="Times New Roman" w:hAnsi="Times New Roman"/>
          <w:sz w:val="28"/>
          <w:szCs w:val="28"/>
          <w:lang w:eastAsia="ru-RU"/>
        </w:rPr>
        <w:t xml:space="preserve">составлять </w:t>
      </w:r>
      <w:r w:rsidR="00E636D0">
        <w:rPr>
          <w:rFonts w:ascii="Times New Roman" w:eastAsia="Times New Roman" w:hAnsi="Times New Roman"/>
          <w:sz w:val="28"/>
          <w:szCs w:val="28"/>
          <w:lang w:eastAsia="ru-RU"/>
        </w:rPr>
        <w:t>41</w:t>
      </w:r>
      <w:r w:rsidR="00756A3F" w:rsidRPr="0027239D">
        <w:rPr>
          <w:rFonts w:ascii="Times New Roman" w:eastAsia="Times New Roman" w:hAnsi="Times New Roman"/>
          <w:sz w:val="28"/>
          <w:szCs w:val="28"/>
          <w:lang w:eastAsia="ru-RU"/>
        </w:rPr>
        <w:t> 000 тыс. руб.</w:t>
      </w:r>
    </w:p>
    <w:p w:rsidR="001C1155" w:rsidRPr="00C50FE2" w:rsidRDefault="0066088E" w:rsidP="002D09AE">
      <w:pPr>
        <w:numPr>
          <w:ilvl w:val="0"/>
          <w:numId w:val="15"/>
        </w:numPr>
        <w:tabs>
          <w:tab w:val="left" w:pos="1134"/>
        </w:tabs>
        <w:spacing w:line="360" w:lineRule="auto"/>
        <w:ind w:left="0" w:firstLine="709"/>
        <w:contextualSpacing/>
        <w:jc w:val="both"/>
        <w:rPr>
          <w:rFonts w:ascii="Times New Roman" w:hAnsi="Times New Roman"/>
          <w:bCs/>
          <w:sz w:val="28"/>
          <w:szCs w:val="28"/>
        </w:rPr>
      </w:pPr>
      <w:r w:rsidRPr="00C50FE2">
        <w:rPr>
          <w:rFonts w:ascii="Times New Roman" w:hAnsi="Times New Roman"/>
          <w:bCs/>
          <w:sz w:val="28"/>
          <w:szCs w:val="28"/>
        </w:rPr>
        <w:t>Повышение качества обслуживания: увеличение доли своевременных поставок и сокращение претензий от потребителей.</w:t>
      </w:r>
      <w:r w:rsidR="00E636D0">
        <w:rPr>
          <w:rFonts w:ascii="Times New Roman" w:hAnsi="Times New Roman"/>
          <w:bCs/>
          <w:sz w:val="28"/>
          <w:szCs w:val="28"/>
        </w:rPr>
        <w:t xml:space="preserve"> На эти мероприятия затраты не потребуются.</w:t>
      </w:r>
    </w:p>
    <w:p w:rsidR="001C1155" w:rsidRDefault="00E636D0" w:rsidP="002D09AE">
      <w:pPr>
        <w:tabs>
          <w:tab w:val="left" w:pos="1134"/>
        </w:tabs>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8534E" w:rsidRPr="0058534E">
        <w:rPr>
          <w:rFonts w:ascii="Times New Roman" w:eastAsia="Times New Roman" w:hAnsi="Times New Roman"/>
          <w:sz w:val="28"/>
          <w:szCs w:val="28"/>
          <w:lang w:eastAsia="ru-RU"/>
        </w:rPr>
        <w:t xml:space="preserve"> </w:t>
      </w:r>
      <w:r w:rsidR="00A40C5B">
        <w:rPr>
          <w:rFonts w:ascii="Times New Roman" w:eastAsia="Times New Roman" w:hAnsi="Times New Roman"/>
          <w:sz w:val="28"/>
          <w:szCs w:val="28"/>
          <w:lang w:eastAsia="ru-RU"/>
        </w:rPr>
        <w:t>М</w:t>
      </w:r>
      <w:r w:rsidR="0058534E" w:rsidRPr="0058534E">
        <w:rPr>
          <w:rFonts w:ascii="Times New Roman" w:eastAsia="Times New Roman" w:hAnsi="Times New Roman"/>
          <w:sz w:val="28"/>
          <w:szCs w:val="28"/>
          <w:lang w:eastAsia="ru-RU"/>
        </w:rPr>
        <w:t>ероприятия по продвижению товара на рынок</w:t>
      </w:r>
      <w:r w:rsidR="00A40C5B">
        <w:rPr>
          <w:rFonts w:ascii="Times New Roman" w:eastAsia="Times New Roman" w:hAnsi="Times New Roman"/>
          <w:sz w:val="28"/>
          <w:szCs w:val="28"/>
          <w:lang w:eastAsia="ru-RU"/>
        </w:rPr>
        <w:t xml:space="preserve"> с помощью </w:t>
      </w:r>
      <w:r w:rsidR="0058534E" w:rsidRPr="0058534E">
        <w:rPr>
          <w:rFonts w:ascii="Times New Roman" w:eastAsia="Times New Roman" w:hAnsi="Times New Roman"/>
          <w:sz w:val="28"/>
          <w:szCs w:val="28"/>
          <w:lang w:eastAsia="ru-RU"/>
        </w:rPr>
        <w:t xml:space="preserve"> маркетинговы</w:t>
      </w:r>
      <w:r w:rsidR="00A40C5B">
        <w:rPr>
          <w:rFonts w:ascii="Times New Roman" w:eastAsia="Times New Roman" w:hAnsi="Times New Roman"/>
          <w:sz w:val="28"/>
          <w:szCs w:val="28"/>
          <w:lang w:eastAsia="ru-RU"/>
        </w:rPr>
        <w:t xml:space="preserve">х </w:t>
      </w:r>
      <w:r w:rsidR="0058534E" w:rsidRPr="0058534E">
        <w:rPr>
          <w:rFonts w:ascii="Times New Roman" w:eastAsia="Times New Roman" w:hAnsi="Times New Roman"/>
          <w:sz w:val="28"/>
          <w:szCs w:val="28"/>
          <w:lang w:eastAsia="ru-RU"/>
        </w:rPr>
        <w:t>исследовани</w:t>
      </w:r>
      <w:r w:rsidR="00A40C5B">
        <w:rPr>
          <w:rFonts w:ascii="Times New Roman" w:eastAsia="Times New Roman" w:hAnsi="Times New Roman"/>
          <w:sz w:val="28"/>
          <w:szCs w:val="28"/>
          <w:lang w:eastAsia="ru-RU"/>
        </w:rPr>
        <w:t>й</w:t>
      </w:r>
      <w:r w:rsidR="0058534E" w:rsidRPr="0058534E">
        <w:rPr>
          <w:rFonts w:ascii="Times New Roman" w:eastAsia="Times New Roman" w:hAnsi="Times New Roman"/>
          <w:sz w:val="28"/>
          <w:szCs w:val="28"/>
          <w:lang w:eastAsia="ru-RU"/>
        </w:rPr>
        <w:t>, позволяющие определить потребность и желаемый ассортимент выпускаемой продукции.</w:t>
      </w:r>
      <w:r>
        <w:rPr>
          <w:rFonts w:ascii="Times New Roman" w:eastAsia="Times New Roman" w:hAnsi="Times New Roman"/>
          <w:sz w:val="28"/>
          <w:szCs w:val="28"/>
          <w:lang w:eastAsia="ru-RU"/>
        </w:rPr>
        <w:t xml:space="preserve"> Такое исследование можно провести путем анкетирования прохожих.</w:t>
      </w:r>
      <w:r w:rsidR="00A40C5B">
        <w:rPr>
          <w:rFonts w:ascii="Times New Roman" w:eastAsia="Times New Roman" w:hAnsi="Times New Roman"/>
          <w:sz w:val="28"/>
          <w:szCs w:val="28"/>
          <w:lang w:eastAsia="ru-RU"/>
        </w:rPr>
        <w:t xml:space="preserve"> Заказ этого исследования предприятию обойдется в 3000 тыс. руб.</w:t>
      </w:r>
    </w:p>
    <w:p w:rsidR="00E636D0" w:rsidRPr="00E32368" w:rsidRDefault="00E636D0" w:rsidP="00E636D0">
      <w:pPr>
        <w:spacing w:line="360" w:lineRule="auto"/>
        <w:ind w:firstLine="709"/>
        <w:rPr>
          <w:rFonts w:ascii="Times New Roman" w:eastAsia="Times New Roman" w:hAnsi="Times New Roman"/>
          <w:sz w:val="28"/>
          <w:szCs w:val="28"/>
          <w:lang w:eastAsia="ru-RU"/>
        </w:rPr>
      </w:pPr>
      <w:r w:rsidRPr="00396C1E">
        <w:rPr>
          <w:rFonts w:ascii="Times New Roman" w:eastAsia="Times New Roman" w:hAnsi="Times New Roman"/>
          <w:sz w:val="28"/>
          <w:szCs w:val="28"/>
          <w:lang w:eastAsia="ru-RU"/>
        </w:rPr>
        <w:t>В табл</w:t>
      </w:r>
      <w:r>
        <w:rPr>
          <w:rFonts w:ascii="Times New Roman" w:eastAsia="Times New Roman" w:hAnsi="Times New Roman"/>
          <w:sz w:val="28"/>
          <w:szCs w:val="28"/>
          <w:lang w:eastAsia="ru-RU"/>
        </w:rPr>
        <w:t>.</w:t>
      </w:r>
      <w:r w:rsidR="002D09AE">
        <w:rPr>
          <w:rFonts w:ascii="Times New Roman" w:eastAsia="Times New Roman" w:hAnsi="Times New Roman"/>
          <w:sz w:val="28"/>
          <w:szCs w:val="28"/>
          <w:lang w:eastAsia="ru-RU"/>
        </w:rPr>
        <w:t>- 3</w:t>
      </w:r>
      <w:r>
        <w:rPr>
          <w:rFonts w:ascii="Times New Roman" w:eastAsia="Times New Roman" w:hAnsi="Times New Roman"/>
          <w:sz w:val="28"/>
          <w:szCs w:val="28"/>
          <w:lang w:eastAsia="ru-RU"/>
        </w:rPr>
        <w:t xml:space="preserve"> представлен</w:t>
      </w:r>
      <w:r w:rsidRPr="00396C1E">
        <w:rPr>
          <w:rFonts w:ascii="Times New Roman" w:eastAsia="Times New Roman" w:hAnsi="Times New Roman"/>
          <w:sz w:val="28"/>
          <w:szCs w:val="28"/>
          <w:lang w:eastAsia="ru-RU"/>
        </w:rPr>
        <w:t xml:space="preserve"> полный перечень затрат</w:t>
      </w:r>
      <w:r>
        <w:rPr>
          <w:rFonts w:ascii="Times New Roman" w:eastAsia="Times New Roman" w:hAnsi="Times New Roman"/>
          <w:sz w:val="28"/>
          <w:szCs w:val="28"/>
          <w:lang w:eastAsia="ru-RU"/>
        </w:rPr>
        <w:t xml:space="preserve"> </w:t>
      </w:r>
      <w:r w:rsidRPr="00BF4D50">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с</w:t>
      </w:r>
      <w:r w:rsidRPr="00BF4D50">
        <w:rPr>
          <w:rFonts w:ascii="Times New Roman" w:eastAsia="Times New Roman" w:hAnsi="Times New Roman"/>
          <w:sz w:val="28"/>
          <w:szCs w:val="28"/>
          <w:lang w:eastAsia="ru-RU"/>
        </w:rPr>
        <w:t>овершенствованию</w:t>
      </w:r>
      <w:r w:rsidRPr="000A0877">
        <w:rPr>
          <w:rFonts w:eastAsia="Times New Roman"/>
          <w:lang w:eastAsia="ru-RU"/>
        </w:rPr>
        <w:t xml:space="preserve"> </w:t>
      </w:r>
      <w:r w:rsidRPr="000A0877">
        <w:rPr>
          <w:rFonts w:ascii="Times New Roman" w:eastAsia="Times New Roman" w:hAnsi="Times New Roman"/>
          <w:sz w:val="28"/>
          <w:szCs w:val="28"/>
          <w:lang w:eastAsia="ru-RU"/>
        </w:rPr>
        <w:t>влияний факторов внешней среды на деятельность организации.</w:t>
      </w:r>
    </w:p>
    <w:p w:rsidR="00E636D0" w:rsidRDefault="00E636D0" w:rsidP="008665DD">
      <w:pPr>
        <w:spacing w:line="360" w:lineRule="auto"/>
        <w:ind w:firstLine="709"/>
        <w:contextualSpacing/>
        <w:jc w:val="right"/>
        <w:rPr>
          <w:rFonts w:ascii="Times New Roman" w:eastAsia="Times New Roman" w:hAnsi="Times New Roman"/>
          <w:sz w:val="28"/>
          <w:szCs w:val="28"/>
          <w:lang w:eastAsia="ru-RU"/>
        </w:rPr>
      </w:pPr>
      <w:r w:rsidRPr="005449D1">
        <w:rPr>
          <w:rFonts w:ascii="Times New Roman" w:eastAsia="Times New Roman" w:hAnsi="Times New Roman"/>
          <w:sz w:val="28"/>
          <w:szCs w:val="28"/>
          <w:lang w:eastAsia="ru-RU"/>
        </w:rPr>
        <w:t xml:space="preserve">Таблица </w:t>
      </w:r>
      <w:r w:rsidR="002D09AE">
        <w:rPr>
          <w:rFonts w:ascii="Times New Roman" w:eastAsia="Times New Roman" w:hAnsi="Times New Roman"/>
          <w:sz w:val="28"/>
          <w:szCs w:val="28"/>
          <w:lang w:eastAsia="ru-RU"/>
        </w:rPr>
        <w:t>3</w:t>
      </w:r>
    </w:p>
    <w:p w:rsidR="00E636D0" w:rsidRPr="005449D1" w:rsidRDefault="00E636D0" w:rsidP="008665DD">
      <w:pPr>
        <w:spacing w:line="360" w:lineRule="auto"/>
        <w:ind w:firstLine="709"/>
        <w:contextualSpacing/>
        <w:jc w:val="center"/>
        <w:rPr>
          <w:rFonts w:ascii="Times New Roman" w:eastAsia="Times New Roman" w:hAnsi="Times New Roman"/>
          <w:sz w:val="28"/>
          <w:szCs w:val="28"/>
          <w:lang w:eastAsia="ru-RU"/>
        </w:rPr>
      </w:pPr>
      <w:r w:rsidRPr="005449D1">
        <w:rPr>
          <w:rFonts w:ascii="Times New Roman" w:eastAsia="Times New Roman" w:hAnsi="Times New Roman"/>
          <w:sz w:val="28"/>
          <w:szCs w:val="28"/>
          <w:lang w:eastAsia="ru-RU"/>
        </w:rPr>
        <w:t>Планируемые мероприятия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1882"/>
      </w:tblGrid>
      <w:tr w:rsidR="00E636D0" w:rsidRPr="00A40C5B" w:rsidTr="008665DD">
        <w:trPr>
          <w:trHeight w:val="420"/>
          <w:jc w:val="center"/>
        </w:trPr>
        <w:tc>
          <w:tcPr>
            <w:tcW w:w="7555" w:type="dxa"/>
          </w:tcPr>
          <w:p w:rsidR="00E636D0" w:rsidRPr="00A40C5B" w:rsidRDefault="00E636D0" w:rsidP="00AB0D87">
            <w:pPr>
              <w:jc w:val="both"/>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xml:space="preserve">              Мероприятия</w:t>
            </w:r>
          </w:p>
        </w:tc>
        <w:tc>
          <w:tcPr>
            <w:tcW w:w="1882" w:type="dxa"/>
          </w:tcPr>
          <w:p w:rsidR="00E636D0" w:rsidRPr="00A40C5B" w:rsidRDefault="00E636D0" w:rsidP="00AB0D87">
            <w:pPr>
              <w:jc w:val="center"/>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xml:space="preserve">Затраты,  руб.                                                                                                                            </w:t>
            </w:r>
          </w:p>
        </w:tc>
      </w:tr>
      <w:tr w:rsidR="00E636D0" w:rsidRPr="00A40C5B" w:rsidTr="008665DD">
        <w:trPr>
          <w:jc w:val="center"/>
        </w:trPr>
        <w:tc>
          <w:tcPr>
            <w:tcW w:w="7555" w:type="dxa"/>
            <w:tcBorders>
              <w:top w:val="nil"/>
            </w:tcBorders>
          </w:tcPr>
          <w:p w:rsidR="00E636D0" w:rsidRPr="00A40C5B" w:rsidRDefault="00A40C5B" w:rsidP="00A40C5B">
            <w:pPr>
              <w:numPr>
                <w:ilvl w:val="0"/>
                <w:numId w:val="11"/>
              </w:numPr>
              <w:tabs>
                <w:tab w:val="left" w:pos="319"/>
              </w:tabs>
              <w:overflowPunct w:val="0"/>
              <w:autoSpaceDE w:val="0"/>
              <w:autoSpaceDN w:val="0"/>
              <w:adjustRightInd w:val="0"/>
              <w:spacing w:after="0" w:line="240" w:lineRule="auto"/>
              <w:ind w:left="35" w:hanging="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xml:space="preserve">Создание стабилизационного фонда внутри </w:t>
            </w:r>
            <w:r w:rsidRPr="00A40C5B">
              <w:rPr>
                <w:rStyle w:val="FontStyle106"/>
                <w:sz w:val="28"/>
                <w:szCs w:val="28"/>
              </w:rPr>
              <w:t>ОАО «Ижмебель»</w:t>
            </w:r>
          </w:p>
        </w:tc>
        <w:tc>
          <w:tcPr>
            <w:tcW w:w="1882" w:type="dxa"/>
            <w:tcBorders>
              <w:top w:val="nil"/>
            </w:tcBorders>
          </w:tcPr>
          <w:p w:rsidR="00E636D0" w:rsidRPr="00A40C5B" w:rsidRDefault="00A40C5B" w:rsidP="00AB0D87">
            <w:pPr>
              <w:spacing w:line="360" w:lineRule="auto"/>
              <w:jc w:val="center"/>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58000</w:t>
            </w:r>
          </w:p>
        </w:tc>
      </w:tr>
      <w:tr w:rsidR="00E636D0" w:rsidRPr="00A40C5B" w:rsidTr="008665DD">
        <w:trPr>
          <w:jc w:val="center"/>
        </w:trPr>
        <w:tc>
          <w:tcPr>
            <w:tcW w:w="7555" w:type="dxa"/>
          </w:tcPr>
          <w:p w:rsidR="00E636D0" w:rsidRPr="00A40C5B" w:rsidRDefault="00E636D0" w:rsidP="00AB0D87">
            <w:pPr>
              <w:numPr>
                <w:ilvl w:val="0"/>
                <w:numId w:val="11"/>
              </w:numPr>
              <w:tabs>
                <w:tab w:val="left" w:pos="319"/>
              </w:tabs>
              <w:overflowPunct w:val="0"/>
              <w:autoSpaceDE w:val="0"/>
              <w:autoSpaceDN w:val="0"/>
              <w:adjustRightInd w:val="0"/>
              <w:spacing w:after="0" w:line="240" w:lineRule="auto"/>
              <w:ind w:left="35" w:hanging="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Повышение эффективности продвижения и внедрения на рынок новых видов мебели в т.ч.:</w:t>
            </w: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примия к заработной плате инженеру-конструктору;</w:t>
            </w: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сырье и материалы (новые виды ткани, крепления, детали т.п);</w:t>
            </w: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 Проведение рекламы  о товаре в СМИ</w:t>
            </w:r>
          </w:p>
          <w:p w:rsidR="00E636D0" w:rsidRPr="00A40C5B" w:rsidRDefault="00E636D0" w:rsidP="00AB0D87">
            <w:pPr>
              <w:tabs>
                <w:tab w:val="left" w:pos="319"/>
              </w:tabs>
              <w:overflowPunct w:val="0"/>
              <w:autoSpaceDE w:val="0"/>
              <w:autoSpaceDN w:val="0"/>
              <w:adjustRightInd w:val="0"/>
              <w:spacing w:after="0" w:line="240" w:lineRule="auto"/>
              <w:ind w:left="35"/>
              <w:jc w:val="both"/>
              <w:textAlignment w:val="baseline"/>
              <w:rPr>
                <w:rFonts w:ascii="Times New Roman" w:eastAsia="Times New Roman" w:hAnsi="Times New Roman"/>
                <w:sz w:val="28"/>
                <w:szCs w:val="28"/>
                <w:lang w:eastAsia="ru-RU"/>
              </w:rPr>
            </w:pPr>
          </w:p>
        </w:tc>
        <w:tc>
          <w:tcPr>
            <w:tcW w:w="1882" w:type="dxa"/>
          </w:tcPr>
          <w:p w:rsidR="00CB123C" w:rsidRDefault="00CB123C" w:rsidP="00CB123C">
            <w:pPr>
              <w:spacing w:line="360" w:lineRule="auto"/>
              <w:jc w:val="center"/>
              <w:rPr>
                <w:rFonts w:ascii="Times New Roman" w:eastAsia="Times New Roman" w:hAnsi="Times New Roman"/>
                <w:sz w:val="28"/>
                <w:szCs w:val="28"/>
                <w:lang w:eastAsia="ru-RU"/>
              </w:rPr>
            </w:pPr>
          </w:p>
          <w:p w:rsidR="00E636D0" w:rsidRPr="00A40C5B" w:rsidRDefault="00CB123C" w:rsidP="00CB123C">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60000</w:t>
            </w:r>
          </w:p>
          <w:p w:rsidR="00E636D0" w:rsidRPr="00A40C5B" w:rsidRDefault="00CB123C" w:rsidP="00CB123C">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w:t>
            </w:r>
            <w:r w:rsidR="00E636D0" w:rsidRPr="00A40C5B">
              <w:rPr>
                <w:rFonts w:ascii="Times New Roman" w:eastAsia="Times New Roman" w:hAnsi="Times New Roman"/>
                <w:sz w:val="28"/>
                <w:szCs w:val="28"/>
                <w:lang w:eastAsia="ru-RU"/>
              </w:rPr>
              <w:t>000</w:t>
            </w:r>
          </w:p>
          <w:p w:rsidR="00E636D0" w:rsidRPr="00A40C5B" w:rsidRDefault="00CB123C" w:rsidP="00CB123C">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636D0" w:rsidRPr="00A40C5B">
              <w:rPr>
                <w:rFonts w:ascii="Times New Roman" w:eastAsia="Times New Roman" w:hAnsi="Times New Roman"/>
                <w:sz w:val="28"/>
                <w:szCs w:val="28"/>
                <w:lang w:eastAsia="ru-RU"/>
              </w:rPr>
              <w:t>4</w:t>
            </w:r>
            <w:r w:rsidR="00A40C5B" w:rsidRPr="00A40C5B">
              <w:rPr>
                <w:rFonts w:ascii="Times New Roman" w:eastAsia="Times New Roman" w:hAnsi="Times New Roman"/>
                <w:sz w:val="28"/>
                <w:szCs w:val="28"/>
                <w:lang w:eastAsia="ru-RU"/>
              </w:rPr>
              <w:t>1</w:t>
            </w:r>
            <w:r w:rsidR="00E636D0" w:rsidRPr="00A40C5B">
              <w:rPr>
                <w:rFonts w:ascii="Times New Roman" w:eastAsia="Times New Roman" w:hAnsi="Times New Roman"/>
                <w:sz w:val="28"/>
                <w:szCs w:val="28"/>
                <w:lang w:eastAsia="ru-RU"/>
              </w:rPr>
              <w:t>000</w:t>
            </w:r>
          </w:p>
        </w:tc>
      </w:tr>
      <w:tr w:rsidR="00E636D0" w:rsidRPr="00A40C5B" w:rsidTr="008665DD">
        <w:trPr>
          <w:jc w:val="center"/>
        </w:trPr>
        <w:tc>
          <w:tcPr>
            <w:tcW w:w="7555" w:type="dxa"/>
          </w:tcPr>
          <w:p w:rsidR="00E636D0" w:rsidRPr="00A40C5B" w:rsidRDefault="00A40C5B" w:rsidP="00AB0D87">
            <w:pPr>
              <w:numPr>
                <w:ilvl w:val="0"/>
                <w:numId w:val="11"/>
              </w:numPr>
              <w:tabs>
                <w:tab w:val="left" w:pos="319"/>
              </w:tabs>
              <w:overflowPunct w:val="0"/>
              <w:autoSpaceDE w:val="0"/>
              <w:autoSpaceDN w:val="0"/>
              <w:adjustRightInd w:val="0"/>
              <w:spacing w:after="0" w:line="240" w:lineRule="auto"/>
              <w:ind w:left="35" w:hanging="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Повышение качества обслуживания: увеличение доли своевременных поставок и сокращение претензий от потребителей.</w:t>
            </w:r>
          </w:p>
        </w:tc>
        <w:tc>
          <w:tcPr>
            <w:tcW w:w="1882" w:type="dxa"/>
          </w:tcPr>
          <w:p w:rsidR="00E636D0" w:rsidRPr="00A40C5B" w:rsidRDefault="00A40C5B" w:rsidP="00AB0D87">
            <w:pPr>
              <w:spacing w:line="360" w:lineRule="auto"/>
              <w:jc w:val="center"/>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0</w:t>
            </w:r>
          </w:p>
        </w:tc>
      </w:tr>
      <w:tr w:rsidR="00E636D0" w:rsidRPr="00A40C5B" w:rsidTr="008665DD">
        <w:trPr>
          <w:jc w:val="center"/>
        </w:trPr>
        <w:tc>
          <w:tcPr>
            <w:tcW w:w="7555" w:type="dxa"/>
          </w:tcPr>
          <w:p w:rsidR="00E636D0" w:rsidRPr="00A40C5B" w:rsidRDefault="00A40C5B" w:rsidP="00A40C5B">
            <w:pPr>
              <w:numPr>
                <w:ilvl w:val="0"/>
                <w:numId w:val="11"/>
              </w:numPr>
              <w:tabs>
                <w:tab w:val="left" w:pos="319"/>
              </w:tabs>
              <w:overflowPunct w:val="0"/>
              <w:autoSpaceDE w:val="0"/>
              <w:autoSpaceDN w:val="0"/>
              <w:adjustRightInd w:val="0"/>
              <w:spacing w:after="0" w:line="240" w:lineRule="auto"/>
              <w:ind w:left="35" w:hanging="35"/>
              <w:jc w:val="both"/>
              <w:textAlignment w:val="baseline"/>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Продвижение товара на рынок с помощью  маркетинговых исследований</w:t>
            </w:r>
          </w:p>
        </w:tc>
        <w:tc>
          <w:tcPr>
            <w:tcW w:w="1882" w:type="dxa"/>
          </w:tcPr>
          <w:p w:rsidR="00E636D0" w:rsidRPr="00A40C5B" w:rsidRDefault="00CB123C" w:rsidP="00AB0D87">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3000</w:t>
            </w:r>
          </w:p>
        </w:tc>
      </w:tr>
      <w:tr w:rsidR="00E636D0" w:rsidRPr="00A40C5B" w:rsidTr="008665DD">
        <w:trPr>
          <w:trHeight w:val="325"/>
          <w:jc w:val="center"/>
        </w:trPr>
        <w:tc>
          <w:tcPr>
            <w:tcW w:w="7555" w:type="dxa"/>
          </w:tcPr>
          <w:p w:rsidR="00E636D0" w:rsidRPr="00A40C5B" w:rsidRDefault="00E636D0" w:rsidP="00AB0D87">
            <w:pPr>
              <w:jc w:val="both"/>
              <w:rPr>
                <w:rFonts w:ascii="Times New Roman" w:eastAsia="Times New Roman" w:hAnsi="Times New Roman"/>
                <w:sz w:val="28"/>
                <w:szCs w:val="28"/>
                <w:lang w:eastAsia="ru-RU"/>
              </w:rPr>
            </w:pPr>
            <w:r w:rsidRPr="00A40C5B">
              <w:rPr>
                <w:rFonts w:ascii="Times New Roman" w:eastAsia="Times New Roman" w:hAnsi="Times New Roman"/>
                <w:sz w:val="28"/>
                <w:szCs w:val="28"/>
                <w:lang w:eastAsia="ru-RU"/>
              </w:rPr>
              <w:t>Итого:</w:t>
            </w:r>
          </w:p>
        </w:tc>
        <w:tc>
          <w:tcPr>
            <w:tcW w:w="1882" w:type="dxa"/>
          </w:tcPr>
          <w:p w:rsidR="00E636D0" w:rsidRPr="00A40C5B" w:rsidRDefault="00CB123C" w:rsidP="00CB123C">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306</w:t>
            </w:r>
            <w:r w:rsidR="00A40C5B" w:rsidRPr="00A40C5B">
              <w:rPr>
                <w:rFonts w:ascii="Times New Roman" w:eastAsia="Times New Roman" w:hAnsi="Times New Roman"/>
                <w:sz w:val="28"/>
                <w:szCs w:val="28"/>
                <w:lang w:eastAsia="ru-RU"/>
              </w:rPr>
              <w:t>000</w:t>
            </w:r>
          </w:p>
        </w:tc>
      </w:tr>
    </w:tbl>
    <w:p w:rsidR="00E636D0" w:rsidRPr="005449D1" w:rsidRDefault="00E636D0" w:rsidP="00E636D0">
      <w:pPr>
        <w:spacing w:line="360" w:lineRule="auto"/>
        <w:ind w:firstLine="709"/>
        <w:contextualSpacing/>
        <w:jc w:val="both"/>
        <w:rPr>
          <w:rFonts w:ascii="Times New Roman" w:eastAsia="Times New Roman" w:hAnsi="Times New Roman"/>
          <w:sz w:val="28"/>
          <w:szCs w:val="28"/>
          <w:lang w:eastAsia="ru-RU"/>
        </w:rPr>
      </w:pPr>
    </w:p>
    <w:p w:rsidR="000A420D" w:rsidRDefault="007A4B94" w:rsidP="008665DD">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 таблицы видно, что </w:t>
      </w:r>
      <w:r w:rsidR="000A420D">
        <w:rPr>
          <w:rFonts w:ascii="Times New Roman" w:eastAsia="Times New Roman" w:hAnsi="Times New Roman"/>
          <w:sz w:val="28"/>
          <w:szCs w:val="28"/>
          <w:lang w:eastAsia="ru-RU"/>
        </w:rPr>
        <w:t>наиболее затратные для предприятия будет:</w:t>
      </w:r>
      <w:r w:rsidR="000A420D" w:rsidRPr="000A420D">
        <w:rPr>
          <w:rFonts w:ascii="Times New Roman" w:eastAsia="Times New Roman" w:hAnsi="Times New Roman"/>
          <w:sz w:val="28"/>
          <w:szCs w:val="28"/>
          <w:lang w:eastAsia="ru-RU"/>
        </w:rPr>
        <w:t xml:space="preserve"> </w:t>
      </w:r>
      <w:r w:rsidR="000A420D">
        <w:rPr>
          <w:rFonts w:ascii="Times New Roman" w:eastAsia="Times New Roman" w:hAnsi="Times New Roman"/>
          <w:sz w:val="28"/>
          <w:szCs w:val="28"/>
          <w:lang w:eastAsia="ru-RU"/>
        </w:rPr>
        <w:t>с</w:t>
      </w:r>
      <w:r w:rsidR="000A420D" w:rsidRPr="00A40C5B">
        <w:rPr>
          <w:rFonts w:ascii="Times New Roman" w:eastAsia="Times New Roman" w:hAnsi="Times New Roman"/>
          <w:sz w:val="28"/>
          <w:szCs w:val="28"/>
          <w:lang w:eastAsia="ru-RU"/>
        </w:rPr>
        <w:t>оздание стабилизационного фонда</w:t>
      </w:r>
      <w:r w:rsidR="000A420D">
        <w:rPr>
          <w:rFonts w:ascii="Times New Roman" w:eastAsia="Times New Roman" w:hAnsi="Times New Roman"/>
          <w:sz w:val="28"/>
          <w:szCs w:val="28"/>
          <w:lang w:eastAsia="ru-RU"/>
        </w:rPr>
        <w:t xml:space="preserve"> и п</w:t>
      </w:r>
      <w:r w:rsidR="000A420D" w:rsidRPr="00A40C5B">
        <w:rPr>
          <w:rFonts w:ascii="Times New Roman" w:eastAsia="Times New Roman" w:hAnsi="Times New Roman"/>
          <w:sz w:val="28"/>
          <w:szCs w:val="28"/>
          <w:lang w:eastAsia="ru-RU"/>
        </w:rPr>
        <w:t>овышение эффективности продвижения и внедрения на рынок новых видов мебели</w:t>
      </w:r>
      <w:r w:rsidR="000A420D">
        <w:rPr>
          <w:rFonts w:ascii="Times New Roman" w:eastAsia="Times New Roman" w:hAnsi="Times New Roman"/>
          <w:sz w:val="28"/>
          <w:szCs w:val="28"/>
          <w:lang w:eastAsia="ru-RU"/>
        </w:rPr>
        <w:t>.</w:t>
      </w:r>
    </w:p>
    <w:p w:rsidR="008665DD" w:rsidRPr="005449D1" w:rsidRDefault="008665DD" w:rsidP="008665DD">
      <w:pPr>
        <w:spacing w:line="360" w:lineRule="auto"/>
        <w:ind w:firstLine="709"/>
        <w:contextualSpacing/>
        <w:jc w:val="both"/>
        <w:rPr>
          <w:rFonts w:ascii="Times New Roman" w:eastAsia="Times New Roman" w:hAnsi="Times New Roman"/>
          <w:sz w:val="28"/>
          <w:szCs w:val="28"/>
          <w:lang w:eastAsia="ru-RU"/>
        </w:rPr>
      </w:pPr>
      <w:r w:rsidRPr="008B5D81">
        <w:rPr>
          <w:rFonts w:ascii="Times New Roman" w:eastAsia="Times New Roman" w:hAnsi="Times New Roman"/>
          <w:sz w:val="28"/>
          <w:szCs w:val="28"/>
          <w:lang w:eastAsia="ru-RU"/>
        </w:rPr>
        <w:t>Средства на продвижение продукции выделяются из прибыли</w:t>
      </w:r>
      <w:r w:rsidR="000A420D" w:rsidRPr="000A420D">
        <w:rPr>
          <w:rStyle w:val="FontStyle106"/>
          <w:sz w:val="28"/>
          <w:szCs w:val="28"/>
        </w:rPr>
        <w:t xml:space="preserve"> </w:t>
      </w:r>
      <w:r w:rsidR="000A420D" w:rsidRPr="00A40C5B">
        <w:rPr>
          <w:rStyle w:val="FontStyle106"/>
          <w:sz w:val="28"/>
          <w:szCs w:val="28"/>
        </w:rPr>
        <w:t>ОАО «Ижмебель»</w:t>
      </w:r>
      <w:r w:rsidRPr="008B5D81">
        <w:rPr>
          <w:rFonts w:ascii="Times New Roman" w:eastAsia="Times New Roman" w:hAnsi="Times New Roman"/>
          <w:sz w:val="28"/>
          <w:szCs w:val="28"/>
          <w:lang w:eastAsia="ru-RU"/>
        </w:rPr>
        <w:t>.</w:t>
      </w:r>
    </w:p>
    <w:p w:rsidR="002D09AE" w:rsidRDefault="008665DD" w:rsidP="002D09AE">
      <w:pPr>
        <w:spacing w:line="360" w:lineRule="auto"/>
        <w:ind w:firstLine="708"/>
        <w:contextualSpacing/>
        <w:jc w:val="both"/>
        <w:rPr>
          <w:rFonts w:ascii="Times New Roman" w:eastAsia="Times New Roman" w:hAnsi="Times New Roman"/>
          <w:sz w:val="28"/>
          <w:szCs w:val="28"/>
          <w:lang w:eastAsia="ru-RU"/>
        </w:rPr>
      </w:pPr>
      <w:r w:rsidRPr="005C2E67">
        <w:rPr>
          <w:rFonts w:ascii="Times New Roman" w:eastAsia="Times New Roman" w:hAnsi="Times New Roman"/>
          <w:sz w:val="28"/>
          <w:szCs w:val="28"/>
          <w:lang w:eastAsia="ru-RU"/>
        </w:rPr>
        <w:t xml:space="preserve">Через год после внедрения </w:t>
      </w:r>
      <w:r w:rsidRPr="000A0877">
        <w:rPr>
          <w:rFonts w:ascii="Times New Roman" w:eastAsia="Times New Roman" w:hAnsi="Times New Roman"/>
          <w:sz w:val="28"/>
          <w:szCs w:val="28"/>
          <w:lang w:eastAsia="ru-RU"/>
        </w:rPr>
        <w:t xml:space="preserve">мероприятий </w:t>
      </w:r>
      <w:r>
        <w:rPr>
          <w:rFonts w:ascii="Times New Roman" w:eastAsia="Times New Roman" w:hAnsi="Times New Roman"/>
          <w:sz w:val="28"/>
          <w:szCs w:val="28"/>
          <w:lang w:eastAsia="ru-RU"/>
        </w:rPr>
        <w:t>предполагаемая выручка предприятия увеличится за счет проведенной рекламы и</w:t>
      </w:r>
      <w:r w:rsidRPr="00661542">
        <w:rPr>
          <w:rFonts w:ascii="Times New Roman" w:hAnsi="Times New Roman"/>
          <w:bCs/>
          <w:sz w:val="28"/>
          <w:szCs w:val="28"/>
        </w:rPr>
        <w:t xml:space="preserve"> </w:t>
      </w:r>
      <w:r>
        <w:rPr>
          <w:rFonts w:ascii="Times New Roman" w:hAnsi="Times New Roman"/>
          <w:bCs/>
          <w:sz w:val="28"/>
          <w:szCs w:val="28"/>
        </w:rPr>
        <w:t>п</w:t>
      </w:r>
      <w:r w:rsidRPr="00C50FE2">
        <w:rPr>
          <w:rFonts w:ascii="Times New Roman" w:hAnsi="Times New Roman"/>
          <w:bCs/>
          <w:sz w:val="28"/>
          <w:szCs w:val="28"/>
        </w:rPr>
        <w:t>овышение качества обслуживания</w:t>
      </w:r>
      <w:r>
        <w:rPr>
          <w:rFonts w:ascii="Times New Roman" w:eastAsia="Times New Roman" w:hAnsi="Times New Roman"/>
          <w:sz w:val="28"/>
          <w:szCs w:val="28"/>
          <w:lang w:eastAsia="ru-RU"/>
        </w:rPr>
        <w:t>.</w:t>
      </w:r>
    </w:p>
    <w:p w:rsidR="00E90C74" w:rsidRPr="002D09AE" w:rsidRDefault="00E90C74" w:rsidP="002D09AE">
      <w:pPr>
        <w:spacing w:line="360" w:lineRule="auto"/>
        <w:ind w:firstLine="708"/>
        <w:contextualSpacing/>
        <w:jc w:val="both"/>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Предлагаем</w:t>
      </w:r>
      <w:r w:rsidR="00AA1B7C" w:rsidRPr="002D09AE">
        <w:rPr>
          <w:rFonts w:ascii="Times New Roman" w:eastAsia="Times New Roman" w:hAnsi="Times New Roman"/>
          <w:sz w:val="28"/>
          <w:szCs w:val="28"/>
          <w:lang w:eastAsia="ru-RU"/>
        </w:rPr>
        <w:t>ое</w:t>
      </w:r>
      <w:r w:rsidRPr="002D09AE">
        <w:rPr>
          <w:rFonts w:ascii="Times New Roman" w:eastAsia="Times New Roman" w:hAnsi="Times New Roman"/>
          <w:sz w:val="28"/>
          <w:szCs w:val="28"/>
          <w:lang w:eastAsia="ru-RU"/>
        </w:rPr>
        <w:t xml:space="preserve"> мероприяти</w:t>
      </w:r>
      <w:r w:rsidR="00AA1B7C" w:rsidRPr="002D09AE">
        <w:rPr>
          <w:rFonts w:ascii="Times New Roman" w:eastAsia="Times New Roman" w:hAnsi="Times New Roman"/>
          <w:sz w:val="28"/>
          <w:szCs w:val="28"/>
          <w:lang w:eastAsia="ru-RU"/>
        </w:rPr>
        <w:t>е</w:t>
      </w:r>
      <w:r w:rsidRPr="002D09AE">
        <w:rPr>
          <w:rFonts w:ascii="Times New Roman" w:eastAsia="Times New Roman" w:hAnsi="Times New Roman"/>
          <w:sz w:val="28"/>
          <w:szCs w:val="28"/>
          <w:lang w:eastAsia="ru-RU"/>
        </w:rPr>
        <w:t xml:space="preserve">, </w:t>
      </w:r>
      <w:r w:rsidR="00AA1B7C" w:rsidRPr="002D09AE">
        <w:rPr>
          <w:rFonts w:ascii="Times New Roman" w:eastAsia="Times New Roman" w:hAnsi="Times New Roman"/>
          <w:sz w:val="28"/>
          <w:szCs w:val="28"/>
          <w:lang w:eastAsia="ru-RU"/>
        </w:rPr>
        <w:t xml:space="preserve"> направленное на повышение эффективности продвижения и внедрения на рынок новых видов мебели</w:t>
      </w:r>
      <w:r w:rsidRPr="002D09AE">
        <w:rPr>
          <w:rFonts w:ascii="Times New Roman" w:eastAsia="Times New Roman" w:hAnsi="Times New Roman"/>
          <w:sz w:val="28"/>
          <w:szCs w:val="28"/>
          <w:lang w:eastAsia="ru-RU"/>
        </w:rPr>
        <w:t>, позвол</w:t>
      </w:r>
      <w:r w:rsidR="00AA1B7C" w:rsidRPr="002D09AE">
        <w:rPr>
          <w:rFonts w:ascii="Times New Roman" w:eastAsia="Times New Roman" w:hAnsi="Times New Roman"/>
          <w:sz w:val="28"/>
          <w:szCs w:val="28"/>
          <w:lang w:eastAsia="ru-RU"/>
        </w:rPr>
        <w:t>и</w:t>
      </w:r>
      <w:r w:rsidRPr="002D09AE">
        <w:rPr>
          <w:rFonts w:ascii="Times New Roman" w:eastAsia="Times New Roman" w:hAnsi="Times New Roman"/>
          <w:sz w:val="28"/>
          <w:szCs w:val="28"/>
          <w:lang w:eastAsia="ru-RU"/>
        </w:rPr>
        <w:t>т сократить трудоемкость выполняемых операций,</w:t>
      </w:r>
      <w:r w:rsidR="00AA1B7C" w:rsidRPr="002D09AE">
        <w:rPr>
          <w:rFonts w:ascii="Times New Roman" w:eastAsia="Times New Roman" w:hAnsi="Times New Roman"/>
          <w:sz w:val="28"/>
          <w:szCs w:val="28"/>
          <w:lang w:eastAsia="ru-RU"/>
        </w:rPr>
        <w:t xml:space="preserve"> за счет внедрения новых технологий, </w:t>
      </w:r>
      <w:r w:rsidRPr="002D09AE">
        <w:rPr>
          <w:rFonts w:ascii="Times New Roman" w:eastAsia="Times New Roman" w:hAnsi="Times New Roman"/>
          <w:sz w:val="28"/>
          <w:szCs w:val="28"/>
          <w:lang w:eastAsia="ru-RU"/>
        </w:rPr>
        <w:t xml:space="preserve"> а также </w:t>
      </w:r>
      <w:r w:rsidR="00AA1B7C" w:rsidRPr="002D09AE">
        <w:rPr>
          <w:rFonts w:ascii="Times New Roman" w:eastAsia="Times New Roman" w:hAnsi="Times New Roman"/>
          <w:sz w:val="28"/>
          <w:szCs w:val="28"/>
          <w:lang w:eastAsia="ru-RU"/>
        </w:rPr>
        <w:t>снизить себестоимость изделий.</w:t>
      </w:r>
      <w:r w:rsidRPr="002D09AE">
        <w:rPr>
          <w:rFonts w:ascii="Times New Roman" w:eastAsia="Times New Roman" w:hAnsi="Times New Roman"/>
          <w:sz w:val="28"/>
          <w:szCs w:val="28"/>
          <w:lang w:eastAsia="ru-RU"/>
        </w:rPr>
        <w:t xml:space="preserve"> Сравнительный анализ </w:t>
      </w:r>
      <w:r w:rsidR="00AA1B7C" w:rsidRPr="002D09AE">
        <w:rPr>
          <w:rFonts w:ascii="Times New Roman" w:eastAsia="Times New Roman" w:hAnsi="Times New Roman"/>
          <w:sz w:val="28"/>
          <w:szCs w:val="28"/>
          <w:lang w:eastAsia="ru-RU"/>
        </w:rPr>
        <w:t xml:space="preserve"> </w:t>
      </w:r>
      <w:r w:rsidR="007A4B94" w:rsidRPr="002D09AE">
        <w:rPr>
          <w:rFonts w:ascii="Times New Roman" w:eastAsia="Times New Roman" w:hAnsi="Times New Roman"/>
          <w:sz w:val="28"/>
          <w:szCs w:val="28"/>
          <w:lang w:eastAsia="ru-RU"/>
        </w:rPr>
        <w:t xml:space="preserve">одного вида </w:t>
      </w:r>
      <w:r w:rsidR="00AA1B7C" w:rsidRPr="002D09AE">
        <w:rPr>
          <w:rFonts w:ascii="Times New Roman" w:eastAsia="Times New Roman" w:hAnsi="Times New Roman"/>
          <w:sz w:val="28"/>
          <w:szCs w:val="28"/>
          <w:lang w:eastAsia="ru-RU"/>
        </w:rPr>
        <w:t>издели</w:t>
      </w:r>
      <w:r w:rsidR="007A4B94" w:rsidRPr="002D09AE">
        <w:rPr>
          <w:rFonts w:ascii="Times New Roman" w:eastAsia="Times New Roman" w:hAnsi="Times New Roman"/>
          <w:sz w:val="28"/>
          <w:szCs w:val="28"/>
          <w:lang w:eastAsia="ru-RU"/>
        </w:rPr>
        <w:t>я</w:t>
      </w:r>
      <w:r w:rsidR="00AA1B7C" w:rsidRPr="002D09AE">
        <w:rPr>
          <w:rFonts w:ascii="Times New Roman" w:eastAsia="Times New Roman" w:hAnsi="Times New Roman"/>
          <w:sz w:val="28"/>
          <w:szCs w:val="28"/>
          <w:lang w:eastAsia="ru-RU"/>
        </w:rPr>
        <w:t xml:space="preserve">, с учетом внедрения новых технологий </w:t>
      </w:r>
      <w:r w:rsidRPr="002D09AE">
        <w:rPr>
          <w:rFonts w:ascii="Times New Roman" w:eastAsia="Times New Roman" w:hAnsi="Times New Roman"/>
          <w:sz w:val="28"/>
          <w:szCs w:val="28"/>
          <w:lang w:eastAsia="ru-RU"/>
        </w:rPr>
        <w:t>до и после внедрения мероприятий представлен в табл</w:t>
      </w:r>
      <w:r w:rsidR="002D09AE">
        <w:rPr>
          <w:rFonts w:ascii="Times New Roman" w:eastAsia="Times New Roman" w:hAnsi="Times New Roman"/>
          <w:sz w:val="28"/>
          <w:szCs w:val="28"/>
          <w:lang w:eastAsia="ru-RU"/>
        </w:rPr>
        <w:t xml:space="preserve">.- </w:t>
      </w:r>
      <w:r w:rsidRPr="002D09AE">
        <w:rPr>
          <w:rFonts w:ascii="Times New Roman" w:eastAsia="Times New Roman" w:hAnsi="Times New Roman"/>
          <w:sz w:val="28"/>
          <w:szCs w:val="28"/>
          <w:lang w:eastAsia="ru-RU"/>
        </w:rPr>
        <w:t xml:space="preserve">5. </w:t>
      </w:r>
    </w:p>
    <w:p w:rsidR="00E90C74" w:rsidRPr="00AA1B7C" w:rsidRDefault="00E90C74" w:rsidP="00E90C74">
      <w:pPr>
        <w:ind w:firstLine="709"/>
        <w:jc w:val="right"/>
        <w:rPr>
          <w:rFonts w:ascii="Times New Roman" w:eastAsia="Times New Roman" w:hAnsi="Times New Roman"/>
          <w:sz w:val="28"/>
          <w:szCs w:val="28"/>
          <w:lang w:eastAsia="ru-RU"/>
        </w:rPr>
      </w:pPr>
      <w:r w:rsidRPr="00AA1B7C">
        <w:rPr>
          <w:rFonts w:ascii="Times New Roman" w:eastAsia="Times New Roman" w:hAnsi="Times New Roman"/>
          <w:sz w:val="28"/>
          <w:szCs w:val="28"/>
          <w:lang w:eastAsia="ru-RU"/>
        </w:rPr>
        <w:t>Таблица 5</w:t>
      </w:r>
    </w:p>
    <w:p w:rsidR="00E90C74" w:rsidRPr="00AA1B7C" w:rsidRDefault="00E90C74" w:rsidP="00E90C74">
      <w:pPr>
        <w:ind w:firstLine="709"/>
        <w:jc w:val="both"/>
        <w:rPr>
          <w:rFonts w:ascii="Times New Roman" w:eastAsia="Times New Roman" w:hAnsi="Times New Roman"/>
          <w:sz w:val="28"/>
          <w:szCs w:val="28"/>
          <w:lang w:eastAsia="ru-RU"/>
        </w:rPr>
      </w:pPr>
      <w:r w:rsidRPr="00AA1B7C">
        <w:rPr>
          <w:rFonts w:ascii="Times New Roman" w:eastAsia="Times New Roman" w:hAnsi="Times New Roman"/>
          <w:sz w:val="28"/>
          <w:szCs w:val="28"/>
          <w:lang w:eastAsia="ru-RU"/>
        </w:rPr>
        <w:t xml:space="preserve"> </w:t>
      </w:r>
      <w:r w:rsidR="00AA1B7C" w:rsidRPr="00AA1B7C">
        <w:rPr>
          <w:rFonts w:ascii="Times New Roman" w:eastAsia="Times New Roman" w:hAnsi="Times New Roman"/>
          <w:iCs/>
          <w:sz w:val="28"/>
          <w:szCs w:val="28"/>
          <w:lang w:eastAsia="ru-RU"/>
        </w:rPr>
        <w:t>Сравнительный анализ  изделий, с учетом внедрения новых технологий</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gridCol w:w="1788"/>
        <w:gridCol w:w="3178"/>
      </w:tblGrid>
      <w:tr w:rsidR="00E90C74" w:rsidRPr="002D09AE" w:rsidTr="00F65B8D">
        <w:trPr>
          <w:trHeight w:val="866"/>
        </w:trPr>
        <w:tc>
          <w:tcPr>
            <w:tcW w:w="4498" w:type="dxa"/>
            <w:vAlign w:val="center"/>
          </w:tcPr>
          <w:p w:rsidR="00E90C74" w:rsidRPr="002D09AE" w:rsidRDefault="00E90C74"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Показатели</w:t>
            </w:r>
          </w:p>
        </w:tc>
        <w:tc>
          <w:tcPr>
            <w:tcW w:w="1564" w:type="dxa"/>
          </w:tcPr>
          <w:p w:rsidR="00E90C74" w:rsidRPr="002D09AE" w:rsidRDefault="00E90C74"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До внедрения мероприятий</w:t>
            </w:r>
          </w:p>
        </w:tc>
        <w:tc>
          <w:tcPr>
            <w:tcW w:w="3256" w:type="dxa"/>
          </w:tcPr>
          <w:p w:rsidR="00E90C74" w:rsidRPr="002D09AE" w:rsidRDefault="00E90C74"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После внедрения мероприятий</w:t>
            </w:r>
            <w:r w:rsidR="00F65B8D" w:rsidRPr="002D09AE">
              <w:rPr>
                <w:rFonts w:ascii="Times New Roman" w:eastAsia="Times New Roman" w:hAnsi="Times New Roman"/>
                <w:sz w:val="28"/>
                <w:szCs w:val="28"/>
                <w:lang w:eastAsia="ru-RU"/>
              </w:rPr>
              <w:t>, с учетом внедрения новых технологий</w:t>
            </w:r>
          </w:p>
        </w:tc>
      </w:tr>
      <w:tr w:rsidR="00E90C74" w:rsidRPr="002D09AE" w:rsidTr="00F65B8D">
        <w:trPr>
          <w:trHeight w:val="390"/>
        </w:trPr>
        <w:tc>
          <w:tcPr>
            <w:tcW w:w="4498" w:type="dxa"/>
          </w:tcPr>
          <w:p w:rsidR="00E90C74" w:rsidRPr="002D09AE" w:rsidRDefault="00E90C74" w:rsidP="00F65B8D">
            <w:pPr>
              <w:numPr>
                <w:ilvl w:val="0"/>
                <w:numId w:val="17"/>
              </w:numPr>
              <w:ind w:left="279" w:hanging="283"/>
              <w:jc w:val="both"/>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Количество</w:t>
            </w:r>
            <w:r w:rsidR="00F65B8D" w:rsidRPr="002D09AE">
              <w:rPr>
                <w:rFonts w:ascii="Times New Roman" w:eastAsia="Times New Roman" w:hAnsi="Times New Roman"/>
                <w:sz w:val="28"/>
                <w:szCs w:val="28"/>
                <w:lang w:eastAsia="ru-RU"/>
              </w:rPr>
              <w:t xml:space="preserve"> видов</w:t>
            </w:r>
            <w:r w:rsidRPr="002D09AE">
              <w:rPr>
                <w:rFonts w:ascii="Times New Roman" w:eastAsia="Times New Roman" w:hAnsi="Times New Roman"/>
                <w:sz w:val="28"/>
                <w:szCs w:val="28"/>
                <w:lang w:eastAsia="ru-RU"/>
              </w:rPr>
              <w:t xml:space="preserve"> продукции, шт.</w:t>
            </w:r>
          </w:p>
        </w:tc>
        <w:tc>
          <w:tcPr>
            <w:tcW w:w="1564" w:type="dxa"/>
            <w:vAlign w:val="center"/>
          </w:tcPr>
          <w:p w:rsidR="00E90C74" w:rsidRPr="002D09AE" w:rsidRDefault="00E90C74" w:rsidP="00AB0D87">
            <w:pPr>
              <w:pStyle w:val="Style96"/>
              <w:widowControl/>
              <w:spacing w:line="240" w:lineRule="auto"/>
              <w:jc w:val="center"/>
              <w:rPr>
                <w:sz w:val="28"/>
                <w:szCs w:val="28"/>
              </w:rPr>
            </w:pPr>
            <w:r w:rsidRPr="002D09AE">
              <w:rPr>
                <w:sz w:val="28"/>
                <w:szCs w:val="28"/>
              </w:rPr>
              <w:t>26</w:t>
            </w:r>
          </w:p>
        </w:tc>
        <w:tc>
          <w:tcPr>
            <w:tcW w:w="3256" w:type="dxa"/>
            <w:vAlign w:val="center"/>
          </w:tcPr>
          <w:p w:rsidR="00E90C74" w:rsidRPr="002D09AE" w:rsidRDefault="00E90C74" w:rsidP="00AB0D87">
            <w:pPr>
              <w:pStyle w:val="Style96"/>
              <w:widowControl/>
              <w:spacing w:line="240" w:lineRule="auto"/>
              <w:jc w:val="center"/>
              <w:rPr>
                <w:sz w:val="28"/>
                <w:szCs w:val="28"/>
              </w:rPr>
            </w:pPr>
            <w:r w:rsidRPr="002D09AE">
              <w:rPr>
                <w:sz w:val="28"/>
                <w:szCs w:val="28"/>
              </w:rPr>
              <w:t>31</w:t>
            </w:r>
          </w:p>
        </w:tc>
      </w:tr>
      <w:tr w:rsidR="00E90C74" w:rsidRPr="002D09AE" w:rsidTr="00F65B8D">
        <w:trPr>
          <w:trHeight w:val="390"/>
        </w:trPr>
        <w:tc>
          <w:tcPr>
            <w:tcW w:w="4498" w:type="dxa"/>
          </w:tcPr>
          <w:p w:rsidR="00E90C74" w:rsidRPr="002D09AE" w:rsidRDefault="00E90C74" w:rsidP="00E90C74">
            <w:pPr>
              <w:numPr>
                <w:ilvl w:val="0"/>
                <w:numId w:val="17"/>
              </w:numPr>
              <w:ind w:left="279" w:hanging="283"/>
              <w:jc w:val="both"/>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Стоимость 1 изделия</w:t>
            </w:r>
            <w:r w:rsidR="007A4B94" w:rsidRPr="002D09AE">
              <w:rPr>
                <w:rFonts w:ascii="Times New Roman" w:eastAsia="Times New Roman" w:hAnsi="Times New Roman"/>
                <w:sz w:val="28"/>
                <w:szCs w:val="28"/>
                <w:lang w:eastAsia="ru-RU"/>
              </w:rPr>
              <w:t>, тыс. руб.</w:t>
            </w:r>
          </w:p>
        </w:tc>
        <w:tc>
          <w:tcPr>
            <w:tcW w:w="1564" w:type="dxa"/>
          </w:tcPr>
          <w:p w:rsidR="00E90C74" w:rsidRPr="002D09AE" w:rsidRDefault="00E90C74" w:rsidP="00F65B8D">
            <w:pPr>
              <w:ind w:left="27"/>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1</w:t>
            </w:r>
            <w:r w:rsidR="00F65B8D" w:rsidRPr="002D09AE">
              <w:rPr>
                <w:rFonts w:ascii="Times New Roman" w:eastAsia="Times New Roman" w:hAnsi="Times New Roman"/>
                <w:sz w:val="28"/>
                <w:szCs w:val="28"/>
                <w:lang w:eastAsia="ru-RU"/>
              </w:rPr>
              <w:t>5800</w:t>
            </w:r>
          </w:p>
        </w:tc>
        <w:tc>
          <w:tcPr>
            <w:tcW w:w="3256" w:type="dxa"/>
          </w:tcPr>
          <w:p w:rsidR="00E90C74" w:rsidRPr="002D09AE" w:rsidRDefault="00F65B8D" w:rsidP="007A4B94">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1</w:t>
            </w:r>
            <w:r w:rsidR="007A4B94" w:rsidRPr="002D09AE">
              <w:rPr>
                <w:rFonts w:ascii="Times New Roman" w:eastAsia="Times New Roman" w:hAnsi="Times New Roman"/>
                <w:sz w:val="28"/>
                <w:szCs w:val="28"/>
                <w:lang w:eastAsia="ru-RU"/>
              </w:rPr>
              <w:t>49</w:t>
            </w:r>
            <w:r w:rsidRPr="002D09AE">
              <w:rPr>
                <w:rFonts w:ascii="Times New Roman" w:eastAsia="Times New Roman" w:hAnsi="Times New Roman"/>
                <w:sz w:val="28"/>
                <w:szCs w:val="28"/>
                <w:lang w:eastAsia="ru-RU"/>
              </w:rPr>
              <w:t>00</w:t>
            </w:r>
          </w:p>
        </w:tc>
      </w:tr>
      <w:tr w:rsidR="00E90C74" w:rsidRPr="002D09AE" w:rsidTr="00F65B8D">
        <w:trPr>
          <w:trHeight w:val="330"/>
        </w:trPr>
        <w:tc>
          <w:tcPr>
            <w:tcW w:w="4498" w:type="dxa"/>
          </w:tcPr>
          <w:p w:rsidR="00E90C74" w:rsidRPr="002D09AE" w:rsidRDefault="00E90C74" w:rsidP="00F65B8D">
            <w:pPr>
              <w:numPr>
                <w:ilvl w:val="0"/>
                <w:numId w:val="17"/>
              </w:numPr>
              <w:ind w:left="279" w:hanging="283"/>
              <w:jc w:val="both"/>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Выпуск продукции</w:t>
            </w:r>
            <w:r w:rsidR="00F65B8D" w:rsidRPr="002D09AE">
              <w:rPr>
                <w:rFonts w:ascii="Times New Roman" w:eastAsia="Times New Roman" w:hAnsi="Times New Roman"/>
                <w:sz w:val="28"/>
                <w:szCs w:val="28"/>
                <w:lang w:eastAsia="ru-RU"/>
              </w:rPr>
              <w:t xml:space="preserve"> в год</w:t>
            </w:r>
            <w:r w:rsidRPr="002D09AE">
              <w:rPr>
                <w:rFonts w:ascii="Times New Roman" w:eastAsia="Times New Roman" w:hAnsi="Times New Roman"/>
                <w:sz w:val="28"/>
                <w:szCs w:val="28"/>
                <w:lang w:eastAsia="ru-RU"/>
              </w:rPr>
              <w:t>, шт.</w:t>
            </w:r>
          </w:p>
        </w:tc>
        <w:tc>
          <w:tcPr>
            <w:tcW w:w="1564" w:type="dxa"/>
          </w:tcPr>
          <w:p w:rsidR="00E90C74" w:rsidRPr="002D09AE" w:rsidRDefault="00CB123C"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6</w:t>
            </w:r>
            <w:r w:rsidR="00E90C74" w:rsidRPr="002D09AE">
              <w:rPr>
                <w:rFonts w:ascii="Times New Roman" w:eastAsia="Times New Roman" w:hAnsi="Times New Roman"/>
                <w:sz w:val="28"/>
                <w:szCs w:val="28"/>
                <w:lang w:eastAsia="ru-RU"/>
              </w:rPr>
              <w:t>00</w:t>
            </w:r>
          </w:p>
        </w:tc>
        <w:tc>
          <w:tcPr>
            <w:tcW w:w="3256" w:type="dxa"/>
          </w:tcPr>
          <w:p w:rsidR="00E90C74" w:rsidRPr="002D09AE" w:rsidRDefault="00CB123C"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6</w:t>
            </w:r>
            <w:r w:rsidR="00E90C74" w:rsidRPr="002D09AE">
              <w:rPr>
                <w:rFonts w:ascii="Times New Roman" w:eastAsia="Times New Roman" w:hAnsi="Times New Roman"/>
                <w:sz w:val="28"/>
                <w:szCs w:val="28"/>
                <w:lang w:eastAsia="ru-RU"/>
              </w:rPr>
              <w:t>48</w:t>
            </w:r>
          </w:p>
        </w:tc>
      </w:tr>
      <w:tr w:rsidR="007A4B94" w:rsidRPr="002D09AE" w:rsidTr="00F65B8D">
        <w:trPr>
          <w:trHeight w:val="210"/>
        </w:trPr>
        <w:tc>
          <w:tcPr>
            <w:tcW w:w="4498" w:type="dxa"/>
          </w:tcPr>
          <w:p w:rsidR="007A4B94" w:rsidRPr="002D09AE" w:rsidRDefault="007A4B94" w:rsidP="007A4B94">
            <w:pPr>
              <w:numPr>
                <w:ilvl w:val="0"/>
                <w:numId w:val="17"/>
              </w:numPr>
              <w:tabs>
                <w:tab w:val="left" w:pos="279"/>
              </w:tabs>
              <w:ind w:left="138" w:hanging="142"/>
              <w:jc w:val="both"/>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Итого выручка за год, тыс. руб.</w:t>
            </w:r>
          </w:p>
        </w:tc>
        <w:tc>
          <w:tcPr>
            <w:tcW w:w="1564" w:type="dxa"/>
          </w:tcPr>
          <w:p w:rsidR="007A4B94" w:rsidRPr="002D09AE" w:rsidRDefault="007A4B94"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9480000</w:t>
            </w:r>
          </w:p>
        </w:tc>
        <w:tc>
          <w:tcPr>
            <w:tcW w:w="3256" w:type="dxa"/>
          </w:tcPr>
          <w:p w:rsidR="007A4B94" w:rsidRPr="002D09AE" w:rsidRDefault="007A4B94" w:rsidP="00AB0D87">
            <w:pPr>
              <w:jc w:val="center"/>
              <w:rPr>
                <w:rFonts w:ascii="Times New Roman" w:eastAsia="Times New Roman" w:hAnsi="Times New Roman"/>
                <w:sz w:val="28"/>
                <w:szCs w:val="28"/>
                <w:lang w:eastAsia="ru-RU"/>
              </w:rPr>
            </w:pPr>
            <w:r w:rsidRPr="002D09AE">
              <w:rPr>
                <w:rFonts w:ascii="Times New Roman" w:eastAsia="Times New Roman" w:hAnsi="Times New Roman"/>
                <w:sz w:val="28"/>
                <w:szCs w:val="28"/>
                <w:lang w:eastAsia="ru-RU"/>
              </w:rPr>
              <w:t>9655200</w:t>
            </w:r>
          </w:p>
        </w:tc>
      </w:tr>
    </w:tbl>
    <w:p w:rsidR="00E90C74" w:rsidRDefault="00E90C74" w:rsidP="00E90C74">
      <w:pPr>
        <w:spacing w:line="360" w:lineRule="auto"/>
        <w:ind w:firstLine="709"/>
        <w:contextualSpacing/>
        <w:jc w:val="both"/>
        <w:rPr>
          <w:rFonts w:ascii="Times New Roman" w:eastAsia="Times New Roman" w:hAnsi="Times New Roman"/>
          <w:sz w:val="28"/>
          <w:szCs w:val="28"/>
          <w:lang w:eastAsia="ru-RU"/>
        </w:rPr>
      </w:pPr>
    </w:p>
    <w:p w:rsidR="007A4B94" w:rsidRDefault="00AA1B7C" w:rsidP="008665DD">
      <w:pPr>
        <w:tabs>
          <w:tab w:val="left" w:pos="3480"/>
        </w:tabs>
        <w:spacing w:line="360" w:lineRule="auto"/>
        <w:ind w:firstLine="5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 таблицы видно, что изделия после внедрения мероприятий</w:t>
      </w:r>
      <w:r>
        <w:rPr>
          <w:rFonts w:ascii="Times New Roman" w:eastAsia="Times New Roman" w:hAnsi="Times New Roman"/>
          <w:sz w:val="24"/>
          <w:szCs w:val="24"/>
          <w:lang w:eastAsia="ru-RU"/>
        </w:rPr>
        <w:t>, с учетом внедрения новых технологий</w:t>
      </w:r>
      <w:r>
        <w:rPr>
          <w:rFonts w:ascii="Times New Roman" w:eastAsia="Times New Roman" w:hAnsi="Times New Roman"/>
          <w:sz w:val="28"/>
          <w:szCs w:val="28"/>
          <w:lang w:eastAsia="ru-RU"/>
        </w:rPr>
        <w:t xml:space="preserve"> </w:t>
      </w:r>
      <w:r w:rsidR="007A4B94">
        <w:rPr>
          <w:rFonts w:ascii="Times New Roman" w:eastAsia="Times New Roman" w:hAnsi="Times New Roman"/>
          <w:sz w:val="28"/>
          <w:szCs w:val="28"/>
          <w:lang w:eastAsia="ru-RU"/>
        </w:rPr>
        <w:t>позволит снизит себестоимость изделия при увеличении выпуска продукции.</w:t>
      </w:r>
    </w:p>
    <w:p w:rsidR="000A420D" w:rsidRPr="005449D1" w:rsidRDefault="000A420D" w:rsidP="002D09AE">
      <w:pPr>
        <w:spacing w:line="360" w:lineRule="auto"/>
        <w:ind w:firstLine="5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полученная выручка </w:t>
      </w:r>
      <w:r w:rsidRPr="00661542">
        <w:rPr>
          <w:rFonts w:ascii="Times New Roman" w:eastAsia="Times New Roman" w:hAnsi="Times New Roman"/>
          <w:sz w:val="28"/>
          <w:szCs w:val="28"/>
          <w:lang w:eastAsia="ru-RU"/>
        </w:rPr>
        <w:t>от внедрения мероприятий покро</w:t>
      </w:r>
      <w:r>
        <w:rPr>
          <w:rFonts w:ascii="Times New Roman" w:eastAsia="Times New Roman" w:hAnsi="Times New Roman"/>
          <w:sz w:val="28"/>
          <w:szCs w:val="28"/>
          <w:lang w:eastAsia="ru-RU"/>
        </w:rPr>
        <w:t>е</w:t>
      </w:r>
      <w:r w:rsidRPr="00661542">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все</w:t>
      </w:r>
      <w:r w:rsidRPr="00661542">
        <w:rPr>
          <w:rFonts w:ascii="Times New Roman" w:eastAsia="Times New Roman" w:hAnsi="Times New Roman"/>
          <w:sz w:val="28"/>
          <w:szCs w:val="28"/>
          <w:lang w:eastAsia="ru-RU"/>
        </w:rPr>
        <w:t xml:space="preserve"> затраты.</w:t>
      </w:r>
    </w:p>
    <w:p w:rsidR="001C1155" w:rsidRPr="000A0877" w:rsidRDefault="001C1155" w:rsidP="001C1155">
      <w:pPr>
        <w:tabs>
          <w:tab w:val="left" w:pos="3480"/>
        </w:tabs>
        <w:spacing w:line="360" w:lineRule="auto"/>
        <w:ind w:firstLine="560"/>
        <w:jc w:val="both"/>
        <w:rPr>
          <w:rFonts w:ascii="Times New Roman" w:eastAsia="Times New Roman" w:hAnsi="Times New Roman"/>
          <w:sz w:val="28"/>
          <w:szCs w:val="28"/>
          <w:lang w:eastAsia="ru-RU"/>
        </w:rPr>
      </w:pPr>
      <w:r w:rsidRPr="000A0877">
        <w:rPr>
          <w:rFonts w:ascii="Times New Roman" w:eastAsia="Times New Roman" w:hAnsi="Times New Roman"/>
          <w:sz w:val="28"/>
          <w:szCs w:val="28"/>
          <w:lang w:eastAsia="ru-RU"/>
        </w:rPr>
        <w:t>Экономическая эффективность – это относительный показатель, показывающий отношение полученного результата к затратам, обусловившим этот результат, и положительность ресурсного баланса, то есть обеспечение экономической системы необходимыми ресурсами.</w:t>
      </w:r>
    </w:p>
    <w:p w:rsidR="001C1155" w:rsidRPr="000A0877" w:rsidRDefault="001C1155" w:rsidP="001C1155">
      <w:pPr>
        <w:pStyle w:val="af0"/>
        <w:spacing w:before="0" w:beforeAutospacing="0" w:after="0" w:afterAutospacing="0" w:line="360" w:lineRule="auto"/>
        <w:ind w:firstLine="539"/>
        <w:jc w:val="both"/>
        <w:rPr>
          <w:sz w:val="28"/>
          <w:szCs w:val="28"/>
        </w:rPr>
      </w:pPr>
      <w:r w:rsidRPr="000A0877">
        <w:rPr>
          <w:sz w:val="28"/>
          <w:szCs w:val="28"/>
        </w:rPr>
        <w:t>В общем виде эффективность</w:t>
      </w:r>
      <w:r w:rsidRPr="00B1085D">
        <w:rPr>
          <w:sz w:val="28"/>
          <w:szCs w:val="28"/>
        </w:rPr>
        <w:t xml:space="preserve"> </w:t>
      </w:r>
      <w:r>
        <w:rPr>
          <w:sz w:val="28"/>
          <w:szCs w:val="28"/>
        </w:rPr>
        <w:t>от внедрения мероприятий</w:t>
      </w:r>
      <w:r w:rsidRPr="00B1085D">
        <w:rPr>
          <w:sz w:val="28"/>
          <w:szCs w:val="28"/>
        </w:rPr>
        <w:t xml:space="preserve"> выражают </w:t>
      </w:r>
      <w:r w:rsidRPr="000A0877">
        <w:rPr>
          <w:sz w:val="28"/>
          <w:szCs w:val="28"/>
        </w:rPr>
        <w:t xml:space="preserve">следующей формулой:      </w:t>
      </w:r>
    </w:p>
    <w:p w:rsidR="001C1155" w:rsidRPr="000A0877" w:rsidRDefault="001C1155" w:rsidP="001C1155">
      <w:pPr>
        <w:pStyle w:val="af0"/>
        <w:spacing w:before="0" w:beforeAutospacing="0" w:after="0" w:afterAutospacing="0" w:line="360" w:lineRule="auto"/>
        <w:ind w:left="2124" w:firstLine="708"/>
        <w:jc w:val="center"/>
        <w:rPr>
          <w:sz w:val="28"/>
          <w:szCs w:val="28"/>
        </w:rPr>
      </w:pPr>
      <w:r w:rsidRPr="000A0877">
        <w:rPr>
          <w:sz w:val="28"/>
          <w:szCs w:val="28"/>
        </w:rPr>
        <w:t>Э = Р : З,</w:t>
      </w:r>
      <w:r w:rsidRPr="000A0877">
        <w:rPr>
          <w:sz w:val="28"/>
          <w:szCs w:val="28"/>
        </w:rPr>
        <w:tab/>
      </w:r>
      <w:r w:rsidRPr="000A0877">
        <w:rPr>
          <w:sz w:val="28"/>
          <w:szCs w:val="28"/>
        </w:rPr>
        <w:tab/>
      </w:r>
      <w:r w:rsidRPr="000A0877">
        <w:rPr>
          <w:sz w:val="28"/>
          <w:szCs w:val="28"/>
        </w:rPr>
        <w:tab/>
      </w:r>
      <w:r w:rsidRPr="000A0877">
        <w:rPr>
          <w:sz w:val="28"/>
          <w:szCs w:val="28"/>
        </w:rPr>
        <w:tab/>
      </w:r>
      <w:r w:rsidR="00BF7BF8">
        <w:rPr>
          <w:sz w:val="28"/>
          <w:szCs w:val="28"/>
        </w:rPr>
        <w:t xml:space="preserve">   </w:t>
      </w:r>
      <w:r w:rsidRPr="000A0877">
        <w:rPr>
          <w:sz w:val="28"/>
          <w:szCs w:val="28"/>
        </w:rPr>
        <w:tab/>
      </w:r>
      <w:r w:rsidR="00BF7BF8">
        <w:rPr>
          <w:sz w:val="28"/>
          <w:szCs w:val="28"/>
        </w:rPr>
        <w:t xml:space="preserve">      </w:t>
      </w:r>
      <w:r w:rsidRPr="000A0877">
        <w:rPr>
          <w:sz w:val="28"/>
          <w:szCs w:val="28"/>
        </w:rPr>
        <w:t>(</w:t>
      </w:r>
      <w:r>
        <w:rPr>
          <w:sz w:val="28"/>
          <w:szCs w:val="28"/>
        </w:rPr>
        <w:t>1</w:t>
      </w:r>
      <w:r w:rsidRPr="000A0877">
        <w:rPr>
          <w:sz w:val="28"/>
          <w:szCs w:val="28"/>
        </w:rPr>
        <w:t>)</w:t>
      </w:r>
    </w:p>
    <w:p w:rsidR="001C1155" w:rsidRDefault="001C1155" w:rsidP="001C1155">
      <w:pPr>
        <w:pStyle w:val="af0"/>
        <w:spacing w:before="0" w:beforeAutospacing="0" w:after="0" w:afterAutospacing="0" w:line="360" w:lineRule="auto"/>
        <w:jc w:val="both"/>
        <w:rPr>
          <w:sz w:val="28"/>
          <w:szCs w:val="28"/>
        </w:rPr>
      </w:pPr>
      <w:r w:rsidRPr="0025109D">
        <w:rPr>
          <w:sz w:val="28"/>
          <w:szCs w:val="28"/>
        </w:rPr>
        <w:t xml:space="preserve"> где </w:t>
      </w:r>
      <w:r w:rsidRPr="000A0877">
        <w:rPr>
          <w:sz w:val="28"/>
          <w:szCs w:val="28"/>
        </w:rPr>
        <w:t>Э  -</w:t>
      </w:r>
      <w:r w:rsidRPr="0025109D">
        <w:rPr>
          <w:sz w:val="28"/>
          <w:szCs w:val="28"/>
        </w:rPr>
        <w:t xml:space="preserve"> эффективность</w:t>
      </w:r>
      <w:r w:rsidRPr="0016149C">
        <w:rPr>
          <w:sz w:val="28"/>
          <w:szCs w:val="28"/>
        </w:rPr>
        <w:t xml:space="preserve"> </w:t>
      </w:r>
      <w:r>
        <w:rPr>
          <w:sz w:val="28"/>
          <w:szCs w:val="28"/>
        </w:rPr>
        <w:t>от внедрения мероприятий</w:t>
      </w:r>
      <w:r w:rsidRPr="0025109D">
        <w:rPr>
          <w:sz w:val="28"/>
          <w:szCs w:val="28"/>
        </w:rPr>
        <w:t xml:space="preserve">; </w:t>
      </w:r>
    </w:p>
    <w:p w:rsidR="001C1155" w:rsidRDefault="001C1155" w:rsidP="001C1155">
      <w:pPr>
        <w:pStyle w:val="af0"/>
        <w:spacing w:before="0" w:beforeAutospacing="0" w:after="0" w:afterAutospacing="0" w:line="360" w:lineRule="auto"/>
        <w:jc w:val="both"/>
        <w:rPr>
          <w:sz w:val="28"/>
          <w:szCs w:val="28"/>
        </w:rPr>
      </w:pPr>
      <w:r w:rsidRPr="000A0877">
        <w:rPr>
          <w:sz w:val="28"/>
          <w:szCs w:val="28"/>
        </w:rPr>
        <w:t xml:space="preserve">     Р </w:t>
      </w:r>
      <w:r w:rsidRPr="0025109D">
        <w:rPr>
          <w:sz w:val="28"/>
          <w:szCs w:val="28"/>
        </w:rPr>
        <w:t>— результат</w:t>
      </w:r>
      <w:r>
        <w:rPr>
          <w:sz w:val="28"/>
          <w:szCs w:val="28"/>
        </w:rPr>
        <w:t xml:space="preserve"> от внедрения мероприятий</w:t>
      </w:r>
      <w:r w:rsidRPr="0025109D">
        <w:rPr>
          <w:sz w:val="28"/>
          <w:szCs w:val="28"/>
        </w:rPr>
        <w:t xml:space="preserve">; </w:t>
      </w:r>
    </w:p>
    <w:p w:rsidR="001C1155" w:rsidRDefault="001C1155" w:rsidP="001C1155">
      <w:pPr>
        <w:pStyle w:val="af0"/>
        <w:spacing w:before="0" w:beforeAutospacing="0" w:after="0" w:afterAutospacing="0" w:line="360" w:lineRule="auto"/>
        <w:jc w:val="both"/>
        <w:rPr>
          <w:sz w:val="28"/>
          <w:szCs w:val="28"/>
        </w:rPr>
      </w:pPr>
      <w:r w:rsidRPr="000A0877">
        <w:rPr>
          <w:sz w:val="28"/>
          <w:szCs w:val="28"/>
        </w:rPr>
        <w:t xml:space="preserve">     З </w:t>
      </w:r>
      <w:r w:rsidRPr="0025109D">
        <w:rPr>
          <w:sz w:val="28"/>
          <w:szCs w:val="28"/>
        </w:rPr>
        <w:t>—затраты</w:t>
      </w:r>
      <w:r w:rsidRPr="0016149C">
        <w:rPr>
          <w:sz w:val="28"/>
          <w:szCs w:val="28"/>
        </w:rPr>
        <w:t xml:space="preserve"> </w:t>
      </w:r>
      <w:r>
        <w:rPr>
          <w:sz w:val="28"/>
          <w:szCs w:val="28"/>
        </w:rPr>
        <w:t xml:space="preserve">от внедрения мероприятий </w:t>
      </w:r>
      <w:r w:rsidRPr="0025109D">
        <w:rPr>
          <w:sz w:val="28"/>
          <w:szCs w:val="28"/>
        </w:rPr>
        <w:t xml:space="preserve">. </w:t>
      </w:r>
    </w:p>
    <w:p w:rsidR="001C1155" w:rsidRDefault="001C1155" w:rsidP="001C1155">
      <w:pPr>
        <w:spacing w:line="360" w:lineRule="auto"/>
        <w:jc w:val="both"/>
        <w:rPr>
          <w:rFonts w:ascii="Times New Roman" w:eastAsia="Times New Roman" w:hAnsi="Times New Roman"/>
          <w:sz w:val="28"/>
          <w:szCs w:val="28"/>
          <w:lang w:eastAsia="ru-RU"/>
        </w:rPr>
      </w:pPr>
      <w:r w:rsidRPr="00042A79">
        <w:rPr>
          <w:rFonts w:ascii="Times New Roman" w:eastAsia="Times New Roman" w:hAnsi="Times New Roman"/>
          <w:sz w:val="28"/>
          <w:szCs w:val="28"/>
          <w:lang w:eastAsia="ru-RU"/>
        </w:rPr>
        <w:t>Экономическ</w:t>
      </w:r>
      <w:r>
        <w:rPr>
          <w:rFonts w:ascii="Times New Roman" w:eastAsia="Times New Roman" w:hAnsi="Times New Roman"/>
          <w:sz w:val="28"/>
          <w:szCs w:val="28"/>
          <w:lang w:eastAsia="ru-RU"/>
        </w:rPr>
        <w:t>ая</w:t>
      </w:r>
      <w:r w:rsidRPr="00042A79">
        <w:rPr>
          <w:rFonts w:ascii="Times New Roman" w:eastAsia="Times New Roman" w:hAnsi="Times New Roman"/>
          <w:sz w:val="28"/>
          <w:szCs w:val="28"/>
          <w:lang w:eastAsia="ru-RU"/>
        </w:rPr>
        <w:t xml:space="preserve"> эффект</w:t>
      </w:r>
      <w:r>
        <w:rPr>
          <w:rFonts w:ascii="Times New Roman" w:eastAsia="Times New Roman" w:hAnsi="Times New Roman"/>
          <w:sz w:val="28"/>
          <w:szCs w:val="28"/>
          <w:lang w:eastAsia="ru-RU"/>
        </w:rPr>
        <w:t>ивность,</w:t>
      </w:r>
      <w:r w:rsidRPr="00042A79">
        <w:rPr>
          <w:rFonts w:ascii="Times New Roman" w:eastAsia="Times New Roman" w:hAnsi="Times New Roman"/>
          <w:sz w:val="28"/>
          <w:szCs w:val="28"/>
          <w:lang w:eastAsia="ru-RU"/>
        </w:rPr>
        <w:t xml:space="preserve"> от</w:t>
      </w:r>
      <w:r>
        <w:rPr>
          <w:rFonts w:ascii="Times New Roman" w:eastAsia="Times New Roman" w:hAnsi="Times New Roman"/>
          <w:sz w:val="28"/>
          <w:szCs w:val="28"/>
          <w:lang w:eastAsia="ru-RU"/>
        </w:rPr>
        <w:t xml:space="preserve">  внедрения мероприятий </w:t>
      </w:r>
      <w:r w:rsidRPr="005C2E67">
        <w:rPr>
          <w:rFonts w:ascii="Times New Roman" w:eastAsia="Times New Roman" w:hAnsi="Times New Roman"/>
          <w:sz w:val="28"/>
          <w:szCs w:val="28"/>
          <w:lang w:eastAsia="ru-RU"/>
        </w:rPr>
        <w:t xml:space="preserve">по совершенствованию </w:t>
      </w:r>
      <w:r w:rsidRPr="000A0877">
        <w:rPr>
          <w:rFonts w:ascii="Times New Roman" w:eastAsia="Times New Roman" w:hAnsi="Times New Roman"/>
          <w:sz w:val="28"/>
          <w:szCs w:val="28"/>
          <w:lang w:eastAsia="ru-RU"/>
        </w:rPr>
        <w:t>влияний факторов внешней среды на деятельность организации</w:t>
      </w:r>
      <w:r w:rsidRPr="000A0877">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0A0877">
        <w:rPr>
          <w:rFonts w:ascii="Times New Roman" w:eastAsia="Times New Roman" w:hAnsi="Times New Roman"/>
          <w:sz w:val="28"/>
          <w:szCs w:val="28"/>
          <w:lang w:eastAsia="ru-RU"/>
        </w:rPr>
        <w:t>составит:</w:t>
      </w:r>
      <w:r w:rsidRPr="000A0877">
        <w:rPr>
          <w:rFonts w:ascii="Times New Roman" w:eastAsia="Times New Roman" w:hAnsi="Times New Roman"/>
          <w:sz w:val="28"/>
          <w:szCs w:val="28"/>
          <w:lang w:eastAsia="ru-RU"/>
        </w:rPr>
        <w:tab/>
      </w:r>
    </w:p>
    <w:p w:rsidR="001C1155" w:rsidRPr="000A0877" w:rsidRDefault="001C1155" w:rsidP="001C1155">
      <w:pPr>
        <w:spacing w:line="360" w:lineRule="auto"/>
        <w:jc w:val="both"/>
        <w:rPr>
          <w:rFonts w:ascii="Times New Roman" w:eastAsia="Times New Roman" w:hAnsi="Times New Roman"/>
          <w:sz w:val="28"/>
          <w:szCs w:val="28"/>
          <w:lang w:eastAsia="ru-RU"/>
        </w:rPr>
      </w:pPr>
      <w:r w:rsidRPr="000A0877">
        <w:rPr>
          <w:rFonts w:ascii="Times New Roman" w:eastAsia="Times New Roman" w:hAnsi="Times New Roman"/>
          <w:sz w:val="28"/>
          <w:szCs w:val="28"/>
          <w:lang w:eastAsia="ru-RU"/>
        </w:rPr>
        <w:tab/>
        <w:t>Э=</w:t>
      </w:r>
      <w:r w:rsidR="007A4B94" w:rsidRPr="00BF7BF8">
        <w:rPr>
          <w:rFonts w:ascii="Times New Roman" w:eastAsia="Times New Roman" w:hAnsi="Times New Roman"/>
          <w:sz w:val="28"/>
          <w:szCs w:val="28"/>
          <w:lang w:eastAsia="ru-RU"/>
        </w:rPr>
        <w:t>9655200</w:t>
      </w:r>
      <w:r w:rsidRPr="000A0877">
        <w:rPr>
          <w:rFonts w:ascii="Times New Roman" w:eastAsia="Times New Roman" w:hAnsi="Times New Roman"/>
          <w:sz w:val="28"/>
          <w:szCs w:val="28"/>
          <w:lang w:eastAsia="ru-RU"/>
        </w:rPr>
        <w:t>:</w:t>
      </w:r>
      <w:r w:rsidR="00CB123C">
        <w:rPr>
          <w:rFonts w:ascii="Times New Roman" w:eastAsia="Times New Roman" w:hAnsi="Times New Roman"/>
          <w:sz w:val="28"/>
          <w:szCs w:val="28"/>
          <w:lang w:eastAsia="ru-RU"/>
        </w:rPr>
        <w:t>30</w:t>
      </w:r>
      <w:r w:rsidR="008665DD">
        <w:rPr>
          <w:rFonts w:ascii="Times New Roman" w:eastAsia="Times New Roman" w:hAnsi="Times New Roman"/>
          <w:sz w:val="28"/>
          <w:szCs w:val="28"/>
          <w:lang w:eastAsia="ru-RU"/>
        </w:rPr>
        <w:t>60</w:t>
      </w:r>
      <w:r w:rsidRPr="000A0877">
        <w:rPr>
          <w:rFonts w:ascii="Times New Roman" w:eastAsia="Times New Roman" w:hAnsi="Times New Roman"/>
          <w:sz w:val="28"/>
          <w:szCs w:val="28"/>
          <w:lang w:eastAsia="ru-RU"/>
        </w:rPr>
        <w:t>00=</w:t>
      </w:r>
      <w:r w:rsidR="000A420D">
        <w:rPr>
          <w:rFonts w:ascii="Times New Roman" w:eastAsia="Times New Roman" w:hAnsi="Times New Roman"/>
          <w:sz w:val="28"/>
          <w:szCs w:val="28"/>
          <w:lang w:eastAsia="ru-RU"/>
        </w:rPr>
        <w:t>3 руб.</w:t>
      </w:r>
    </w:p>
    <w:p w:rsidR="001C1155" w:rsidRPr="00BF7BF8" w:rsidRDefault="000A420D" w:rsidP="002D09AE">
      <w:pPr>
        <w:pStyle w:val="af0"/>
        <w:spacing w:before="0" w:beforeAutospacing="0" w:after="0" w:afterAutospacing="0" w:line="360" w:lineRule="auto"/>
        <w:ind w:firstLine="284"/>
        <w:jc w:val="both"/>
        <w:rPr>
          <w:sz w:val="28"/>
          <w:szCs w:val="28"/>
        </w:rPr>
      </w:pPr>
      <w:r w:rsidRPr="00BF7BF8">
        <w:rPr>
          <w:sz w:val="28"/>
          <w:szCs w:val="28"/>
        </w:rPr>
        <w:t>3</w:t>
      </w:r>
      <w:r w:rsidR="001C1155" w:rsidRPr="00BF7BF8">
        <w:rPr>
          <w:sz w:val="28"/>
          <w:szCs w:val="28"/>
        </w:rPr>
        <w:t xml:space="preserve"> – это эффект от использованных ресурсов.</w:t>
      </w:r>
    </w:p>
    <w:p w:rsidR="001C1155" w:rsidRDefault="001C1155" w:rsidP="002D09AE">
      <w:pPr>
        <w:pStyle w:val="af0"/>
        <w:spacing w:before="0" w:beforeAutospacing="0" w:after="0" w:afterAutospacing="0" w:line="360" w:lineRule="auto"/>
        <w:ind w:firstLine="284"/>
        <w:jc w:val="both"/>
        <w:rPr>
          <w:sz w:val="28"/>
          <w:szCs w:val="28"/>
        </w:rPr>
      </w:pPr>
      <w:r w:rsidRPr="000A0877">
        <w:rPr>
          <w:sz w:val="28"/>
          <w:szCs w:val="28"/>
        </w:rPr>
        <w:t>Абсолютный эффект</w:t>
      </w:r>
      <w:r w:rsidRPr="00215198">
        <w:rPr>
          <w:sz w:val="28"/>
          <w:szCs w:val="28"/>
        </w:rPr>
        <w:t xml:space="preserve"> </w:t>
      </w:r>
      <w:r>
        <w:rPr>
          <w:sz w:val="28"/>
          <w:szCs w:val="28"/>
        </w:rPr>
        <w:t xml:space="preserve"> будет составлять:</w:t>
      </w:r>
    </w:p>
    <w:p w:rsidR="001C1155" w:rsidRPr="00215198" w:rsidRDefault="001C1155" w:rsidP="002D09AE">
      <w:pPr>
        <w:pStyle w:val="af0"/>
        <w:spacing w:before="0" w:beforeAutospacing="0" w:after="0" w:afterAutospacing="0" w:line="360" w:lineRule="auto"/>
        <w:ind w:firstLine="284"/>
        <w:jc w:val="both"/>
        <w:rPr>
          <w:sz w:val="28"/>
          <w:szCs w:val="28"/>
        </w:rPr>
      </w:pPr>
      <w:r w:rsidRPr="000A0877">
        <w:rPr>
          <w:sz w:val="28"/>
          <w:szCs w:val="28"/>
        </w:rPr>
        <w:t>Абсолютный эффект</w:t>
      </w:r>
      <w:r w:rsidRPr="00215198">
        <w:rPr>
          <w:sz w:val="28"/>
          <w:szCs w:val="28"/>
        </w:rPr>
        <w:t xml:space="preserve"> = результат – затраты</w:t>
      </w:r>
      <w:r>
        <w:rPr>
          <w:sz w:val="28"/>
          <w:szCs w:val="28"/>
        </w:rPr>
        <w:t>.</w:t>
      </w:r>
      <w:r w:rsidRPr="00215198">
        <w:rPr>
          <w:sz w:val="28"/>
          <w:szCs w:val="28"/>
        </w:rPr>
        <w:t xml:space="preserve"> </w:t>
      </w:r>
    </w:p>
    <w:p w:rsidR="001C1155" w:rsidRPr="000A0877" w:rsidRDefault="001C1155" w:rsidP="002D09AE">
      <w:pPr>
        <w:spacing w:line="360" w:lineRule="auto"/>
        <w:ind w:firstLine="284"/>
        <w:contextualSpacing/>
        <w:jc w:val="both"/>
        <w:rPr>
          <w:rFonts w:ascii="Times New Roman" w:eastAsia="Times New Roman" w:hAnsi="Times New Roman"/>
          <w:sz w:val="28"/>
          <w:szCs w:val="28"/>
          <w:lang w:eastAsia="ru-RU"/>
        </w:rPr>
      </w:pPr>
      <w:r w:rsidRPr="005C2E67">
        <w:rPr>
          <w:rFonts w:ascii="Times New Roman" w:eastAsia="Times New Roman" w:hAnsi="Times New Roman"/>
          <w:sz w:val="28"/>
          <w:szCs w:val="28"/>
          <w:lang w:eastAsia="ru-RU"/>
        </w:rPr>
        <w:t>Абсолютный эффект</w:t>
      </w:r>
      <w:r w:rsidRPr="00BF7BF8">
        <w:rPr>
          <w:rFonts w:ascii="Times New Roman" w:eastAsia="Times New Roman" w:hAnsi="Times New Roman"/>
          <w:sz w:val="28"/>
          <w:szCs w:val="28"/>
          <w:lang w:eastAsia="ru-RU"/>
        </w:rPr>
        <w:t xml:space="preserve"> = </w:t>
      </w:r>
      <w:r w:rsidRPr="000A0877">
        <w:rPr>
          <w:rFonts w:ascii="Times New Roman" w:eastAsia="Times New Roman" w:hAnsi="Times New Roman"/>
          <w:sz w:val="28"/>
          <w:szCs w:val="28"/>
          <w:lang w:eastAsia="ru-RU"/>
        </w:rPr>
        <w:t>=</w:t>
      </w:r>
      <w:r w:rsidR="000A420D" w:rsidRPr="00BF7BF8">
        <w:rPr>
          <w:rFonts w:ascii="Times New Roman" w:eastAsia="Times New Roman" w:hAnsi="Times New Roman"/>
          <w:sz w:val="28"/>
          <w:szCs w:val="28"/>
          <w:lang w:eastAsia="ru-RU"/>
        </w:rPr>
        <w:t>9655200</w:t>
      </w:r>
      <w:r>
        <w:rPr>
          <w:rFonts w:ascii="Times New Roman" w:eastAsia="Times New Roman" w:hAnsi="Times New Roman"/>
          <w:sz w:val="28"/>
          <w:szCs w:val="28"/>
          <w:lang w:eastAsia="ru-RU"/>
        </w:rPr>
        <w:t>-</w:t>
      </w:r>
      <w:r w:rsidR="00BF7BF8">
        <w:rPr>
          <w:rFonts w:ascii="Times New Roman" w:eastAsia="Times New Roman" w:hAnsi="Times New Roman"/>
          <w:sz w:val="28"/>
          <w:szCs w:val="28"/>
          <w:lang w:eastAsia="ru-RU"/>
        </w:rPr>
        <w:t>30</w:t>
      </w:r>
      <w:r w:rsidR="000A420D">
        <w:rPr>
          <w:rFonts w:ascii="Times New Roman" w:eastAsia="Times New Roman" w:hAnsi="Times New Roman"/>
          <w:sz w:val="28"/>
          <w:szCs w:val="28"/>
          <w:lang w:eastAsia="ru-RU"/>
        </w:rPr>
        <w:t>6000</w:t>
      </w:r>
      <w:r>
        <w:rPr>
          <w:rFonts w:ascii="Times New Roman" w:eastAsia="Times New Roman" w:hAnsi="Times New Roman"/>
          <w:sz w:val="28"/>
          <w:szCs w:val="28"/>
          <w:lang w:eastAsia="ru-RU"/>
        </w:rPr>
        <w:t>=</w:t>
      </w:r>
      <w:r w:rsidR="00BF7BF8">
        <w:rPr>
          <w:rFonts w:ascii="Times New Roman" w:eastAsia="Times New Roman" w:hAnsi="Times New Roman"/>
          <w:sz w:val="28"/>
          <w:szCs w:val="28"/>
          <w:lang w:eastAsia="ru-RU"/>
        </w:rPr>
        <w:t>9349200 т</w:t>
      </w:r>
      <w:r>
        <w:rPr>
          <w:rFonts w:ascii="Times New Roman" w:eastAsia="Times New Roman" w:hAnsi="Times New Roman"/>
          <w:sz w:val="28"/>
          <w:szCs w:val="28"/>
          <w:lang w:eastAsia="ru-RU"/>
        </w:rPr>
        <w:t>ыс. руб.</w:t>
      </w:r>
    </w:p>
    <w:p w:rsidR="001C1155" w:rsidRDefault="001C1155" w:rsidP="002D09AE">
      <w:pPr>
        <w:spacing w:line="360" w:lineRule="auto"/>
        <w:ind w:firstLine="284"/>
        <w:contextualSpacing/>
        <w:jc w:val="both"/>
        <w:rPr>
          <w:rFonts w:ascii="Times New Roman" w:eastAsia="Times New Roman" w:hAnsi="Times New Roman"/>
          <w:sz w:val="28"/>
          <w:szCs w:val="28"/>
          <w:lang w:eastAsia="ru-RU"/>
        </w:rPr>
      </w:pPr>
      <w:r w:rsidRPr="00BF4D50">
        <w:rPr>
          <w:rFonts w:ascii="Times New Roman" w:eastAsia="Times New Roman" w:hAnsi="Times New Roman"/>
          <w:sz w:val="28"/>
          <w:szCs w:val="28"/>
          <w:lang w:eastAsia="ru-RU"/>
        </w:rPr>
        <w:t>Определим процент доходности:</w:t>
      </w:r>
    </w:p>
    <w:p w:rsidR="00BF7BF8" w:rsidRDefault="00BF7BF8" w:rsidP="00BF7BF8">
      <w:pPr>
        <w:spacing w:line="360" w:lineRule="auto"/>
        <w:ind w:left="2123"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7BF8">
        <w:rPr>
          <w:rFonts w:ascii="Times New Roman" w:eastAsia="Times New Roman" w:hAnsi="Times New Roman"/>
          <w:sz w:val="28"/>
          <w:szCs w:val="28"/>
          <w:lang w:eastAsia="ru-RU"/>
        </w:rPr>
        <w:t xml:space="preserve">дох-ти </w:t>
      </w:r>
      <w:r>
        <w:rPr>
          <w:rFonts w:ascii="Times New Roman" w:eastAsia="Times New Roman" w:hAnsi="Times New Roman"/>
          <w:sz w:val="28"/>
          <w:szCs w:val="28"/>
          <w:lang w:eastAsia="ru-RU"/>
        </w:rPr>
        <w:t>=(В</w:t>
      </w:r>
      <w:r w:rsidRPr="00BF7BF8">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:В</w:t>
      </w:r>
      <w:r w:rsidRPr="00BF7BF8">
        <w:rPr>
          <w:rFonts w:ascii="Times New Roman" w:eastAsia="Times New Roman" w:hAnsi="Times New Roman"/>
          <w:sz w:val="28"/>
          <w:szCs w:val="28"/>
          <w:lang w:eastAsia="ru-RU"/>
        </w:rPr>
        <w:t xml:space="preserve"> до</w:t>
      </w:r>
      <w:r>
        <w:rPr>
          <w:rFonts w:ascii="Times New Roman" w:eastAsia="Times New Roman" w:hAnsi="Times New Roman"/>
          <w:sz w:val="28"/>
          <w:szCs w:val="28"/>
          <w:lang w:eastAsia="ru-RU"/>
        </w:rPr>
        <w:t>)*100%,</w:t>
      </w:r>
      <w:r>
        <w:rPr>
          <w:rFonts w:ascii="Times New Roman" w:eastAsia="Times New Roman" w:hAnsi="Times New Roman"/>
          <w:sz w:val="28"/>
          <w:szCs w:val="28"/>
          <w:lang w:eastAsia="ru-RU"/>
        </w:rPr>
        <w:tab/>
        <w:t xml:space="preserve">       (2)</w:t>
      </w:r>
    </w:p>
    <w:p w:rsidR="00BF7BF8" w:rsidRPr="00BF7BF8" w:rsidRDefault="00BF7BF8" w:rsidP="002D09AE">
      <w:pPr>
        <w:spacing w:line="36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Где В</w:t>
      </w:r>
      <w:r w:rsidRPr="00BF7BF8">
        <w:rPr>
          <w:rFonts w:ascii="Times New Roman" w:eastAsia="Times New Roman" w:hAnsi="Times New Roman"/>
          <w:sz w:val="28"/>
          <w:szCs w:val="28"/>
          <w:lang w:eastAsia="ru-RU"/>
        </w:rPr>
        <w:t xml:space="preserve"> до - </w:t>
      </w:r>
      <w:r>
        <w:rPr>
          <w:rFonts w:ascii="Times New Roman" w:eastAsia="Times New Roman" w:hAnsi="Times New Roman"/>
          <w:sz w:val="28"/>
          <w:szCs w:val="28"/>
          <w:lang w:eastAsia="ru-RU"/>
        </w:rPr>
        <w:t>выручка</w:t>
      </w:r>
      <w:r w:rsidRPr="00BF7BF8">
        <w:rPr>
          <w:rFonts w:ascii="Times New Roman" w:eastAsia="Times New Roman" w:hAnsi="Times New Roman"/>
          <w:sz w:val="28"/>
          <w:szCs w:val="28"/>
          <w:lang w:eastAsia="ru-RU"/>
        </w:rPr>
        <w:t xml:space="preserve"> до внедрения мероприятий</w:t>
      </w:r>
      <w:r>
        <w:rPr>
          <w:rFonts w:ascii="Times New Roman" w:eastAsia="Times New Roman" w:hAnsi="Times New Roman"/>
          <w:sz w:val="28"/>
          <w:szCs w:val="28"/>
          <w:lang w:eastAsia="ru-RU"/>
        </w:rPr>
        <w:t>;</w:t>
      </w:r>
    </w:p>
    <w:p w:rsidR="00BF7BF8" w:rsidRPr="00BF7BF8" w:rsidRDefault="00BF7BF8" w:rsidP="002D09AE">
      <w:pPr>
        <w:spacing w:line="36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BF7BF8">
        <w:rPr>
          <w:rFonts w:ascii="Times New Roman" w:eastAsia="Times New Roman" w:hAnsi="Times New Roman"/>
          <w:sz w:val="28"/>
          <w:szCs w:val="28"/>
          <w:lang w:eastAsia="ru-RU"/>
        </w:rPr>
        <w:t>после – выручка после внедрения мероприятий</w:t>
      </w:r>
      <w:r>
        <w:rPr>
          <w:rFonts w:ascii="Times New Roman" w:eastAsia="Times New Roman" w:hAnsi="Times New Roman"/>
          <w:sz w:val="28"/>
          <w:szCs w:val="28"/>
          <w:lang w:eastAsia="ru-RU"/>
        </w:rPr>
        <w:t>.</w:t>
      </w:r>
    </w:p>
    <w:p w:rsidR="001C1155" w:rsidRDefault="001C1155" w:rsidP="002D09AE">
      <w:pPr>
        <w:spacing w:line="36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F7BF8" w:rsidRPr="00BF7BF8">
        <w:rPr>
          <w:rFonts w:ascii="Times New Roman" w:eastAsia="Times New Roman" w:hAnsi="Times New Roman"/>
          <w:sz w:val="28"/>
          <w:szCs w:val="28"/>
          <w:lang w:eastAsia="ru-RU"/>
        </w:rPr>
        <w:t>9655200:9480000</w:t>
      </w:r>
      <w:r>
        <w:rPr>
          <w:rFonts w:ascii="Times New Roman" w:eastAsia="Times New Roman" w:hAnsi="Times New Roman"/>
          <w:sz w:val="28"/>
          <w:szCs w:val="28"/>
          <w:lang w:eastAsia="ru-RU"/>
        </w:rPr>
        <w:t>)*100%= 1</w:t>
      </w:r>
      <w:r w:rsidR="00BF7BF8">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p>
    <w:p w:rsidR="005A0A39" w:rsidRDefault="001C1155" w:rsidP="005A0A39">
      <w:pPr>
        <w:spacing w:line="360" w:lineRule="auto"/>
        <w:ind w:firstLine="708"/>
        <w:contextualSpacing/>
        <w:rPr>
          <w:rFonts w:ascii="Times New Roman" w:eastAsia="Times New Roman" w:hAnsi="Times New Roman"/>
          <w:sz w:val="28"/>
          <w:szCs w:val="28"/>
          <w:lang w:eastAsia="ru-RU"/>
        </w:rPr>
      </w:pPr>
      <w:r w:rsidRPr="00BF7BF8">
        <w:rPr>
          <w:rFonts w:ascii="Times New Roman" w:eastAsia="Times New Roman" w:hAnsi="Times New Roman"/>
          <w:sz w:val="28"/>
          <w:szCs w:val="28"/>
          <w:lang w:eastAsia="ru-RU"/>
        </w:rPr>
        <w:t xml:space="preserve">В результате эффект от </w:t>
      </w:r>
      <w:r>
        <w:rPr>
          <w:rFonts w:ascii="Times New Roman" w:eastAsia="Times New Roman" w:hAnsi="Times New Roman"/>
          <w:sz w:val="28"/>
          <w:szCs w:val="28"/>
          <w:lang w:eastAsia="ru-RU"/>
        </w:rPr>
        <w:t xml:space="preserve">внедрения мероприятий </w:t>
      </w:r>
      <w:r w:rsidRPr="005C2E67">
        <w:rPr>
          <w:rFonts w:ascii="Times New Roman" w:eastAsia="Times New Roman" w:hAnsi="Times New Roman"/>
          <w:sz w:val="28"/>
          <w:szCs w:val="28"/>
          <w:lang w:eastAsia="ru-RU"/>
        </w:rPr>
        <w:t xml:space="preserve">по совершенствованию </w:t>
      </w:r>
      <w:r w:rsidRPr="000A0877">
        <w:rPr>
          <w:rFonts w:ascii="Times New Roman" w:eastAsia="Times New Roman" w:hAnsi="Times New Roman"/>
          <w:sz w:val="28"/>
          <w:szCs w:val="28"/>
          <w:lang w:eastAsia="ru-RU"/>
        </w:rPr>
        <w:t>влияний факторов внешней среды на</w:t>
      </w:r>
      <w:r w:rsidR="005A0A39">
        <w:rPr>
          <w:rFonts w:ascii="Times New Roman" w:eastAsia="Times New Roman" w:hAnsi="Times New Roman"/>
          <w:sz w:val="28"/>
          <w:szCs w:val="28"/>
          <w:lang w:eastAsia="ru-RU"/>
        </w:rPr>
        <w:t xml:space="preserve"> </w:t>
      </w:r>
      <w:r w:rsidRPr="000A0877">
        <w:rPr>
          <w:rFonts w:ascii="Times New Roman" w:eastAsia="Times New Roman" w:hAnsi="Times New Roman"/>
          <w:sz w:val="28"/>
          <w:szCs w:val="28"/>
          <w:lang w:eastAsia="ru-RU"/>
        </w:rPr>
        <w:t xml:space="preserve"> деятельность</w:t>
      </w:r>
      <w:r w:rsidR="005A0A39">
        <w:rPr>
          <w:rFonts w:ascii="Times New Roman" w:eastAsia="Times New Roman" w:hAnsi="Times New Roman"/>
          <w:sz w:val="28"/>
          <w:szCs w:val="28"/>
          <w:lang w:eastAsia="ru-RU"/>
        </w:rPr>
        <w:t xml:space="preserve"> </w:t>
      </w:r>
      <w:r w:rsidRPr="000A0877">
        <w:rPr>
          <w:rFonts w:ascii="Times New Roman" w:eastAsia="Times New Roman" w:hAnsi="Times New Roman"/>
          <w:sz w:val="28"/>
          <w:szCs w:val="28"/>
          <w:lang w:eastAsia="ru-RU"/>
        </w:rPr>
        <w:t xml:space="preserve"> организации</w:t>
      </w:r>
      <w:r w:rsidR="005A0A39">
        <w:rPr>
          <w:rFonts w:ascii="Times New Roman" w:eastAsia="Times New Roman" w:hAnsi="Times New Roman"/>
          <w:sz w:val="28"/>
          <w:szCs w:val="28"/>
          <w:lang w:eastAsia="ru-RU"/>
        </w:rPr>
        <w:t xml:space="preserve"> </w:t>
      </w:r>
      <w:r w:rsidRPr="00BF7BF8">
        <w:rPr>
          <w:rFonts w:ascii="Times New Roman" w:eastAsia="Times New Roman" w:hAnsi="Times New Roman"/>
          <w:sz w:val="28"/>
          <w:szCs w:val="28"/>
          <w:lang w:eastAsia="ru-RU"/>
        </w:rPr>
        <w:t xml:space="preserve">возрастет на </w:t>
      </w:r>
    </w:p>
    <w:p w:rsidR="001C1155" w:rsidRPr="00BF7BF8" w:rsidRDefault="00BF7BF8" w:rsidP="005A0A39">
      <w:pPr>
        <w:spacing w:line="360" w:lineRule="auto"/>
        <w:contextualSpacing/>
        <w:rPr>
          <w:rFonts w:ascii="Times New Roman" w:eastAsia="Times New Roman" w:hAnsi="Times New Roman"/>
          <w:sz w:val="28"/>
          <w:szCs w:val="28"/>
          <w:lang w:eastAsia="ru-RU"/>
        </w:rPr>
      </w:pPr>
      <w:r w:rsidRPr="00BF7BF8">
        <w:rPr>
          <w:rFonts w:ascii="Times New Roman" w:eastAsia="Times New Roman" w:hAnsi="Times New Roman"/>
          <w:sz w:val="28"/>
          <w:szCs w:val="28"/>
          <w:lang w:eastAsia="ru-RU"/>
        </w:rPr>
        <w:t>10</w:t>
      </w:r>
      <w:r w:rsidR="005A0A39">
        <w:rPr>
          <w:rFonts w:ascii="Times New Roman" w:eastAsia="Times New Roman" w:hAnsi="Times New Roman"/>
          <w:sz w:val="28"/>
          <w:szCs w:val="28"/>
          <w:lang w:eastAsia="ru-RU"/>
        </w:rPr>
        <w:t xml:space="preserve"> </w:t>
      </w:r>
      <w:r w:rsidR="001C1155" w:rsidRPr="00BF7BF8">
        <w:rPr>
          <w:rFonts w:ascii="Times New Roman" w:eastAsia="Times New Roman" w:hAnsi="Times New Roman"/>
          <w:sz w:val="28"/>
          <w:szCs w:val="28"/>
          <w:lang w:eastAsia="ru-RU"/>
        </w:rPr>
        <w:t>%.</w:t>
      </w:r>
    </w:p>
    <w:p w:rsidR="001C1155" w:rsidRPr="000A0877" w:rsidRDefault="001C1155" w:rsidP="001C1155">
      <w:pPr>
        <w:spacing w:line="360" w:lineRule="auto"/>
        <w:ind w:firstLine="709"/>
        <w:contextualSpacing/>
        <w:jc w:val="both"/>
        <w:rPr>
          <w:rFonts w:ascii="Times New Roman" w:eastAsia="Times New Roman" w:hAnsi="Times New Roman"/>
          <w:sz w:val="28"/>
          <w:szCs w:val="28"/>
          <w:lang w:eastAsia="ru-RU"/>
        </w:rPr>
      </w:pPr>
    </w:p>
    <w:p w:rsidR="001C1155" w:rsidRPr="000A0877" w:rsidRDefault="001C1155" w:rsidP="001C1155">
      <w:pPr>
        <w:spacing w:line="360" w:lineRule="auto"/>
        <w:ind w:firstLine="709"/>
        <w:contextualSpacing/>
        <w:jc w:val="both"/>
        <w:rPr>
          <w:rFonts w:ascii="Times New Roman" w:eastAsia="Times New Roman" w:hAnsi="Times New Roman"/>
          <w:sz w:val="28"/>
          <w:szCs w:val="28"/>
          <w:lang w:eastAsia="ru-RU"/>
        </w:rPr>
      </w:pPr>
    </w:p>
    <w:p w:rsidR="001C1155" w:rsidRDefault="001C1155"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2D09AE" w:rsidRDefault="002D09AE"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Pr="00A519AC" w:rsidRDefault="001C1155" w:rsidP="001C1155">
      <w:pPr>
        <w:pStyle w:val="Style2"/>
        <w:widowControl/>
        <w:spacing w:line="360" w:lineRule="auto"/>
        <w:ind w:right="-1" w:firstLine="709"/>
        <w:contextualSpacing/>
        <w:jc w:val="center"/>
        <w:rPr>
          <w:rStyle w:val="FontStyle106"/>
          <w:sz w:val="28"/>
          <w:szCs w:val="28"/>
        </w:rPr>
      </w:pPr>
      <w:r w:rsidRPr="00A519AC">
        <w:rPr>
          <w:rStyle w:val="FontStyle106"/>
          <w:b/>
          <w:sz w:val="28"/>
          <w:szCs w:val="28"/>
        </w:rPr>
        <w:t>ЗАКЛЮЧЕНИЕ</w:t>
      </w:r>
    </w:p>
    <w:p w:rsidR="001C1155" w:rsidRPr="00A519AC" w:rsidRDefault="001C1155" w:rsidP="001C1155">
      <w:pPr>
        <w:pStyle w:val="23"/>
        <w:spacing w:line="360" w:lineRule="auto"/>
        <w:ind w:firstLine="709"/>
        <w:contextualSpacing/>
        <w:jc w:val="both"/>
        <w:rPr>
          <w:rFonts w:ascii="Times New Roman" w:hAnsi="Times New Roman"/>
          <w:sz w:val="28"/>
          <w:szCs w:val="28"/>
        </w:rPr>
      </w:pPr>
      <w:r w:rsidRPr="00A519AC">
        <w:rPr>
          <w:rFonts w:ascii="Times New Roman" w:hAnsi="Times New Roman"/>
          <w:sz w:val="28"/>
          <w:szCs w:val="28"/>
        </w:rPr>
        <w:t>Таким образом, главное что необходимо усвоить – то что внешние факторы в совокупности с факторами внутренней среды 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w:t>
      </w:r>
    </w:p>
    <w:p w:rsidR="001C1155" w:rsidRPr="00E32368" w:rsidRDefault="001C1155" w:rsidP="001C1155">
      <w:pPr>
        <w:shd w:val="clear" w:color="auto" w:fill="FFFFFF"/>
        <w:spacing w:line="360" w:lineRule="auto"/>
        <w:ind w:firstLine="720"/>
        <w:jc w:val="both"/>
        <w:rPr>
          <w:rFonts w:ascii="Times New Roman" w:hAnsi="Times New Roman"/>
          <w:sz w:val="28"/>
          <w:szCs w:val="28"/>
        </w:rPr>
      </w:pPr>
      <w:r w:rsidRPr="00E32368">
        <w:rPr>
          <w:rFonts w:ascii="Times New Roman" w:hAnsi="Times New Roman"/>
          <w:sz w:val="28"/>
          <w:szCs w:val="28"/>
        </w:rPr>
        <w:t>С увеличением спроса на мебель возрастет конкуренция между отечественными производителями в борьбе за рынок. В конкурентной борьбе преимущество будут иметь участники мебельного рынка, предлагающие качественную, но относительно недорогую мебель, а также те фирмы, которые быстрее и эффективнее решат вопрос о соотношении качества продукции и затрат на ее производство, продвижение и сопровождение.</w:t>
      </w:r>
    </w:p>
    <w:p w:rsidR="001C1155" w:rsidRDefault="001C1155" w:rsidP="001C1155">
      <w:pPr>
        <w:shd w:val="clear" w:color="auto" w:fill="FFFFFF"/>
        <w:spacing w:line="360" w:lineRule="auto"/>
        <w:ind w:firstLine="720"/>
        <w:jc w:val="both"/>
      </w:pPr>
      <w:r w:rsidRPr="00E32368">
        <w:rPr>
          <w:rFonts w:ascii="Times New Roman" w:hAnsi="Times New Roman"/>
          <w:sz w:val="28"/>
          <w:szCs w:val="28"/>
        </w:rPr>
        <w:t>Рост конкуренции между производителями мебели и торговыми посредниками послужит своеобразным толчком к более четкому выделению лидеров на рынке, выступит стимулом для поиска новых, нестандартных конструкторских решений, маркетинговых и логистических ходов; для расширения ассортиментного ряда; для более внимательного отношения к потребителю, более комплексного выявления и учета запросов целевой аудитории.</w:t>
      </w:r>
      <w:r w:rsidRPr="000F52AC">
        <w:t xml:space="preserve"> </w:t>
      </w:r>
    </w:p>
    <w:p w:rsidR="001C1155" w:rsidRPr="000F52AC" w:rsidRDefault="001C1155" w:rsidP="001C1155">
      <w:pPr>
        <w:shd w:val="clear" w:color="auto" w:fill="FFFFFF"/>
        <w:spacing w:line="360" w:lineRule="auto"/>
        <w:ind w:firstLine="720"/>
        <w:jc w:val="both"/>
        <w:rPr>
          <w:rFonts w:ascii="Times New Roman" w:hAnsi="Times New Roman"/>
          <w:sz w:val="28"/>
          <w:szCs w:val="28"/>
        </w:rPr>
      </w:pPr>
      <w:r w:rsidRPr="000F52AC">
        <w:rPr>
          <w:rFonts w:ascii="Times New Roman" w:hAnsi="Times New Roman"/>
          <w:sz w:val="28"/>
          <w:szCs w:val="28"/>
        </w:rPr>
        <w:t>Все факторы внешней среды находятся в состоянии сильного взаимовлияния. Изменение одного из факторов обязательно приводит к тому, что происходит изменение других факторов. Поэтому их изучение и анализ должны вестись не по отдельности, а системно с отслеживанием не только собственно изменения одного фактора, но и с условием того, как они изменения скажутся на других факторах.</w:t>
      </w:r>
    </w:p>
    <w:p w:rsidR="001C1155" w:rsidRDefault="001C1155" w:rsidP="001C1155">
      <w:pPr>
        <w:shd w:val="clear" w:color="auto" w:fill="FFFFFF"/>
        <w:spacing w:line="360" w:lineRule="auto"/>
        <w:ind w:firstLine="720"/>
        <w:contextualSpacing/>
        <w:jc w:val="both"/>
        <w:rPr>
          <w:rFonts w:ascii="Times New Roman" w:hAnsi="Times New Roman"/>
          <w:sz w:val="28"/>
          <w:szCs w:val="28"/>
        </w:rPr>
      </w:pPr>
      <w:r w:rsidRPr="000F52AC">
        <w:rPr>
          <w:rFonts w:ascii="Times New Roman" w:hAnsi="Times New Roman"/>
          <w:sz w:val="28"/>
          <w:szCs w:val="28"/>
        </w:rPr>
        <w:t>Также степень воздействия отдельных факторов на различные организации различна. В частности, степень влияния проявляется по разному в зависимости от размера организации и отраслей принадлежности. Кроме этого, организация должна составить список тех внешних факторов которые являются потенциальными посетителями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1C1155" w:rsidRPr="000F52AC" w:rsidRDefault="001C1155" w:rsidP="001C1155">
      <w:pPr>
        <w:shd w:val="clear" w:color="auto" w:fill="FFFFFF"/>
        <w:spacing w:line="360" w:lineRule="auto"/>
        <w:ind w:firstLine="720"/>
        <w:contextualSpacing/>
        <w:jc w:val="both"/>
        <w:rPr>
          <w:rFonts w:ascii="Times New Roman" w:hAnsi="Times New Roman"/>
          <w:sz w:val="28"/>
          <w:szCs w:val="28"/>
        </w:rPr>
      </w:pPr>
      <w:r w:rsidRPr="000F52AC">
        <w:rPr>
          <w:rFonts w:ascii="Times New Roman" w:hAnsi="Times New Roman"/>
          <w:sz w:val="28"/>
          <w:szCs w:val="28"/>
        </w:rPr>
        <w:t>Для того чтобы организация могла результативно изучать состояние факторов,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какими – то особыми событиями, так и проведение регулярных наблюдений за состоянием важных для организации внешних факторов.</w:t>
      </w:r>
    </w:p>
    <w:p w:rsidR="001C1155" w:rsidRPr="00E32368" w:rsidRDefault="001C1155" w:rsidP="001C1155">
      <w:pPr>
        <w:shd w:val="clear" w:color="auto" w:fill="FFFFFF"/>
        <w:spacing w:line="360" w:lineRule="auto"/>
        <w:ind w:firstLine="720"/>
        <w:contextualSpacing/>
        <w:jc w:val="both"/>
        <w:rPr>
          <w:rFonts w:ascii="Times New Roman" w:hAnsi="Times New Roman"/>
          <w:sz w:val="28"/>
          <w:szCs w:val="28"/>
        </w:rPr>
      </w:pPr>
      <w:r w:rsidRPr="000F52AC">
        <w:rPr>
          <w:rFonts w:ascii="Times New Roman" w:hAnsi="Times New Roman"/>
          <w:sz w:val="28"/>
          <w:szCs w:val="28"/>
        </w:rPr>
        <w:t>Очевидно, что, не зная среды, организация не сможет существовать. Однако она не плывёт в окружении, как лодка, не имеющая руля, вёсел и паруса. Организация изучает среду, чтобы обеспечить себе успешное продвижение к своим целям.</w:t>
      </w:r>
    </w:p>
    <w:p w:rsidR="00A40C5B" w:rsidRDefault="00A40C5B" w:rsidP="00A40C5B">
      <w:pPr>
        <w:pStyle w:val="FR1"/>
        <w:spacing w:before="0" w:line="360" w:lineRule="auto"/>
        <w:ind w:left="79" w:firstLine="641"/>
        <w:rPr>
          <w:i w:val="0"/>
          <w:iCs w:val="0"/>
          <w:sz w:val="28"/>
          <w:szCs w:val="28"/>
        </w:rPr>
      </w:pPr>
      <w:r>
        <w:rPr>
          <w:i w:val="0"/>
          <w:iCs w:val="0"/>
          <w:sz w:val="28"/>
          <w:szCs w:val="28"/>
        </w:rPr>
        <w:t xml:space="preserve">Предлагаемые мероприятия, направленные на повышение эффективности за счет использования факторов внешней среды, позволят сократить затраты компании. </w:t>
      </w:r>
    </w:p>
    <w:p w:rsidR="001C1155" w:rsidRPr="00A519AC" w:rsidRDefault="001C1155" w:rsidP="001C1155">
      <w:pPr>
        <w:tabs>
          <w:tab w:val="left" w:pos="3249"/>
        </w:tabs>
        <w:spacing w:line="360" w:lineRule="auto"/>
        <w:ind w:left="720"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ind w:firstLine="709"/>
        <w:contextualSpacing/>
        <w:jc w:val="both"/>
        <w:rPr>
          <w:rFonts w:ascii="Times New Roman" w:hAnsi="Times New Roman"/>
          <w:b/>
          <w:sz w:val="28"/>
          <w:szCs w:val="28"/>
        </w:rPr>
      </w:pPr>
    </w:p>
    <w:p w:rsidR="001C1155" w:rsidRDefault="001C1155" w:rsidP="001C1155">
      <w:pPr>
        <w:spacing w:line="360" w:lineRule="auto"/>
        <w:contextualSpacing/>
        <w:jc w:val="both"/>
        <w:rPr>
          <w:rFonts w:ascii="Times New Roman" w:hAnsi="Times New Roman"/>
          <w:b/>
          <w:sz w:val="28"/>
          <w:szCs w:val="28"/>
        </w:rPr>
      </w:pPr>
      <w:r w:rsidRPr="00A519AC">
        <w:rPr>
          <w:rFonts w:ascii="Times New Roman" w:hAnsi="Times New Roman"/>
          <w:b/>
          <w:sz w:val="28"/>
          <w:szCs w:val="28"/>
        </w:rPr>
        <w:t>СПИСОК ИСПОЛЬЗОВАННЫХ ИСТОЧНИКОВ И ЛИТЕРАТУРЫ</w:t>
      </w:r>
      <w:r>
        <w:rPr>
          <w:rFonts w:ascii="Times New Roman" w:hAnsi="Times New Roman"/>
          <w:b/>
          <w:sz w:val="28"/>
          <w:szCs w:val="28"/>
        </w:rPr>
        <w:t>:</w:t>
      </w:r>
    </w:p>
    <w:p w:rsidR="001C1155" w:rsidRPr="00A519AC" w:rsidRDefault="001C1155" w:rsidP="001C1155">
      <w:pPr>
        <w:spacing w:line="360" w:lineRule="auto"/>
        <w:contextualSpacing/>
        <w:jc w:val="both"/>
        <w:rPr>
          <w:rFonts w:ascii="Times New Roman" w:hAnsi="Times New Roman"/>
          <w:sz w:val="28"/>
          <w:szCs w:val="28"/>
        </w:rPr>
      </w:pPr>
    </w:p>
    <w:p w:rsidR="002D09AE" w:rsidRPr="00435281" w:rsidRDefault="002D09AE" w:rsidP="002D09AE">
      <w:pPr>
        <w:pStyle w:val="23"/>
        <w:numPr>
          <w:ilvl w:val="0"/>
          <w:numId w:val="10"/>
        </w:numPr>
        <w:tabs>
          <w:tab w:val="left" w:pos="284"/>
          <w:tab w:val="num" w:pos="1772"/>
        </w:tabs>
        <w:spacing w:line="360" w:lineRule="auto"/>
        <w:ind w:left="284" w:hanging="284"/>
        <w:jc w:val="both"/>
        <w:rPr>
          <w:rFonts w:ascii="Times New Roman" w:hAnsi="Times New Roman"/>
          <w:sz w:val="28"/>
          <w:szCs w:val="28"/>
        </w:rPr>
      </w:pPr>
      <w:r w:rsidRPr="00435281">
        <w:rPr>
          <w:rFonts w:ascii="Times New Roman" w:hAnsi="Times New Roman"/>
          <w:sz w:val="28"/>
          <w:szCs w:val="28"/>
        </w:rPr>
        <w:t>Российская Федерация. Законы.</w:t>
      </w:r>
      <w:r w:rsidRPr="00435281">
        <w:rPr>
          <w:rStyle w:val="FontStyle106"/>
          <w:sz w:val="28"/>
          <w:szCs w:val="28"/>
        </w:rPr>
        <w:t xml:space="preserve"> Федеральный Закон РФ «Об акционерных обществах»</w:t>
      </w:r>
      <w:r w:rsidRPr="00435281">
        <w:rPr>
          <w:rFonts w:ascii="Times New Roman" w:hAnsi="Times New Roman"/>
          <w:sz w:val="28"/>
          <w:szCs w:val="28"/>
        </w:rPr>
        <w:t>. – М.: Мажестэ-М, 2008. – 16 с.</w:t>
      </w:r>
    </w:p>
    <w:p w:rsidR="001C1155"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8B5D81">
        <w:rPr>
          <w:rFonts w:ascii="Times New Roman" w:hAnsi="Times New Roman"/>
          <w:sz w:val="28"/>
          <w:szCs w:val="28"/>
        </w:rPr>
        <w:t>Гапоненко А.Л.  Теория управления: Учебник / А.Л. Гапоненко, А.П. Панкрухина. - М.: РАГС, 2003. - 558 с.</w:t>
      </w:r>
    </w:p>
    <w:p w:rsidR="001C1155" w:rsidRPr="00342B23" w:rsidRDefault="001C1155" w:rsidP="002D09AE">
      <w:pPr>
        <w:pStyle w:val="23"/>
        <w:numPr>
          <w:ilvl w:val="0"/>
          <w:numId w:val="10"/>
        </w:numPr>
        <w:tabs>
          <w:tab w:val="left" w:pos="284"/>
          <w:tab w:val="num" w:pos="426"/>
          <w:tab w:val="num" w:pos="1772"/>
        </w:tabs>
        <w:spacing w:line="360" w:lineRule="auto"/>
        <w:ind w:left="284" w:hanging="284"/>
        <w:contextualSpacing/>
        <w:jc w:val="both"/>
        <w:rPr>
          <w:rFonts w:ascii="Times New Roman" w:hAnsi="Times New Roman"/>
          <w:sz w:val="28"/>
          <w:szCs w:val="28"/>
        </w:rPr>
      </w:pPr>
      <w:r w:rsidRPr="00342B23">
        <w:rPr>
          <w:rFonts w:ascii="Times New Roman" w:hAnsi="Times New Roman"/>
          <w:sz w:val="28"/>
          <w:szCs w:val="28"/>
        </w:rPr>
        <w:t>Генкин Б.М. Основы управления персоналом / Б.М. Генкин. - М.: Высшая школа, 2006. –376 с.</w:t>
      </w:r>
    </w:p>
    <w:p w:rsidR="001C1155" w:rsidRPr="00B56AD5"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B56AD5">
        <w:rPr>
          <w:rFonts w:ascii="Times New Roman" w:hAnsi="Times New Roman"/>
          <w:sz w:val="28"/>
          <w:szCs w:val="28"/>
        </w:rPr>
        <w:t>Дорофеев В.Д</w:t>
      </w:r>
      <w:r>
        <w:rPr>
          <w:rFonts w:ascii="Times New Roman" w:hAnsi="Times New Roman"/>
          <w:sz w:val="28"/>
          <w:szCs w:val="28"/>
        </w:rPr>
        <w:t xml:space="preserve">. </w:t>
      </w:r>
      <w:r w:rsidRPr="00B56AD5">
        <w:rPr>
          <w:rFonts w:ascii="Times New Roman" w:hAnsi="Times New Roman"/>
          <w:sz w:val="28"/>
          <w:szCs w:val="28"/>
        </w:rPr>
        <w:t xml:space="preserve"> Менеджмент: учеб</w:t>
      </w:r>
      <w:r>
        <w:rPr>
          <w:rFonts w:ascii="Times New Roman" w:hAnsi="Times New Roman"/>
          <w:sz w:val="28"/>
          <w:szCs w:val="28"/>
        </w:rPr>
        <w:t>ное</w:t>
      </w:r>
      <w:r w:rsidRPr="00B56AD5">
        <w:rPr>
          <w:rFonts w:ascii="Times New Roman" w:hAnsi="Times New Roman"/>
          <w:sz w:val="28"/>
          <w:szCs w:val="28"/>
        </w:rPr>
        <w:t xml:space="preserve"> пособие </w:t>
      </w:r>
      <w:r>
        <w:rPr>
          <w:rFonts w:ascii="Times New Roman" w:hAnsi="Times New Roman"/>
          <w:sz w:val="28"/>
          <w:szCs w:val="28"/>
        </w:rPr>
        <w:t xml:space="preserve"> / </w:t>
      </w:r>
      <w:r w:rsidRPr="00B56AD5">
        <w:rPr>
          <w:rFonts w:ascii="Times New Roman" w:hAnsi="Times New Roman"/>
          <w:sz w:val="28"/>
          <w:szCs w:val="28"/>
        </w:rPr>
        <w:t>В.Д.</w:t>
      </w:r>
      <w:r w:rsidRPr="00346C71">
        <w:rPr>
          <w:rFonts w:ascii="Times New Roman" w:hAnsi="Times New Roman"/>
          <w:sz w:val="28"/>
          <w:szCs w:val="28"/>
        </w:rPr>
        <w:t xml:space="preserve"> </w:t>
      </w:r>
      <w:r w:rsidRPr="00B56AD5">
        <w:rPr>
          <w:rFonts w:ascii="Times New Roman" w:hAnsi="Times New Roman"/>
          <w:sz w:val="28"/>
          <w:szCs w:val="28"/>
        </w:rPr>
        <w:t>Дорофеев</w:t>
      </w:r>
      <w:r>
        <w:rPr>
          <w:rFonts w:ascii="Times New Roman" w:hAnsi="Times New Roman"/>
          <w:sz w:val="28"/>
          <w:szCs w:val="28"/>
        </w:rPr>
        <w:t>,</w:t>
      </w:r>
      <w:r w:rsidRPr="00B56AD5">
        <w:rPr>
          <w:rFonts w:ascii="Times New Roman" w:hAnsi="Times New Roman"/>
          <w:sz w:val="28"/>
          <w:szCs w:val="28"/>
        </w:rPr>
        <w:t xml:space="preserve"> А.Н.</w:t>
      </w:r>
      <w:r w:rsidRPr="00346C71">
        <w:rPr>
          <w:rFonts w:ascii="Times New Roman" w:hAnsi="Times New Roman"/>
          <w:sz w:val="28"/>
          <w:szCs w:val="28"/>
        </w:rPr>
        <w:t xml:space="preserve"> </w:t>
      </w:r>
      <w:r w:rsidRPr="00B56AD5">
        <w:rPr>
          <w:rFonts w:ascii="Times New Roman" w:hAnsi="Times New Roman"/>
          <w:sz w:val="28"/>
          <w:szCs w:val="28"/>
        </w:rPr>
        <w:t>Шмелева</w:t>
      </w:r>
      <w:r>
        <w:rPr>
          <w:rFonts w:ascii="Times New Roman" w:hAnsi="Times New Roman"/>
          <w:sz w:val="28"/>
          <w:szCs w:val="28"/>
        </w:rPr>
        <w:t>,</w:t>
      </w:r>
      <w:r w:rsidRPr="00346C71">
        <w:rPr>
          <w:rFonts w:ascii="Times New Roman" w:hAnsi="Times New Roman"/>
          <w:sz w:val="28"/>
          <w:szCs w:val="28"/>
        </w:rPr>
        <w:t xml:space="preserve"> </w:t>
      </w:r>
      <w:r w:rsidRPr="00B56AD5">
        <w:rPr>
          <w:rFonts w:ascii="Times New Roman" w:hAnsi="Times New Roman"/>
          <w:sz w:val="28"/>
          <w:szCs w:val="28"/>
        </w:rPr>
        <w:t>Н.Ю</w:t>
      </w:r>
      <w:r>
        <w:rPr>
          <w:rFonts w:ascii="Times New Roman" w:hAnsi="Times New Roman"/>
          <w:sz w:val="28"/>
          <w:szCs w:val="28"/>
        </w:rPr>
        <w:t>.</w:t>
      </w:r>
      <w:r w:rsidRPr="00346C71">
        <w:rPr>
          <w:rFonts w:ascii="Times New Roman" w:hAnsi="Times New Roman"/>
          <w:sz w:val="28"/>
          <w:szCs w:val="28"/>
        </w:rPr>
        <w:t xml:space="preserve"> </w:t>
      </w:r>
      <w:r w:rsidRPr="00B56AD5">
        <w:rPr>
          <w:rFonts w:ascii="Times New Roman" w:hAnsi="Times New Roman"/>
          <w:sz w:val="28"/>
          <w:szCs w:val="28"/>
        </w:rPr>
        <w:t>Шестопал</w:t>
      </w:r>
      <w:r>
        <w:rPr>
          <w:rFonts w:ascii="Times New Roman" w:hAnsi="Times New Roman"/>
          <w:sz w:val="28"/>
          <w:szCs w:val="28"/>
        </w:rPr>
        <w:t>; под ред.</w:t>
      </w:r>
      <w:r w:rsidRPr="00346C71">
        <w:rPr>
          <w:rFonts w:ascii="Times New Roman" w:hAnsi="Times New Roman"/>
          <w:sz w:val="28"/>
          <w:szCs w:val="28"/>
        </w:rPr>
        <w:t xml:space="preserve"> </w:t>
      </w:r>
      <w:r w:rsidRPr="00B56AD5">
        <w:rPr>
          <w:rFonts w:ascii="Times New Roman" w:hAnsi="Times New Roman"/>
          <w:sz w:val="28"/>
          <w:szCs w:val="28"/>
        </w:rPr>
        <w:t>В.Д.</w:t>
      </w:r>
      <w:r w:rsidRPr="00346C71">
        <w:rPr>
          <w:rFonts w:ascii="Times New Roman" w:hAnsi="Times New Roman"/>
          <w:sz w:val="28"/>
          <w:szCs w:val="28"/>
        </w:rPr>
        <w:t xml:space="preserve"> </w:t>
      </w:r>
      <w:r w:rsidRPr="00B56AD5">
        <w:rPr>
          <w:rFonts w:ascii="Times New Roman" w:hAnsi="Times New Roman"/>
          <w:sz w:val="28"/>
          <w:szCs w:val="28"/>
        </w:rPr>
        <w:t>Дорофеев</w:t>
      </w:r>
      <w:r>
        <w:rPr>
          <w:rFonts w:ascii="Times New Roman" w:hAnsi="Times New Roman"/>
          <w:sz w:val="28"/>
          <w:szCs w:val="28"/>
        </w:rPr>
        <w:t>а.</w:t>
      </w:r>
      <w:r w:rsidRPr="00B56AD5">
        <w:rPr>
          <w:rFonts w:ascii="Times New Roman" w:hAnsi="Times New Roman"/>
          <w:sz w:val="28"/>
          <w:szCs w:val="28"/>
        </w:rPr>
        <w:t xml:space="preserve"> – М.:</w:t>
      </w:r>
      <w:r w:rsidRPr="00346C71">
        <w:t xml:space="preserve"> </w:t>
      </w:r>
      <w:r w:rsidRPr="00346C71">
        <w:rPr>
          <w:rFonts w:ascii="Times New Roman" w:hAnsi="Times New Roman"/>
          <w:sz w:val="28"/>
          <w:szCs w:val="28"/>
        </w:rPr>
        <w:t>ИНФРА-М, 2008</w:t>
      </w:r>
      <w:r>
        <w:rPr>
          <w:rFonts w:ascii="Times New Roman" w:hAnsi="Times New Roman"/>
          <w:sz w:val="28"/>
          <w:szCs w:val="28"/>
        </w:rPr>
        <w:t>. –</w:t>
      </w:r>
      <w:r w:rsidRPr="00346C71">
        <w:t xml:space="preserve"> </w:t>
      </w:r>
      <w:r w:rsidRPr="00346C71">
        <w:rPr>
          <w:rFonts w:ascii="Times New Roman" w:hAnsi="Times New Roman"/>
          <w:sz w:val="28"/>
          <w:szCs w:val="28"/>
        </w:rPr>
        <w:t>142 с</w:t>
      </w:r>
      <w:r>
        <w:rPr>
          <w:rFonts w:ascii="Times New Roman" w:hAnsi="Times New Roman"/>
          <w:sz w:val="28"/>
          <w:szCs w:val="28"/>
        </w:rPr>
        <w:t>.</w:t>
      </w:r>
    </w:p>
    <w:p w:rsidR="001C1155"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B56AD5">
        <w:rPr>
          <w:rFonts w:ascii="Times New Roman" w:hAnsi="Times New Roman"/>
          <w:sz w:val="28"/>
          <w:szCs w:val="28"/>
        </w:rPr>
        <w:t>Егоршин А.П. Управление персоналом: Учеб</w:t>
      </w:r>
      <w:r>
        <w:rPr>
          <w:rFonts w:ascii="Times New Roman" w:hAnsi="Times New Roman"/>
          <w:sz w:val="28"/>
          <w:szCs w:val="28"/>
        </w:rPr>
        <w:t>ник для вузов/</w:t>
      </w:r>
      <w:r w:rsidRPr="00346C71">
        <w:rPr>
          <w:rFonts w:ascii="Times New Roman" w:hAnsi="Times New Roman"/>
          <w:sz w:val="28"/>
          <w:szCs w:val="28"/>
        </w:rPr>
        <w:t xml:space="preserve"> </w:t>
      </w:r>
      <w:r w:rsidRPr="00B56AD5">
        <w:rPr>
          <w:rFonts w:ascii="Times New Roman" w:hAnsi="Times New Roman"/>
          <w:sz w:val="28"/>
          <w:szCs w:val="28"/>
        </w:rPr>
        <w:t>А.П.</w:t>
      </w:r>
      <w:r w:rsidRPr="00346C71">
        <w:rPr>
          <w:rFonts w:ascii="Times New Roman" w:hAnsi="Times New Roman"/>
          <w:sz w:val="28"/>
          <w:szCs w:val="28"/>
        </w:rPr>
        <w:t xml:space="preserve"> </w:t>
      </w:r>
      <w:r w:rsidRPr="00B56AD5">
        <w:rPr>
          <w:rFonts w:ascii="Times New Roman" w:hAnsi="Times New Roman"/>
          <w:sz w:val="28"/>
          <w:szCs w:val="28"/>
        </w:rPr>
        <w:t>Егоршин</w:t>
      </w:r>
      <w:r>
        <w:rPr>
          <w:rFonts w:ascii="Times New Roman" w:hAnsi="Times New Roman"/>
          <w:sz w:val="28"/>
          <w:szCs w:val="28"/>
        </w:rPr>
        <w:t>. - 5-е изд., доп.,</w:t>
      </w:r>
      <w:r w:rsidRPr="00B56AD5">
        <w:rPr>
          <w:rFonts w:ascii="Times New Roman" w:hAnsi="Times New Roman"/>
          <w:sz w:val="28"/>
          <w:szCs w:val="28"/>
        </w:rPr>
        <w:t xml:space="preserve"> перераб. - Н. Новгород: НИМБ, 2005.</w:t>
      </w:r>
      <w:r>
        <w:rPr>
          <w:rFonts w:ascii="Times New Roman" w:hAnsi="Times New Roman"/>
          <w:sz w:val="28"/>
          <w:szCs w:val="28"/>
        </w:rPr>
        <w:t>-</w:t>
      </w:r>
      <w:r w:rsidRPr="00346C71">
        <w:t xml:space="preserve"> </w:t>
      </w:r>
      <w:r w:rsidRPr="00346C71">
        <w:rPr>
          <w:rFonts w:ascii="Times New Roman" w:hAnsi="Times New Roman"/>
          <w:sz w:val="28"/>
          <w:szCs w:val="28"/>
        </w:rPr>
        <w:t>720 с</w:t>
      </w:r>
      <w:r>
        <w:rPr>
          <w:rFonts w:ascii="Times New Roman" w:hAnsi="Times New Roman"/>
          <w:sz w:val="28"/>
          <w:szCs w:val="28"/>
        </w:rPr>
        <w:t>.</w:t>
      </w:r>
    </w:p>
    <w:p w:rsidR="001C1155" w:rsidRPr="008B5D81"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8B5D81">
        <w:rPr>
          <w:rFonts w:ascii="Times New Roman" w:hAnsi="Times New Roman"/>
          <w:sz w:val="28"/>
          <w:szCs w:val="28"/>
        </w:rPr>
        <w:t>Завгородняя А.А. Маркетинговое планирование / А.А. Завгородняя, Д.О.Ямпольская – СПб.: Питер, 2002. – 352 с.</w:t>
      </w:r>
    </w:p>
    <w:p w:rsidR="001C1155" w:rsidRPr="008B5D81"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8B5D81">
        <w:rPr>
          <w:rFonts w:ascii="Times New Roman" w:hAnsi="Times New Roman"/>
          <w:sz w:val="28"/>
          <w:szCs w:val="28"/>
        </w:rPr>
        <w:t>Зуб А.Т. Стратегический менеджмент: Теория и практика: Учебное пособие для вузов / А. Т. Зуб. – М.: Аспект Пресс, 2002. - 415 с.</w:t>
      </w:r>
    </w:p>
    <w:p w:rsidR="001C1155" w:rsidRPr="008B5D81" w:rsidRDefault="001C1155" w:rsidP="002D09AE">
      <w:pPr>
        <w:numPr>
          <w:ilvl w:val="0"/>
          <w:numId w:val="10"/>
        </w:numPr>
        <w:shd w:val="clear" w:color="auto" w:fill="FFFFFF"/>
        <w:tabs>
          <w:tab w:val="left" w:pos="284"/>
        </w:tabs>
        <w:spacing w:line="360" w:lineRule="auto"/>
        <w:ind w:left="284" w:hanging="284"/>
        <w:contextualSpacing/>
        <w:jc w:val="both"/>
        <w:rPr>
          <w:rFonts w:ascii="Times New Roman" w:hAnsi="Times New Roman"/>
          <w:sz w:val="28"/>
          <w:szCs w:val="28"/>
        </w:rPr>
      </w:pPr>
      <w:r w:rsidRPr="008B5D81">
        <w:rPr>
          <w:rFonts w:ascii="Times New Roman" w:hAnsi="Times New Roman"/>
          <w:sz w:val="28"/>
          <w:szCs w:val="28"/>
        </w:rPr>
        <w:t>Медведев В.П. Основы менеджмента. Учеб</w:t>
      </w:r>
      <w:r>
        <w:rPr>
          <w:rFonts w:ascii="Times New Roman" w:hAnsi="Times New Roman"/>
          <w:sz w:val="28"/>
          <w:szCs w:val="28"/>
        </w:rPr>
        <w:t>ное п</w:t>
      </w:r>
      <w:r w:rsidRPr="008B5D81">
        <w:rPr>
          <w:rFonts w:ascii="Times New Roman" w:hAnsi="Times New Roman"/>
          <w:sz w:val="28"/>
          <w:szCs w:val="28"/>
        </w:rPr>
        <w:t xml:space="preserve">особие / В.П. Медведев. </w:t>
      </w:r>
      <w:r>
        <w:rPr>
          <w:rFonts w:ascii="Times New Roman" w:hAnsi="Times New Roman"/>
          <w:sz w:val="28"/>
          <w:szCs w:val="28"/>
        </w:rPr>
        <w:t>-</w:t>
      </w:r>
      <w:r w:rsidRPr="008B5D81">
        <w:rPr>
          <w:rFonts w:ascii="Times New Roman" w:hAnsi="Times New Roman"/>
          <w:sz w:val="28"/>
          <w:szCs w:val="28"/>
        </w:rPr>
        <w:t xml:space="preserve"> М.: ИКК «ДеКА», 2002. - 352 с. </w:t>
      </w:r>
    </w:p>
    <w:p w:rsidR="001C1155" w:rsidRPr="008B5D81" w:rsidRDefault="001C1155" w:rsidP="002D09AE">
      <w:pPr>
        <w:shd w:val="clear" w:color="auto" w:fill="FFFFFF"/>
        <w:tabs>
          <w:tab w:val="left" w:pos="284"/>
        </w:tabs>
        <w:spacing w:line="360" w:lineRule="auto"/>
        <w:ind w:left="284" w:hanging="284"/>
        <w:contextualSpacing/>
        <w:jc w:val="both"/>
        <w:rPr>
          <w:rFonts w:ascii="Times New Roman" w:hAnsi="Times New Roman"/>
          <w:sz w:val="28"/>
          <w:szCs w:val="28"/>
        </w:rPr>
      </w:pPr>
    </w:p>
    <w:p w:rsidR="001C1155" w:rsidRPr="008B5D81" w:rsidRDefault="001C1155" w:rsidP="002D09AE">
      <w:pPr>
        <w:shd w:val="clear" w:color="auto" w:fill="FFFFFF"/>
        <w:tabs>
          <w:tab w:val="left" w:pos="284"/>
        </w:tabs>
        <w:spacing w:line="360" w:lineRule="auto"/>
        <w:ind w:left="284" w:hanging="284"/>
        <w:jc w:val="both"/>
        <w:rPr>
          <w:rFonts w:ascii="Times New Roman" w:hAnsi="Times New Roman"/>
          <w:sz w:val="28"/>
          <w:szCs w:val="28"/>
        </w:rPr>
      </w:pPr>
    </w:p>
    <w:p w:rsidR="001C1155" w:rsidRPr="00B56AD5" w:rsidRDefault="001C1155" w:rsidP="001C1155">
      <w:pPr>
        <w:shd w:val="clear" w:color="auto" w:fill="FFFFFF"/>
        <w:spacing w:line="360" w:lineRule="auto"/>
        <w:ind w:left="284" w:hanging="284"/>
        <w:jc w:val="both"/>
        <w:rPr>
          <w:rFonts w:ascii="Times New Roman" w:hAnsi="Times New Roman"/>
          <w:sz w:val="28"/>
          <w:szCs w:val="28"/>
        </w:rPr>
      </w:pPr>
    </w:p>
    <w:p w:rsidR="001C1155" w:rsidRPr="00B56AD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left="284" w:hanging="284"/>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Default="001C1155" w:rsidP="001C1155">
      <w:pPr>
        <w:spacing w:line="360" w:lineRule="auto"/>
        <w:ind w:firstLine="709"/>
        <w:contextualSpacing/>
        <w:jc w:val="both"/>
        <w:rPr>
          <w:rFonts w:ascii="Times New Roman" w:hAnsi="Times New Roman"/>
          <w:sz w:val="28"/>
          <w:szCs w:val="28"/>
        </w:rPr>
      </w:pPr>
    </w:p>
    <w:p w:rsidR="001C1155" w:rsidRPr="00342B23" w:rsidRDefault="001C1155" w:rsidP="001C1155">
      <w:pPr>
        <w:pageBreakBefore/>
        <w:jc w:val="right"/>
        <w:rPr>
          <w:rFonts w:ascii="Times New Roman" w:hAnsi="Times New Roman"/>
          <w:sz w:val="28"/>
          <w:szCs w:val="28"/>
        </w:rPr>
      </w:pPr>
      <w:r w:rsidRPr="00342B23">
        <w:rPr>
          <w:rFonts w:ascii="Times New Roman" w:hAnsi="Times New Roman"/>
          <w:sz w:val="28"/>
          <w:szCs w:val="28"/>
        </w:rPr>
        <w:t>Приложение 1.</w:t>
      </w:r>
    </w:p>
    <w:p w:rsidR="001C1155" w:rsidRPr="00342B23" w:rsidRDefault="001C1155" w:rsidP="001C1155">
      <w:pPr>
        <w:jc w:val="center"/>
        <w:rPr>
          <w:rFonts w:ascii="Times New Roman" w:hAnsi="Times New Roman"/>
          <w:bCs/>
          <w:sz w:val="28"/>
          <w:szCs w:val="28"/>
        </w:rPr>
      </w:pPr>
    </w:p>
    <w:p w:rsidR="001C1155" w:rsidRPr="00342B23" w:rsidRDefault="001C1155" w:rsidP="001C1155">
      <w:pPr>
        <w:jc w:val="center"/>
        <w:rPr>
          <w:rFonts w:ascii="Times New Roman" w:hAnsi="Times New Roman"/>
          <w:bCs/>
          <w:sz w:val="28"/>
          <w:szCs w:val="28"/>
        </w:rPr>
      </w:pPr>
      <w:r w:rsidRPr="00342B23">
        <w:rPr>
          <w:rFonts w:ascii="Times New Roman" w:hAnsi="Times New Roman"/>
          <w:bCs/>
          <w:sz w:val="28"/>
          <w:szCs w:val="28"/>
        </w:rPr>
        <w:t>Организационная структура ОАО «Ижмебель»</w:t>
      </w:r>
    </w:p>
    <w:p w:rsidR="001C1155" w:rsidRPr="00342B23" w:rsidRDefault="001C1155" w:rsidP="001C1155">
      <w:pPr>
        <w:jc w:val="center"/>
        <w:rPr>
          <w:rFonts w:ascii="Times New Roman" w:hAnsi="Times New Roman"/>
          <w:b/>
          <w:bCs/>
          <w:sz w:val="20"/>
          <w:szCs w:val="20"/>
        </w:rPr>
      </w:pPr>
    </w:p>
    <w:p w:rsidR="001C1155" w:rsidRPr="00342B23" w:rsidRDefault="001C1155" w:rsidP="001C1155">
      <w:pPr>
        <w:jc w:val="center"/>
        <w:rPr>
          <w:rFonts w:ascii="Times New Roman" w:hAnsi="Times New Roman"/>
          <w:b/>
          <w:bCs/>
          <w:sz w:val="20"/>
          <w:szCs w:val="20"/>
        </w:rPr>
      </w:pP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1C1155" w:rsidRPr="00342B23" w:rsidTr="00810823">
        <w:trPr>
          <w:trHeight w:val="360"/>
        </w:trPr>
        <w:tc>
          <w:tcPr>
            <w:tcW w:w="4320" w:type="dxa"/>
            <w:vAlign w:val="center"/>
          </w:tcPr>
          <w:p w:rsidR="001C1155" w:rsidRPr="00342B23" w:rsidRDefault="001C6DFC" w:rsidP="00810823">
            <w:pPr>
              <w:ind w:right="-725"/>
              <w:rPr>
                <w:rFonts w:ascii="Times New Roman" w:hAnsi="Times New Roman"/>
                <w:sz w:val="20"/>
                <w:szCs w:val="20"/>
              </w:rPr>
            </w:pPr>
            <w:r>
              <w:rPr>
                <w:rFonts w:ascii="Times New Roman" w:hAnsi="Times New Roman"/>
                <w:noProof/>
                <w:sz w:val="20"/>
                <w:szCs w:val="20"/>
              </w:rPr>
              <w:pict>
                <v:line id="_x0000_s1031" style="position:absolute;z-index:251653120" from="102.5pt,18pt" to="102.5pt,90pt"/>
              </w:pict>
            </w:r>
            <w:r w:rsidR="001C1155" w:rsidRPr="00342B23">
              <w:rPr>
                <w:rFonts w:ascii="Times New Roman" w:hAnsi="Times New Roman"/>
                <w:sz w:val="20"/>
                <w:szCs w:val="20"/>
              </w:rPr>
              <w:t>Генеральный директор ОАО «Алые паруса»</w:t>
            </w:r>
          </w:p>
        </w:tc>
      </w:tr>
    </w:tbl>
    <w:p w:rsidR="001C1155" w:rsidRPr="00342B23" w:rsidRDefault="001C1155" w:rsidP="001C1155">
      <w:pPr>
        <w:ind w:right="-725" w:firstLine="180"/>
        <w:rPr>
          <w:rFonts w:ascii="Times New Roman" w:hAnsi="Times New Roman"/>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80"/>
        <w:gridCol w:w="1150"/>
        <w:gridCol w:w="3898"/>
        <w:gridCol w:w="1920"/>
        <w:gridCol w:w="240"/>
        <w:gridCol w:w="1080"/>
      </w:tblGrid>
      <w:tr w:rsidR="001C1155" w:rsidRPr="00342B23" w:rsidTr="00810823">
        <w:trPr>
          <w:trHeight w:val="290"/>
        </w:trPr>
        <w:tc>
          <w:tcPr>
            <w:tcW w:w="1440" w:type="dxa"/>
            <w:vAlign w:val="center"/>
          </w:tcPr>
          <w:p w:rsidR="001C1155" w:rsidRPr="00342B23" w:rsidRDefault="001C1155" w:rsidP="00810823">
            <w:pPr>
              <w:ind w:right="-725"/>
              <w:rPr>
                <w:rFonts w:ascii="Times New Roman" w:hAnsi="Times New Roman"/>
                <w:sz w:val="20"/>
                <w:szCs w:val="20"/>
              </w:rPr>
            </w:pPr>
            <w:r w:rsidRPr="00342B23">
              <w:rPr>
                <w:rFonts w:ascii="Times New Roman" w:hAnsi="Times New Roman"/>
                <w:sz w:val="20"/>
                <w:szCs w:val="20"/>
              </w:rPr>
              <w:t>Бухгалтерия</w:t>
            </w:r>
          </w:p>
        </w:tc>
        <w:tc>
          <w:tcPr>
            <w:tcW w:w="280" w:type="dxa"/>
            <w:tcBorders>
              <w:top w:val="nil"/>
              <w:bottom w:val="nil"/>
            </w:tcBorders>
          </w:tcPr>
          <w:p w:rsidR="001C1155" w:rsidRPr="00342B23" w:rsidRDefault="001C1155" w:rsidP="00810823">
            <w:pPr>
              <w:rPr>
                <w:rFonts w:ascii="Times New Roman" w:hAnsi="Times New Roman"/>
                <w:sz w:val="20"/>
                <w:szCs w:val="20"/>
              </w:rPr>
            </w:pPr>
          </w:p>
        </w:tc>
        <w:tc>
          <w:tcPr>
            <w:tcW w:w="1150" w:type="dxa"/>
          </w:tcPr>
          <w:p w:rsidR="001C1155" w:rsidRPr="00342B23" w:rsidRDefault="001C6DFC" w:rsidP="00810823">
            <w:pPr>
              <w:rPr>
                <w:rFonts w:ascii="Times New Roman" w:hAnsi="Times New Roman"/>
                <w:sz w:val="20"/>
                <w:szCs w:val="20"/>
              </w:rPr>
            </w:pPr>
            <w:r>
              <w:rPr>
                <w:rFonts w:ascii="Times New Roman" w:hAnsi="Times New Roman"/>
                <w:noProof/>
                <w:sz w:val="20"/>
                <w:szCs w:val="20"/>
              </w:rPr>
              <w:pict>
                <v:line id="_x0000_s1028" style="position:absolute;z-index:251650048;mso-position-horizontal-relative:text;mso-position-vertical-relative:text" from="49pt,14.5pt" to="247.35pt,14.6pt"/>
              </w:pict>
            </w:r>
            <w:r w:rsidR="001C1155" w:rsidRPr="00342B23">
              <w:rPr>
                <w:rFonts w:ascii="Times New Roman" w:hAnsi="Times New Roman"/>
                <w:sz w:val="20"/>
                <w:szCs w:val="20"/>
              </w:rPr>
              <w:t>Главный бухгалтер</w:t>
            </w:r>
          </w:p>
        </w:tc>
        <w:tc>
          <w:tcPr>
            <w:tcW w:w="3898" w:type="dxa"/>
            <w:tcBorders>
              <w:top w:val="nil"/>
              <w:bottom w:val="nil"/>
            </w:tcBorders>
          </w:tcPr>
          <w:p w:rsidR="001C1155" w:rsidRPr="00342B23" w:rsidRDefault="001C1155" w:rsidP="00810823">
            <w:pPr>
              <w:rPr>
                <w:rFonts w:ascii="Times New Roman" w:hAnsi="Times New Roman"/>
                <w:sz w:val="20"/>
                <w:szCs w:val="20"/>
              </w:rPr>
            </w:pPr>
          </w:p>
        </w:tc>
        <w:tc>
          <w:tcPr>
            <w:tcW w:w="1920" w:type="dxa"/>
            <w:vAlign w:val="center"/>
          </w:tcPr>
          <w:p w:rsidR="001C1155" w:rsidRPr="00342B23" w:rsidRDefault="001C1155" w:rsidP="00810823">
            <w:pPr>
              <w:jc w:val="center"/>
              <w:rPr>
                <w:rFonts w:ascii="Times New Roman" w:hAnsi="Times New Roman"/>
                <w:sz w:val="20"/>
                <w:szCs w:val="20"/>
              </w:rPr>
            </w:pPr>
            <w:r w:rsidRPr="00342B23">
              <w:rPr>
                <w:rFonts w:ascii="Times New Roman" w:hAnsi="Times New Roman"/>
                <w:sz w:val="20"/>
                <w:szCs w:val="20"/>
              </w:rPr>
              <w:t>Директор по капстроительству</w:t>
            </w:r>
          </w:p>
        </w:tc>
        <w:tc>
          <w:tcPr>
            <w:tcW w:w="240" w:type="dxa"/>
            <w:tcBorders>
              <w:top w:val="nil"/>
              <w:bottom w:val="nil"/>
            </w:tcBorders>
            <w:vAlign w:val="center"/>
          </w:tcPr>
          <w:p w:rsidR="001C1155" w:rsidRPr="00342B23" w:rsidRDefault="001C1155" w:rsidP="00810823">
            <w:pPr>
              <w:jc w:val="center"/>
              <w:rPr>
                <w:rFonts w:ascii="Times New Roman" w:hAnsi="Times New Roman"/>
                <w:sz w:val="20"/>
                <w:szCs w:val="20"/>
              </w:rPr>
            </w:pPr>
          </w:p>
        </w:tc>
        <w:tc>
          <w:tcPr>
            <w:tcW w:w="1080" w:type="dxa"/>
            <w:vAlign w:val="center"/>
          </w:tcPr>
          <w:p w:rsidR="001C1155" w:rsidRPr="00342B23" w:rsidRDefault="001C1155" w:rsidP="00810823">
            <w:pPr>
              <w:jc w:val="center"/>
              <w:rPr>
                <w:rFonts w:ascii="Times New Roman" w:hAnsi="Times New Roman"/>
                <w:sz w:val="20"/>
                <w:szCs w:val="20"/>
              </w:rPr>
            </w:pPr>
            <w:r w:rsidRPr="00342B23">
              <w:rPr>
                <w:rFonts w:ascii="Times New Roman" w:hAnsi="Times New Roman"/>
                <w:sz w:val="20"/>
                <w:szCs w:val="20"/>
              </w:rPr>
              <w:t>Текущий ремонт</w:t>
            </w:r>
          </w:p>
        </w:tc>
      </w:tr>
    </w:tbl>
    <w:p w:rsidR="001C1155" w:rsidRPr="00342B23" w:rsidRDefault="001C6DFC" w:rsidP="001C1155">
      <w:pPr>
        <w:ind w:right="-725" w:firstLine="180"/>
        <w:rPr>
          <w:rFonts w:ascii="Times New Roman" w:hAnsi="Times New Roman"/>
          <w:sz w:val="20"/>
          <w:szCs w:val="20"/>
        </w:rPr>
      </w:pPr>
      <w:r>
        <w:rPr>
          <w:rFonts w:ascii="Times New Roman" w:hAnsi="Times New Roman"/>
          <w:noProof/>
          <w:sz w:val="20"/>
          <w:szCs w:val="20"/>
        </w:rPr>
        <w:pict>
          <v:line id="_x0000_s1029" style="position:absolute;left:0;text-align:left;z-index:251651072;mso-position-horizontal-relative:text;mso-position-vertical-relative:text" from="27pt,9.4pt" to="27pt,27.4pt"/>
        </w:pict>
      </w:r>
      <w:r>
        <w:rPr>
          <w:rFonts w:ascii="Times New Roman" w:hAnsi="Times New Roman"/>
          <w:noProof/>
          <w:sz w:val="20"/>
          <w:szCs w:val="20"/>
        </w:rPr>
        <w:pict>
          <v:line id="_x0000_s1027" style="position:absolute;left:0;text-align:left;z-index:251649024;mso-position-horizontal-relative:text;mso-position-vertical-relative:text" from="27pt,5.6pt" to="468pt,5.6pt"/>
        </w:pict>
      </w:r>
    </w:p>
    <w:p w:rsidR="001C1155" w:rsidRPr="00342B23" w:rsidRDefault="001C6DFC" w:rsidP="001C1155">
      <w:pPr>
        <w:ind w:right="-725" w:firstLine="180"/>
        <w:rPr>
          <w:rFonts w:ascii="Times New Roman" w:hAnsi="Times New Roman"/>
          <w:sz w:val="20"/>
          <w:szCs w:val="20"/>
        </w:rPr>
      </w:pPr>
      <w:r>
        <w:rPr>
          <w:rFonts w:ascii="Times New Roman" w:hAnsi="Times New Roman"/>
          <w:noProof/>
          <w:sz w:val="20"/>
          <w:szCs w:val="20"/>
        </w:rPr>
        <w:pict>
          <v:line id="_x0000_s1034" style="position:absolute;left:0;text-align:left;z-index:251656192" from="468pt,4.2pt" to="468pt,22.2pt"/>
        </w:pict>
      </w:r>
      <w:r>
        <w:rPr>
          <w:rFonts w:ascii="Times New Roman" w:hAnsi="Times New Roman"/>
          <w:noProof/>
          <w:sz w:val="20"/>
          <w:szCs w:val="20"/>
        </w:rPr>
        <w:pict>
          <v:line id="_x0000_s1033" style="position:absolute;left:0;text-align:left;z-index:251655168" from="396pt,4.2pt" to="396pt,23.8pt"/>
        </w:pict>
      </w:r>
      <w:r>
        <w:rPr>
          <w:rFonts w:ascii="Times New Roman" w:hAnsi="Times New Roman"/>
          <w:noProof/>
          <w:sz w:val="20"/>
          <w:szCs w:val="20"/>
        </w:rPr>
        <w:pict>
          <v:line id="_x0000_s1032" style="position:absolute;left:0;text-align:left;z-index:251654144" from="306pt,4.2pt" to="306pt,23.8pt"/>
        </w:pict>
      </w:r>
      <w:r>
        <w:rPr>
          <w:rFonts w:ascii="Times New Roman" w:hAnsi="Times New Roman"/>
          <w:noProof/>
          <w:sz w:val="20"/>
          <w:szCs w:val="20"/>
        </w:rPr>
        <w:pict>
          <v:line id="_x0000_s1030" style="position:absolute;left:0;text-align:left;z-index:251652096" from="126pt,4.2pt" to="126pt,22.2pt"/>
        </w:pict>
      </w:r>
    </w:p>
    <w:p w:rsidR="001C1155" w:rsidRPr="00342B23" w:rsidRDefault="001C1155" w:rsidP="001C1155">
      <w:pPr>
        <w:ind w:right="-725" w:firstLine="180"/>
        <w:rPr>
          <w:rFonts w:ascii="Times New Roman" w:hAnsi="Times New Roman"/>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35"/>
        <w:gridCol w:w="1608"/>
        <w:gridCol w:w="236"/>
        <w:gridCol w:w="1678"/>
        <w:gridCol w:w="236"/>
        <w:gridCol w:w="1578"/>
        <w:gridCol w:w="236"/>
        <w:gridCol w:w="1217"/>
        <w:gridCol w:w="236"/>
        <w:gridCol w:w="1372"/>
      </w:tblGrid>
      <w:tr w:rsidR="001C1155" w:rsidRPr="00342B23" w:rsidTr="00810823">
        <w:trPr>
          <w:trHeight w:val="599"/>
        </w:trPr>
        <w:tc>
          <w:tcPr>
            <w:tcW w:w="1368" w:type="dxa"/>
            <w:vAlign w:val="center"/>
          </w:tcPr>
          <w:p w:rsidR="001C1155" w:rsidRPr="00342B23" w:rsidRDefault="001C1155" w:rsidP="00810823">
            <w:pPr>
              <w:ind w:right="-725"/>
              <w:rPr>
                <w:rFonts w:ascii="Times New Roman" w:hAnsi="Times New Roman"/>
                <w:sz w:val="20"/>
                <w:szCs w:val="20"/>
              </w:rPr>
            </w:pPr>
          </w:p>
          <w:p w:rsidR="001C1155" w:rsidRPr="00342B23" w:rsidRDefault="001C6DFC" w:rsidP="00810823">
            <w:pPr>
              <w:ind w:right="-725"/>
              <w:rPr>
                <w:rFonts w:ascii="Times New Roman" w:hAnsi="Times New Roman"/>
                <w:sz w:val="20"/>
                <w:szCs w:val="20"/>
              </w:rPr>
            </w:pPr>
            <w:r>
              <w:rPr>
                <w:rFonts w:ascii="Times New Roman" w:hAnsi="Times New Roman"/>
                <w:noProof/>
                <w:sz w:val="20"/>
                <w:szCs w:val="20"/>
              </w:rPr>
              <w:pict>
                <v:line id="_x0000_s1043" style="position:absolute;z-index:251665408" from="18pt,49.05pt" to="18pt,130.05pt"/>
              </w:pict>
            </w:r>
            <w:r w:rsidR="001C1155" w:rsidRPr="00342B23">
              <w:rPr>
                <w:rFonts w:ascii="Times New Roman" w:hAnsi="Times New Roman"/>
                <w:sz w:val="20"/>
                <w:szCs w:val="20"/>
              </w:rPr>
              <w:t>Директор по маркетингу</w:t>
            </w:r>
          </w:p>
        </w:tc>
        <w:tc>
          <w:tcPr>
            <w:tcW w:w="435" w:type="dxa"/>
            <w:tcBorders>
              <w:top w:val="nil"/>
              <w:bottom w:val="nil"/>
            </w:tcBorders>
            <w:vAlign w:val="center"/>
          </w:tcPr>
          <w:p w:rsidR="001C1155" w:rsidRPr="00342B23" w:rsidRDefault="001C1155" w:rsidP="00810823">
            <w:pPr>
              <w:jc w:val="center"/>
              <w:rPr>
                <w:rFonts w:ascii="Times New Roman" w:hAnsi="Times New Roman"/>
                <w:sz w:val="20"/>
                <w:szCs w:val="20"/>
              </w:rPr>
            </w:pPr>
          </w:p>
        </w:tc>
        <w:tc>
          <w:tcPr>
            <w:tcW w:w="1608" w:type="dxa"/>
            <w:vAlign w:val="center"/>
          </w:tcPr>
          <w:p w:rsidR="001C1155" w:rsidRPr="00342B23" w:rsidRDefault="001C1155" w:rsidP="00810823">
            <w:pPr>
              <w:jc w:val="center"/>
              <w:rPr>
                <w:rFonts w:ascii="Times New Roman" w:hAnsi="Times New Roman"/>
                <w:sz w:val="20"/>
                <w:szCs w:val="20"/>
              </w:rPr>
            </w:pPr>
          </w:p>
          <w:p w:rsidR="001C1155" w:rsidRPr="00342B23" w:rsidRDefault="001C6DFC" w:rsidP="00810823">
            <w:pPr>
              <w:jc w:val="center"/>
              <w:rPr>
                <w:rFonts w:ascii="Times New Roman" w:hAnsi="Times New Roman"/>
                <w:sz w:val="20"/>
                <w:szCs w:val="20"/>
              </w:rPr>
            </w:pPr>
            <w:r>
              <w:rPr>
                <w:rFonts w:ascii="Times New Roman" w:hAnsi="Times New Roman"/>
                <w:noProof/>
                <w:sz w:val="20"/>
                <w:szCs w:val="20"/>
              </w:rPr>
              <w:pict>
                <v:line id="_x0000_s1042" style="position:absolute;left:0;text-align:left;z-index:251664384" from="17.85pt,49.05pt" to="17.85pt,130.05pt"/>
              </w:pict>
            </w:r>
            <w:r w:rsidR="001C1155" w:rsidRPr="00342B23">
              <w:rPr>
                <w:rFonts w:ascii="Times New Roman" w:hAnsi="Times New Roman"/>
                <w:sz w:val="20"/>
                <w:szCs w:val="20"/>
              </w:rPr>
              <w:t>Коммерческий директор</w:t>
            </w:r>
          </w:p>
        </w:tc>
        <w:tc>
          <w:tcPr>
            <w:tcW w:w="236" w:type="dxa"/>
            <w:tcBorders>
              <w:top w:val="nil"/>
              <w:bottom w:val="nil"/>
            </w:tcBorders>
            <w:vAlign w:val="center"/>
          </w:tcPr>
          <w:p w:rsidR="001C1155" w:rsidRPr="00342B23" w:rsidRDefault="001C1155" w:rsidP="00810823">
            <w:pPr>
              <w:jc w:val="center"/>
              <w:rPr>
                <w:rFonts w:ascii="Times New Roman" w:hAnsi="Times New Roman"/>
                <w:sz w:val="20"/>
                <w:szCs w:val="20"/>
              </w:rPr>
            </w:pPr>
          </w:p>
        </w:tc>
        <w:tc>
          <w:tcPr>
            <w:tcW w:w="1678" w:type="dxa"/>
            <w:vAlign w:val="center"/>
          </w:tcPr>
          <w:p w:rsidR="001C1155" w:rsidRPr="00342B23" w:rsidRDefault="001C1155" w:rsidP="00810823">
            <w:pPr>
              <w:jc w:val="center"/>
              <w:rPr>
                <w:rFonts w:ascii="Times New Roman" w:hAnsi="Times New Roman"/>
                <w:sz w:val="20"/>
                <w:szCs w:val="20"/>
              </w:rPr>
            </w:pPr>
          </w:p>
          <w:p w:rsidR="001C1155" w:rsidRPr="00342B23" w:rsidRDefault="001C6DFC" w:rsidP="00810823">
            <w:pPr>
              <w:jc w:val="center"/>
              <w:rPr>
                <w:rFonts w:ascii="Times New Roman" w:hAnsi="Times New Roman"/>
                <w:sz w:val="20"/>
                <w:szCs w:val="20"/>
              </w:rPr>
            </w:pPr>
            <w:r>
              <w:rPr>
                <w:rFonts w:ascii="Times New Roman" w:hAnsi="Times New Roman"/>
                <w:noProof/>
                <w:sz w:val="20"/>
                <w:szCs w:val="20"/>
              </w:rPr>
              <w:pict>
                <v:line id="_x0000_s1044" style="position:absolute;left:0;text-align:left;z-index:251666432" from="32.35pt,49.1pt" to="32.35pt,130.1pt"/>
              </w:pict>
            </w:r>
            <w:r>
              <w:rPr>
                <w:rFonts w:ascii="Times New Roman" w:hAnsi="Times New Roman"/>
                <w:noProof/>
                <w:sz w:val="20"/>
                <w:szCs w:val="20"/>
              </w:rPr>
              <w:pict>
                <v:line id="_x0000_s1036" style="position:absolute;left:0;text-align:left;z-index:251658240" from="69.85pt,48.9pt" to="69.85pt,75.9pt"/>
              </w:pict>
            </w:r>
            <w:r>
              <w:rPr>
                <w:rFonts w:ascii="Times New Roman" w:hAnsi="Times New Roman"/>
                <w:noProof/>
                <w:sz w:val="20"/>
                <w:szCs w:val="20"/>
              </w:rPr>
              <w:pict>
                <v:line id="_x0000_s1035" style="position:absolute;left:0;text-align:left;z-index:251657216" from="6.65pt,49.05pt" to="6.65pt,76.05pt"/>
              </w:pict>
            </w:r>
            <w:r w:rsidR="001C1155" w:rsidRPr="00342B23">
              <w:rPr>
                <w:rFonts w:ascii="Times New Roman" w:hAnsi="Times New Roman"/>
                <w:sz w:val="20"/>
                <w:szCs w:val="20"/>
              </w:rPr>
              <w:t>Главный инженер</w:t>
            </w:r>
          </w:p>
        </w:tc>
        <w:tc>
          <w:tcPr>
            <w:tcW w:w="236" w:type="dxa"/>
            <w:tcBorders>
              <w:top w:val="nil"/>
              <w:bottom w:val="nil"/>
            </w:tcBorders>
          </w:tcPr>
          <w:p w:rsidR="001C1155" w:rsidRPr="00342B23" w:rsidRDefault="001C1155" w:rsidP="00810823">
            <w:pPr>
              <w:jc w:val="right"/>
              <w:rPr>
                <w:rFonts w:ascii="Times New Roman" w:hAnsi="Times New Roman"/>
                <w:sz w:val="20"/>
                <w:szCs w:val="20"/>
              </w:rPr>
            </w:pPr>
          </w:p>
          <w:p w:rsidR="001C1155" w:rsidRPr="00342B23" w:rsidRDefault="001C1155" w:rsidP="00810823">
            <w:pPr>
              <w:jc w:val="right"/>
              <w:rPr>
                <w:rFonts w:ascii="Times New Roman" w:hAnsi="Times New Roman"/>
                <w:sz w:val="20"/>
                <w:szCs w:val="20"/>
              </w:rPr>
            </w:pPr>
          </w:p>
        </w:tc>
        <w:tc>
          <w:tcPr>
            <w:tcW w:w="1578" w:type="dxa"/>
            <w:vAlign w:val="center"/>
          </w:tcPr>
          <w:p w:rsidR="001C1155" w:rsidRPr="00342B23" w:rsidRDefault="001C1155" w:rsidP="00810823">
            <w:pPr>
              <w:jc w:val="both"/>
              <w:rPr>
                <w:rFonts w:ascii="Times New Roman" w:hAnsi="Times New Roman"/>
                <w:sz w:val="20"/>
                <w:szCs w:val="20"/>
              </w:rPr>
            </w:pPr>
            <w:r w:rsidRPr="00342B23">
              <w:rPr>
                <w:rFonts w:ascii="Times New Roman" w:hAnsi="Times New Roman"/>
                <w:sz w:val="20"/>
                <w:szCs w:val="20"/>
              </w:rPr>
              <w:t xml:space="preserve"> </w:t>
            </w:r>
          </w:p>
          <w:p w:rsidR="001C1155" w:rsidRPr="00342B23" w:rsidRDefault="001C1155" w:rsidP="00810823">
            <w:pPr>
              <w:jc w:val="both"/>
              <w:rPr>
                <w:rFonts w:ascii="Times New Roman" w:hAnsi="Times New Roman"/>
                <w:sz w:val="20"/>
                <w:szCs w:val="20"/>
              </w:rPr>
            </w:pPr>
            <w:r w:rsidRPr="00342B23">
              <w:rPr>
                <w:rFonts w:ascii="Times New Roman" w:hAnsi="Times New Roman"/>
                <w:sz w:val="20"/>
                <w:szCs w:val="20"/>
              </w:rPr>
              <w:t>Директор по</w:t>
            </w:r>
          </w:p>
          <w:p w:rsidR="001C1155" w:rsidRPr="00342B23" w:rsidRDefault="001C6DFC" w:rsidP="00810823">
            <w:pPr>
              <w:rPr>
                <w:rFonts w:ascii="Times New Roman" w:hAnsi="Times New Roman"/>
                <w:sz w:val="20"/>
                <w:szCs w:val="20"/>
              </w:rPr>
            </w:pPr>
            <w:r>
              <w:rPr>
                <w:rFonts w:ascii="Times New Roman" w:hAnsi="Times New Roman"/>
                <w:noProof/>
                <w:sz w:val="20"/>
                <w:szCs w:val="20"/>
              </w:rPr>
              <w:pict>
                <v:line id="_x0000_s1037" style="position:absolute;z-index:251659264" from="36.95pt,36.4pt" to="36.95pt,63.4pt"/>
              </w:pict>
            </w:r>
            <w:r w:rsidR="001C1155" w:rsidRPr="00342B23">
              <w:rPr>
                <w:rFonts w:ascii="Times New Roman" w:hAnsi="Times New Roman"/>
                <w:sz w:val="20"/>
                <w:szCs w:val="20"/>
              </w:rPr>
              <w:t>производству</w:t>
            </w:r>
          </w:p>
        </w:tc>
        <w:tc>
          <w:tcPr>
            <w:tcW w:w="236" w:type="dxa"/>
            <w:tcBorders>
              <w:top w:val="nil"/>
              <w:bottom w:val="nil"/>
            </w:tcBorders>
          </w:tcPr>
          <w:p w:rsidR="001C1155" w:rsidRPr="00342B23" w:rsidRDefault="001C1155" w:rsidP="00810823">
            <w:pPr>
              <w:rPr>
                <w:rFonts w:ascii="Times New Roman" w:hAnsi="Times New Roman"/>
                <w:sz w:val="20"/>
                <w:szCs w:val="20"/>
              </w:rPr>
            </w:pPr>
          </w:p>
        </w:tc>
        <w:tc>
          <w:tcPr>
            <w:tcW w:w="1217" w:type="dxa"/>
            <w:vAlign w:val="center"/>
          </w:tcPr>
          <w:p w:rsidR="001C1155" w:rsidRPr="00342B23" w:rsidRDefault="001C6DFC" w:rsidP="00810823">
            <w:pPr>
              <w:tabs>
                <w:tab w:val="left" w:pos="8280"/>
              </w:tabs>
              <w:jc w:val="center"/>
              <w:rPr>
                <w:rFonts w:ascii="Times New Roman" w:hAnsi="Times New Roman"/>
                <w:sz w:val="20"/>
                <w:szCs w:val="20"/>
              </w:rPr>
            </w:pPr>
            <w:r>
              <w:rPr>
                <w:rFonts w:ascii="Times New Roman" w:hAnsi="Times New Roman"/>
                <w:noProof/>
                <w:sz w:val="20"/>
                <w:szCs w:val="20"/>
              </w:rPr>
              <w:pict>
                <v:line id="_x0000_s1038" style="position:absolute;left:0;text-align:left;z-index:251660288;mso-position-horizontal-relative:text;mso-position-vertical-relative:text" from="54.25pt,61.7pt" to="54.25pt,142.7pt"/>
              </w:pict>
            </w:r>
            <w:r w:rsidR="001C1155" w:rsidRPr="00342B23">
              <w:rPr>
                <w:rFonts w:ascii="Times New Roman" w:hAnsi="Times New Roman"/>
                <w:sz w:val="20"/>
                <w:szCs w:val="20"/>
              </w:rPr>
              <w:t>Директор по экономике и  финансам</w:t>
            </w:r>
          </w:p>
        </w:tc>
        <w:tc>
          <w:tcPr>
            <w:tcW w:w="236" w:type="dxa"/>
            <w:tcBorders>
              <w:top w:val="nil"/>
              <w:bottom w:val="nil"/>
            </w:tcBorders>
          </w:tcPr>
          <w:p w:rsidR="001C1155" w:rsidRPr="00342B23" w:rsidRDefault="001C1155" w:rsidP="00810823">
            <w:pPr>
              <w:rPr>
                <w:rFonts w:ascii="Times New Roman" w:hAnsi="Times New Roman"/>
                <w:sz w:val="20"/>
                <w:szCs w:val="20"/>
              </w:rPr>
            </w:pPr>
          </w:p>
        </w:tc>
        <w:tc>
          <w:tcPr>
            <w:tcW w:w="1372" w:type="dxa"/>
            <w:vAlign w:val="center"/>
          </w:tcPr>
          <w:p w:rsidR="001C1155" w:rsidRPr="00342B23" w:rsidRDefault="001C1155" w:rsidP="00810823">
            <w:pPr>
              <w:jc w:val="center"/>
              <w:rPr>
                <w:rFonts w:ascii="Times New Roman" w:hAnsi="Times New Roman"/>
                <w:sz w:val="20"/>
                <w:szCs w:val="20"/>
              </w:rPr>
            </w:pPr>
          </w:p>
          <w:p w:rsidR="001C1155" w:rsidRPr="00342B23" w:rsidRDefault="001C6DFC" w:rsidP="00810823">
            <w:pPr>
              <w:jc w:val="center"/>
              <w:rPr>
                <w:rFonts w:ascii="Times New Roman" w:hAnsi="Times New Roman"/>
                <w:sz w:val="20"/>
                <w:szCs w:val="20"/>
              </w:rPr>
            </w:pPr>
            <w:r>
              <w:rPr>
                <w:rFonts w:ascii="Times New Roman" w:hAnsi="Times New Roman"/>
                <w:noProof/>
                <w:sz w:val="20"/>
                <w:szCs w:val="20"/>
              </w:rPr>
              <w:pict>
                <v:line id="_x0000_s1045" style="position:absolute;left:0;text-align:left;z-index:251667456" from="34.65pt,48.1pt" to="34.65pt,129.1pt"/>
              </w:pict>
            </w:r>
            <w:r w:rsidR="001C1155" w:rsidRPr="00342B23">
              <w:rPr>
                <w:rFonts w:ascii="Times New Roman" w:hAnsi="Times New Roman"/>
                <w:sz w:val="20"/>
                <w:szCs w:val="20"/>
              </w:rPr>
              <w:t>Директор по кадрам и социальным вопросам</w:t>
            </w:r>
          </w:p>
        </w:tc>
      </w:tr>
    </w:tbl>
    <w:p w:rsidR="001C1155" w:rsidRPr="00342B23" w:rsidRDefault="001C1155" w:rsidP="001C1155">
      <w:pPr>
        <w:ind w:right="-725" w:firstLine="180"/>
        <w:rPr>
          <w:rFonts w:ascii="Times New Roman" w:hAnsi="Times New Roman"/>
          <w:sz w:val="20"/>
          <w:szCs w:val="20"/>
        </w:rPr>
      </w:pPr>
    </w:p>
    <w:p w:rsidR="001C1155" w:rsidRPr="00342B23" w:rsidRDefault="001C1155" w:rsidP="001C1155">
      <w:pPr>
        <w:ind w:right="-725" w:firstLine="180"/>
        <w:rPr>
          <w:rFonts w:ascii="Times New Roman" w:hAnsi="Times New Roman"/>
          <w:sz w:val="20"/>
          <w:szCs w:val="20"/>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
        <w:gridCol w:w="1080"/>
        <w:gridCol w:w="300"/>
        <w:gridCol w:w="1636"/>
      </w:tblGrid>
      <w:tr w:rsidR="001C1155" w:rsidRPr="00342B23" w:rsidTr="00810823">
        <w:trPr>
          <w:trHeight w:val="561"/>
        </w:trPr>
        <w:tc>
          <w:tcPr>
            <w:tcW w:w="1080" w:type="dxa"/>
          </w:tcPr>
          <w:p w:rsidR="001C1155" w:rsidRPr="00342B23" w:rsidRDefault="001C1155" w:rsidP="00810823">
            <w:pPr>
              <w:ind w:right="-725"/>
              <w:rPr>
                <w:rFonts w:ascii="Times New Roman" w:hAnsi="Times New Roman"/>
                <w:sz w:val="20"/>
                <w:szCs w:val="20"/>
              </w:rPr>
            </w:pPr>
            <w:r w:rsidRPr="00342B23">
              <w:rPr>
                <w:rFonts w:ascii="Times New Roman" w:hAnsi="Times New Roman"/>
                <w:sz w:val="20"/>
                <w:szCs w:val="20"/>
              </w:rPr>
              <w:t xml:space="preserve">Главный </w:t>
            </w:r>
          </w:p>
          <w:p w:rsidR="001C1155" w:rsidRPr="00342B23" w:rsidRDefault="001C6DFC" w:rsidP="00810823">
            <w:pPr>
              <w:ind w:right="-725"/>
              <w:rPr>
                <w:rFonts w:ascii="Times New Roman" w:hAnsi="Times New Roman"/>
                <w:sz w:val="20"/>
                <w:szCs w:val="20"/>
              </w:rPr>
            </w:pPr>
            <w:r>
              <w:rPr>
                <w:rFonts w:ascii="Times New Roman" w:hAnsi="Times New Roman"/>
                <w:noProof/>
                <w:sz w:val="20"/>
                <w:szCs w:val="20"/>
              </w:rPr>
              <w:pict>
                <v:line id="_x0000_s1041" style="position:absolute;z-index:251663360" from="9.3pt,14pt" to="9.3pt,41pt"/>
              </w:pict>
            </w:r>
            <w:r w:rsidR="001C1155" w:rsidRPr="00342B23">
              <w:rPr>
                <w:rFonts w:ascii="Times New Roman" w:hAnsi="Times New Roman"/>
                <w:sz w:val="20"/>
                <w:szCs w:val="20"/>
              </w:rPr>
              <w:t>инженер</w:t>
            </w:r>
          </w:p>
        </w:tc>
        <w:tc>
          <w:tcPr>
            <w:tcW w:w="360" w:type="dxa"/>
            <w:tcBorders>
              <w:top w:val="nil"/>
              <w:bottom w:val="nil"/>
            </w:tcBorders>
          </w:tcPr>
          <w:p w:rsidR="001C1155" w:rsidRPr="00342B23" w:rsidRDefault="001C1155" w:rsidP="00810823">
            <w:pPr>
              <w:ind w:right="-725"/>
              <w:rPr>
                <w:rFonts w:ascii="Times New Roman" w:hAnsi="Times New Roman"/>
                <w:sz w:val="20"/>
                <w:szCs w:val="20"/>
              </w:rPr>
            </w:pPr>
          </w:p>
        </w:tc>
        <w:tc>
          <w:tcPr>
            <w:tcW w:w="1080" w:type="dxa"/>
          </w:tcPr>
          <w:p w:rsidR="001C1155" w:rsidRPr="00342B23" w:rsidRDefault="001C1155" w:rsidP="00810823">
            <w:pPr>
              <w:ind w:right="-725"/>
              <w:rPr>
                <w:rFonts w:ascii="Times New Roman" w:hAnsi="Times New Roman"/>
                <w:sz w:val="20"/>
                <w:szCs w:val="20"/>
              </w:rPr>
            </w:pPr>
            <w:r w:rsidRPr="00342B23">
              <w:rPr>
                <w:rFonts w:ascii="Times New Roman" w:hAnsi="Times New Roman"/>
                <w:sz w:val="20"/>
                <w:szCs w:val="20"/>
              </w:rPr>
              <w:t xml:space="preserve">Главный  </w:t>
            </w:r>
          </w:p>
          <w:p w:rsidR="001C1155" w:rsidRPr="00342B23" w:rsidRDefault="001C6DFC" w:rsidP="00810823">
            <w:pPr>
              <w:ind w:right="-950"/>
              <w:rPr>
                <w:rFonts w:ascii="Times New Roman" w:hAnsi="Times New Roman"/>
                <w:sz w:val="20"/>
                <w:szCs w:val="20"/>
              </w:rPr>
            </w:pPr>
            <w:r>
              <w:rPr>
                <w:rFonts w:ascii="Times New Roman" w:hAnsi="Times New Roman"/>
                <w:noProof/>
                <w:sz w:val="20"/>
                <w:szCs w:val="20"/>
              </w:rPr>
              <w:pict>
                <v:line id="_x0000_s1040" style="position:absolute;z-index:251662336" from="42.85pt,14.1pt" to="60.85pt,41.1pt"/>
              </w:pict>
            </w:r>
            <w:r w:rsidR="001C1155" w:rsidRPr="00342B23">
              <w:rPr>
                <w:rFonts w:ascii="Times New Roman" w:hAnsi="Times New Roman"/>
                <w:sz w:val="20"/>
                <w:szCs w:val="20"/>
              </w:rPr>
              <w:t>энергетик</w:t>
            </w:r>
          </w:p>
        </w:tc>
        <w:tc>
          <w:tcPr>
            <w:tcW w:w="300" w:type="dxa"/>
            <w:tcBorders>
              <w:top w:val="nil"/>
              <w:bottom w:val="nil"/>
            </w:tcBorders>
          </w:tcPr>
          <w:p w:rsidR="001C1155" w:rsidRPr="00342B23" w:rsidRDefault="001C1155" w:rsidP="00810823">
            <w:pPr>
              <w:rPr>
                <w:rFonts w:ascii="Times New Roman" w:hAnsi="Times New Roman"/>
                <w:sz w:val="20"/>
                <w:szCs w:val="20"/>
              </w:rPr>
            </w:pPr>
          </w:p>
        </w:tc>
        <w:tc>
          <w:tcPr>
            <w:tcW w:w="1636" w:type="dxa"/>
            <w:vAlign w:val="center"/>
          </w:tcPr>
          <w:p w:rsidR="001C1155" w:rsidRPr="00342B23" w:rsidRDefault="001C6DFC" w:rsidP="00810823">
            <w:pPr>
              <w:rPr>
                <w:rFonts w:ascii="Times New Roman" w:hAnsi="Times New Roman"/>
                <w:sz w:val="20"/>
                <w:szCs w:val="20"/>
              </w:rPr>
            </w:pPr>
            <w:r>
              <w:rPr>
                <w:rFonts w:ascii="Times New Roman" w:hAnsi="Times New Roman"/>
                <w:noProof/>
                <w:sz w:val="20"/>
                <w:szCs w:val="20"/>
              </w:rPr>
              <w:pict>
                <v:line id="_x0000_s1039" style="position:absolute;z-index:251661312;mso-position-horizontal-relative:text;mso-position-vertical-relative:text" from="51.6pt,24.8pt" to="51.6pt,51.8pt"/>
              </w:pict>
            </w:r>
            <w:r w:rsidR="001C1155" w:rsidRPr="00342B23">
              <w:rPr>
                <w:rFonts w:ascii="Times New Roman" w:hAnsi="Times New Roman"/>
                <w:sz w:val="20"/>
                <w:szCs w:val="20"/>
              </w:rPr>
              <w:t>Производственный отдел</w:t>
            </w:r>
          </w:p>
        </w:tc>
      </w:tr>
    </w:tbl>
    <w:p w:rsidR="001C1155" w:rsidRPr="00342B23" w:rsidRDefault="001C1155" w:rsidP="001C1155">
      <w:pPr>
        <w:tabs>
          <w:tab w:val="left" w:pos="8640"/>
        </w:tabs>
        <w:ind w:right="-725" w:firstLine="180"/>
        <w:rPr>
          <w:rFonts w:ascii="Times New Roman" w:hAnsi="Times New Roman"/>
          <w:sz w:val="20"/>
          <w:szCs w:val="20"/>
        </w:rPr>
      </w:pPr>
    </w:p>
    <w:p w:rsidR="001C1155" w:rsidRPr="00342B23" w:rsidRDefault="001C1155" w:rsidP="001C1155">
      <w:pPr>
        <w:ind w:right="-725" w:firstLine="180"/>
        <w:rPr>
          <w:rFonts w:ascii="Times New Roman" w:hAnsi="Times New Roman"/>
          <w:sz w:val="20"/>
          <w:szCs w:val="20"/>
        </w:rPr>
      </w:pPr>
    </w:p>
    <w:tbl>
      <w:tblPr>
        <w:tblW w:w="1085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236"/>
        <w:gridCol w:w="360"/>
        <w:gridCol w:w="360"/>
        <w:gridCol w:w="338"/>
        <w:gridCol w:w="338"/>
        <w:gridCol w:w="360"/>
        <w:gridCol w:w="236"/>
        <w:gridCol w:w="338"/>
        <w:gridCol w:w="255"/>
        <w:gridCol w:w="337"/>
        <w:gridCol w:w="337"/>
        <w:gridCol w:w="323"/>
        <w:gridCol w:w="360"/>
        <w:gridCol w:w="360"/>
        <w:gridCol w:w="236"/>
        <w:gridCol w:w="337"/>
        <w:gridCol w:w="359"/>
        <w:gridCol w:w="246"/>
        <w:gridCol w:w="360"/>
        <w:gridCol w:w="360"/>
        <w:gridCol w:w="360"/>
        <w:gridCol w:w="337"/>
        <w:gridCol w:w="236"/>
        <w:gridCol w:w="360"/>
        <w:gridCol w:w="360"/>
        <w:gridCol w:w="248"/>
        <w:gridCol w:w="236"/>
        <w:gridCol w:w="304"/>
        <w:gridCol w:w="236"/>
        <w:gridCol w:w="304"/>
      </w:tblGrid>
      <w:tr w:rsidR="001C1155" w:rsidRPr="00342B23" w:rsidTr="00810823">
        <w:trPr>
          <w:cantSplit/>
          <w:trHeight w:val="3240"/>
        </w:trPr>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Магазин</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сбыта</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Склад готовой продукции</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Менеджер</w:t>
            </w:r>
          </w:p>
        </w:tc>
        <w:tc>
          <w:tcPr>
            <w:tcW w:w="236"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Мат.-тех. снабжения</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Охрана</w:t>
            </w:r>
          </w:p>
        </w:tc>
        <w:tc>
          <w:tcPr>
            <w:tcW w:w="338"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Транспорт</w:t>
            </w:r>
          </w:p>
        </w:tc>
        <w:tc>
          <w:tcPr>
            <w:tcW w:w="338"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Коммерческий отдел</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Материальный склад</w:t>
            </w:r>
          </w:p>
        </w:tc>
        <w:tc>
          <w:tcPr>
            <w:tcW w:w="236"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338"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Текущий ремонт</w:t>
            </w:r>
          </w:p>
        </w:tc>
        <w:tc>
          <w:tcPr>
            <w:tcW w:w="255"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337"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гл. конструктора</w:t>
            </w:r>
          </w:p>
        </w:tc>
        <w:tc>
          <w:tcPr>
            <w:tcW w:w="337"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гл. технолога</w:t>
            </w:r>
          </w:p>
        </w:tc>
        <w:tc>
          <w:tcPr>
            <w:tcW w:w="323"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тех. контроля</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Лаборатория</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охраны труда</w:t>
            </w:r>
          </w:p>
        </w:tc>
        <w:tc>
          <w:tcPr>
            <w:tcW w:w="236"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337"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Паросиловое</w:t>
            </w:r>
          </w:p>
        </w:tc>
        <w:tc>
          <w:tcPr>
            <w:tcW w:w="359"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Котельная</w:t>
            </w:r>
          </w:p>
        </w:tc>
        <w:tc>
          <w:tcPr>
            <w:tcW w:w="246"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p w:rsidR="001C1155" w:rsidRPr="00342B23" w:rsidRDefault="001C1155" w:rsidP="00810823">
            <w:pPr>
              <w:ind w:left="113" w:right="-725"/>
              <w:rPr>
                <w:rFonts w:ascii="Times New Roman" w:hAnsi="Times New Roman"/>
                <w:sz w:val="20"/>
                <w:szCs w:val="20"/>
              </w:rPr>
            </w:pP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Цех 1</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Цех 2</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Цех 3</w:t>
            </w:r>
          </w:p>
        </w:tc>
        <w:tc>
          <w:tcPr>
            <w:tcW w:w="337"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Цех 4</w:t>
            </w:r>
          </w:p>
        </w:tc>
        <w:tc>
          <w:tcPr>
            <w:tcW w:w="236"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Планово-экономический отдел</w:t>
            </w:r>
          </w:p>
        </w:tc>
        <w:tc>
          <w:tcPr>
            <w:tcW w:w="360" w:type="dxa"/>
            <w:textDirection w:val="btL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Финансовый отдел</w:t>
            </w:r>
          </w:p>
        </w:tc>
        <w:tc>
          <w:tcPr>
            <w:tcW w:w="248" w:type="dxa"/>
            <w:tcBorders>
              <w:top w:val="nil"/>
              <w:bottom w:val="nil"/>
            </w:tcBorders>
            <w:textDirection w:val="btLr"/>
          </w:tcPr>
          <w:p w:rsidR="001C1155" w:rsidRPr="00342B23" w:rsidRDefault="001C1155" w:rsidP="00810823">
            <w:pPr>
              <w:ind w:left="113" w:right="-725"/>
              <w:rPr>
                <w:rFonts w:ascii="Times New Roman" w:hAnsi="Times New Roman"/>
                <w:sz w:val="20"/>
                <w:szCs w:val="20"/>
              </w:rPr>
            </w:pPr>
          </w:p>
        </w:tc>
        <w:tc>
          <w:tcPr>
            <w:tcW w:w="236" w:type="dxa"/>
            <w:textDirection w:val="btLr"/>
            <w:vAlign w:val="cente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кадров</w:t>
            </w:r>
          </w:p>
        </w:tc>
        <w:tc>
          <w:tcPr>
            <w:tcW w:w="304" w:type="dxa"/>
            <w:textDirection w:val="btLr"/>
            <w:vAlign w:val="cente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Отдел соц. обеспечения</w:t>
            </w:r>
          </w:p>
        </w:tc>
        <w:tc>
          <w:tcPr>
            <w:tcW w:w="236" w:type="dxa"/>
            <w:textDirection w:val="btLr"/>
            <w:vAlign w:val="cente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Столовая</w:t>
            </w:r>
          </w:p>
        </w:tc>
        <w:tc>
          <w:tcPr>
            <w:tcW w:w="304" w:type="dxa"/>
            <w:textDirection w:val="btLr"/>
            <w:vAlign w:val="center"/>
          </w:tcPr>
          <w:p w:rsidR="001C1155" w:rsidRPr="00342B23" w:rsidRDefault="001C1155" w:rsidP="00810823">
            <w:pPr>
              <w:ind w:left="113" w:right="-725"/>
              <w:rPr>
                <w:rFonts w:ascii="Times New Roman" w:hAnsi="Times New Roman"/>
                <w:sz w:val="20"/>
                <w:szCs w:val="20"/>
              </w:rPr>
            </w:pPr>
            <w:r w:rsidRPr="00342B23">
              <w:rPr>
                <w:rFonts w:ascii="Times New Roman" w:hAnsi="Times New Roman"/>
                <w:sz w:val="20"/>
                <w:szCs w:val="20"/>
              </w:rPr>
              <w:t>Дом культуры</w:t>
            </w:r>
          </w:p>
        </w:tc>
      </w:tr>
    </w:tbl>
    <w:p w:rsidR="001C1155" w:rsidRPr="00342B23" w:rsidRDefault="001C1155" w:rsidP="001C1155">
      <w:pPr>
        <w:ind w:right="-725" w:firstLine="180"/>
        <w:rPr>
          <w:rFonts w:ascii="Times New Roman" w:hAnsi="Times New Roman"/>
          <w:sz w:val="20"/>
          <w:szCs w:val="20"/>
        </w:rPr>
      </w:pPr>
    </w:p>
    <w:p w:rsidR="001C1155" w:rsidRDefault="001C1155" w:rsidP="001C1155">
      <w:pPr>
        <w:tabs>
          <w:tab w:val="left" w:pos="0"/>
          <w:tab w:val="left" w:pos="312"/>
        </w:tabs>
        <w:jc w:val="both"/>
        <w:rPr>
          <w:rFonts w:ascii="Times New Roman" w:hAnsi="Times New Roman"/>
          <w:sz w:val="20"/>
          <w:szCs w:val="20"/>
        </w:rPr>
      </w:pPr>
    </w:p>
    <w:p w:rsidR="001C1155" w:rsidRDefault="001C1155" w:rsidP="001C1155">
      <w:pPr>
        <w:tabs>
          <w:tab w:val="left" w:pos="0"/>
          <w:tab w:val="left" w:pos="312"/>
        </w:tabs>
        <w:jc w:val="both"/>
        <w:rPr>
          <w:rFonts w:ascii="Times New Roman" w:hAnsi="Times New Roman"/>
          <w:sz w:val="20"/>
          <w:szCs w:val="20"/>
        </w:rPr>
      </w:pPr>
    </w:p>
    <w:p w:rsidR="001C1155" w:rsidRDefault="001C1155" w:rsidP="001C1155">
      <w:pPr>
        <w:tabs>
          <w:tab w:val="left" w:pos="0"/>
          <w:tab w:val="left" w:pos="312"/>
        </w:tabs>
        <w:jc w:val="both"/>
        <w:rPr>
          <w:rFonts w:ascii="Times New Roman" w:hAnsi="Times New Roman"/>
          <w:sz w:val="20"/>
          <w:szCs w:val="20"/>
        </w:rPr>
      </w:pPr>
    </w:p>
    <w:p w:rsidR="001C1155" w:rsidRPr="00342B23" w:rsidRDefault="001C1155" w:rsidP="001C1155">
      <w:pPr>
        <w:tabs>
          <w:tab w:val="left" w:pos="0"/>
          <w:tab w:val="left" w:pos="312"/>
        </w:tabs>
        <w:jc w:val="both"/>
        <w:rPr>
          <w:rFonts w:ascii="Times New Roman" w:hAnsi="Times New Roman"/>
          <w:sz w:val="20"/>
          <w:szCs w:val="20"/>
        </w:rPr>
      </w:pPr>
    </w:p>
    <w:p w:rsidR="001C1155" w:rsidRPr="00342B23" w:rsidRDefault="001C1155" w:rsidP="001C1155">
      <w:pPr>
        <w:spacing w:line="360" w:lineRule="auto"/>
        <w:ind w:firstLine="709"/>
        <w:contextualSpacing/>
        <w:jc w:val="both"/>
        <w:rPr>
          <w:rFonts w:ascii="Times New Roman" w:hAnsi="Times New Roman"/>
          <w:sz w:val="20"/>
          <w:szCs w:val="20"/>
        </w:rPr>
      </w:pPr>
    </w:p>
    <w:p w:rsidR="00624BC3" w:rsidRDefault="00624BC3">
      <w:bookmarkStart w:id="0" w:name="_GoBack"/>
      <w:bookmarkEnd w:id="0"/>
    </w:p>
    <w:sectPr w:rsidR="00624BC3" w:rsidSect="002D09AE">
      <w:headerReference w:type="default" r:id="rId7"/>
      <w:pgSz w:w="11906" w:h="16838"/>
      <w:pgMar w:top="1134" w:right="566" w:bottom="851" w:left="1701" w:header="425"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FD" w:rsidRDefault="00A554FD" w:rsidP="001C1155">
      <w:pPr>
        <w:spacing w:after="0" w:line="240" w:lineRule="auto"/>
      </w:pPr>
      <w:r>
        <w:separator/>
      </w:r>
    </w:p>
  </w:endnote>
  <w:endnote w:type="continuationSeparator" w:id="0">
    <w:p w:rsidR="00A554FD" w:rsidRDefault="00A554FD" w:rsidP="001C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FD" w:rsidRDefault="00A554FD" w:rsidP="001C1155">
      <w:pPr>
        <w:spacing w:after="0" w:line="240" w:lineRule="auto"/>
      </w:pPr>
      <w:r>
        <w:separator/>
      </w:r>
    </w:p>
  </w:footnote>
  <w:footnote w:type="continuationSeparator" w:id="0">
    <w:p w:rsidR="00A554FD" w:rsidRDefault="00A554FD" w:rsidP="001C1155">
      <w:pPr>
        <w:spacing w:after="0" w:line="240" w:lineRule="auto"/>
      </w:pPr>
      <w:r>
        <w:continuationSeparator/>
      </w:r>
    </w:p>
  </w:footnote>
  <w:footnote w:id="1">
    <w:p w:rsidR="001C1155" w:rsidRPr="00190CB7" w:rsidRDefault="001C1155" w:rsidP="001C1155">
      <w:pPr>
        <w:pStyle w:val="aa"/>
        <w:spacing w:line="360" w:lineRule="auto"/>
        <w:jc w:val="both"/>
        <w:rPr>
          <w:sz w:val="24"/>
          <w:szCs w:val="24"/>
        </w:rPr>
      </w:pPr>
      <w:r>
        <w:rPr>
          <w:rStyle w:val="ac"/>
          <w:rFonts w:eastAsia="Calibri"/>
        </w:rPr>
        <w:footnoteRef/>
      </w:r>
      <w:r>
        <w:t xml:space="preserve"> </w:t>
      </w:r>
      <w:r w:rsidRPr="00190CB7">
        <w:rPr>
          <w:sz w:val="24"/>
          <w:szCs w:val="24"/>
        </w:rPr>
        <w:t>Зуб А.Т. Стратегический менеджмент: Теория и практика: Учебное пособие для вузов / А. Т. Зуб. – М.: Аспект Пресс, 2002. - 415 с.</w:t>
      </w:r>
    </w:p>
  </w:footnote>
  <w:footnote w:id="2">
    <w:p w:rsidR="001C1155" w:rsidRPr="00266773" w:rsidRDefault="001C1155" w:rsidP="001C1155">
      <w:pPr>
        <w:pStyle w:val="aa"/>
        <w:spacing w:line="360" w:lineRule="auto"/>
        <w:rPr>
          <w:sz w:val="28"/>
          <w:szCs w:val="28"/>
        </w:rPr>
      </w:pPr>
      <w:r>
        <w:rPr>
          <w:rStyle w:val="ac"/>
          <w:rFonts w:eastAsia="Calibri"/>
        </w:rPr>
        <w:footnoteRef/>
      </w:r>
      <w:r>
        <w:t xml:space="preserve"> </w:t>
      </w:r>
      <w:r w:rsidRPr="00266773">
        <w:rPr>
          <w:sz w:val="28"/>
          <w:szCs w:val="28"/>
        </w:rPr>
        <w:t>Медведев В.П. Основы менеджмента</w:t>
      </w:r>
      <w:r>
        <w:rPr>
          <w:sz w:val="28"/>
          <w:szCs w:val="28"/>
        </w:rPr>
        <w:t>. В 2-х т. Учеб.-метод. Пособие / В.П.</w:t>
      </w:r>
      <w:r w:rsidRPr="00266773">
        <w:rPr>
          <w:sz w:val="28"/>
          <w:szCs w:val="28"/>
        </w:rPr>
        <w:t xml:space="preserve"> Медведев</w:t>
      </w:r>
      <w:r>
        <w:rPr>
          <w:sz w:val="28"/>
          <w:szCs w:val="28"/>
        </w:rPr>
        <w:t>.  М.: ИКК «ДеКА», 2002.</w:t>
      </w:r>
      <w:r w:rsidRPr="00266773">
        <w:t xml:space="preserve"> </w:t>
      </w:r>
      <w:r>
        <w:t xml:space="preserve">- </w:t>
      </w:r>
      <w:r w:rsidRPr="00266773">
        <w:rPr>
          <w:sz w:val="28"/>
          <w:szCs w:val="28"/>
        </w:rPr>
        <w:t>352 с</w:t>
      </w:r>
      <w:r>
        <w:rPr>
          <w:sz w:val="28"/>
          <w:szCs w:val="28"/>
        </w:rPr>
        <w:t xml:space="preserve">. </w:t>
      </w:r>
    </w:p>
  </w:footnote>
  <w:footnote w:id="3">
    <w:p w:rsidR="001C1155" w:rsidRDefault="001C1155" w:rsidP="001C1155">
      <w:pPr>
        <w:shd w:val="clear" w:color="auto" w:fill="FFFFFF"/>
        <w:spacing w:line="360" w:lineRule="auto"/>
        <w:jc w:val="both"/>
      </w:pPr>
      <w:r>
        <w:rPr>
          <w:rStyle w:val="ac"/>
        </w:rPr>
        <w:footnoteRef/>
      </w:r>
      <w:r>
        <w:t xml:space="preserve"> </w:t>
      </w:r>
      <w:r w:rsidRPr="00B56AD5">
        <w:rPr>
          <w:rFonts w:ascii="Times New Roman" w:hAnsi="Times New Roman"/>
          <w:sz w:val="28"/>
          <w:szCs w:val="28"/>
        </w:rPr>
        <w:t>Дорофеев В.Д</w:t>
      </w:r>
      <w:r>
        <w:rPr>
          <w:rFonts w:ascii="Times New Roman" w:hAnsi="Times New Roman"/>
          <w:sz w:val="28"/>
          <w:szCs w:val="28"/>
        </w:rPr>
        <w:t xml:space="preserve">. </w:t>
      </w:r>
      <w:r w:rsidRPr="00B56AD5">
        <w:rPr>
          <w:rFonts w:ascii="Times New Roman" w:hAnsi="Times New Roman"/>
          <w:sz w:val="28"/>
          <w:szCs w:val="28"/>
        </w:rPr>
        <w:t xml:space="preserve"> Менеджмент: учеб</w:t>
      </w:r>
      <w:r>
        <w:rPr>
          <w:rFonts w:ascii="Times New Roman" w:hAnsi="Times New Roman"/>
          <w:sz w:val="28"/>
          <w:szCs w:val="28"/>
        </w:rPr>
        <w:t>ное</w:t>
      </w:r>
      <w:r w:rsidRPr="00B56AD5">
        <w:rPr>
          <w:rFonts w:ascii="Times New Roman" w:hAnsi="Times New Roman"/>
          <w:sz w:val="28"/>
          <w:szCs w:val="28"/>
        </w:rPr>
        <w:t xml:space="preserve"> пособие </w:t>
      </w:r>
      <w:r>
        <w:rPr>
          <w:rFonts w:ascii="Times New Roman" w:hAnsi="Times New Roman"/>
          <w:sz w:val="28"/>
          <w:szCs w:val="28"/>
        </w:rPr>
        <w:t xml:space="preserve"> / </w:t>
      </w:r>
      <w:r w:rsidRPr="00B56AD5">
        <w:rPr>
          <w:rFonts w:ascii="Times New Roman" w:hAnsi="Times New Roman"/>
          <w:sz w:val="28"/>
          <w:szCs w:val="28"/>
        </w:rPr>
        <w:t>В.Д.</w:t>
      </w:r>
      <w:r w:rsidRPr="00346C71">
        <w:rPr>
          <w:rFonts w:ascii="Times New Roman" w:hAnsi="Times New Roman"/>
          <w:sz w:val="28"/>
          <w:szCs w:val="28"/>
        </w:rPr>
        <w:t xml:space="preserve"> </w:t>
      </w:r>
      <w:r w:rsidRPr="00B56AD5">
        <w:rPr>
          <w:rFonts w:ascii="Times New Roman" w:hAnsi="Times New Roman"/>
          <w:sz w:val="28"/>
          <w:szCs w:val="28"/>
        </w:rPr>
        <w:t>Дорофеев</w:t>
      </w:r>
      <w:r>
        <w:rPr>
          <w:rFonts w:ascii="Times New Roman" w:hAnsi="Times New Roman"/>
          <w:sz w:val="28"/>
          <w:szCs w:val="28"/>
        </w:rPr>
        <w:t>,</w:t>
      </w:r>
      <w:r w:rsidRPr="00B56AD5">
        <w:rPr>
          <w:rFonts w:ascii="Times New Roman" w:hAnsi="Times New Roman"/>
          <w:sz w:val="28"/>
          <w:szCs w:val="28"/>
        </w:rPr>
        <w:t xml:space="preserve"> А.Н.</w:t>
      </w:r>
      <w:r w:rsidRPr="00346C71">
        <w:rPr>
          <w:rFonts w:ascii="Times New Roman" w:hAnsi="Times New Roman"/>
          <w:sz w:val="28"/>
          <w:szCs w:val="28"/>
        </w:rPr>
        <w:t xml:space="preserve"> </w:t>
      </w:r>
      <w:r w:rsidRPr="00B56AD5">
        <w:rPr>
          <w:rFonts w:ascii="Times New Roman" w:hAnsi="Times New Roman"/>
          <w:sz w:val="28"/>
          <w:szCs w:val="28"/>
        </w:rPr>
        <w:t>Шмелева</w:t>
      </w:r>
      <w:r>
        <w:rPr>
          <w:rFonts w:ascii="Times New Roman" w:hAnsi="Times New Roman"/>
          <w:sz w:val="28"/>
          <w:szCs w:val="28"/>
        </w:rPr>
        <w:t>,</w:t>
      </w:r>
      <w:r w:rsidRPr="00346C71">
        <w:rPr>
          <w:rFonts w:ascii="Times New Roman" w:hAnsi="Times New Roman"/>
          <w:sz w:val="28"/>
          <w:szCs w:val="28"/>
        </w:rPr>
        <w:t xml:space="preserve"> </w:t>
      </w:r>
      <w:r w:rsidRPr="00B56AD5">
        <w:rPr>
          <w:rFonts w:ascii="Times New Roman" w:hAnsi="Times New Roman"/>
          <w:sz w:val="28"/>
          <w:szCs w:val="28"/>
        </w:rPr>
        <w:t>Н.Ю</w:t>
      </w:r>
      <w:r>
        <w:rPr>
          <w:rFonts w:ascii="Times New Roman" w:hAnsi="Times New Roman"/>
          <w:sz w:val="28"/>
          <w:szCs w:val="28"/>
        </w:rPr>
        <w:t>.</w:t>
      </w:r>
      <w:r w:rsidRPr="00346C71">
        <w:rPr>
          <w:rFonts w:ascii="Times New Roman" w:hAnsi="Times New Roman"/>
          <w:sz w:val="28"/>
          <w:szCs w:val="28"/>
        </w:rPr>
        <w:t xml:space="preserve"> </w:t>
      </w:r>
      <w:r w:rsidRPr="00B56AD5">
        <w:rPr>
          <w:rFonts w:ascii="Times New Roman" w:hAnsi="Times New Roman"/>
          <w:sz w:val="28"/>
          <w:szCs w:val="28"/>
        </w:rPr>
        <w:t>Шестопал</w:t>
      </w:r>
      <w:r>
        <w:rPr>
          <w:rFonts w:ascii="Times New Roman" w:hAnsi="Times New Roman"/>
          <w:sz w:val="28"/>
          <w:szCs w:val="28"/>
        </w:rPr>
        <w:t>; под ред.</w:t>
      </w:r>
      <w:r w:rsidRPr="00346C71">
        <w:rPr>
          <w:rFonts w:ascii="Times New Roman" w:hAnsi="Times New Roman"/>
          <w:sz w:val="28"/>
          <w:szCs w:val="28"/>
        </w:rPr>
        <w:t xml:space="preserve"> </w:t>
      </w:r>
      <w:r w:rsidRPr="00B56AD5">
        <w:rPr>
          <w:rFonts w:ascii="Times New Roman" w:hAnsi="Times New Roman"/>
          <w:sz w:val="28"/>
          <w:szCs w:val="28"/>
        </w:rPr>
        <w:t>В.Д.</w:t>
      </w:r>
      <w:r w:rsidRPr="00346C71">
        <w:rPr>
          <w:rFonts w:ascii="Times New Roman" w:hAnsi="Times New Roman"/>
          <w:sz w:val="28"/>
          <w:szCs w:val="28"/>
        </w:rPr>
        <w:t xml:space="preserve"> </w:t>
      </w:r>
      <w:r w:rsidRPr="00B56AD5">
        <w:rPr>
          <w:rFonts w:ascii="Times New Roman" w:hAnsi="Times New Roman"/>
          <w:sz w:val="28"/>
          <w:szCs w:val="28"/>
        </w:rPr>
        <w:t>Дорофеев</w:t>
      </w:r>
      <w:r>
        <w:rPr>
          <w:rFonts w:ascii="Times New Roman" w:hAnsi="Times New Roman"/>
          <w:sz w:val="28"/>
          <w:szCs w:val="28"/>
        </w:rPr>
        <w:t>а.</w:t>
      </w:r>
      <w:r w:rsidRPr="00B56AD5">
        <w:rPr>
          <w:rFonts w:ascii="Times New Roman" w:hAnsi="Times New Roman"/>
          <w:sz w:val="28"/>
          <w:szCs w:val="28"/>
        </w:rPr>
        <w:t xml:space="preserve"> – М.:</w:t>
      </w:r>
      <w:r w:rsidRPr="00346C71">
        <w:t xml:space="preserve"> </w:t>
      </w:r>
      <w:r w:rsidRPr="00346C71">
        <w:rPr>
          <w:rFonts w:ascii="Times New Roman" w:hAnsi="Times New Roman"/>
          <w:sz w:val="28"/>
          <w:szCs w:val="28"/>
        </w:rPr>
        <w:t>ИНФРА-М, 2008</w:t>
      </w:r>
      <w:r>
        <w:rPr>
          <w:rFonts w:ascii="Times New Roman" w:hAnsi="Times New Roman"/>
          <w:sz w:val="28"/>
          <w:szCs w:val="28"/>
        </w:rPr>
        <w:t>. –</w:t>
      </w:r>
      <w:r w:rsidRPr="00346C71">
        <w:t xml:space="preserve"> </w:t>
      </w:r>
      <w:r w:rsidRPr="00346C71">
        <w:rPr>
          <w:rFonts w:ascii="Times New Roman" w:hAnsi="Times New Roman"/>
          <w:sz w:val="28"/>
          <w:szCs w:val="28"/>
        </w:rPr>
        <w:t>142 с</w:t>
      </w:r>
      <w:r>
        <w:rPr>
          <w:rFonts w:ascii="Times New Roman" w:hAnsi="Times New Roman"/>
          <w:sz w:val="28"/>
          <w:szCs w:val="28"/>
        </w:rPr>
        <w:t>.</w:t>
      </w:r>
    </w:p>
  </w:footnote>
  <w:footnote w:id="4">
    <w:p w:rsidR="001C1155" w:rsidRPr="008B5D81" w:rsidRDefault="001C1155" w:rsidP="001C1155">
      <w:pPr>
        <w:shd w:val="clear" w:color="auto" w:fill="FFFFFF"/>
        <w:spacing w:line="360" w:lineRule="auto"/>
        <w:jc w:val="both"/>
        <w:rPr>
          <w:rFonts w:ascii="Times New Roman" w:hAnsi="Times New Roman"/>
          <w:sz w:val="28"/>
          <w:szCs w:val="28"/>
        </w:rPr>
      </w:pPr>
      <w:r>
        <w:rPr>
          <w:rStyle w:val="ac"/>
        </w:rPr>
        <w:footnoteRef/>
      </w:r>
      <w:r>
        <w:t xml:space="preserve"> </w:t>
      </w:r>
      <w:r w:rsidRPr="008B5D81">
        <w:rPr>
          <w:rFonts w:ascii="Times New Roman" w:hAnsi="Times New Roman"/>
          <w:sz w:val="28"/>
          <w:szCs w:val="28"/>
        </w:rPr>
        <w:t>Медведев В.П. Основы менеджмента. Учеб</w:t>
      </w:r>
      <w:r>
        <w:rPr>
          <w:rFonts w:ascii="Times New Roman" w:hAnsi="Times New Roman"/>
          <w:sz w:val="28"/>
          <w:szCs w:val="28"/>
        </w:rPr>
        <w:t>ное п</w:t>
      </w:r>
      <w:r w:rsidRPr="008B5D81">
        <w:rPr>
          <w:rFonts w:ascii="Times New Roman" w:hAnsi="Times New Roman"/>
          <w:sz w:val="28"/>
          <w:szCs w:val="28"/>
        </w:rPr>
        <w:t xml:space="preserve">особие / В.П. Медведев. </w:t>
      </w:r>
      <w:r>
        <w:rPr>
          <w:rFonts w:ascii="Times New Roman" w:hAnsi="Times New Roman"/>
          <w:sz w:val="28"/>
          <w:szCs w:val="28"/>
        </w:rPr>
        <w:t>-</w:t>
      </w:r>
      <w:r w:rsidRPr="008B5D81">
        <w:rPr>
          <w:rFonts w:ascii="Times New Roman" w:hAnsi="Times New Roman"/>
          <w:sz w:val="28"/>
          <w:szCs w:val="28"/>
        </w:rPr>
        <w:t xml:space="preserve"> М.: ИКК «ДеКА», 2002. - 352 с. </w:t>
      </w:r>
    </w:p>
    <w:p w:rsidR="001C1155" w:rsidRDefault="001C1155" w:rsidP="001C1155">
      <w:pPr>
        <w:pStyle w:val="aa"/>
      </w:pPr>
    </w:p>
  </w:footnote>
  <w:footnote w:id="5">
    <w:p w:rsidR="001C1155" w:rsidRPr="00266773" w:rsidRDefault="001C1155" w:rsidP="001C1155">
      <w:pPr>
        <w:pStyle w:val="aa"/>
        <w:spacing w:line="360" w:lineRule="auto"/>
        <w:rPr>
          <w:sz w:val="28"/>
          <w:szCs w:val="28"/>
        </w:rPr>
      </w:pPr>
      <w:r>
        <w:rPr>
          <w:rStyle w:val="ac"/>
          <w:rFonts w:eastAsia="Calibri"/>
        </w:rPr>
        <w:footnoteRef/>
      </w:r>
      <w:r>
        <w:t xml:space="preserve"> </w:t>
      </w:r>
      <w:r w:rsidRPr="00266773">
        <w:rPr>
          <w:sz w:val="28"/>
          <w:szCs w:val="28"/>
        </w:rPr>
        <w:t>Медведев В.П. Основы менеджмента</w:t>
      </w:r>
      <w:r>
        <w:rPr>
          <w:sz w:val="28"/>
          <w:szCs w:val="28"/>
        </w:rPr>
        <w:t>. В 2-х т. Учеб.-метод. Пособие / В.П.</w:t>
      </w:r>
      <w:r w:rsidRPr="00266773">
        <w:rPr>
          <w:sz w:val="28"/>
          <w:szCs w:val="28"/>
        </w:rPr>
        <w:t xml:space="preserve"> Медведев</w:t>
      </w:r>
      <w:r>
        <w:rPr>
          <w:sz w:val="28"/>
          <w:szCs w:val="28"/>
        </w:rPr>
        <w:t>.  М.: ИКК «ДеКА», 2002.</w:t>
      </w:r>
      <w:r w:rsidRPr="00266773">
        <w:t xml:space="preserve"> </w:t>
      </w:r>
      <w:r>
        <w:t xml:space="preserve">- </w:t>
      </w:r>
      <w:r w:rsidRPr="00266773">
        <w:rPr>
          <w:sz w:val="28"/>
          <w:szCs w:val="28"/>
        </w:rPr>
        <w:t>352 с</w:t>
      </w:r>
      <w:r>
        <w:rPr>
          <w:sz w:val="28"/>
          <w:szCs w:val="28"/>
        </w:rPr>
        <w:t xml:space="preserve">. </w:t>
      </w:r>
    </w:p>
    <w:p w:rsidR="001C1155" w:rsidRDefault="001C1155" w:rsidP="001C1155">
      <w:pPr>
        <w:pStyle w:val="aa"/>
      </w:pPr>
    </w:p>
  </w:footnote>
  <w:footnote w:id="6">
    <w:p w:rsidR="001C1155" w:rsidRDefault="001C1155" w:rsidP="001C1155">
      <w:pPr>
        <w:shd w:val="clear" w:color="auto" w:fill="FFFFFF"/>
        <w:spacing w:line="360" w:lineRule="auto"/>
        <w:jc w:val="both"/>
        <w:rPr>
          <w:rFonts w:ascii="Times New Roman" w:hAnsi="Times New Roman"/>
          <w:sz w:val="28"/>
          <w:szCs w:val="28"/>
        </w:rPr>
      </w:pPr>
      <w:r>
        <w:rPr>
          <w:rStyle w:val="ac"/>
        </w:rPr>
        <w:footnoteRef/>
      </w:r>
      <w:r>
        <w:t xml:space="preserve"> </w:t>
      </w:r>
      <w:r w:rsidRPr="008B5D81">
        <w:rPr>
          <w:rFonts w:ascii="Times New Roman" w:hAnsi="Times New Roman"/>
          <w:sz w:val="28"/>
          <w:szCs w:val="28"/>
        </w:rPr>
        <w:t>Гапоненко А.Л.  Теория управления: Учебник / А.Л. Гапоненко, А.П. Панкрухина. - М.: РАГС, 2003. - 558 с.</w:t>
      </w:r>
    </w:p>
    <w:p w:rsidR="001C1155" w:rsidRDefault="001C1155" w:rsidP="001C1155">
      <w:pPr>
        <w:pStyle w:val="aa"/>
      </w:pPr>
    </w:p>
  </w:footnote>
  <w:footnote w:id="7">
    <w:p w:rsidR="001C1155" w:rsidRPr="00342B23" w:rsidRDefault="001C1155" w:rsidP="001C1155">
      <w:pPr>
        <w:pStyle w:val="23"/>
        <w:tabs>
          <w:tab w:val="num" w:pos="426"/>
          <w:tab w:val="left" w:pos="709"/>
          <w:tab w:val="num" w:pos="1772"/>
        </w:tabs>
        <w:spacing w:line="360" w:lineRule="auto"/>
        <w:jc w:val="both"/>
        <w:rPr>
          <w:rFonts w:ascii="Times New Roman" w:hAnsi="Times New Roman"/>
          <w:sz w:val="28"/>
          <w:szCs w:val="28"/>
        </w:rPr>
      </w:pPr>
      <w:r>
        <w:rPr>
          <w:rStyle w:val="ac"/>
        </w:rPr>
        <w:footnoteRef/>
      </w:r>
      <w:r>
        <w:t xml:space="preserve"> </w:t>
      </w:r>
      <w:r w:rsidRPr="00342B23">
        <w:rPr>
          <w:rFonts w:ascii="Times New Roman" w:hAnsi="Times New Roman"/>
          <w:sz w:val="28"/>
          <w:szCs w:val="28"/>
        </w:rPr>
        <w:t>Генкин Б.М. Основы управления персоналом / Б.М. Генкин. - М.: Высшая школа, 2006. –376 с.</w:t>
      </w:r>
    </w:p>
    <w:p w:rsidR="001C1155" w:rsidRPr="008B5D81" w:rsidRDefault="001C1155" w:rsidP="001C1155">
      <w:pPr>
        <w:shd w:val="clear" w:color="auto" w:fill="FFFFFF"/>
        <w:spacing w:line="360" w:lineRule="auto"/>
        <w:ind w:left="1080"/>
        <w:jc w:val="both"/>
        <w:rPr>
          <w:rFonts w:ascii="Times New Roman" w:hAnsi="Times New Roman"/>
          <w:sz w:val="28"/>
          <w:szCs w:val="28"/>
        </w:rPr>
      </w:pPr>
    </w:p>
    <w:p w:rsidR="001C1155" w:rsidRDefault="001C1155" w:rsidP="001C1155">
      <w:pPr>
        <w:pStyle w:val="aa"/>
      </w:pPr>
    </w:p>
  </w:footnote>
  <w:footnote w:id="8">
    <w:p w:rsidR="001C1155" w:rsidRDefault="001C1155" w:rsidP="001C1155">
      <w:pPr>
        <w:shd w:val="clear" w:color="auto" w:fill="FFFFFF"/>
        <w:spacing w:line="360" w:lineRule="auto"/>
        <w:jc w:val="both"/>
      </w:pPr>
      <w:r>
        <w:rPr>
          <w:rStyle w:val="ac"/>
        </w:rPr>
        <w:footnoteRef/>
      </w:r>
      <w:r>
        <w:t xml:space="preserve"> </w:t>
      </w:r>
      <w:r w:rsidRPr="00142704">
        <w:rPr>
          <w:rFonts w:ascii="Times New Roman" w:eastAsia="Times New Roman" w:hAnsi="Times New Roman"/>
          <w:sz w:val="28"/>
          <w:szCs w:val="28"/>
          <w:lang w:eastAsia="ru-RU"/>
        </w:rPr>
        <w:t>Егоршин А.П. Управление персоналом: Учебник для вузов/ А.П. Егоршин. - 5-е изд., доп., перераб. - Н. Новгород: НИМБ, 2005.- 720 с.</w:t>
      </w:r>
    </w:p>
  </w:footnote>
  <w:footnote w:id="9">
    <w:p w:rsidR="001C1155" w:rsidRPr="00266773" w:rsidRDefault="001C1155" w:rsidP="001C1155">
      <w:pPr>
        <w:pStyle w:val="aa"/>
        <w:spacing w:line="360" w:lineRule="auto"/>
        <w:rPr>
          <w:sz w:val="28"/>
          <w:szCs w:val="28"/>
        </w:rPr>
      </w:pPr>
      <w:r w:rsidRPr="00266773">
        <w:rPr>
          <w:rStyle w:val="ac"/>
          <w:rFonts w:eastAsia="Calibri"/>
          <w:sz w:val="28"/>
          <w:szCs w:val="28"/>
        </w:rPr>
        <w:footnoteRef/>
      </w:r>
      <w:r w:rsidRPr="00266773">
        <w:rPr>
          <w:sz w:val="28"/>
          <w:szCs w:val="28"/>
        </w:rPr>
        <w:t xml:space="preserve"> Завгородняя А.А. Маркетинговое планирование</w:t>
      </w:r>
      <w:r>
        <w:rPr>
          <w:sz w:val="28"/>
          <w:szCs w:val="28"/>
        </w:rPr>
        <w:t xml:space="preserve"> /</w:t>
      </w:r>
      <w:r w:rsidRPr="00266773">
        <w:rPr>
          <w:sz w:val="28"/>
          <w:szCs w:val="28"/>
        </w:rPr>
        <w:t xml:space="preserve"> А.А.</w:t>
      </w:r>
      <w:r>
        <w:rPr>
          <w:sz w:val="28"/>
          <w:szCs w:val="28"/>
        </w:rPr>
        <w:t xml:space="preserve"> </w:t>
      </w:r>
      <w:r w:rsidRPr="00266773">
        <w:rPr>
          <w:sz w:val="28"/>
          <w:szCs w:val="28"/>
        </w:rPr>
        <w:t>Завгородняя, Д.О</w:t>
      </w:r>
      <w:r>
        <w:rPr>
          <w:sz w:val="28"/>
          <w:szCs w:val="28"/>
        </w:rPr>
        <w:t>.</w:t>
      </w:r>
      <w:r w:rsidRPr="00266773">
        <w:rPr>
          <w:sz w:val="28"/>
          <w:szCs w:val="28"/>
        </w:rPr>
        <w:t>Ямпольская</w:t>
      </w:r>
      <w:r>
        <w:rPr>
          <w:sz w:val="28"/>
          <w:szCs w:val="28"/>
        </w:rPr>
        <w:t xml:space="preserve"> </w:t>
      </w:r>
      <w:r w:rsidRPr="00266773">
        <w:rPr>
          <w:sz w:val="28"/>
          <w:szCs w:val="28"/>
        </w:rPr>
        <w:t>– СПб.: Питер, 2002. – 352 с</w:t>
      </w:r>
      <w:r>
        <w:rPr>
          <w:sz w:val="28"/>
          <w:szCs w:val="28"/>
        </w:rPr>
        <w:t>.</w:t>
      </w:r>
    </w:p>
  </w:footnote>
  <w:footnote w:id="10">
    <w:p w:rsidR="00435281" w:rsidRPr="00435281" w:rsidRDefault="00435281" w:rsidP="00435281">
      <w:pPr>
        <w:pStyle w:val="23"/>
        <w:tabs>
          <w:tab w:val="num" w:pos="426"/>
          <w:tab w:val="left" w:pos="709"/>
          <w:tab w:val="num" w:pos="1772"/>
        </w:tabs>
        <w:spacing w:line="360" w:lineRule="auto"/>
        <w:ind w:left="142"/>
        <w:jc w:val="both"/>
        <w:rPr>
          <w:rFonts w:ascii="Times New Roman" w:hAnsi="Times New Roman"/>
          <w:sz w:val="28"/>
          <w:szCs w:val="28"/>
        </w:rPr>
      </w:pPr>
      <w:r w:rsidRPr="00435281">
        <w:rPr>
          <w:rStyle w:val="ac"/>
          <w:rFonts w:ascii="Times New Roman" w:hAnsi="Times New Roman"/>
        </w:rPr>
        <w:footnoteRef/>
      </w:r>
      <w:r w:rsidRPr="00435281">
        <w:rPr>
          <w:rFonts w:ascii="Times New Roman" w:hAnsi="Times New Roman"/>
        </w:rPr>
        <w:t xml:space="preserve"> </w:t>
      </w:r>
      <w:r w:rsidRPr="00435281">
        <w:rPr>
          <w:rFonts w:ascii="Times New Roman" w:hAnsi="Times New Roman"/>
          <w:sz w:val="28"/>
          <w:szCs w:val="28"/>
        </w:rPr>
        <w:t>Российская Федерация. Законы.</w:t>
      </w:r>
      <w:r w:rsidRPr="00435281">
        <w:rPr>
          <w:rStyle w:val="FontStyle106"/>
          <w:sz w:val="28"/>
          <w:szCs w:val="28"/>
        </w:rPr>
        <w:t xml:space="preserve"> Федеральный Закон РФ «Об акционерных обществах»</w:t>
      </w:r>
      <w:r w:rsidRPr="00435281">
        <w:rPr>
          <w:rFonts w:ascii="Times New Roman" w:hAnsi="Times New Roman"/>
          <w:sz w:val="28"/>
          <w:szCs w:val="28"/>
        </w:rPr>
        <w:t>. – М.: Мажестэ-М, 2008. – 16 с.</w:t>
      </w:r>
    </w:p>
    <w:p w:rsidR="00435281" w:rsidRDefault="00435281">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23" w:rsidRDefault="00810823">
    <w:pPr>
      <w:pStyle w:val="a4"/>
      <w:jc w:val="center"/>
    </w:pPr>
    <w:r>
      <w:fldChar w:fldCharType="begin"/>
    </w:r>
    <w:r>
      <w:instrText xml:space="preserve"> PAGE   \* MERGEFORMAT </w:instrText>
    </w:r>
    <w:r>
      <w:fldChar w:fldCharType="separate"/>
    </w:r>
    <w:r w:rsidR="001C6DFC">
      <w:rPr>
        <w:noProof/>
      </w:rPr>
      <w:t>3</w:t>
    </w:r>
    <w:r>
      <w:fldChar w:fldCharType="end"/>
    </w:r>
  </w:p>
  <w:p w:rsidR="00810823" w:rsidRDefault="008108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nsid w:val="0EB43717"/>
    <w:multiLevelType w:val="hybridMultilevel"/>
    <w:tmpl w:val="3FB2F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B79BB"/>
    <w:multiLevelType w:val="hybridMultilevel"/>
    <w:tmpl w:val="7FFEAAD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46503A"/>
    <w:multiLevelType w:val="hybridMultilevel"/>
    <w:tmpl w:val="ADE8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494BB5"/>
    <w:multiLevelType w:val="hybridMultilevel"/>
    <w:tmpl w:val="CD6EAECA"/>
    <w:lvl w:ilvl="0" w:tplc="A852CD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9B359E"/>
    <w:multiLevelType w:val="hybridMultilevel"/>
    <w:tmpl w:val="6D06FF3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1614D9"/>
    <w:multiLevelType w:val="multilevel"/>
    <w:tmpl w:val="6E5E9DAA"/>
    <w:lvl w:ilvl="0">
      <w:start w:val="1"/>
      <w:numFmt w:val="decimal"/>
      <w:lvlText w:val="%1"/>
      <w:lvlJc w:val="left"/>
      <w:pPr>
        <w:ind w:left="375" w:hanging="375"/>
      </w:pPr>
      <w:rPr>
        <w:rFonts w:hint="default"/>
        <w:b/>
        <w:color w:val="auto"/>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nsid w:val="503C48A0"/>
    <w:multiLevelType w:val="hybridMultilevel"/>
    <w:tmpl w:val="02B644B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A42CD6"/>
    <w:multiLevelType w:val="hybridMultilevel"/>
    <w:tmpl w:val="97725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291B1D"/>
    <w:multiLevelType w:val="hybridMultilevel"/>
    <w:tmpl w:val="C6C04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BA80291"/>
    <w:multiLevelType w:val="hybridMultilevel"/>
    <w:tmpl w:val="F498F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A04233"/>
    <w:multiLevelType w:val="hybridMultilevel"/>
    <w:tmpl w:val="9E3609C0"/>
    <w:lvl w:ilvl="0" w:tplc="04B61504">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A4301D"/>
    <w:multiLevelType w:val="hybridMultilevel"/>
    <w:tmpl w:val="F8322A1C"/>
    <w:lvl w:ilvl="0" w:tplc="349EF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B33642"/>
    <w:multiLevelType w:val="multilevel"/>
    <w:tmpl w:val="111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2108A"/>
    <w:multiLevelType w:val="hybridMultilevel"/>
    <w:tmpl w:val="3FEA4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88C76EC"/>
    <w:multiLevelType w:val="hybridMultilevel"/>
    <w:tmpl w:val="6EB81CE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78FA629F"/>
    <w:multiLevelType w:val="hybridMultilevel"/>
    <w:tmpl w:val="B6600D30"/>
    <w:lvl w:ilvl="0" w:tplc="DC68FAA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826C4D"/>
    <w:multiLevelType w:val="multilevel"/>
    <w:tmpl w:val="42C8896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7CC267BB"/>
    <w:multiLevelType w:val="hybridMultilevel"/>
    <w:tmpl w:val="17D256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3"/>
  </w:num>
  <w:num w:numId="3">
    <w:abstractNumId w:val="18"/>
  </w:num>
  <w:num w:numId="4">
    <w:abstractNumId w:val="7"/>
  </w:num>
  <w:num w:numId="5">
    <w:abstractNumId w:val="2"/>
  </w:num>
  <w:num w:numId="6">
    <w:abstractNumId w:val="5"/>
  </w:num>
  <w:num w:numId="7">
    <w:abstractNumId w:val="11"/>
  </w:num>
  <w:num w:numId="8">
    <w:abstractNumId w:val="0"/>
  </w:num>
  <w:num w:numId="9">
    <w:abstractNumId w:val="3"/>
  </w:num>
  <w:num w:numId="10">
    <w:abstractNumId w:val="9"/>
  </w:num>
  <w:num w:numId="11">
    <w:abstractNumId w:val="17"/>
  </w:num>
  <w:num w:numId="12">
    <w:abstractNumId w:val="8"/>
  </w:num>
  <w:num w:numId="13">
    <w:abstractNumId w:val="10"/>
  </w:num>
  <w:num w:numId="14">
    <w:abstractNumId w:val="1"/>
  </w:num>
  <w:num w:numId="15">
    <w:abstractNumId w:val="16"/>
  </w:num>
  <w:num w:numId="16">
    <w:abstractNumId w:val="14"/>
  </w:num>
  <w:num w:numId="17">
    <w:abstractNumId w:val="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55"/>
    <w:rsid w:val="000317DA"/>
    <w:rsid w:val="000A420D"/>
    <w:rsid w:val="00190CB7"/>
    <w:rsid w:val="001C1155"/>
    <w:rsid w:val="001C694B"/>
    <w:rsid w:val="001C6DFC"/>
    <w:rsid w:val="0027239D"/>
    <w:rsid w:val="002A198B"/>
    <w:rsid w:val="002D09AE"/>
    <w:rsid w:val="00435281"/>
    <w:rsid w:val="0058534E"/>
    <w:rsid w:val="005A0A39"/>
    <w:rsid w:val="00624BC3"/>
    <w:rsid w:val="0066088E"/>
    <w:rsid w:val="00661542"/>
    <w:rsid w:val="00756A3F"/>
    <w:rsid w:val="0078130C"/>
    <w:rsid w:val="00784739"/>
    <w:rsid w:val="007A4B94"/>
    <w:rsid w:val="00810823"/>
    <w:rsid w:val="00820A31"/>
    <w:rsid w:val="008665DD"/>
    <w:rsid w:val="008911E3"/>
    <w:rsid w:val="00937A8E"/>
    <w:rsid w:val="009649D5"/>
    <w:rsid w:val="00A40C5B"/>
    <w:rsid w:val="00A554FD"/>
    <w:rsid w:val="00AA1B7C"/>
    <w:rsid w:val="00AB0D87"/>
    <w:rsid w:val="00B62982"/>
    <w:rsid w:val="00BF7BF8"/>
    <w:rsid w:val="00C50FE2"/>
    <w:rsid w:val="00CB123C"/>
    <w:rsid w:val="00DD15F2"/>
    <w:rsid w:val="00E636D0"/>
    <w:rsid w:val="00E90C74"/>
    <w:rsid w:val="00F65B8D"/>
    <w:rsid w:val="00F86ACF"/>
    <w:rsid w:val="00FA0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C5454A8B-94F3-41E1-9523-36966802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55"/>
    <w:pPr>
      <w:spacing w:after="200" w:line="276" w:lineRule="auto"/>
    </w:pPr>
    <w:rPr>
      <w:sz w:val="22"/>
      <w:szCs w:val="22"/>
      <w:lang w:eastAsia="en-US"/>
    </w:rPr>
  </w:style>
  <w:style w:type="paragraph" w:styleId="1">
    <w:name w:val="heading 1"/>
    <w:basedOn w:val="a"/>
    <w:next w:val="a"/>
    <w:link w:val="10"/>
    <w:qFormat/>
    <w:rsid w:val="001C1155"/>
    <w:pPr>
      <w:keepNext/>
      <w:spacing w:after="0" w:line="240" w:lineRule="auto"/>
      <w:outlineLvl w:val="0"/>
    </w:pPr>
    <w:rPr>
      <w:rFonts w:ascii="Times New Roman" w:eastAsia="Times New Roman" w:hAnsi="Times New Roman"/>
      <w:sz w:val="32"/>
      <w:szCs w:val="20"/>
      <w:lang w:eastAsia="ru-RU"/>
    </w:rPr>
  </w:style>
  <w:style w:type="paragraph" w:styleId="2">
    <w:name w:val="heading 2"/>
    <w:basedOn w:val="a"/>
    <w:next w:val="a"/>
    <w:link w:val="20"/>
    <w:uiPriority w:val="9"/>
    <w:qFormat/>
    <w:rsid w:val="001C115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1C1155"/>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1C1155"/>
    <w:pPr>
      <w:keepNext/>
      <w:spacing w:after="0" w:line="240" w:lineRule="auto"/>
      <w:jc w:val="center"/>
      <w:outlineLvl w:val="3"/>
    </w:pPr>
    <w:rPr>
      <w:rFonts w:ascii="Times New Roman" w:eastAsia="Times New Roman" w:hAnsi="Times New Roman"/>
      <w:b/>
      <w:sz w:val="20"/>
      <w:szCs w:val="20"/>
      <w:lang w:eastAsia="ru-RU"/>
    </w:rPr>
  </w:style>
  <w:style w:type="paragraph" w:styleId="5">
    <w:name w:val="heading 5"/>
    <w:basedOn w:val="a"/>
    <w:next w:val="a"/>
    <w:link w:val="50"/>
    <w:qFormat/>
    <w:rsid w:val="001C1155"/>
    <w:pPr>
      <w:keepNext/>
      <w:spacing w:after="0" w:line="24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1C1155"/>
    <w:pPr>
      <w:keepNext/>
      <w:spacing w:after="0" w:line="240" w:lineRule="auto"/>
      <w:outlineLvl w:val="5"/>
    </w:pPr>
    <w:rPr>
      <w:rFonts w:ascii="Times New Roman" w:eastAsia="Times New Roman" w:hAnsi="Times New Roman"/>
      <w:b/>
      <w:sz w:val="28"/>
      <w:szCs w:val="20"/>
      <w:lang w:eastAsia="ru-RU"/>
    </w:rPr>
  </w:style>
  <w:style w:type="paragraph" w:styleId="7">
    <w:name w:val="heading 7"/>
    <w:basedOn w:val="a"/>
    <w:next w:val="a"/>
    <w:link w:val="70"/>
    <w:uiPriority w:val="9"/>
    <w:qFormat/>
    <w:rsid w:val="001C1155"/>
    <w:pPr>
      <w:spacing w:before="240" w:after="60"/>
      <w:outlineLvl w:val="6"/>
    </w:pPr>
    <w:rPr>
      <w:rFonts w:eastAsia="Times New Roman"/>
      <w:sz w:val="24"/>
      <w:szCs w:val="24"/>
    </w:rPr>
  </w:style>
  <w:style w:type="paragraph" w:styleId="8">
    <w:name w:val="heading 8"/>
    <w:basedOn w:val="a"/>
    <w:next w:val="a"/>
    <w:link w:val="80"/>
    <w:uiPriority w:val="9"/>
    <w:qFormat/>
    <w:rsid w:val="001C1155"/>
    <w:pPr>
      <w:spacing w:before="240" w:after="60"/>
      <w:outlineLvl w:val="7"/>
    </w:pPr>
    <w:rPr>
      <w:rFonts w:eastAsia="Times New Roman"/>
      <w:i/>
      <w:iCs/>
      <w:sz w:val="24"/>
      <w:szCs w:val="24"/>
    </w:rPr>
  </w:style>
  <w:style w:type="paragraph" w:styleId="9">
    <w:name w:val="heading 9"/>
    <w:basedOn w:val="a"/>
    <w:next w:val="a"/>
    <w:link w:val="90"/>
    <w:uiPriority w:val="9"/>
    <w:qFormat/>
    <w:rsid w:val="001C1155"/>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155"/>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1C1155"/>
    <w:rPr>
      <w:rFonts w:ascii="Cambria" w:eastAsia="Times New Roman" w:hAnsi="Cambria" w:cs="Times New Roman"/>
      <w:b/>
      <w:bCs/>
      <w:i/>
      <w:iCs/>
      <w:sz w:val="28"/>
      <w:szCs w:val="28"/>
    </w:rPr>
  </w:style>
  <w:style w:type="character" w:customStyle="1" w:styleId="40">
    <w:name w:val="Заголовок 4 Знак"/>
    <w:basedOn w:val="a0"/>
    <w:link w:val="4"/>
    <w:rsid w:val="001C1155"/>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1C115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1C1155"/>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
    <w:semiHidden/>
    <w:rsid w:val="001C1155"/>
    <w:rPr>
      <w:rFonts w:ascii="Calibri" w:eastAsia="Times New Roman" w:hAnsi="Calibri" w:cs="Times New Roman"/>
      <w:sz w:val="24"/>
      <w:szCs w:val="24"/>
    </w:rPr>
  </w:style>
  <w:style w:type="character" w:customStyle="1" w:styleId="90">
    <w:name w:val="Заголовок 9 Знак"/>
    <w:basedOn w:val="a0"/>
    <w:link w:val="9"/>
    <w:uiPriority w:val="9"/>
    <w:rsid w:val="001C1155"/>
    <w:rPr>
      <w:rFonts w:ascii="Cambria" w:eastAsia="Times New Roman" w:hAnsi="Cambria" w:cs="Times New Roman"/>
    </w:rPr>
  </w:style>
  <w:style w:type="character" w:customStyle="1" w:styleId="30">
    <w:name w:val="Заголовок 3 Знак"/>
    <w:basedOn w:val="a0"/>
    <w:link w:val="3"/>
    <w:uiPriority w:val="9"/>
    <w:semiHidden/>
    <w:rsid w:val="001C1155"/>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1C1155"/>
    <w:rPr>
      <w:rFonts w:ascii="Calibri" w:eastAsia="Times New Roman" w:hAnsi="Calibri" w:cs="Times New Roman"/>
      <w:i/>
      <w:iCs/>
      <w:sz w:val="24"/>
      <w:szCs w:val="24"/>
    </w:rPr>
  </w:style>
  <w:style w:type="paragraph" w:styleId="a3">
    <w:name w:val="List Paragraph"/>
    <w:basedOn w:val="a"/>
    <w:uiPriority w:val="34"/>
    <w:qFormat/>
    <w:rsid w:val="001C1155"/>
    <w:pPr>
      <w:ind w:left="720"/>
      <w:contextualSpacing/>
    </w:pPr>
  </w:style>
  <w:style w:type="paragraph" w:customStyle="1" w:styleId="Style2">
    <w:name w:val="Style2"/>
    <w:basedOn w:val="a"/>
    <w:uiPriority w:val="99"/>
    <w:rsid w:val="001C115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06">
    <w:name w:val="Font Style106"/>
    <w:basedOn w:val="a0"/>
    <w:uiPriority w:val="99"/>
    <w:rsid w:val="001C1155"/>
    <w:rPr>
      <w:rFonts w:ascii="Times New Roman" w:hAnsi="Times New Roman" w:cs="Times New Roman"/>
      <w:sz w:val="26"/>
      <w:szCs w:val="26"/>
    </w:rPr>
  </w:style>
  <w:style w:type="paragraph" w:styleId="31">
    <w:name w:val="Body Text Indent 3"/>
    <w:basedOn w:val="a"/>
    <w:link w:val="32"/>
    <w:uiPriority w:val="99"/>
    <w:rsid w:val="001C1155"/>
    <w:pPr>
      <w:spacing w:after="0" w:line="360" w:lineRule="auto"/>
      <w:ind w:firstLine="454"/>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uiPriority w:val="99"/>
    <w:rsid w:val="001C1155"/>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1C1155"/>
    <w:pPr>
      <w:spacing w:after="120" w:line="480" w:lineRule="auto"/>
    </w:pPr>
  </w:style>
  <w:style w:type="character" w:customStyle="1" w:styleId="22">
    <w:name w:val="Основной текст 2 Знак"/>
    <w:basedOn w:val="a0"/>
    <w:link w:val="21"/>
    <w:uiPriority w:val="99"/>
    <w:rsid w:val="001C1155"/>
    <w:rPr>
      <w:rFonts w:ascii="Calibri" w:eastAsia="Calibri" w:hAnsi="Calibri" w:cs="Times New Roman"/>
    </w:rPr>
  </w:style>
  <w:style w:type="paragraph" w:styleId="a4">
    <w:name w:val="header"/>
    <w:basedOn w:val="a"/>
    <w:link w:val="a5"/>
    <w:uiPriority w:val="99"/>
    <w:unhideWhenUsed/>
    <w:rsid w:val="001C11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1155"/>
    <w:rPr>
      <w:rFonts w:ascii="Calibri" w:eastAsia="Calibri" w:hAnsi="Calibri" w:cs="Times New Roman"/>
    </w:rPr>
  </w:style>
  <w:style w:type="character" w:customStyle="1" w:styleId="a6">
    <w:name w:val="Нижний колонтитул Знак"/>
    <w:basedOn w:val="a0"/>
    <w:link w:val="a7"/>
    <w:uiPriority w:val="99"/>
    <w:semiHidden/>
    <w:rsid w:val="001C1155"/>
    <w:rPr>
      <w:rFonts w:ascii="Calibri" w:eastAsia="Calibri" w:hAnsi="Calibri" w:cs="Times New Roman"/>
    </w:rPr>
  </w:style>
  <w:style w:type="paragraph" w:styleId="a7">
    <w:name w:val="footer"/>
    <w:basedOn w:val="a"/>
    <w:link w:val="a6"/>
    <w:uiPriority w:val="99"/>
    <w:semiHidden/>
    <w:unhideWhenUsed/>
    <w:rsid w:val="001C1155"/>
    <w:pPr>
      <w:tabs>
        <w:tab w:val="center" w:pos="4677"/>
        <w:tab w:val="right" w:pos="9355"/>
      </w:tabs>
      <w:spacing w:after="0" w:line="240" w:lineRule="auto"/>
    </w:pPr>
  </w:style>
  <w:style w:type="paragraph" w:styleId="23">
    <w:name w:val="Body Text Indent 2"/>
    <w:basedOn w:val="a"/>
    <w:link w:val="24"/>
    <w:uiPriority w:val="99"/>
    <w:semiHidden/>
    <w:unhideWhenUsed/>
    <w:rsid w:val="001C1155"/>
    <w:pPr>
      <w:spacing w:after="120" w:line="480" w:lineRule="auto"/>
      <w:ind w:left="283"/>
    </w:pPr>
  </w:style>
  <w:style w:type="character" w:customStyle="1" w:styleId="24">
    <w:name w:val="Основной текст с отступом 2 Знак"/>
    <w:basedOn w:val="a0"/>
    <w:link w:val="23"/>
    <w:uiPriority w:val="99"/>
    <w:semiHidden/>
    <w:rsid w:val="001C1155"/>
    <w:rPr>
      <w:rFonts w:ascii="Calibri" w:eastAsia="Calibri" w:hAnsi="Calibri" w:cs="Times New Roman"/>
    </w:rPr>
  </w:style>
  <w:style w:type="paragraph" w:styleId="a8">
    <w:name w:val="Body Text Indent"/>
    <w:basedOn w:val="a"/>
    <w:link w:val="a9"/>
    <w:uiPriority w:val="99"/>
    <w:unhideWhenUsed/>
    <w:rsid w:val="001C1155"/>
    <w:pPr>
      <w:spacing w:after="120"/>
      <w:ind w:left="283"/>
    </w:pPr>
  </w:style>
  <w:style w:type="character" w:customStyle="1" w:styleId="a9">
    <w:name w:val="Основной текст с отступом Знак"/>
    <w:basedOn w:val="a0"/>
    <w:link w:val="a8"/>
    <w:uiPriority w:val="99"/>
    <w:rsid w:val="001C1155"/>
    <w:rPr>
      <w:rFonts w:ascii="Calibri" w:eastAsia="Calibri" w:hAnsi="Calibri" w:cs="Times New Roman"/>
    </w:rPr>
  </w:style>
  <w:style w:type="paragraph" w:styleId="aa">
    <w:name w:val="footnote text"/>
    <w:basedOn w:val="a"/>
    <w:link w:val="ab"/>
    <w:semiHidden/>
    <w:rsid w:val="001C115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semiHidden/>
    <w:rsid w:val="001C1155"/>
    <w:rPr>
      <w:rFonts w:ascii="Times New Roman" w:eastAsia="Times New Roman" w:hAnsi="Times New Roman" w:cs="Times New Roman"/>
      <w:sz w:val="20"/>
      <w:szCs w:val="20"/>
      <w:lang w:eastAsia="ru-RU"/>
    </w:rPr>
  </w:style>
  <w:style w:type="character" w:styleId="ac">
    <w:name w:val="footnote reference"/>
    <w:basedOn w:val="a0"/>
    <w:semiHidden/>
    <w:rsid w:val="001C1155"/>
    <w:rPr>
      <w:vertAlign w:val="superscript"/>
    </w:rPr>
  </w:style>
  <w:style w:type="paragraph" w:customStyle="1" w:styleId="Style3">
    <w:name w:val="Style3"/>
    <w:basedOn w:val="a"/>
    <w:uiPriority w:val="99"/>
    <w:rsid w:val="001C1155"/>
    <w:pPr>
      <w:widowControl w:val="0"/>
      <w:autoSpaceDE w:val="0"/>
      <w:autoSpaceDN w:val="0"/>
      <w:adjustRightInd w:val="0"/>
      <w:spacing w:after="0" w:line="472" w:lineRule="exact"/>
      <w:ind w:firstLine="701"/>
      <w:jc w:val="both"/>
    </w:pPr>
    <w:rPr>
      <w:rFonts w:ascii="Times New Roman" w:eastAsia="Times New Roman" w:hAnsi="Times New Roman"/>
      <w:sz w:val="24"/>
      <w:szCs w:val="24"/>
      <w:lang w:eastAsia="ru-RU"/>
    </w:rPr>
  </w:style>
  <w:style w:type="paragraph" w:customStyle="1" w:styleId="Style101">
    <w:name w:val="Style101"/>
    <w:basedOn w:val="a"/>
    <w:uiPriority w:val="99"/>
    <w:rsid w:val="001C1155"/>
    <w:pPr>
      <w:widowControl w:val="0"/>
      <w:autoSpaceDE w:val="0"/>
      <w:autoSpaceDN w:val="0"/>
      <w:adjustRightInd w:val="0"/>
      <w:spacing w:after="0" w:line="475" w:lineRule="exact"/>
      <w:ind w:firstLine="398"/>
      <w:jc w:val="both"/>
    </w:pPr>
    <w:rPr>
      <w:rFonts w:ascii="Times New Roman" w:eastAsia="Times New Roman" w:hAnsi="Times New Roman"/>
      <w:sz w:val="24"/>
      <w:szCs w:val="24"/>
      <w:lang w:eastAsia="ru-RU"/>
    </w:rPr>
  </w:style>
  <w:style w:type="paragraph" w:styleId="33">
    <w:name w:val="Body Text 3"/>
    <w:basedOn w:val="a"/>
    <w:link w:val="34"/>
    <w:uiPriority w:val="99"/>
    <w:unhideWhenUsed/>
    <w:rsid w:val="001C1155"/>
    <w:pPr>
      <w:spacing w:after="120"/>
    </w:pPr>
    <w:rPr>
      <w:sz w:val="16"/>
      <w:szCs w:val="16"/>
    </w:rPr>
  </w:style>
  <w:style w:type="character" w:customStyle="1" w:styleId="34">
    <w:name w:val="Основной текст 3 Знак"/>
    <w:basedOn w:val="a0"/>
    <w:link w:val="33"/>
    <w:uiPriority w:val="99"/>
    <w:rsid w:val="001C1155"/>
    <w:rPr>
      <w:rFonts w:ascii="Calibri" w:eastAsia="Calibri" w:hAnsi="Calibri" w:cs="Times New Roman"/>
      <w:sz w:val="16"/>
      <w:szCs w:val="16"/>
    </w:rPr>
  </w:style>
  <w:style w:type="paragraph" w:styleId="11">
    <w:name w:val="index 1"/>
    <w:basedOn w:val="a"/>
    <w:next w:val="a"/>
    <w:autoRedefine/>
    <w:uiPriority w:val="99"/>
    <w:semiHidden/>
    <w:unhideWhenUsed/>
    <w:rsid w:val="001C1155"/>
    <w:pPr>
      <w:ind w:left="220" w:hanging="220"/>
    </w:pPr>
  </w:style>
  <w:style w:type="paragraph" w:styleId="ad">
    <w:name w:val="index heading"/>
    <w:basedOn w:val="a"/>
    <w:next w:val="11"/>
    <w:semiHidden/>
    <w:rsid w:val="001C1155"/>
    <w:pPr>
      <w:suppressAutoHyphens/>
      <w:spacing w:after="0" w:line="240" w:lineRule="auto"/>
    </w:pPr>
    <w:rPr>
      <w:rFonts w:ascii="Times New Roman" w:eastAsia="Times New Roman" w:hAnsi="Times New Roman" w:cs="Calibri"/>
      <w:sz w:val="24"/>
      <w:szCs w:val="24"/>
      <w:lang w:eastAsia="ar-SA"/>
    </w:rPr>
  </w:style>
  <w:style w:type="paragraph" w:styleId="ae">
    <w:name w:val="Title"/>
    <w:basedOn w:val="a"/>
    <w:next w:val="a"/>
    <w:link w:val="af"/>
    <w:qFormat/>
    <w:rsid w:val="001C1155"/>
    <w:pPr>
      <w:suppressAutoHyphens/>
      <w:spacing w:after="0" w:line="240" w:lineRule="auto"/>
      <w:jc w:val="center"/>
    </w:pPr>
    <w:rPr>
      <w:rFonts w:ascii="Times New Roman" w:eastAsia="Times New Roman" w:hAnsi="Times New Roman" w:cs="Calibri"/>
      <w:b/>
      <w:bCs/>
      <w:sz w:val="20"/>
      <w:szCs w:val="20"/>
      <w:lang w:eastAsia="ar-SA"/>
    </w:rPr>
  </w:style>
  <w:style w:type="character" w:customStyle="1" w:styleId="af">
    <w:name w:val="Название Знак"/>
    <w:basedOn w:val="a0"/>
    <w:link w:val="ae"/>
    <w:rsid w:val="001C1155"/>
    <w:rPr>
      <w:rFonts w:ascii="Times New Roman" w:eastAsia="Times New Roman" w:hAnsi="Times New Roman" w:cs="Calibri"/>
      <w:b/>
      <w:bCs/>
      <w:sz w:val="20"/>
      <w:szCs w:val="20"/>
      <w:lang w:eastAsia="ar-SA"/>
    </w:rPr>
  </w:style>
  <w:style w:type="paragraph" w:styleId="af0">
    <w:name w:val="Normal (Web)"/>
    <w:basedOn w:val="a"/>
    <w:rsid w:val="001C1155"/>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qFormat/>
    <w:rsid w:val="001C1155"/>
    <w:rPr>
      <w:b/>
      <w:bCs/>
    </w:rPr>
  </w:style>
  <w:style w:type="paragraph" w:customStyle="1" w:styleId="Style96">
    <w:name w:val="Style96"/>
    <w:basedOn w:val="a"/>
    <w:uiPriority w:val="99"/>
    <w:rsid w:val="002A198B"/>
    <w:pPr>
      <w:widowControl w:val="0"/>
      <w:autoSpaceDE w:val="0"/>
      <w:autoSpaceDN w:val="0"/>
      <w:adjustRightInd w:val="0"/>
      <w:spacing w:after="0" w:line="267" w:lineRule="exact"/>
      <w:jc w:val="both"/>
    </w:pPr>
    <w:rPr>
      <w:rFonts w:ascii="Times New Roman" w:eastAsia="Times New Roman" w:hAnsi="Times New Roman"/>
      <w:sz w:val="24"/>
      <w:szCs w:val="24"/>
      <w:lang w:eastAsia="ru-RU"/>
    </w:rPr>
  </w:style>
  <w:style w:type="paragraph" w:customStyle="1" w:styleId="FR1">
    <w:name w:val="FR1"/>
    <w:uiPriority w:val="99"/>
    <w:rsid w:val="002A198B"/>
    <w:pPr>
      <w:widowControl w:val="0"/>
      <w:spacing w:before="180"/>
      <w:ind w:left="40"/>
      <w:jc w:val="both"/>
    </w:pPr>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8275</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2010-04-08T22:28:00Z</cp:lastPrinted>
  <dcterms:created xsi:type="dcterms:W3CDTF">2014-04-15T18:31:00Z</dcterms:created>
  <dcterms:modified xsi:type="dcterms:W3CDTF">2014-04-15T18:31:00Z</dcterms:modified>
</cp:coreProperties>
</file>