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C14" w:rsidRDefault="00485C14" w:rsidP="00633444">
      <w:pPr>
        <w:jc w:val="both"/>
        <w:rPr>
          <w:b/>
          <w:sz w:val="28"/>
          <w:szCs w:val="28"/>
        </w:rPr>
      </w:pPr>
    </w:p>
    <w:p w:rsidR="00D20B36" w:rsidRDefault="00D20B36" w:rsidP="00633444">
      <w:pPr>
        <w:jc w:val="both"/>
        <w:rPr>
          <w:b/>
          <w:sz w:val="28"/>
          <w:szCs w:val="28"/>
        </w:rPr>
      </w:pPr>
      <w:r w:rsidRPr="00633444">
        <w:rPr>
          <w:b/>
          <w:sz w:val="28"/>
          <w:szCs w:val="28"/>
        </w:rPr>
        <w:t>Влияние климатических условий на выбор режима работы установки. Классификация ССТ. Принципиальная схема двухконтурной системы.</w:t>
      </w:r>
    </w:p>
    <w:p w:rsidR="00421764" w:rsidRPr="00633444" w:rsidRDefault="00421764" w:rsidP="006334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Расчет основных характеристик солнечных коллекторов.</w:t>
      </w:r>
    </w:p>
    <w:p w:rsidR="00D20B36" w:rsidRDefault="00D20B36" w:rsidP="00633444">
      <w:pPr>
        <w:jc w:val="both"/>
      </w:pPr>
    </w:p>
    <w:p w:rsidR="00D20B36" w:rsidRDefault="00D20B36" w:rsidP="00633444">
      <w:pPr>
        <w:jc w:val="both"/>
      </w:pPr>
      <w:r w:rsidRPr="00633444">
        <w:rPr>
          <w:b/>
        </w:rPr>
        <w:t>Системы солнечного теплоснабжения</w:t>
      </w:r>
      <w:r>
        <w:t xml:space="preserve"> (ССТ) становятся все более популярными во многих странах мира. Особенно впечатляют успехи солнечной теплоэнергетики в Европе, где ежегодный прирост оборота отрасли в течение последних десяти лет составлял 11–12%. </w:t>
      </w:r>
    </w:p>
    <w:p w:rsidR="00D20B36" w:rsidRDefault="00D20B36" w:rsidP="00633444">
      <w:pPr>
        <w:jc w:val="both"/>
      </w:pPr>
    </w:p>
    <w:p w:rsidR="00D20B36" w:rsidRDefault="00D20B36" w:rsidP="00633444">
      <w:pPr>
        <w:jc w:val="both"/>
      </w:pPr>
      <w:r>
        <w:t xml:space="preserve">Общая площадь </w:t>
      </w:r>
      <w:r w:rsidRPr="00633444">
        <w:rPr>
          <w:b/>
        </w:rPr>
        <w:t>солнечных коллекторов</w:t>
      </w:r>
      <w:r>
        <w:t xml:space="preserve"> (СК), установленных к настоящему времени в европейских странах, составляет более 11 млн м2. В последнее десятилетие наиболее быстро рынок ССТ развивался в Германии, Австрии и Греции. Развитие этого сектора рынка в Европе сопровождается организацией специальных кампаний по продвижению новых технологий, а также финансовым и законодательным регулированием и поддержкой. </w:t>
      </w:r>
    </w:p>
    <w:p w:rsidR="00D20B36" w:rsidRDefault="00D20B36" w:rsidP="00633444">
      <w:pPr>
        <w:jc w:val="both"/>
      </w:pPr>
    </w:p>
    <w:p w:rsidR="00D20B36" w:rsidRDefault="00D20B36" w:rsidP="00633444">
      <w:pPr>
        <w:jc w:val="both"/>
      </w:pPr>
      <w:r>
        <w:t xml:space="preserve">Резкий рост стоимости органических энергоресурсов в последнее время дал развитию солнечной теплоэнергетики дополнительный импульс. Даже те страны Европы (Италия, Испания), в которых, несмотря на большой климатический потенциал для использования солнечной энергии, эта отрасль развивалась вяло, </w:t>
      </w:r>
      <w:r w:rsidR="00421764">
        <w:t>принимаются</w:t>
      </w:r>
      <w:r>
        <w:t xml:space="preserve"> дополнительные программы по ее использованию. </w:t>
      </w:r>
    </w:p>
    <w:p w:rsidR="00D20B36" w:rsidRDefault="00D20B36" w:rsidP="00633444">
      <w:pPr>
        <w:jc w:val="both"/>
      </w:pPr>
    </w:p>
    <w:p w:rsidR="00D20B36" w:rsidRDefault="00421764" w:rsidP="00633444">
      <w:pPr>
        <w:jc w:val="both"/>
      </w:pPr>
      <w:r>
        <w:t>Мировой опыт применения солнечных коллекторов</w:t>
      </w:r>
      <w:r w:rsidR="00D20B36">
        <w:t xml:space="preserve"> показывает, что солнечные системы теплоснабжения могут быть эффективными и надежными для обеспечения горячего водоснабжения и отопления жилых и общественных зданий, подогрева воды в бассейнах и даже солнечного кондиционирования и опреснения воды. </w:t>
      </w:r>
    </w:p>
    <w:p w:rsidR="00D20B36" w:rsidRDefault="00D20B36" w:rsidP="00633444">
      <w:pPr>
        <w:jc w:val="both"/>
      </w:pPr>
    </w:p>
    <w:p w:rsidR="00D20B36" w:rsidRDefault="00D20B36" w:rsidP="00633444">
      <w:pPr>
        <w:jc w:val="both"/>
      </w:pPr>
      <w:r>
        <w:t xml:space="preserve">Более подробно успехи зарубежных стран в освоении и использовании солнечной энергии описываются в специализированных изданиях, которые, к сожалению, практически недоступны широким кругам инженерной общественности. </w:t>
      </w:r>
    </w:p>
    <w:p w:rsidR="00D20B36" w:rsidRDefault="00D20B36" w:rsidP="00633444">
      <w:pPr>
        <w:jc w:val="both"/>
      </w:pPr>
    </w:p>
    <w:p w:rsidR="00D20B36" w:rsidRDefault="00D20B36" w:rsidP="00633444">
      <w:pPr>
        <w:jc w:val="both"/>
      </w:pPr>
      <w:r>
        <w:t xml:space="preserve">Как же обстоят дела с созданием систем солнечного теплоснабжения в России в настоящее время? В значительной мере успехи этой отрасли в Европе объясняются мощной законодательной и финансовой поддержкой во всех странах европейского сообщества. В нашей стране как та, так и другая поддержки полностью отсутствуют, и поэтому достижения в этой области минимальны, хотя небольшое количество систем все же создано и успешно работает. </w:t>
      </w:r>
    </w:p>
    <w:p w:rsidR="00D20B36" w:rsidRDefault="00D20B36" w:rsidP="00633444">
      <w:pPr>
        <w:jc w:val="both"/>
      </w:pPr>
    </w:p>
    <w:p w:rsidR="00633444" w:rsidRDefault="00D20B36" w:rsidP="00633444">
      <w:pPr>
        <w:jc w:val="both"/>
      </w:pPr>
      <w:r>
        <w:t>Перед тем как рассматривать конкретные схемы солнечных систем, необходимо уточнить, пригодны ли вообще климатические условия России для их создания и развития и какие комплексы наиболее перспективны в наших условиях.</w:t>
      </w:r>
    </w:p>
    <w:p w:rsidR="00D20B36" w:rsidRDefault="00D20B36" w:rsidP="00633444">
      <w:pPr>
        <w:jc w:val="both"/>
      </w:pPr>
      <w:r>
        <w:t xml:space="preserve"> </w:t>
      </w:r>
    </w:p>
    <w:p w:rsidR="00D20B36" w:rsidRPr="00633444" w:rsidRDefault="00D20B36" w:rsidP="00633444">
      <w:pPr>
        <w:jc w:val="both"/>
        <w:rPr>
          <w:b/>
          <w:sz w:val="28"/>
          <w:szCs w:val="28"/>
        </w:rPr>
      </w:pPr>
      <w:r w:rsidRPr="00633444">
        <w:rPr>
          <w:b/>
          <w:sz w:val="28"/>
          <w:szCs w:val="28"/>
        </w:rPr>
        <w:t>Влияние климатических условий на выбор режима работы солнечной установки</w:t>
      </w:r>
      <w:r w:rsidR="006231F0">
        <w:rPr>
          <w:b/>
          <w:sz w:val="28"/>
          <w:szCs w:val="28"/>
        </w:rPr>
        <w:t>.</w:t>
      </w:r>
      <w:r w:rsidRPr="00633444">
        <w:rPr>
          <w:b/>
          <w:sz w:val="28"/>
          <w:szCs w:val="28"/>
        </w:rPr>
        <w:t xml:space="preserve"> </w:t>
      </w:r>
    </w:p>
    <w:p w:rsidR="00D20B36" w:rsidRDefault="00D20B36" w:rsidP="00633444">
      <w:pPr>
        <w:jc w:val="both"/>
      </w:pPr>
    </w:p>
    <w:p w:rsidR="00D20B36" w:rsidRDefault="00D20B36" w:rsidP="00633444">
      <w:pPr>
        <w:jc w:val="both"/>
      </w:pPr>
      <w:r w:rsidRPr="00633444">
        <w:rPr>
          <w:b/>
        </w:rPr>
        <w:t>При использовании солнечной установки в режиме теплоснабжения</w:t>
      </w:r>
      <w:r>
        <w:t xml:space="preserve">, то есть при участии ее в покрытии нагрузки отопления и ГВС, площадь СК должна составлять не менее 0,4 от отапливаемой площади. В этом режиме удельная среднегодовая теплопроизводительность установки невелика вследствие недоиспользования ее тепловой мощности в летнее время. Поэтому применение солнечных установок в данном режиме в большинстве районов России (ее европейской части, Западной и Средней Сибири) нецелесообразно. Исключение составляют районы Забайкалья (особенно южного), юга Хабаровского и Приморского краев. В этих районах в силу особенностей климата работа установки в режиме теплоснабжения может быть достаточно эффективной. </w:t>
      </w:r>
    </w:p>
    <w:p w:rsidR="00D20B36" w:rsidRDefault="00D20B36" w:rsidP="00633444">
      <w:pPr>
        <w:jc w:val="both"/>
      </w:pPr>
    </w:p>
    <w:p w:rsidR="00D20B36" w:rsidRDefault="00D20B36" w:rsidP="00633444">
      <w:pPr>
        <w:jc w:val="both"/>
      </w:pPr>
      <w:r w:rsidRPr="00633444">
        <w:rPr>
          <w:b/>
        </w:rPr>
        <w:t>Использование солнечной установки в режиме круглогодичного</w:t>
      </w:r>
      <w:r>
        <w:t xml:space="preserve"> ГВС обеспечивает высокие значения удельной теплопроизводительности, следовательно, и удельной годовой экономии топлива, так как в этом режиме тепловая мощность установки используется наиболее полно. Естественно, что более высокая годовая теплопроизводительность достигается в климатически наиболее благоприятных районах, таких как южная часть европейской территории РФ (южнее Самары), южная часть Западной и Средней Сибири, Забайкалья и Дальнего Востока. В целом использование солнечных установок в данном режиме с той или иной степенью эффективности может быть рекомендовано повсеместно южнее 60° с. ш. как в европейской, так и в азиатской части России. Рекомендуемая площадь СК составляет при этом 1,0– </w:t>
      </w:r>
      <w:smartTag w:uri="urn:schemas-microsoft-com:office:smarttags" w:element="metricconverter">
        <w:smartTagPr>
          <w:attr w:name="ProductID" w:val="1,5 м2"/>
        </w:smartTagPr>
        <w:r>
          <w:t>1,5 м2</w:t>
        </w:r>
      </w:smartTag>
      <w:r>
        <w:t xml:space="preserve"> на одного человека. </w:t>
      </w:r>
    </w:p>
    <w:p w:rsidR="00D20B36" w:rsidRDefault="00D20B36" w:rsidP="00633444">
      <w:pPr>
        <w:jc w:val="both"/>
      </w:pPr>
    </w:p>
    <w:p w:rsidR="00D20B36" w:rsidRDefault="00D20B36" w:rsidP="00633444">
      <w:pPr>
        <w:jc w:val="both"/>
      </w:pPr>
      <w:r w:rsidRPr="00633444">
        <w:rPr>
          <w:b/>
        </w:rPr>
        <w:t>Использование солнечных установок в режиме сезонного ГВС</w:t>
      </w:r>
      <w:r>
        <w:t xml:space="preserve"> имеет существенное преимущество с точки зрения простоты схемы (используется одноконтурная схема без промежуточного теплообменника, нет необходимости в применении антифриза и т. п.), но связано со снижением удельной теплопроизводительности в сравнении с режимом круглогодичного ГВС. Это снижение, естественно, тем больше, чем короче неотопительный период, то есть время использования установки в годичном цикле. Применение солнечных установок в режиме сезонного ГВС нецелесообразно там, где неотопительный период составляет менее пяти месяцев. Рекомендуемая площадь СК в данном режиме составляет </w:t>
      </w:r>
      <w:smartTag w:uri="urn:schemas-microsoft-com:office:smarttags" w:element="metricconverter">
        <w:smartTagPr>
          <w:attr w:name="ProductID" w:val="1 м2"/>
        </w:smartTagPr>
        <w:r>
          <w:t>1 м2</w:t>
        </w:r>
      </w:smartTag>
      <w:r>
        <w:t xml:space="preserve"> на одного человека.</w:t>
      </w:r>
    </w:p>
    <w:p w:rsidR="00633444" w:rsidRDefault="00633444" w:rsidP="00633444">
      <w:pPr>
        <w:jc w:val="both"/>
      </w:pPr>
    </w:p>
    <w:p w:rsidR="00D20B36" w:rsidRPr="00633444" w:rsidRDefault="00D20B36" w:rsidP="00633444">
      <w:pPr>
        <w:jc w:val="both"/>
        <w:rPr>
          <w:b/>
          <w:sz w:val="28"/>
          <w:szCs w:val="28"/>
        </w:rPr>
      </w:pPr>
      <w:r w:rsidRPr="00633444">
        <w:rPr>
          <w:b/>
          <w:sz w:val="28"/>
          <w:szCs w:val="28"/>
        </w:rPr>
        <w:t>Классификация систем солнечного теплоснабжения</w:t>
      </w:r>
      <w:r w:rsidR="006231F0">
        <w:rPr>
          <w:b/>
          <w:sz w:val="28"/>
          <w:szCs w:val="28"/>
        </w:rPr>
        <w:t>.</w:t>
      </w:r>
      <w:r w:rsidRPr="00633444">
        <w:rPr>
          <w:b/>
          <w:sz w:val="28"/>
          <w:szCs w:val="28"/>
        </w:rPr>
        <w:t xml:space="preserve"> </w:t>
      </w:r>
    </w:p>
    <w:p w:rsidR="00D20B36" w:rsidRDefault="00D20B36" w:rsidP="00633444">
      <w:pPr>
        <w:jc w:val="both"/>
      </w:pPr>
    </w:p>
    <w:p w:rsidR="00D20B36" w:rsidRDefault="00D20B36" w:rsidP="00633444">
      <w:pPr>
        <w:jc w:val="both"/>
      </w:pPr>
      <w:r>
        <w:t xml:space="preserve">Итак, ясно, что наиболее массовыми в условиях России могут быть установки ГВС. Определяющим фактором выбора, очевидно, будут экономические показатели, которые должны опираться на предварительные тепловые расчеты системы, выполненные с учетом данных каждого конкретного объекта, его расположения, характеристик, климатического района и стоимости замещаемого энергоресурса. </w:t>
      </w:r>
    </w:p>
    <w:p w:rsidR="00D20B36" w:rsidRDefault="00D20B36" w:rsidP="00633444">
      <w:pPr>
        <w:jc w:val="both"/>
      </w:pPr>
    </w:p>
    <w:p w:rsidR="00D20B36" w:rsidRDefault="00D20B36" w:rsidP="00633444">
      <w:pPr>
        <w:jc w:val="both"/>
      </w:pPr>
      <w:r>
        <w:t xml:space="preserve">Какие типы систем могут быть использованы для решения этих задач? </w:t>
      </w:r>
    </w:p>
    <w:p w:rsidR="00D20B36" w:rsidRDefault="00D20B36" w:rsidP="00633444">
      <w:pPr>
        <w:jc w:val="both"/>
      </w:pPr>
    </w:p>
    <w:p w:rsidR="00D20B36" w:rsidRDefault="00D20B36" w:rsidP="00633444">
      <w:pPr>
        <w:jc w:val="both"/>
      </w:pPr>
      <w:r>
        <w:t xml:space="preserve">Традиционной схемой большинства ССТ является схема с использованием солнечных коллекторов (СК) с аккумуляцией полученной энергии в баке-накопителе. </w:t>
      </w:r>
    </w:p>
    <w:p w:rsidR="00D20B36" w:rsidRDefault="00D20B36" w:rsidP="00633444">
      <w:pPr>
        <w:jc w:val="both"/>
      </w:pPr>
    </w:p>
    <w:p w:rsidR="00D20B36" w:rsidRPr="00E271A7" w:rsidRDefault="00D20B36" w:rsidP="00633444">
      <w:pPr>
        <w:jc w:val="both"/>
        <w:rPr>
          <w:b/>
        </w:rPr>
      </w:pPr>
      <w:r w:rsidRPr="00E271A7">
        <w:rPr>
          <w:b/>
        </w:rPr>
        <w:t>С</w:t>
      </w:r>
      <w:r w:rsidR="00421764">
        <w:rPr>
          <w:b/>
        </w:rPr>
        <w:t xml:space="preserve">истемы </w:t>
      </w:r>
      <w:r w:rsidRPr="00E271A7">
        <w:rPr>
          <w:b/>
        </w:rPr>
        <w:t>С</w:t>
      </w:r>
      <w:r w:rsidR="00421764">
        <w:rPr>
          <w:b/>
        </w:rPr>
        <w:t xml:space="preserve">олнечного </w:t>
      </w:r>
      <w:r w:rsidRPr="00E271A7">
        <w:rPr>
          <w:b/>
        </w:rPr>
        <w:t>Т</w:t>
      </w:r>
      <w:r w:rsidR="00421764">
        <w:rPr>
          <w:b/>
        </w:rPr>
        <w:t>еплоснабжения</w:t>
      </w:r>
      <w:r w:rsidRPr="00E271A7">
        <w:rPr>
          <w:b/>
        </w:rPr>
        <w:t xml:space="preserve"> могут быть классифицированы по различным критериям: </w:t>
      </w:r>
    </w:p>
    <w:p w:rsidR="00D20B36" w:rsidRPr="00B0270F" w:rsidRDefault="00D20B36" w:rsidP="00633444">
      <w:pPr>
        <w:jc w:val="both"/>
        <w:rPr>
          <w:b/>
        </w:rPr>
      </w:pPr>
      <w:r w:rsidRPr="00B0270F">
        <w:rPr>
          <w:b/>
        </w:rPr>
        <w:t xml:space="preserve">по назначению: </w:t>
      </w:r>
    </w:p>
    <w:p w:rsidR="00D20B36" w:rsidRDefault="00D20B36" w:rsidP="00B0270F">
      <w:pPr>
        <w:numPr>
          <w:ilvl w:val="0"/>
          <w:numId w:val="1"/>
        </w:numPr>
        <w:jc w:val="both"/>
      </w:pPr>
      <w:r>
        <w:t xml:space="preserve">системы горячего водоснабжения (ГВС); </w:t>
      </w:r>
    </w:p>
    <w:p w:rsidR="00D20B36" w:rsidRDefault="00D20B36" w:rsidP="00B0270F">
      <w:pPr>
        <w:numPr>
          <w:ilvl w:val="0"/>
          <w:numId w:val="1"/>
        </w:numPr>
        <w:jc w:val="both"/>
      </w:pPr>
      <w:r>
        <w:t xml:space="preserve">системы отопления; </w:t>
      </w:r>
    </w:p>
    <w:p w:rsidR="00D20B36" w:rsidRDefault="00D20B36" w:rsidP="00B0270F">
      <w:pPr>
        <w:numPr>
          <w:ilvl w:val="0"/>
          <w:numId w:val="1"/>
        </w:numPr>
        <w:jc w:val="both"/>
      </w:pPr>
      <w:r>
        <w:t xml:space="preserve">комбинированные системы; </w:t>
      </w:r>
    </w:p>
    <w:p w:rsidR="00D20B36" w:rsidRPr="00B0270F" w:rsidRDefault="00D20B36" w:rsidP="00633444">
      <w:pPr>
        <w:jc w:val="both"/>
        <w:rPr>
          <w:b/>
        </w:rPr>
      </w:pPr>
      <w:r w:rsidRPr="00B0270F">
        <w:rPr>
          <w:b/>
        </w:rPr>
        <w:t xml:space="preserve">по виду используемого теплоносителя: </w:t>
      </w:r>
    </w:p>
    <w:p w:rsidR="00D20B36" w:rsidRDefault="00D20B36" w:rsidP="00B0270F">
      <w:pPr>
        <w:numPr>
          <w:ilvl w:val="0"/>
          <w:numId w:val="2"/>
        </w:numPr>
        <w:jc w:val="both"/>
      </w:pPr>
      <w:r>
        <w:t xml:space="preserve">жидкостные; </w:t>
      </w:r>
    </w:p>
    <w:p w:rsidR="00D20B36" w:rsidRDefault="00D20B36" w:rsidP="00B0270F">
      <w:pPr>
        <w:numPr>
          <w:ilvl w:val="0"/>
          <w:numId w:val="2"/>
        </w:numPr>
        <w:jc w:val="both"/>
      </w:pPr>
      <w:r>
        <w:t xml:space="preserve">воздушные; </w:t>
      </w:r>
    </w:p>
    <w:p w:rsidR="00D20B36" w:rsidRPr="00B0270F" w:rsidRDefault="00D20B36" w:rsidP="00633444">
      <w:pPr>
        <w:jc w:val="both"/>
        <w:rPr>
          <w:b/>
        </w:rPr>
      </w:pPr>
      <w:r w:rsidRPr="00B0270F">
        <w:rPr>
          <w:b/>
        </w:rPr>
        <w:t xml:space="preserve">по продолжительности работы: </w:t>
      </w:r>
    </w:p>
    <w:p w:rsidR="00D20B36" w:rsidRDefault="00D20B36" w:rsidP="00B0270F">
      <w:pPr>
        <w:numPr>
          <w:ilvl w:val="0"/>
          <w:numId w:val="3"/>
        </w:numPr>
        <w:jc w:val="both"/>
      </w:pPr>
      <w:r>
        <w:t xml:space="preserve">круглогодичные; </w:t>
      </w:r>
    </w:p>
    <w:p w:rsidR="00D20B36" w:rsidRDefault="00D20B36" w:rsidP="00B0270F">
      <w:pPr>
        <w:numPr>
          <w:ilvl w:val="0"/>
          <w:numId w:val="3"/>
        </w:numPr>
        <w:jc w:val="both"/>
      </w:pPr>
      <w:r>
        <w:t xml:space="preserve">сезонные; </w:t>
      </w:r>
    </w:p>
    <w:p w:rsidR="00D20B36" w:rsidRPr="00B0270F" w:rsidRDefault="00D20B36" w:rsidP="00633444">
      <w:pPr>
        <w:jc w:val="both"/>
        <w:rPr>
          <w:b/>
        </w:rPr>
      </w:pPr>
      <w:r w:rsidRPr="00B0270F">
        <w:rPr>
          <w:b/>
        </w:rPr>
        <w:t xml:space="preserve">по техническому решению схемы: </w:t>
      </w:r>
    </w:p>
    <w:p w:rsidR="00D20B36" w:rsidRDefault="00D20B36" w:rsidP="00B0270F">
      <w:pPr>
        <w:numPr>
          <w:ilvl w:val="0"/>
          <w:numId w:val="4"/>
        </w:numPr>
        <w:jc w:val="both"/>
      </w:pPr>
      <w:r>
        <w:t xml:space="preserve">одноконтурные; </w:t>
      </w:r>
    </w:p>
    <w:p w:rsidR="00D20B36" w:rsidRDefault="00D20B36" w:rsidP="00B0270F">
      <w:pPr>
        <w:numPr>
          <w:ilvl w:val="0"/>
          <w:numId w:val="4"/>
        </w:numPr>
        <w:jc w:val="both"/>
      </w:pPr>
      <w:r>
        <w:t xml:space="preserve">двухконтурные; </w:t>
      </w:r>
    </w:p>
    <w:p w:rsidR="00D20B36" w:rsidRDefault="00D20B36" w:rsidP="00B0270F">
      <w:pPr>
        <w:numPr>
          <w:ilvl w:val="0"/>
          <w:numId w:val="4"/>
        </w:numPr>
        <w:jc w:val="both"/>
      </w:pPr>
      <w:r>
        <w:t xml:space="preserve">многоконтурные. </w:t>
      </w:r>
    </w:p>
    <w:p w:rsidR="00D20B36" w:rsidRDefault="00D20B36" w:rsidP="00633444">
      <w:pPr>
        <w:jc w:val="both"/>
      </w:pPr>
    </w:p>
    <w:p w:rsidR="00D20B36" w:rsidRDefault="00D20B36" w:rsidP="00633444">
      <w:pPr>
        <w:jc w:val="both"/>
      </w:pPr>
      <w:r>
        <w:t xml:space="preserve">Вне зависимости от варианта исполнения системы в мировой практике наиболее часто применяется градация систем по их производительности, которая определяет принципиальную схему и вариант конструктивного исполнения системы. Ориентировочные диапазоны производительности и применяемые для их реализации варианты систем приведены в таблице. </w:t>
      </w:r>
    </w:p>
    <w:p w:rsidR="00D20B36" w:rsidRDefault="00D20B36" w:rsidP="00633444">
      <w:pPr>
        <w:jc w:val="both"/>
      </w:pPr>
    </w:p>
    <w:p w:rsidR="00D20B36" w:rsidRDefault="00D20B36" w:rsidP="00633444">
      <w:pPr>
        <w:jc w:val="both"/>
      </w:pPr>
      <w:r w:rsidRPr="00E271A7">
        <w:rPr>
          <w:b/>
        </w:rPr>
        <w:t>Таблица. Ориентировочные диапазоны производительности и применяемые для их реализации варианты</w:t>
      </w:r>
      <w:r>
        <w:t>.</w:t>
      </w:r>
    </w:p>
    <w:tbl>
      <w:tblPr>
        <w:tblStyle w:val="a3"/>
        <w:tblW w:w="10386" w:type="dxa"/>
        <w:tblLook w:val="01E0" w:firstRow="1" w:lastRow="1" w:firstColumn="1" w:lastColumn="1" w:noHBand="0" w:noVBand="0"/>
      </w:tblPr>
      <w:tblGrid>
        <w:gridCol w:w="2628"/>
        <w:gridCol w:w="2160"/>
        <w:gridCol w:w="5598"/>
      </w:tblGrid>
      <w:tr w:rsidR="00E271A7" w:rsidTr="00B0270F">
        <w:trPr>
          <w:trHeight w:val="1059"/>
        </w:trPr>
        <w:tc>
          <w:tcPr>
            <w:tcW w:w="2628" w:type="dxa"/>
            <w:vAlign w:val="center"/>
          </w:tcPr>
          <w:p w:rsidR="00E271A7" w:rsidRPr="00B0270F" w:rsidRDefault="00E271A7" w:rsidP="00B0270F">
            <w:pPr>
              <w:jc w:val="center"/>
              <w:rPr>
                <w:b/>
              </w:rPr>
            </w:pPr>
            <w:r w:rsidRPr="00B0270F">
              <w:rPr>
                <w:b/>
              </w:rPr>
              <w:t>Производительность по</w:t>
            </w:r>
          </w:p>
          <w:p w:rsidR="00E271A7" w:rsidRPr="00B0270F" w:rsidRDefault="00E271A7" w:rsidP="00B0270F">
            <w:pPr>
              <w:jc w:val="center"/>
              <w:rPr>
                <w:b/>
              </w:rPr>
            </w:pPr>
            <w:r w:rsidRPr="00B0270F">
              <w:rPr>
                <w:b/>
              </w:rPr>
              <w:t>горячей воде в день</w:t>
            </w:r>
          </w:p>
        </w:tc>
        <w:tc>
          <w:tcPr>
            <w:tcW w:w="2160" w:type="dxa"/>
            <w:vAlign w:val="center"/>
          </w:tcPr>
          <w:p w:rsidR="00E271A7" w:rsidRPr="00B0270F" w:rsidRDefault="00E271A7" w:rsidP="00B0270F">
            <w:pPr>
              <w:jc w:val="center"/>
              <w:rPr>
                <w:b/>
              </w:rPr>
            </w:pPr>
            <w:r w:rsidRPr="00B0270F">
              <w:rPr>
                <w:b/>
              </w:rPr>
              <w:t>Тип системы</w:t>
            </w:r>
          </w:p>
        </w:tc>
        <w:tc>
          <w:tcPr>
            <w:tcW w:w="5598" w:type="dxa"/>
            <w:vAlign w:val="center"/>
          </w:tcPr>
          <w:p w:rsidR="00E271A7" w:rsidRPr="00B0270F" w:rsidRDefault="00E271A7" w:rsidP="00B0270F">
            <w:pPr>
              <w:jc w:val="center"/>
              <w:rPr>
                <w:b/>
              </w:rPr>
            </w:pPr>
            <w:r w:rsidRPr="00B0270F">
              <w:rPr>
                <w:b/>
              </w:rPr>
              <w:t>Описание системы</w:t>
            </w:r>
          </w:p>
        </w:tc>
      </w:tr>
      <w:tr w:rsidR="00E271A7" w:rsidTr="00B0270F">
        <w:trPr>
          <w:trHeight w:val="1059"/>
        </w:trPr>
        <w:tc>
          <w:tcPr>
            <w:tcW w:w="2628" w:type="dxa"/>
            <w:vAlign w:val="center"/>
          </w:tcPr>
          <w:p w:rsidR="00E271A7" w:rsidRPr="00E271A7" w:rsidRDefault="00E271A7" w:rsidP="00E271A7">
            <w:pPr>
              <w:jc w:val="center"/>
              <w:rPr>
                <w:b/>
              </w:rPr>
            </w:pPr>
            <w:r w:rsidRPr="00E271A7">
              <w:rPr>
                <w:b/>
                <w:lang w:val="en-US"/>
              </w:rPr>
              <w:t xml:space="preserve">&lt; </w:t>
            </w:r>
            <w:smartTag w:uri="urn:schemas-microsoft-com:office:smarttags" w:element="metricconverter">
              <w:smartTagPr>
                <w:attr w:name="ProductID" w:val="150 л"/>
              </w:smartTagPr>
              <w:r w:rsidRPr="00E271A7">
                <w:rPr>
                  <w:b/>
                  <w:lang w:val="en-US"/>
                </w:rPr>
                <w:t xml:space="preserve">150 </w:t>
              </w:r>
              <w:r w:rsidRPr="00E271A7">
                <w:rPr>
                  <w:b/>
                </w:rPr>
                <w:t>л</w:t>
              </w:r>
            </w:smartTag>
            <w:r w:rsidRPr="00E271A7">
              <w:rPr>
                <w:b/>
              </w:rPr>
              <w:t>.</w:t>
            </w:r>
          </w:p>
        </w:tc>
        <w:tc>
          <w:tcPr>
            <w:tcW w:w="2160" w:type="dxa"/>
            <w:vAlign w:val="center"/>
          </w:tcPr>
          <w:p w:rsidR="00E271A7" w:rsidRPr="00B0270F" w:rsidRDefault="00B0270F" w:rsidP="00B0270F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B0270F">
              <w:rPr>
                <w:b/>
              </w:rPr>
              <w:t>оноблок</w:t>
            </w:r>
          </w:p>
        </w:tc>
        <w:tc>
          <w:tcPr>
            <w:tcW w:w="5598" w:type="dxa"/>
          </w:tcPr>
          <w:p w:rsidR="00E271A7" w:rsidRPr="00B0270F" w:rsidRDefault="00B0270F" w:rsidP="00633444">
            <w:pPr>
              <w:jc w:val="both"/>
            </w:pPr>
            <w:r w:rsidRPr="00B0270F">
              <w:t>Простейшая система, в которой СК, БА и трубопроводы объединены в единую установку полной заводской готовности и, как правило, неразъемны. Применяется для сезонного ГВС в бытовых целях и на объектах, действующих только в летнее время.</w:t>
            </w:r>
          </w:p>
        </w:tc>
      </w:tr>
      <w:tr w:rsidR="00E271A7" w:rsidTr="00B0270F">
        <w:trPr>
          <w:trHeight w:val="1059"/>
        </w:trPr>
        <w:tc>
          <w:tcPr>
            <w:tcW w:w="2628" w:type="dxa"/>
            <w:vAlign w:val="center"/>
          </w:tcPr>
          <w:p w:rsidR="00E271A7" w:rsidRPr="00E271A7" w:rsidRDefault="00E271A7" w:rsidP="00E271A7">
            <w:pPr>
              <w:jc w:val="center"/>
              <w:rPr>
                <w:b/>
              </w:rPr>
            </w:pPr>
            <w:r w:rsidRPr="00E271A7">
              <w:rPr>
                <w:b/>
              </w:rPr>
              <w:t>150-</w:t>
            </w:r>
            <w:smartTag w:uri="urn:schemas-microsoft-com:office:smarttags" w:element="metricconverter">
              <w:smartTagPr>
                <w:attr w:name="ProductID" w:val="300 л"/>
              </w:smartTagPr>
              <w:r w:rsidRPr="00E271A7">
                <w:rPr>
                  <w:b/>
                </w:rPr>
                <w:t>300 л</w:t>
              </w:r>
            </w:smartTag>
            <w:r w:rsidRPr="00E271A7">
              <w:rPr>
                <w:b/>
              </w:rPr>
              <w:t>.</w:t>
            </w:r>
          </w:p>
        </w:tc>
        <w:tc>
          <w:tcPr>
            <w:tcW w:w="2160" w:type="dxa"/>
            <w:vAlign w:val="center"/>
          </w:tcPr>
          <w:p w:rsidR="00E271A7" w:rsidRDefault="00B0270F" w:rsidP="00B0270F">
            <w:pPr>
              <w:jc w:val="center"/>
              <w:rPr>
                <w:b/>
              </w:rPr>
            </w:pPr>
            <w:r w:rsidRPr="00B0270F">
              <w:rPr>
                <w:b/>
              </w:rPr>
              <w:t>Малая безнасосная</w:t>
            </w:r>
          </w:p>
          <w:p w:rsidR="00B0270F" w:rsidRPr="00B0270F" w:rsidRDefault="00B0270F" w:rsidP="00B0270F">
            <w:pPr>
              <w:jc w:val="center"/>
            </w:pPr>
            <w:r>
              <w:t>(термосифонная)</w:t>
            </w:r>
          </w:p>
        </w:tc>
        <w:tc>
          <w:tcPr>
            <w:tcW w:w="5598" w:type="dxa"/>
          </w:tcPr>
          <w:p w:rsidR="00E271A7" w:rsidRPr="00B0270F" w:rsidRDefault="00B0270F" w:rsidP="00633444">
            <w:pPr>
              <w:jc w:val="both"/>
            </w:pPr>
            <w:r w:rsidRPr="00B0270F">
              <w:t>Система, в которой движение теплоносителя в коллекторном контуре осуществляется за счет разности плотности теплоносителя, нагреваемого в СК, и охлаждения его в БА. В таких системах БА всегда расположен выше СК и расстояние между ними мало. Наиболее часто применяется для сезонного ГВС.</w:t>
            </w:r>
          </w:p>
        </w:tc>
      </w:tr>
      <w:tr w:rsidR="00E271A7" w:rsidTr="00B0270F">
        <w:trPr>
          <w:trHeight w:val="1059"/>
        </w:trPr>
        <w:tc>
          <w:tcPr>
            <w:tcW w:w="2628" w:type="dxa"/>
            <w:vAlign w:val="center"/>
          </w:tcPr>
          <w:p w:rsidR="00E271A7" w:rsidRPr="00E271A7" w:rsidRDefault="00E271A7" w:rsidP="00E271A7">
            <w:pPr>
              <w:jc w:val="center"/>
              <w:rPr>
                <w:b/>
              </w:rPr>
            </w:pPr>
            <w:r w:rsidRPr="00E271A7">
              <w:rPr>
                <w:b/>
              </w:rPr>
              <w:t>300-500(750) л.</w:t>
            </w:r>
          </w:p>
        </w:tc>
        <w:tc>
          <w:tcPr>
            <w:tcW w:w="2160" w:type="dxa"/>
            <w:vAlign w:val="center"/>
          </w:tcPr>
          <w:p w:rsidR="00E271A7" w:rsidRPr="00B0270F" w:rsidRDefault="00B0270F" w:rsidP="00B0270F">
            <w:pPr>
              <w:jc w:val="center"/>
              <w:rPr>
                <w:b/>
              </w:rPr>
            </w:pPr>
            <w:r w:rsidRPr="00B0270F">
              <w:rPr>
                <w:b/>
              </w:rPr>
              <w:t>Малая насосная</w:t>
            </w:r>
          </w:p>
        </w:tc>
        <w:tc>
          <w:tcPr>
            <w:tcW w:w="5598" w:type="dxa"/>
          </w:tcPr>
          <w:p w:rsidR="00E271A7" w:rsidRPr="00B0270F" w:rsidRDefault="00B0270F" w:rsidP="00633444">
            <w:pPr>
              <w:jc w:val="both"/>
            </w:pPr>
            <w:r w:rsidRPr="00B0270F">
              <w:t>Система с принудительной циркуляцией теплоносителя, в коллекторном контуре которой имеется насос и система автоматического управления им. Расположение БА относительно СК – произвольное. Может применяться как для сезонной (ГВС), так и круглогодичной эксплуатации (ГВС + отопление).</w:t>
            </w:r>
          </w:p>
        </w:tc>
      </w:tr>
      <w:tr w:rsidR="00E271A7" w:rsidTr="00B0270F">
        <w:trPr>
          <w:trHeight w:val="1118"/>
        </w:trPr>
        <w:tc>
          <w:tcPr>
            <w:tcW w:w="2628" w:type="dxa"/>
            <w:vAlign w:val="center"/>
          </w:tcPr>
          <w:p w:rsidR="00E271A7" w:rsidRPr="00E271A7" w:rsidRDefault="00E271A7" w:rsidP="00E271A7">
            <w:pPr>
              <w:jc w:val="center"/>
              <w:rPr>
                <w:b/>
              </w:rPr>
            </w:pPr>
            <w:r w:rsidRPr="00E271A7">
              <w:rPr>
                <w:b/>
                <w:lang w:val="en-US"/>
              </w:rPr>
              <w:t>&gt;</w:t>
            </w:r>
            <w:smartTag w:uri="urn:schemas-microsoft-com:office:smarttags" w:element="metricconverter">
              <w:smartTagPr>
                <w:attr w:name="ProductID" w:val="1000 л"/>
              </w:smartTagPr>
              <w:r w:rsidRPr="00E271A7">
                <w:rPr>
                  <w:b/>
                  <w:lang w:val="en-US"/>
                </w:rPr>
                <w:t>1000</w:t>
              </w:r>
              <w:r w:rsidRPr="00E271A7">
                <w:rPr>
                  <w:b/>
                </w:rPr>
                <w:t xml:space="preserve"> л</w:t>
              </w:r>
            </w:smartTag>
            <w:r w:rsidRPr="00E271A7">
              <w:rPr>
                <w:b/>
              </w:rPr>
              <w:t>.</w:t>
            </w:r>
          </w:p>
        </w:tc>
        <w:tc>
          <w:tcPr>
            <w:tcW w:w="2160" w:type="dxa"/>
            <w:vAlign w:val="center"/>
          </w:tcPr>
          <w:p w:rsidR="00E271A7" w:rsidRDefault="00B0270F" w:rsidP="00B0270F">
            <w:pPr>
              <w:jc w:val="center"/>
              <w:rPr>
                <w:b/>
              </w:rPr>
            </w:pPr>
            <w:r w:rsidRPr="00B0270F">
              <w:rPr>
                <w:b/>
              </w:rPr>
              <w:t>Большая многоконтурная</w:t>
            </w:r>
          </w:p>
          <w:p w:rsidR="00B0270F" w:rsidRPr="00B0270F" w:rsidRDefault="00B0270F" w:rsidP="00B0270F">
            <w:pPr>
              <w:jc w:val="center"/>
            </w:pPr>
            <w:r>
              <w:t>(промышленная)</w:t>
            </w:r>
          </w:p>
        </w:tc>
        <w:tc>
          <w:tcPr>
            <w:tcW w:w="5598" w:type="dxa"/>
          </w:tcPr>
          <w:p w:rsidR="00E271A7" w:rsidRPr="00B0270F" w:rsidRDefault="00B0270F" w:rsidP="00633444">
            <w:pPr>
              <w:jc w:val="both"/>
            </w:pPr>
            <w:r w:rsidRPr="00B0270F">
              <w:t>Системы с принудительной циркуляцией теплоносителя. Применяются для теплоснабжения объектов с большой тепловой нагрузкой в режиме сезонной или круглогодичной эксплуатации.</w:t>
            </w:r>
          </w:p>
        </w:tc>
      </w:tr>
    </w:tbl>
    <w:p w:rsidR="00D20B36" w:rsidRDefault="00D20B36" w:rsidP="00633444">
      <w:pPr>
        <w:jc w:val="both"/>
      </w:pPr>
    </w:p>
    <w:p w:rsidR="00D20B36" w:rsidRDefault="00D20B36" w:rsidP="00633444">
      <w:pPr>
        <w:jc w:val="both"/>
      </w:pPr>
      <w:r>
        <w:t xml:space="preserve">Системы типа «моноблок» и малые термосифонные системы часто именуют домашними или бытовыми солнечными водонагревателями. Эти установки могут быть как одно-, так и двухконтурными, устанавливаются на открытом воздухе и характеризуются повышенными теплопотерями накопительного бака-аккумулятора. В отличие от «моноблока» в малых системах СК и БА выполняются раздельно и могут устанавливаться как вместе на единой опорной конструкции, так и на расстоянии друг от друга, ограниченном гидравлическим сопротивлением коллекторного контура. </w:t>
      </w:r>
    </w:p>
    <w:p w:rsidR="00D20B36" w:rsidRDefault="00D20B36" w:rsidP="00633444">
      <w:pPr>
        <w:jc w:val="both"/>
      </w:pPr>
    </w:p>
    <w:p w:rsidR="00D20B36" w:rsidRDefault="00D20B36" w:rsidP="00633444">
      <w:pPr>
        <w:jc w:val="both"/>
      </w:pPr>
      <w:r>
        <w:t xml:space="preserve">На основании анализа материалов, приведенных выше, можно сделать вывод, что наиболее применимой в условиях России является солнечная установка, действующая в режиме сезонного или круглогодичного горячего водоснабжения. </w:t>
      </w:r>
    </w:p>
    <w:p w:rsidR="00D20B36" w:rsidRDefault="00D20B36" w:rsidP="00633444">
      <w:pPr>
        <w:jc w:val="both"/>
      </w:pPr>
    </w:p>
    <w:p w:rsidR="00D20B36" w:rsidRDefault="00D20B36" w:rsidP="00633444">
      <w:pPr>
        <w:jc w:val="both"/>
      </w:pPr>
      <w:r>
        <w:t>Учитывая климатические условия страны, ясно, что это должна быть двухконтурная система, где в коллекторном контуре циркулирует незамерзающий теплоноситель (рис. 1).</w:t>
      </w:r>
    </w:p>
    <w:p w:rsidR="00D20B36" w:rsidRDefault="00D20B36" w:rsidP="00D20B36"/>
    <w:p w:rsidR="00D20B36" w:rsidRDefault="00D20B36" w:rsidP="00D20B36"/>
    <w:p w:rsidR="00B0270F" w:rsidRDefault="00B0270F" w:rsidP="00D20B36"/>
    <w:p w:rsidR="00B0270F" w:rsidRDefault="00B0270F" w:rsidP="00D20B36"/>
    <w:p w:rsidR="00B0270F" w:rsidRDefault="00B0270F" w:rsidP="00D20B36"/>
    <w:p w:rsidR="00B0270F" w:rsidRDefault="00B0270F" w:rsidP="00D20B36"/>
    <w:p w:rsidR="00B0270F" w:rsidRDefault="00B0270F" w:rsidP="00D20B36"/>
    <w:p w:rsidR="00B0270F" w:rsidRDefault="00B0270F" w:rsidP="00D20B36"/>
    <w:p w:rsidR="00B0270F" w:rsidRDefault="00B0270F" w:rsidP="00D20B36"/>
    <w:p w:rsidR="00B0270F" w:rsidRDefault="00B0270F" w:rsidP="00D20B36"/>
    <w:p w:rsidR="00B0270F" w:rsidRDefault="00B0270F" w:rsidP="00D20B36"/>
    <w:p w:rsidR="00B0270F" w:rsidRDefault="00B0270F" w:rsidP="00D20B36"/>
    <w:p w:rsidR="00B0270F" w:rsidRDefault="00B0270F" w:rsidP="00D20B36"/>
    <w:p w:rsidR="00B0270F" w:rsidRDefault="00B0270F" w:rsidP="00D20B36"/>
    <w:p w:rsidR="00B0270F" w:rsidRDefault="00B0270F" w:rsidP="00D20B36"/>
    <w:p w:rsidR="00D20B36" w:rsidRPr="00B6116E" w:rsidRDefault="00D20B36" w:rsidP="00D20B36">
      <w:pPr>
        <w:rPr>
          <w:b/>
        </w:rPr>
      </w:pPr>
      <w:r w:rsidRPr="00B6116E">
        <w:rPr>
          <w:b/>
        </w:rPr>
        <w:t xml:space="preserve">Рис. 1. Принципиальная схема двухконтурного термосифонного солнечного водонагревателя </w:t>
      </w:r>
    </w:p>
    <w:p w:rsidR="00D20B36" w:rsidRDefault="00CF3453" w:rsidP="00D20B3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.75pt;height:314.25pt">
            <v:imagedata r:id="rId5" o:title=""/>
          </v:shape>
        </w:pict>
      </w:r>
    </w:p>
    <w:p w:rsidR="00D20B36" w:rsidRDefault="00D20B36" w:rsidP="00D20B36"/>
    <w:p w:rsidR="00D20B36" w:rsidRDefault="00D20B36" w:rsidP="00B0270F">
      <w:pPr>
        <w:jc w:val="both"/>
      </w:pPr>
      <w:r>
        <w:t xml:space="preserve">При соответствующем увеличении площади СК и объема БА эта солнечная установка, выполненная по данной схеме, может быть использована и в режиме теплоснабжения (ГВС + отопление). </w:t>
      </w:r>
    </w:p>
    <w:p w:rsidR="00226ACB" w:rsidRDefault="00226ACB" w:rsidP="00B0270F">
      <w:pPr>
        <w:jc w:val="both"/>
      </w:pPr>
    </w:p>
    <w:p w:rsidR="00D20B36" w:rsidRPr="00226ACB" w:rsidRDefault="00D20B36" w:rsidP="00B0270F">
      <w:pPr>
        <w:jc w:val="both"/>
        <w:rPr>
          <w:b/>
          <w:sz w:val="28"/>
          <w:szCs w:val="28"/>
        </w:rPr>
      </w:pPr>
      <w:r w:rsidRPr="00226ACB">
        <w:rPr>
          <w:b/>
          <w:sz w:val="28"/>
          <w:szCs w:val="28"/>
        </w:rPr>
        <w:t>Комплектация системы солнечного теплоснабжения</w:t>
      </w:r>
      <w:r w:rsidR="006231F0">
        <w:rPr>
          <w:b/>
          <w:sz w:val="28"/>
          <w:szCs w:val="28"/>
        </w:rPr>
        <w:t>.</w:t>
      </w:r>
      <w:r w:rsidRPr="00226ACB">
        <w:rPr>
          <w:b/>
          <w:sz w:val="28"/>
          <w:szCs w:val="28"/>
        </w:rPr>
        <w:t xml:space="preserve"> </w:t>
      </w:r>
    </w:p>
    <w:p w:rsidR="00D20B36" w:rsidRDefault="00D20B36" w:rsidP="00B0270F">
      <w:pPr>
        <w:jc w:val="both"/>
      </w:pPr>
    </w:p>
    <w:p w:rsidR="00D20B36" w:rsidRDefault="00D20B36" w:rsidP="00B0270F">
      <w:pPr>
        <w:jc w:val="both"/>
      </w:pPr>
      <w:r>
        <w:t xml:space="preserve">В 1970–80-х годах большинство солнечных водонагревательных систем как в нашей стране, так и за рубежом, были одноконтурными, то есть системами прямого нагрева водопроводной (сетевой) воды. Опыт эксплуатации показал, что при всей простоте и кажущейся дешевизне эти системы достаточно проблематичны в эксплуатации и имеют меньший срок службы в сравнении с двухконтурными системами, включающими промежуточный теплообменник между СК и БА. </w:t>
      </w:r>
    </w:p>
    <w:p w:rsidR="00D20B36" w:rsidRDefault="00D20B36" w:rsidP="00B0270F">
      <w:pPr>
        <w:jc w:val="both"/>
      </w:pPr>
    </w:p>
    <w:p w:rsidR="00D20B36" w:rsidRDefault="00D20B36" w:rsidP="00B0270F">
      <w:pPr>
        <w:jc w:val="both"/>
      </w:pPr>
      <w:r>
        <w:t xml:space="preserve">По мере расширения применения солнечных систем также произошел постепенный переход от повсеместного применения «моноблоков» и небольших водонагревателей (с термосифонным движением теплоносителя через СК) к двухконтурным системам с принудительной насосной циркуляцией. Такая схема системы позволяет размещать БА в любом удобном месте здания. В настоящее время большая часть солнечных систем в Европе устроена по этому принципу. </w:t>
      </w:r>
    </w:p>
    <w:p w:rsidR="00D20B36" w:rsidRDefault="00D20B36" w:rsidP="00B0270F">
      <w:pPr>
        <w:jc w:val="both"/>
      </w:pPr>
    </w:p>
    <w:p w:rsidR="00D20B36" w:rsidRDefault="00D20B36" w:rsidP="00B0270F">
      <w:pPr>
        <w:jc w:val="both"/>
      </w:pPr>
      <w:r>
        <w:t xml:space="preserve">Наиболее распространенной в Европе системой, применяемой сегодня для ГВС индивидуальных жилых зданий (коттеджей), является двухконтурная система с принудительной циркуляцией в коллекторном контуре теплоносителя-антифриза. </w:t>
      </w:r>
    </w:p>
    <w:p w:rsidR="00D20B36" w:rsidRDefault="00D20B36" w:rsidP="00B0270F">
      <w:pPr>
        <w:jc w:val="both"/>
      </w:pPr>
    </w:p>
    <w:p w:rsidR="00D20B36" w:rsidRDefault="00D20B36" w:rsidP="00B0270F">
      <w:pPr>
        <w:jc w:val="both"/>
      </w:pPr>
      <w:r>
        <w:t xml:space="preserve">Отбор нагретой воды из БА производится с верхней точки бака методом вытеснения, то есть путем подачи холодной воды из водопровода (или иного источника) под давлением в нижнюю часть бака. Принципиальная схема такой системы не зависит от ее производительности и места установки. </w:t>
      </w:r>
    </w:p>
    <w:p w:rsidR="00D20B36" w:rsidRDefault="00D20B36" w:rsidP="00B0270F">
      <w:pPr>
        <w:jc w:val="both"/>
      </w:pPr>
    </w:p>
    <w:p w:rsidR="00D20B36" w:rsidRDefault="00D20B36" w:rsidP="00B0270F">
      <w:pPr>
        <w:jc w:val="both"/>
      </w:pPr>
      <w:r>
        <w:t xml:space="preserve">За рубежом для односемейных домов обычно используются БА объемом от 300 до </w:t>
      </w:r>
      <w:smartTag w:uri="urn:schemas-microsoft-com:office:smarttags" w:element="metricconverter">
        <w:smartTagPr>
          <w:attr w:name="ProductID" w:val="700 л"/>
        </w:smartTagPr>
        <w:r>
          <w:t>700 л</w:t>
        </w:r>
      </w:smartTag>
      <w:r>
        <w:t xml:space="preserve">, а площадь СК выбирается в зависимости от климатических условий пропорциональной требуемому объему БА и экономически обоснованной длительности сезона работы системы. </w:t>
      </w:r>
    </w:p>
    <w:p w:rsidR="00D20B36" w:rsidRDefault="00D20B36" w:rsidP="00B0270F">
      <w:pPr>
        <w:jc w:val="both"/>
      </w:pPr>
    </w:p>
    <w:p w:rsidR="00D20B36" w:rsidRPr="00B6116E" w:rsidRDefault="00D20B36" w:rsidP="00B0270F">
      <w:pPr>
        <w:jc w:val="both"/>
        <w:rPr>
          <w:b/>
        </w:rPr>
      </w:pPr>
      <w:r w:rsidRPr="00B6116E">
        <w:rPr>
          <w:b/>
        </w:rPr>
        <w:t xml:space="preserve">Обычно такие солнечные системы представляют собой комплект, состоящий из следующих основных элементов: </w:t>
      </w:r>
    </w:p>
    <w:p w:rsidR="00D20B36" w:rsidRDefault="00D20B36" w:rsidP="00B6116E">
      <w:pPr>
        <w:numPr>
          <w:ilvl w:val="0"/>
          <w:numId w:val="5"/>
        </w:numPr>
        <w:jc w:val="both"/>
      </w:pPr>
      <w:r>
        <w:t xml:space="preserve">солнечный коллектор; </w:t>
      </w:r>
    </w:p>
    <w:p w:rsidR="00D20B36" w:rsidRDefault="00D20B36" w:rsidP="00B6116E">
      <w:pPr>
        <w:numPr>
          <w:ilvl w:val="0"/>
          <w:numId w:val="5"/>
        </w:numPr>
        <w:jc w:val="both"/>
      </w:pPr>
      <w:r>
        <w:t xml:space="preserve">система опор для крепления СК на крышах (наклонных или плоских) или стенах; </w:t>
      </w:r>
    </w:p>
    <w:p w:rsidR="00D20B36" w:rsidRDefault="00D20B36" w:rsidP="00B6116E">
      <w:pPr>
        <w:numPr>
          <w:ilvl w:val="0"/>
          <w:numId w:val="5"/>
        </w:numPr>
        <w:jc w:val="both"/>
      </w:pPr>
      <w:r>
        <w:t xml:space="preserve">бак-аккумулятор со встроенными теплообменниками; </w:t>
      </w:r>
    </w:p>
    <w:p w:rsidR="00D20B36" w:rsidRDefault="00D20B36" w:rsidP="00B6116E">
      <w:pPr>
        <w:numPr>
          <w:ilvl w:val="0"/>
          <w:numId w:val="5"/>
        </w:numPr>
        <w:jc w:val="both"/>
      </w:pPr>
      <w:r>
        <w:t xml:space="preserve">циркуляционный насос с комплектом измерительных приборов и клапанов; </w:t>
      </w:r>
    </w:p>
    <w:p w:rsidR="00D20B36" w:rsidRDefault="00D20B36" w:rsidP="00B6116E">
      <w:pPr>
        <w:numPr>
          <w:ilvl w:val="0"/>
          <w:numId w:val="5"/>
        </w:numPr>
        <w:jc w:val="both"/>
      </w:pPr>
      <w:r>
        <w:t xml:space="preserve">мембранный бак для компенсации теплового расширения теплоносителя коллекторного контура; </w:t>
      </w:r>
    </w:p>
    <w:p w:rsidR="00D20B36" w:rsidRDefault="00D20B36" w:rsidP="00B6116E">
      <w:pPr>
        <w:numPr>
          <w:ilvl w:val="0"/>
          <w:numId w:val="5"/>
        </w:numPr>
        <w:jc w:val="both"/>
      </w:pPr>
      <w:r>
        <w:t xml:space="preserve">блок управления работой насоса с датчиками температуры; </w:t>
      </w:r>
    </w:p>
    <w:p w:rsidR="00D20B36" w:rsidRDefault="00D20B36" w:rsidP="00B6116E">
      <w:pPr>
        <w:numPr>
          <w:ilvl w:val="0"/>
          <w:numId w:val="5"/>
        </w:numPr>
        <w:jc w:val="both"/>
      </w:pPr>
      <w:r>
        <w:t xml:space="preserve">трубопроводы с теплоизоляцией; </w:t>
      </w:r>
    </w:p>
    <w:p w:rsidR="00D20B36" w:rsidRDefault="00D20B36" w:rsidP="00B6116E">
      <w:pPr>
        <w:numPr>
          <w:ilvl w:val="0"/>
          <w:numId w:val="5"/>
        </w:numPr>
        <w:jc w:val="both"/>
      </w:pPr>
      <w:r>
        <w:t xml:space="preserve">запорно-регулирующая и предохранительная арматура; </w:t>
      </w:r>
    </w:p>
    <w:p w:rsidR="00D20B36" w:rsidRDefault="00D20B36" w:rsidP="00B6116E">
      <w:pPr>
        <w:numPr>
          <w:ilvl w:val="0"/>
          <w:numId w:val="5"/>
        </w:numPr>
        <w:jc w:val="both"/>
      </w:pPr>
      <w:r>
        <w:t xml:space="preserve">фитинги; </w:t>
      </w:r>
    </w:p>
    <w:p w:rsidR="00D20B36" w:rsidRDefault="00D20B36" w:rsidP="00B6116E">
      <w:pPr>
        <w:numPr>
          <w:ilvl w:val="0"/>
          <w:numId w:val="5"/>
        </w:numPr>
        <w:jc w:val="both"/>
      </w:pPr>
      <w:r>
        <w:t xml:space="preserve">теплообменники (для использования в комплекте с БА больших объемов). </w:t>
      </w:r>
    </w:p>
    <w:p w:rsidR="00D20B36" w:rsidRDefault="00D20B36" w:rsidP="00B0270F">
      <w:pPr>
        <w:jc w:val="both"/>
      </w:pPr>
      <w:r>
        <w:t xml:space="preserve">В некоторых системах вместо СК применяется их основной узел – теплопоглощающие панели (ПП). Они используются, как правило, при новом строительстве объектов, когда имеется возможность создать так называемую горячую крышу, то есть вмонтировать в кровлю ПП, а для замены остальных узлов СК – корпуса, нижней и прозрачной изоляции – использовать элементы самой кровли. Это приводит к снижению затрат на создание, монтаж и эксплуатацию солнечной системы, но требует тщательного проведения всех работ по гидроизоляции мест установки ПП. </w:t>
      </w:r>
    </w:p>
    <w:p w:rsidR="00D20B36" w:rsidRDefault="00D20B36" w:rsidP="00B0270F">
      <w:pPr>
        <w:jc w:val="both"/>
      </w:pPr>
    </w:p>
    <w:p w:rsidR="00D20B36" w:rsidRDefault="00D20B36" w:rsidP="00B0270F">
      <w:pPr>
        <w:jc w:val="both"/>
      </w:pPr>
      <w:r>
        <w:t xml:space="preserve">Размещение всех этих элементов на конкретном объекте для учета его особенностей требует выполнения проектных работ, в процессе которых определяется место и способ крепления СК. Особенно трудно это сделать, если ориентация здания не позволяет оптимизировать направление и наклон коллекторов. Также учитываются размещение БА, насоса, а главное – разводка трубопроводов и их стыковка с имеющимися магистралями здания. </w:t>
      </w:r>
    </w:p>
    <w:p w:rsidR="00D20B36" w:rsidRDefault="00D20B36" w:rsidP="00B0270F">
      <w:pPr>
        <w:jc w:val="both"/>
      </w:pPr>
    </w:p>
    <w:p w:rsidR="00D20B36" w:rsidRDefault="00D20B36" w:rsidP="00B0270F">
      <w:pPr>
        <w:jc w:val="both"/>
      </w:pPr>
      <w:r>
        <w:t xml:space="preserve">Следовательно, для каждого объекта проекты размещения элементов солнечной системы будут отличаться в большей или меньшей степени друг от друга при сохранении общей принципиальной схемы. </w:t>
      </w:r>
    </w:p>
    <w:p w:rsidR="00D20B36" w:rsidRDefault="00D20B36" w:rsidP="00B0270F">
      <w:pPr>
        <w:jc w:val="both"/>
      </w:pPr>
    </w:p>
    <w:p w:rsidR="00D20B36" w:rsidRDefault="00D20B36" w:rsidP="00B0270F">
      <w:pPr>
        <w:jc w:val="both"/>
      </w:pPr>
      <w:r>
        <w:t xml:space="preserve">В связи с этим невозможно привести исчерпывающий и законченный перечень комплектующих элементов системы, как это делается для бытовых солнечных водонагревателей, поэтому ниже приводится перечень и описание оборудования, из которых может быть скомпонована любая система произвольной производительности в пределах выбранного диапазона. </w:t>
      </w:r>
    </w:p>
    <w:p w:rsidR="00D20B36" w:rsidRDefault="00D20B36" w:rsidP="00B0270F">
      <w:pPr>
        <w:jc w:val="both"/>
      </w:pPr>
    </w:p>
    <w:p w:rsidR="00D20B36" w:rsidRDefault="00D20B36" w:rsidP="00B0270F">
      <w:pPr>
        <w:jc w:val="both"/>
      </w:pPr>
      <w:r>
        <w:t xml:space="preserve">К сожалению, единственным отечественным нормативным документом, который можно использовать при разработке солнечной системы, остается ВСН 52–86 «Установки солнечного горячего водоснабжения. Нормы проектирования», в котором изложены общие принципы создания таких систем и основные строительные требования к ним. Современных нормативных документов в России пока нет. </w:t>
      </w:r>
    </w:p>
    <w:p w:rsidR="00D20B36" w:rsidRDefault="00D20B36" w:rsidP="00B0270F">
      <w:pPr>
        <w:jc w:val="both"/>
      </w:pPr>
      <w:r>
        <w:t xml:space="preserve">Принципиальная схема двухконтурной ССТ </w:t>
      </w:r>
    </w:p>
    <w:p w:rsidR="00D20B36" w:rsidRDefault="00D20B36" w:rsidP="00B0270F">
      <w:pPr>
        <w:jc w:val="both"/>
      </w:pPr>
    </w:p>
    <w:p w:rsidR="00D20B36" w:rsidRDefault="00D20B36" w:rsidP="00B0270F">
      <w:pPr>
        <w:jc w:val="both"/>
      </w:pPr>
      <w:r>
        <w:t xml:space="preserve">Рассмотрим подробнее принципиальную схему двухконтурной системы солнечного теплоснабжения (рис. 2). </w:t>
      </w:r>
    </w:p>
    <w:p w:rsidR="00D20B36" w:rsidRDefault="00D20B36" w:rsidP="00D20B36"/>
    <w:p w:rsidR="00421764" w:rsidRDefault="00421764" w:rsidP="00D20B36">
      <w:pPr>
        <w:rPr>
          <w:b/>
        </w:rPr>
      </w:pPr>
    </w:p>
    <w:p w:rsidR="00421764" w:rsidRDefault="00421764" w:rsidP="00D20B36">
      <w:pPr>
        <w:rPr>
          <w:b/>
        </w:rPr>
      </w:pPr>
    </w:p>
    <w:p w:rsidR="00D20B36" w:rsidRPr="00B6116E" w:rsidRDefault="00D20B36" w:rsidP="00D20B36">
      <w:pPr>
        <w:rPr>
          <w:b/>
        </w:rPr>
      </w:pPr>
      <w:r w:rsidRPr="00B6116E">
        <w:rPr>
          <w:b/>
        </w:rPr>
        <w:t xml:space="preserve">Рис. 2. Принципиальная схема системы солнечного водоснабжения </w:t>
      </w:r>
    </w:p>
    <w:p w:rsidR="00D20B36" w:rsidRDefault="00CF3453" w:rsidP="00D20B36">
      <w:r>
        <w:pict>
          <v:shape id="_x0000_i1026" type="#_x0000_t75" style="width:375pt;height:250.5pt">
            <v:imagedata r:id="rId6" o:title=""/>
          </v:shape>
        </w:pict>
      </w:r>
    </w:p>
    <w:p w:rsidR="00D20B36" w:rsidRDefault="00D20B36" w:rsidP="00D20B36"/>
    <w:p w:rsidR="00D20B36" w:rsidRDefault="00D20B36" w:rsidP="00B6116E">
      <w:pPr>
        <w:jc w:val="both"/>
      </w:pPr>
      <w:r>
        <w:t xml:space="preserve">Коллекторный контур системы является замкнутым и заполняется каким-либо незамерзающим и нетоксичным теплоносителем. Нетоксичность теплоносителя является обязательным требованием, которое дает возможность при создании схемы установки обойтись более простыми техническими решениями и избежать «правила двух стенок», разделяющих токсичный теплоноситель и питьевую воду. Низкие температуры замерзания теплоносителя позволяют не сливать его из СК в зимнее время, что также удешевляет эксплуатацию и повышает коррозионную устойчивость системы. </w:t>
      </w:r>
    </w:p>
    <w:p w:rsidR="00D20B36" w:rsidRDefault="00D20B36" w:rsidP="00B6116E">
      <w:pPr>
        <w:jc w:val="both"/>
      </w:pPr>
    </w:p>
    <w:p w:rsidR="00D20B36" w:rsidRDefault="00D20B36" w:rsidP="00B6116E">
      <w:pPr>
        <w:jc w:val="both"/>
      </w:pPr>
      <w:r>
        <w:t xml:space="preserve">В настоящее время в связи с развернувшимся строительством на рынке появилось большое количество систем отопления для индивидуальных односемейных зданий. Теплоносители систем соответствуют требованиям, предъявляемым к теплоносителям солнечных систем. Эти теплоносители, как зарубежные, так и разработанные в России, имеют сбалансированный набор ингибиторов коррозии для основных конструкционных металлов коллекторов. Выбор теплоносителя осуществляется по их теплофизическим свойствам и стоимости. </w:t>
      </w:r>
    </w:p>
    <w:p w:rsidR="00D20B36" w:rsidRDefault="00D20B36" w:rsidP="00B6116E">
      <w:pPr>
        <w:jc w:val="both"/>
      </w:pPr>
    </w:p>
    <w:p w:rsidR="00D20B36" w:rsidRDefault="00D20B36" w:rsidP="00B6116E">
      <w:pPr>
        <w:jc w:val="both"/>
      </w:pPr>
      <w:r>
        <w:t xml:space="preserve">Коллекторы устанавливаются, как правило, на кровле здания, хотя в каждом конкретном случае возможны и другие места установки. Условия размещения и ориентации СК выбираются в соответствии с нормативными документами. </w:t>
      </w:r>
    </w:p>
    <w:p w:rsidR="00D20B36" w:rsidRDefault="00D20B36" w:rsidP="00B6116E">
      <w:pPr>
        <w:jc w:val="both"/>
      </w:pPr>
    </w:p>
    <w:p w:rsidR="00D20B36" w:rsidRDefault="00D20B36" w:rsidP="00B6116E">
      <w:pPr>
        <w:jc w:val="both"/>
      </w:pPr>
      <w:r>
        <w:t xml:space="preserve">На выходе из СК в верхней точке контура устанавливается автоматический клапан-воздухоотводчик. Затем нагретый в СК теплоноситель проходит через опускной трубопровод и поступает в нижний теплообменник БА, где охлаждается, передавая тепло расходной воде бака. После выхода из бака теплоноситель по трубопроводу поступает через насос в нижнюю часть СК. </w:t>
      </w:r>
    </w:p>
    <w:p w:rsidR="00D20B36" w:rsidRDefault="00D20B36" w:rsidP="00B6116E">
      <w:pPr>
        <w:jc w:val="both"/>
      </w:pPr>
    </w:p>
    <w:p w:rsidR="00D20B36" w:rsidRDefault="00D20B36" w:rsidP="00B6116E">
      <w:pPr>
        <w:jc w:val="both"/>
      </w:pPr>
      <w:r>
        <w:t xml:space="preserve">Верхний теплообменник БА подключен к отопительному котлу, соединенному с отопительным контуром здания. Циркуляция горячей воды из котла для нагрева БА осуществляется с помощью отдельного насоса. </w:t>
      </w:r>
    </w:p>
    <w:p w:rsidR="00D20B36" w:rsidRDefault="00D20B36" w:rsidP="00B6116E">
      <w:pPr>
        <w:jc w:val="both"/>
      </w:pPr>
    </w:p>
    <w:p w:rsidR="00D20B36" w:rsidRDefault="00D20B36" w:rsidP="00B6116E">
      <w:pPr>
        <w:jc w:val="both"/>
      </w:pPr>
      <w:r>
        <w:t xml:space="preserve">Отбор расходной горячей воды из БА выполняется в верхней точке бака подачей снизу в бак холодной воды (то есть всегда расходуется самая горячая вода, имеющаяся в баке). Эта вода по магистрали подается к точкам отбора. Для обеспечения постоянного наличия в точках отбора горячей воды в систему может быть включена циркуляционная магистраль со своим насосом. </w:t>
      </w:r>
    </w:p>
    <w:p w:rsidR="00D20B36" w:rsidRDefault="00D20B36" w:rsidP="00B6116E">
      <w:pPr>
        <w:jc w:val="both"/>
      </w:pPr>
    </w:p>
    <w:p w:rsidR="00D20B36" w:rsidRDefault="00D20B36" w:rsidP="00B6116E">
      <w:pPr>
        <w:jc w:val="both"/>
      </w:pPr>
      <w:r>
        <w:t xml:space="preserve">Фактически БА всегда находится под давлением водопроводной сети. </w:t>
      </w:r>
    </w:p>
    <w:p w:rsidR="00D20B36" w:rsidRDefault="00D20B36" w:rsidP="00B6116E">
      <w:pPr>
        <w:jc w:val="both"/>
      </w:pPr>
    </w:p>
    <w:p w:rsidR="00D20B36" w:rsidRDefault="00D20B36" w:rsidP="00B6116E">
      <w:pPr>
        <w:jc w:val="both"/>
      </w:pPr>
      <w:r>
        <w:t xml:space="preserve">Включение циркуляционного насоса коллекторного контура производится блоком управления, который по своей функции является дифференциальным реле, сравнивающим показания двух датчиков температуры: датчика, установленного на выходе теплоносителя из СК, и датчика, установленного в БА. Место установки датчика в баке может быть различным по высоте, и это влияет на параметры работы регулятора, а следовательно, на теплопроизводительность системы и ее безопасность. </w:t>
      </w:r>
    </w:p>
    <w:p w:rsidR="00D20B36" w:rsidRDefault="00D20B36" w:rsidP="00B6116E">
      <w:pPr>
        <w:jc w:val="both"/>
      </w:pPr>
    </w:p>
    <w:p w:rsidR="00D20B36" w:rsidRDefault="00D20B36" w:rsidP="00B6116E">
      <w:pPr>
        <w:jc w:val="both"/>
      </w:pPr>
      <w:r>
        <w:t xml:space="preserve">Если температура теплоносителя на выходе из СК выше, чем температура воды в баке, то включается циркуляционный насос и тепло передается воде в баке. При использовании современных насосов при работе может производиться регулировка частоты вращения насоса, чтобы, по возможности, поддерживать постоянной установленную разность температур управляющих датчиков. </w:t>
      </w:r>
    </w:p>
    <w:p w:rsidR="00D20B36" w:rsidRDefault="00D20B36" w:rsidP="00B6116E">
      <w:pPr>
        <w:jc w:val="both"/>
      </w:pPr>
    </w:p>
    <w:p w:rsidR="00D20B36" w:rsidRDefault="00D20B36" w:rsidP="00B6116E">
      <w:pPr>
        <w:jc w:val="both"/>
      </w:pPr>
      <w:r>
        <w:t>Многие зарубежные блоки управления имеют функции защиты установки от перегрева. Так, если температура СК превышает установленный уровень, то блок управления принудительно включает насос, пока температура коллекторов не понизится на 10°С, несмотря на то что сам бак будет разогреваться выше установленной предельной температуры. Но при достижении в баке максимальной температуры 95°С насос выключается обязательно.</w:t>
      </w:r>
    </w:p>
    <w:p w:rsidR="006231F0" w:rsidRPr="006231F0" w:rsidRDefault="006231F0" w:rsidP="00B6116E">
      <w:pPr>
        <w:jc w:val="both"/>
      </w:pPr>
    </w:p>
    <w:p w:rsidR="00D20B36" w:rsidRDefault="00421764" w:rsidP="00B6116E">
      <w:pPr>
        <w:jc w:val="both"/>
        <w:rPr>
          <w:b/>
          <w:sz w:val="28"/>
        </w:rPr>
      </w:pPr>
      <w:r w:rsidRPr="00F737DE">
        <w:rPr>
          <w:b/>
          <w:sz w:val="28"/>
        </w:rPr>
        <w:t>Расчет основных характеристик</w:t>
      </w:r>
      <w:r w:rsidR="00F737DE" w:rsidRPr="00F737DE">
        <w:rPr>
          <w:b/>
          <w:sz w:val="28"/>
        </w:rPr>
        <w:t xml:space="preserve"> солнечных установок</w:t>
      </w:r>
      <w:r w:rsidR="006231F0">
        <w:rPr>
          <w:b/>
          <w:sz w:val="28"/>
        </w:rPr>
        <w:t>.</w:t>
      </w:r>
    </w:p>
    <w:p w:rsidR="00F737DE" w:rsidRDefault="00F737DE" w:rsidP="00B6116E">
      <w:pPr>
        <w:jc w:val="both"/>
        <w:rPr>
          <w:b/>
          <w:sz w:val="28"/>
        </w:rPr>
      </w:pPr>
      <w:r>
        <w:rPr>
          <w:b/>
          <w:sz w:val="28"/>
        </w:rPr>
        <w:t>Расчет производится по ВСН 52-86</w:t>
      </w:r>
      <w:r w:rsidR="006231F0">
        <w:rPr>
          <w:b/>
          <w:sz w:val="28"/>
        </w:rPr>
        <w:t>.</w:t>
      </w:r>
    </w:p>
    <w:p w:rsidR="00F737DE" w:rsidRPr="00F737DE" w:rsidRDefault="00F737DE" w:rsidP="00F737DE">
      <w:pPr>
        <w:jc w:val="both"/>
      </w:pPr>
      <w:r w:rsidRPr="00F737DE">
        <w:t xml:space="preserve">Под солнечным теплоснабжением понимается использование солнечной энергии для обеспечения горячего водоснабжения и отопления в жилищно-коммунальной, бытовой или производственной сферах. Для определения эффективности солнечного теплоснабжения в том или ином пункте или регионе недостаточно только информации о климатических условиях. Необходимо иметь количественные данные, характеризующие эффективность применения солнечных установок (как правило, с плоскими СК). </w:t>
      </w:r>
    </w:p>
    <w:p w:rsidR="00F737DE" w:rsidRPr="00F737DE" w:rsidRDefault="00F737DE" w:rsidP="00F737DE">
      <w:pPr>
        <w:jc w:val="both"/>
      </w:pPr>
    </w:p>
    <w:p w:rsidR="00F737DE" w:rsidRPr="00F737DE" w:rsidRDefault="00F737DE" w:rsidP="00F737DE">
      <w:pPr>
        <w:jc w:val="both"/>
      </w:pPr>
      <w:r w:rsidRPr="00F737DE">
        <w:t xml:space="preserve">Существующие методы расчета активных систем позволяют на основе использования климатической информации и с учетом характеристик применяемого оборудования определять их основные параметры, которыми являются: </w:t>
      </w:r>
    </w:p>
    <w:p w:rsidR="00F737DE" w:rsidRPr="00F737DE" w:rsidRDefault="00F737DE" w:rsidP="00F737DE">
      <w:pPr>
        <w:jc w:val="both"/>
      </w:pPr>
      <w:r w:rsidRPr="00F737DE">
        <w:t>коэффициент замещения тепловой нагрузки объекта (доля солнечн</w:t>
      </w:r>
      <w:r>
        <w:t>ой энергии в покрытии нагрузки)</w:t>
      </w:r>
      <w:r w:rsidRPr="00F737DE">
        <w:t xml:space="preserve"> за некоторый рассматриваемый период времени (месяц, сезон, год); </w:t>
      </w:r>
    </w:p>
    <w:p w:rsidR="00F737DE" w:rsidRPr="00F737DE" w:rsidRDefault="00F737DE" w:rsidP="00F737DE">
      <w:pPr>
        <w:jc w:val="both"/>
      </w:pPr>
      <w:r w:rsidRPr="00F737DE">
        <w:t>полезная теп</w:t>
      </w:r>
      <w:r>
        <w:t>лопроизводительность установки</w:t>
      </w:r>
      <w:r w:rsidRPr="00F737DE">
        <w:t xml:space="preserve"> за этот период; </w:t>
      </w:r>
    </w:p>
    <w:p w:rsidR="00F737DE" w:rsidRPr="00F737DE" w:rsidRDefault="00F737DE" w:rsidP="00F737DE">
      <w:pPr>
        <w:jc w:val="both"/>
      </w:pPr>
      <w:r>
        <w:t>площадь СК в установке</w:t>
      </w:r>
      <w:r w:rsidRPr="00F737DE">
        <w:t xml:space="preserve">. </w:t>
      </w:r>
    </w:p>
    <w:p w:rsidR="00F737DE" w:rsidRPr="00F737DE" w:rsidRDefault="00F737DE" w:rsidP="00F737DE">
      <w:pPr>
        <w:jc w:val="both"/>
      </w:pPr>
    </w:p>
    <w:p w:rsidR="00F737DE" w:rsidRPr="00F737DE" w:rsidRDefault="00F737DE" w:rsidP="00F737DE">
      <w:pPr>
        <w:jc w:val="both"/>
      </w:pPr>
      <w:r w:rsidRPr="00F737DE">
        <w:t xml:space="preserve">Удобной величиной для сравнения различных вариантов использования установок является удельная теплопроизводительность q, отнесенная к </w:t>
      </w:r>
      <w:smartTag w:uri="urn:schemas-microsoft-com:office:smarttags" w:element="metricconverter">
        <w:smartTagPr>
          <w:attr w:name="ProductID" w:val="1 м2"/>
        </w:smartTagPr>
        <w:r w:rsidRPr="00F737DE">
          <w:t>1 м2</w:t>
        </w:r>
      </w:smartTag>
      <w:r w:rsidRPr="00F737DE">
        <w:t xml:space="preserve"> площади СК в установке. </w:t>
      </w:r>
    </w:p>
    <w:p w:rsidR="00F737DE" w:rsidRPr="00F737DE" w:rsidRDefault="00F737DE" w:rsidP="00F737DE">
      <w:pPr>
        <w:jc w:val="both"/>
      </w:pPr>
    </w:p>
    <w:p w:rsidR="00F737DE" w:rsidRPr="00F737DE" w:rsidRDefault="00F737DE" w:rsidP="00F737DE">
      <w:pPr>
        <w:jc w:val="both"/>
      </w:pPr>
      <w:r>
        <w:t>П</w:t>
      </w:r>
      <w:r w:rsidRPr="00F737DE">
        <w:t xml:space="preserve">роведены расчеты по определению указанных основных характеристик в различных регионах России по 39 расчетным пунктам, относительно равномерно расположенным на территории страны. В расчетном плане рассматривались следующие режимы работы установок: </w:t>
      </w:r>
    </w:p>
    <w:p w:rsidR="00F737DE" w:rsidRPr="00F737DE" w:rsidRDefault="00F737DE" w:rsidP="00F737DE">
      <w:pPr>
        <w:numPr>
          <w:ilvl w:val="0"/>
          <w:numId w:val="6"/>
        </w:numPr>
        <w:jc w:val="both"/>
      </w:pPr>
      <w:r w:rsidRPr="00F737DE">
        <w:t xml:space="preserve">участие в покрытии нагрузки отопления и ГВС (режим теплоснабжения); </w:t>
      </w:r>
    </w:p>
    <w:p w:rsidR="00F737DE" w:rsidRPr="00F737DE" w:rsidRDefault="00F737DE" w:rsidP="00F737DE">
      <w:pPr>
        <w:numPr>
          <w:ilvl w:val="0"/>
          <w:numId w:val="6"/>
        </w:numPr>
        <w:jc w:val="both"/>
      </w:pPr>
      <w:r w:rsidRPr="00F737DE">
        <w:t xml:space="preserve">участие в покрытии нагрузки только ГВС в течение всего года (режим круглогодичного горячего водоснабжения); </w:t>
      </w:r>
    </w:p>
    <w:p w:rsidR="00F737DE" w:rsidRPr="00F737DE" w:rsidRDefault="00F737DE" w:rsidP="00F737DE">
      <w:pPr>
        <w:numPr>
          <w:ilvl w:val="0"/>
          <w:numId w:val="6"/>
        </w:numPr>
        <w:jc w:val="both"/>
      </w:pPr>
      <w:r w:rsidRPr="00F737DE">
        <w:t xml:space="preserve">участие в покрытии нагрузки только ГВС и только в неотопительный период (режим сезонного горячего водоснабжения). </w:t>
      </w:r>
    </w:p>
    <w:p w:rsidR="00F737DE" w:rsidRPr="00F737DE" w:rsidRDefault="00F737DE" w:rsidP="00F737DE">
      <w:pPr>
        <w:jc w:val="both"/>
      </w:pPr>
    </w:p>
    <w:p w:rsidR="00F737DE" w:rsidRPr="00F737DE" w:rsidRDefault="00F737DE" w:rsidP="00F737DE">
      <w:pPr>
        <w:jc w:val="both"/>
      </w:pPr>
      <w:r w:rsidRPr="00F737DE">
        <w:t xml:space="preserve">Первые два режима требуют исполнения установки по двухконтурной схеме, когда в первом коллекторном контуре теплоносителем является антифриз, а тепло к потребителю в бак-аккумулятор (БА) отводится через теплообменник. Сезонные установки могут быть и одноконтурными, заполненными водой. </w:t>
      </w:r>
    </w:p>
    <w:p w:rsidR="00F737DE" w:rsidRPr="00F737DE" w:rsidRDefault="00F737DE" w:rsidP="00F737DE">
      <w:pPr>
        <w:jc w:val="both"/>
      </w:pPr>
    </w:p>
    <w:p w:rsidR="00F737DE" w:rsidRPr="00F737DE" w:rsidRDefault="00F737DE" w:rsidP="00F737DE">
      <w:pPr>
        <w:jc w:val="both"/>
      </w:pPr>
      <w:r w:rsidRPr="00F737DE">
        <w:t>Одним из параметров расчета является тепловая нагрузка. Нагрузка ГВС унифицирована СНиП и определяется в расчете на одного человека. Соответственно и расчет параметров солнечной установки ГВС удобно производить исходя из удельной нагрузки (в расчете на одного человека). При этом результаты будут универса</w:t>
      </w:r>
      <w:r>
        <w:t xml:space="preserve">льными, так как значения </w:t>
      </w:r>
      <w:r w:rsidRPr="00F737DE">
        <w:t xml:space="preserve">полученные в расчете на одного человека, остаются постоянными при любом количестве людей, обеспечиваемых горячей водой, и лишь площадь коллекторов увеличивается кратно этому количеству. </w:t>
      </w:r>
    </w:p>
    <w:p w:rsidR="00F737DE" w:rsidRPr="00F737DE" w:rsidRDefault="00F737DE" w:rsidP="00F737DE">
      <w:pPr>
        <w:jc w:val="both"/>
      </w:pPr>
    </w:p>
    <w:p w:rsidR="00F737DE" w:rsidRPr="00F737DE" w:rsidRDefault="00F737DE" w:rsidP="00F737DE">
      <w:pPr>
        <w:jc w:val="both"/>
      </w:pPr>
      <w:r w:rsidRPr="00F737DE">
        <w:t xml:space="preserve">Гораздо более сложным является определение отопительной нагрузки, которая, помимо климатических характеристик, зависит от объема здания, его конфигурации, термического сопротивления стен и перекрытий и других факторов. Какой-либо универсальный подход здесь невозможен, и отопительная нагрузка должна определяться для каждого конкретного объекта (или однотипных объектов). </w:t>
      </w:r>
    </w:p>
    <w:p w:rsidR="00F737DE" w:rsidRPr="00F737DE" w:rsidRDefault="00F737DE" w:rsidP="00F737DE">
      <w:pPr>
        <w:jc w:val="both"/>
      </w:pPr>
    </w:p>
    <w:p w:rsidR="00F737DE" w:rsidRPr="00F737DE" w:rsidRDefault="00F737DE" w:rsidP="00F737DE">
      <w:pPr>
        <w:jc w:val="both"/>
      </w:pPr>
      <w:r w:rsidRPr="00F737DE">
        <w:t xml:space="preserve">Другую группу параметров, вводимых в расчет как исходная информация, составляют климатические данные, а именно – средние за месяц значения суммарной и рассеянной радиации на горизонтальную поверхность и среднемесячная температура воздуха. В качестве исходных данных в расчет закладываются и тепловые характеристики СК, используемых в данной установке. </w:t>
      </w:r>
    </w:p>
    <w:p w:rsidR="00F737DE" w:rsidRPr="00F737DE" w:rsidRDefault="00F737DE" w:rsidP="00F737DE">
      <w:pPr>
        <w:jc w:val="both"/>
      </w:pPr>
    </w:p>
    <w:p w:rsidR="00F737DE" w:rsidRDefault="00F737DE" w:rsidP="00F737DE">
      <w:pPr>
        <w:jc w:val="both"/>
      </w:pPr>
      <w:r w:rsidRPr="00F737DE">
        <w:t>Реальным положительным эффектом от использования солнечной установки (кроме экологического) является экономия топлива. При определении таковой в результате использования солнечной установки существенно знать КПД замещаемого топливного устройства. В условиях децентрализованного теплоснабжения (мелкие котельные и индивидуальные отопительно-водогрейные котлы) этот КПД можно принимать равным 0,5. При этом в зависимости от режима использования установки и климатических условий в данном пункте удельная годовая (сезонная) экономия топлива (согласно расчетам) составляет от 0,05 до 0,2 т. у. т.</w:t>
      </w:r>
    </w:p>
    <w:p w:rsidR="00F737DE" w:rsidRDefault="006231F0" w:rsidP="006231F0">
      <w:pPr>
        <w:jc w:val="center"/>
      </w:pPr>
      <w:r>
        <w:br w:type="page"/>
        <w:t>Волгоградский Архитектурно-строительный</w:t>
      </w:r>
    </w:p>
    <w:p w:rsidR="006231F0" w:rsidRDefault="006231F0" w:rsidP="006231F0">
      <w:pPr>
        <w:jc w:val="center"/>
      </w:pPr>
      <w:r>
        <w:t>университет</w:t>
      </w:r>
    </w:p>
    <w:p w:rsidR="006231F0" w:rsidRDefault="006231F0" w:rsidP="006231F0">
      <w:pPr>
        <w:jc w:val="center"/>
      </w:pPr>
    </w:p>
    <w:p w:rsidR="006231F0" w:rsidRDefault="006231F0" w:rsidP="006231F0">
      <w:pPr>
        <w:jc w:val="center"/>
      </w:pPr>
    </w:p>
    <w:p w:rsidR="006231F0" w:rsidRDefault="006231F0" w:rsidP="006231F0">
      <w:pPr>
        <w:jc w:val="center"/>
      </w:pPr>
    </w:p>
    <w:p w:rsidR="006231F0" w:rsidRDefault="006231F0" w:rsidP="006231F0">
      <w:pPr>
        <w:jc w:val="center"/>
      </w:pPr>
    </w:p>
    <w:p w:rsidR="006231F0" w:rsidRDefault="006231F0" w:rsidP="006231F0">
      <w:pPr>
        <w:jc w:val="center"/>
      </w:pPr>
    </w:p>
    <w:p w:rsidR="006231F0" w:rsidRDefault="006231F0" w:rsidP="006231F0">
      <w:pPr>
        <w:jc w:val="center"/>
      </w:pPr>
    </w:p>
    <w:p w:rsidR="006231F0" w:rsidRDefault="006231F0" w:rsidP="006231F0">
      <w:pPr>
        <w:jc w:val="center"/>
      </w:pPr>
    </w:p>
    <w:p w:rsidR="006231F0" w:rsidRDefault="006231F0" w:rsidP="006231F0">
      <w:pPr>
        <w:jc w:val="center"/>
      </w:pPr>
    </w:p>
    <w:p w:rsidR="006231F0" w:rsidRDefault="006231F0" w:rsidP="006231F0">
      <w:pPr>
        <w:jc w:val="center"/>
      </w:pPr>
    </w:p>
    <w:p w:rsidR="006231F0" w:rsidRDefault="006231F0" w:rsidP="006231F0">
      <w:pPr>
        <w:jc w:val="center"/>
      </w:pPr>
    </w:p>
    <w:p w:rsidR="006231F0" w:rsidRDefault="006231F0" w:rsidP="006231F0">
      <w:pPr>
        <w:jc w:val="center"/>
      </w:pPr>
    </w:p>
    <w:p w:rsidR="006231F0" w:rsidRDefault="006231F0" w:rsidP="006231F0">
      <w:pPr>
        <w:jc w:val="center"/>
      </w:pPr>
    </w:p>
    <w:p w:rsidR="006231F0" w:rsidRDefault="006231F0" w:rsidP="006231F0">
      <w:pPr>
        <w:jc w:val="center"/>
      </w:pPr>
    </w:p>
    <w:p w:rsidR="006231F0" w:rsidRDefault="006231F0" w:rsidP="006231F0">
      <w:pPr>
        <w:jc w:val="center"/>
      </w:pPr>
    </w:p>
    <w:p w:rsidR="006231F0" w:rsidRDefault="006231F0" w:rsidP="006231F0">
      <w:pPr>
        <w:jc w:val="center"/>
      </w:pPr>
    </w:p>
    <w:p w:rsidR="006231F0" w:rsidRPr="00C663E4" w:rsidRDefault="006231F0" w:rsidP="006231F0">
      <w:pPr>
        <w:jc w:val="center"/>
        <w:rPr>
          <w:b/>
          <w:sz w:val="28"/>
          <w:szCs w:val="28"/>
        </w:rPr>
      </w:pPr>
      <w:r w:rsidRPr="00C663E4">
        <w:rPr>
          <w:b/>
          <w:sz w:val="28"/>
          <w:szCs w:val="28"/>
        </w:rPr>
        <w:t>Системы солнечного теплоснабжения</w:t>
      </w:r>
    </w:p>
    <w:p w:rsidR="006231F0" w:rsidRDefault="006231F0" w:rsidP="006231F0">
      <w:pPr>
        <w:jc w:val="center"/>
      </w:pPr>
    </w:p>
    <w:p w:rsidR="00C663E4" w:rsidRDefault="00C663E4" w:rsidP="006231F0">
      <w:pPr>
        <w:jc w:val="center"/>
      </w:pPr>
    </w:p>
    <w:p w:rsidR="00C663E4" w:rsidRDefault="00C663E4" w:rsidP="006231F0">
      <w:pPr>
        <w:jc w:val="center"/>
      </w:pPr>
    </w:p>
    <w:p w:rsidR="00C663E4" w:rsidRDefault="00C663E4" w:rsidP="006231F0">
      <w:pPr>
        <w:jc w:val="center"/>
      </w:pPr>
    </w:p>
    <w:p w:rsidR="00C663E4" w:rsidRDefault="00C663E4" w:rsidP="006231F0">
      <w:pPr>
        <w:jc w:val="center"/>
      </w:pPr>
    </w:p>
    <w:p w:rsidR="00C663E4" w:rsidRDefault="00C663E4" w:rsidP="006231F0">
      <w:pPr>
        <w:jc w:val="center"/>
      </w:pPr>
    </w:p>
    <w:p w:rsidR="00C663E4" w:rsidRDefault="00C663E4" w:rsidP="006231F0">
      <w:pPr>
        <w:jc w:val="center"/>
      </w:pPr>
    </w:p>
    <w:p w:rsidR="00C663E4" w:rsidRDefault="00C663E4" w:rsidP="006231F0">
      <w:pPr>
        <w:jc w:val="center"/>
      </w:pPr>
    </w:p>
    <w:p w:rsidR="00C663E4" w:rsidRDefault="00C663E4" w:rsidP="006231F0">
      <w:pPr>
        <w:jc w:val="center"/>
      </w:pPr>
    </w:p>
    <w:p w:rsidR="00C663E4" w:rsidRDefault="00C663E4" w:rsidP="006231F0">
      <w:pPr>
        <w:jc w:val="center"/>
      </w:pPr>
    </w:p>
    <w:p w:rsidR="00C663E4" w:rsidRDefault="00C663E4" w:rsidP="00C663E4">
      <w:pPr>
        <w:tabs>
          <w:tab w:val="right" w:pos="10204"/>
        </w:tabs>
      </w:pPr>
      <w:r>
        <w:t>Выполнил:</w:t>
      </w:r>
      <w:r>
        <w:tab/>
        <w:t>Проверил:</w:t>
      </w:r>
    </w:p>
    <w:p w:rsidR="00C663E4" w:rsidRDefault="00C663E4" w:rsidP="00C663E4">
      <w:pPr>
        <w:tabs>
          <w:tab w:val="right" w:pos="10204"/>
        </w:tabs>
      </w:pPr>
      <w:r>
        <w:t>Марченков Д. С.</w:t>
      </w:r>
      <w:r>
        <w:tab/>
        <w:t>Зеляковский Д. В.</w:t>
      </w:r>
    </w:p>
    <w:p w:rsidR="00C663E4" w:rsidRDefault="00C663E4" w:rsidP="00C663E4">
      <w:r>
        <w:t>Группа ЭОП-1-08</w:t>
      </w:r>
    </w:p>
    <w:p w:rsidR="00C663E4" w:rsidRPr="00C663E4" w:rsidRDefault="00C663E4" w:rsidP="00C663E4"/>
    <w:p w:rsidR="00C663E4" w:rsidRPr="00C663E4" w:rsidRDefault="00C663E4" w:rsidP="00C663E4"/>
    <w:p w:rsidR="00C663E4" w:rsidRPr="00C663E4" w:rsidRDefault="00C663E4" w:rsidP="00C663E4"/>
    <w:p w:rsidR="00C663E4" w:rsidRPr="00C663E4" w:rsidRDefault="00C663E4" w:rsidP="00C663E4"/>
    <w:p w:rsidR="00C663E4" w:rsidRPr="00C663E4" w:rsidRDefault="00C663E4" w:rsidP="00C663E4"/>
    <w:p w:rsidR="00C663E4" w:rsidRPr="00C663E4" w:rsidRDefault="00C663E4" w:rsidP="00C663E4"/>
    <w:p w:rsidR="00C663E4" w:rsidRPr="00C663E4" w:rsidRDefault="00C663E4" w:rsidP="00C663E4"/>
    <w:p w:rsidR="00C663E4" w:rsidRPr="00C663E4" w:rsidRDefault="00C663E4" w:rsidP="00C663E4"/>
    <w:p w:rsidR="00C663E4" w:rsidRPr="00C663E4" w:rsidRDefault="00C663E4" w:rsidP="00C663E4"/>
    <w:p w:rsidR="00C663E4" w:rsidRPr="00C663E4" w:rsidRDefault="00C663E4" w:rsidP="00C663E4"/>
    <w:p w:rsidR="00C663E4" w:rsidRPr="00C663E4" w:rsidRDefault="00C663E4" w:rsidP="00C663E4"/>
    <w:p w:rsidR="00C663E4" w:rsidRPr="00C663E4" w:rsidRDefault="00C663E4" w:rsidP="00C663E4"/>
    <w:p w:rsidR="00C663E4" w:rsidRPr="00C663E4" w:rsidRDefault="00C663E4" w:rsidP="00C663E4"/>
    <w:p w:rsidR="00C663E4" w:rsidRPr="00C663E4" w:rsidRDefault="00C663E4" w:rsidP="00C663E4"/>
    <w:p w:rsidR="00C663E4" w:rsidRPr="00C663E4" w:rsidRDefault="00C663E4" w:rsidP="00C663E4"/>
    <w:p w:rsidR="00C663E4" w:rsidRPr="00C663E4" w:rsidRDefault="00C663E4" w:rsidP="00C663E4"/>
    <w:p w:rsidR="00C663E4" w:rsidRPr="00C663E4" w:rsidRDefault="00C663E4" w:rsidP="00C663E4"/>
    <w:p w:rsidR="00C663E4" w:rsidRPr="00C663E4" w:rsidRDefault="00C663E4" w:rsidP="00C663E4"/>
    <w:p w:rsidR="00C663E4" w:rsidRDefault="00C663E4" w:rsidP="00C663E4"/>
    <w:p w:rsidR="00C663E4" w:rsidRPr="00C663E4" w:rsidRDefault="00C663E4" w:rsidP="00C663E4"/>
    <w:p w:rsidR="00C663E4" w:rsidRPr="00C663E4" w:rsidRDefault="00C663E4" w:rsidP="00C663E4"/>
    <w:p w:rsidR="00C663E4" w:rsidRDefault="00C663E4" w:rsidP="00C663E4"/>
    <w:p w:rsidR="00C663E4" w:rsidRPr="00C663E4" w:rsidRDefault="00C663E4" w:rsidP="00C663E4">
      <w:pPr>
        <w:jc w:val="center"/>
      </w:pPr>
      <w:r>
        <w:t>Волгоград 2010</w:t>
      </w:r>
      <w:bookmarkStart w:id="0" w:name="_GoBack"/>
      <w:bookmarkEnd w:id="0"/>
    </w:p>
    <w:sectPr w:rsidR="00C663E4" w:rsidRPr="00C663E4" w:rsidSect="00D20B3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C57B2"/>
    <w:multiLevelType w:val="hybridMultilevel"/>
    <w:tmpl w:val="2DCEC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A0D8D"/>
    <w:multiLevelType w:val="hybridMultilevel"/>
    <w:tmpl w:val="A6E411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B7696C"/>
    <w:multiLevelType w:val="hybridMultilevel"/>
    <w:tmpl w:val="A4BA14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533FA6"/>
    <w:multiLevelType w:val="hybridMultilevel"/>
    <w:tmpl w:val="2ACA05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2E113D"/>
    <w:multiLevelType w:val="hybridMultilevel"/>
    <w:tmpl w:val="C4A45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2B54AD"/>
    <w:multiLevelType w:val="hybridMultilevel"/>
    <w:tmpl w:val="DDC690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B36"/>
    <w:rsid w:val="000061EF"/>
    <w:rsid w:val="00012DA8"/>
    <w:rsid w:val="0006385E"/>
    <w:rsid w:val="00096BE2"/>
    <w:rsid w:val="000A1170"/>
    <w:rsid w:val="000A4B0E"/>
    <w:rsid w:val="000B1034"/>
    <w:rsid w:val="000D4894"/>
    <w:rsid w:val="000E12C3"/>
    <w:rsid w:val="001012F6"/>
    <w:rsid w:val="0011696E"/>
    <w:rsid w:val="00122925"/>
    <w:rsid w:val="00127C0C"/>
    <w:rsid w:val="001E0BE0"/>
    <w:rsid w:val="001E6207"/>
    <w:rsid w:val="001F6CD9"/>
    <w:rsid w:val="00226ACB"/>
    <w:rsid w:val="0024010F"/>
    <w:rsid w:val="00285364"/>
    <w:rsid w:val="002E62D4"/>
    <w:rsid w:val="002F68A2"/>
    <w:rsid w:val="00311F9D"/>
    <w:rsid w:val="00326AE6"/>
    <w:rsid w:val="003453D5"/>
    <w:rsid w:val="003A36DC"/>
    <w:rsid w:val="003A4A08"/>
    <w:rsid w:val="003A506A"/>
    <w:rsid w:val="003B7E09"/>
    <w:rsid w:val="003E6F52"/>
    <w:rsid w:val="00412C9C"/>
    <w:rsid w:val="00421764"/>
    <w:rsid w:val="00431595"/>
    <w:rsid w:val="00485C14"/>
    <w:rsid w:val="004A5464"/>
    <w:rsid w:val="005203ED"/>
    <w:rsid w:val="00590321"/>
    <w:rsid w:val="005C7E13"/>
    <w:rsid w:val="005F5BBD"/>
    <w:rsid w:val="005F664C"/>
    <w:rsid w:val="00601976"/>
    <w:rsid w:val="006231F0"/>
    <w:rsid w:val="00633444"/>
    <w:rsid w:val="00666654"/>
    <w:rsid w:val="006866D6"/>
    <w:rsid w:val="00690CC3"/>
    <w:rsid w:val="006D6DB6"/>
    <w:rsid w:val="006E2E91"/>
    <w:rsid w:val="0070120A"/>
    <w:rsid w:val="00741F49"/>
    <w:rsid w:val="00750DAE"/>
    <w:rsid w:val="007810C3"/>
    <w:rsid w:val="00785D2B"/>
    <w:rsid w:val="007B4D4C"/>
    <w:rsid w:val="007D268E"/>
    <w:rsid w:val="007D646A"/>
    <w:rsid w:val="00807EB6"/>
    <w:rsid w:val="00821ABC"/>
    <w:rsid w:val="008914B8"/>
    <w:rsid w:val="00893ADC"/>
    <w:rsid w:val="00893BD2"/>
    <w:rsid w:val="008E2523"/>
    <w:rsid w:val="008E3AFE"/>
    <w:rsid w:val="0094524A"/>
    <w:rsid w:val="00962324"/>
    <w:rsid w:val="009704A4"/>
    <w:rsid w:val="009A6C59"/>
    <w:rsid w:val="009E4252"/>
    <w:rsid w:val="00A21FDB"/>
    <w:rsid w:val="00A65639"/>
    <w:rsid w:val="00AD19A9"/>
    <w:rsid w:val="00B0270F"/>
    <w:rsid w:val="00B6116E"/>
    <w:rsid w:val="00B87433"/>
    <w:rsid w:val="00BB3F55"/>
    <w:rsid w:val="00BC3508"/>
    <w:rsid w:val="00C1211A"/>
    <w:rsid w:val="00C663E4"/>
    <w:rsid w:val="00C75B8B"/>
    <w:rsid w:val="00C90D3E"/>
    <w:rsid w:val="00CD636A"/>
    <w:rsid w:val="00CF3453"/>
    <w:rsid w:val="00D20B36"/>
    <w:rsid w:val="00D76A0B"/>
    <w:rsid w:val="00D774FC"/>
    <w:rsid w:val="00DA42B8"/>
    <w:rsid w:val="00DD77DC"/>
    <w:rsid w:val="00E220EA"/>
    <w:rsid w:val="00E271A7"/>
    <w:rsid w:val="00EB21C3"/>
    <w:rsid w:val="00F260BA"/>
    <w:rsid w:val="00F3629F"/>
    <w:rsid w:val="00F737DE"/>
    <w:rsid w:val="00F80A85"/>
    <w:rsid w:val="00F80B69"/>
    <w:rsid w:val="00F814A4"/>
    <w:rsid w:val="00F9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CD082F00-711D-4B19-AB57-DB3D8DC3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A4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3035</Words>
  <Characters>17305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20300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ДИМИТРИУС</dc:creator>
  <cp:keywords/>
  <cp:lastModifiedBy>admin</cp:lastModifiedBy>
  <cp:revision>2</cp:revision>
  <cp:lastPrinted>2010-11-14T14:36:00Z</cp:lastPrinted>
  <dcterms:created xsi:type="dcterms:W3CDTF">2014-03-29T22:00:00Z</dcterms:created>
  <dcterms:modified xsi:type="dcterms:W3CDTF">2014-03-29T22:00:00Z</dcterms:modified>
</cp:coreProperties>
</file>