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D2" w:rsidRPr="007A40AD" w:rsidRDefault="009253D2" w:rsidP="007A40AD">
      <w:pPr>
        <w:pStyle w:val="2"/>
      </w:pPr>
      <w:r w:rsidRPr="007A40AD">
        <w:t>Введение</w:t>
      </w:r>
    </w:p>
    <w:p w:rsidR="007A40AD" w:rsidRDefault="007A40AD" w:rsidP="007A40AD">
      <w:pPr>
        <w:ind w:firstLine="709"/>
      </w:pPr>
    </w:p>
    <w:p w:rsidR="007A40AD" w:rsidRDefault="00B21538" w:rsidP="007A40AD">
      <w:pPr>
        <w:ind w:firstLine="709"/>
      </w:pPr>
      <w:r w:rsidRPr="007A40AD">
        <w:t>Многие исследования в психологии утверждают, что эффективность деятельности студентов зависит от взаимодействия индивидуальных особенностей и социокультурной среды</w:t>
      </w:r>
      <w:r w:rsidR="007A40AD" w:rsidRPr="007A40AD">
        <w:t xml:space="preserve">. </w:t>
      </w:r>
      <w:r w:rsidRPr="007A40AD">
        <w:t>Однако они рассматривают лишь теоретические аспекты, а методики и результаты в них не представлены</w:t>
      </w:r>
      <w:r w:rsidR="007A40AD" w:rsidRPr="007A40AD">
        <w:t xml:space="preserve">. </w:t>
      </w:r>
      <w:r w:rsidRPr="007A40AD">
        <w:t>Поэтому актуальность проблемы связана с малой изученностью процесса взаимодействия студента с образовательной средой</w:t>
      </w:r>
      <w:r w:rsidR="007A40AD">
        <w:t xml:space="preserve"> (</w:t>
      </w:r>
      <w:r w:rsidRPr="007A40AD">
        <w:t>ОС</w:t>
      </w:r>
      <w:r w:rsidR="007A40AD" w:rsidRPr="007A40AD">
        <w:t xml:space="preserve">) </w:t>
      </w:r>
      <w:r w:rsidRPr="007A40AD">
        <w:t>ВУЗа и последствий этого взаимодействия</w:t>
      </w:r>
      <w:r w:rsidR="007A40AD" w:rsidRPr="007A40AD">
        <w:t>.</w:t>
      </w:r>
    </w:p>
    <w:p w:rsidR="007A40AD" w:rsidRDefault="009253D2" w:rsidP="007A40AD">
      <w:pPr>
        <w:ind w:firstLine="709"/>
      </w:pPr>
      <w:r w:rsidRPr="007A40AD">
        <w:t>Изменение окружающей обстановки, привычных условий, сферы общения и ритма жизни, повышение требований к самостоятельности и ответственности, интенсивные умственные нагрузки вызывают хроническую эмоциональную напряженность, тревожное состояние, провоцируя снижение социально-психологической адаптации, что в свою очередь отрицательно влияет на наиболее полное личностное развитие и психическое здоровье студентов ВУЗа</w:t>
      </w:r>
      <w:r w:rsidR="007A40AD" w:rsidRPr="007A40AD">
        <w:t>.</w:t>
      </w:r>
    </w:p>
    <w:p w:rsidR="007A40AD" w:rsidRDefault="007A40AD" w:rsidP="007A40AD">
      <w:pPr>
        <w:pStyle w:val="2"/>
      </w:pPr>
      <w:r>
        <w:br w:type="page"/>
      </w:r>
      <w:r w:rsidR="009253D2" w:rsidRPr="007A40AD">
        <w:t>Влияние индивидуально-типологических особенностей на восприятие студентами образовательной среды педагогического ВУЗа</w:t>
      </w:r>
    </w:p>
    <w:p w:rsidR="007A40AD" w:rsidRDefault="007A40AD" w:rsidP="007A40AD">
      <w:pPr>
        <w:ind w:firstLine="709"/>
      </w:pPr>
    </w:p>
    <w:p w:rsidR="007A40AD" w:rsidRDefault="00B21538" w:rsidP="007A40AD">
      <w:pPr>
        <w:ind w:firstLine="709"/>
      </w:pPr>
      <w:r w:rsidRPr="007A40AD">
        <w:t>Целью исследования явилось выявление особенностей восприятия образовательной среды студентами</w:t>
      </w:r>
      <w:r w:rsidR="007A40AD" w:rsidRPr="007A40AD">
        <w:t xml:space="preserve">. </w:t>
      </w:r>
      <w:r w:rsidRPr="007A40AD">
        <w:t>Мы предполагаем, что восприятие студентами образовательной среды зависит от влияния индивидуально-типологических особенностей личности</w:t>
      </w:r>
      <w:r w:rsidR="007A40AD" w:rsidRPr="007A40AD">
        <w:t xml:space="preserve">. </w:t>
      </w:r>
      <w:r w:rsidRPr="007A40AD">
        <w:t>Анализ и обобщение научно-методической литературы</w:t>
      </w:r>
      <w:r w:rsidR="007A40AD" w:rsidRPr="007A40AD">
        <w:t xml:space="preserve">. </w:t>
      </w:r>
      <w:r w:rsidRPr="007A40AD">
        <w:t>Психодиагностическая методика В</w:t>
      </w:r>
      <w:r w:rsidR="007A40AD">
        <w:t xml:space="preserve">.М. </w:t>
      </w:r>
      <w:r w:rsidRPr="007A40AD">
        <w:t>Русалова</w:t>
      </w:r>
      <w:r w:rsidR="007A40AD">
        <w:t xml:space="preserve"> (</w:t>
      </w:r>
      <w:r w:rsidRPr="007A40AD">
        <w:t>опросник формально</w:t>
      </w:r>
      <w:r w:rsidR="007A40AD" w:rsidRPr="007A40AD">
        <w:t xml:space="preserve"> - </w:t>
      </w:r>
      <w:r w:rsidRPr="007A40AD">
        <w:t>динамических свойств индивидуальности</w:t>
      </w:r>
      <w:r w:rsidR="007A40AD" w:rsidRPr="007A40AD">
        <w:t>).</w:t>
      </w:r>
    </w:p>
    <w:p w:rsidR="007A40AD" w:rsidRDefault="00B21538" w:rsidP="007A40AD">
      <w:pPr>
        <w:ind w:firstLine="709"/>
      </w:pPr>
      <w:r w:rsidRPr="007A40AD">
        <w:t>Анкетирование по методике</w:t>
      </w:r>
      <w:r w:rsidR="007A40AD">
        <w:t xml:space="preserve"> "</w:t>
      </w:r>
      <w:r w:rsidRPr="007A40AD">
        <w:t>Флопс</w:t>
      </w:r>
      <w:r w:rsidR="007A40AD">
        <w:t>" (</w:t>
      </w:r>
      <w:r w:rsidRPr="007A40AD">
        <w:t>формально-личностный опросник психологических свойств</w:t>
      </w:r>
      <w:r w:rsidR="007A40AD" w:rsidRPr="007A40AD">
        <w:t xml:space="preserve">) - </w:t>
      </w:r>
      <w:r w:rsidRPr="007A40AD">
        <w:t>коллективная разработка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В рамках проведенного нами исследования на 1-м, 3-м и 5-м курсах специальностей</w:t>
      </w:r>
      <w:r w:rsidR="007A40AD">
        <w:t xml:space="preserve"> "</w:t>
      </w:r>
      <w:r w:rsidRPr="007A40AD">
        <w:t>Педагогика и психология</w:t>
      </w:r>
      <w:r w:rsidR="007A40AD">
        <w:t>", "</w:t>
      </w:r>
      <w:r w:rsidRPr="007A40AD">
        <w:t>Безопасность жизнедеятельности</w:t>
      </w:r>
      <w:r w:rsidR="007A40AD">
        <w:t>", "</w:t>
      </w:r>
      <w:r w:rsidRPr="007A40AD">
        <w:t>Физическая культура и спорт</w:t>
      </w:r>
      <w:r w:rsidR="007A40AD">
        <w:t xml:space="preserve">" </w:t>
      </w:r>
      <w:r w:rsidRPr="007A40AD">
        <w:t>с использованием опросника формально-динамических свойств индивидуальности В</w:t>
      </w:r>
      <w:r w:rsidR="007A40AD">
        <w:t xml:space="preserve">.М. </w:t>
      </w:r>
      <w:r w:rsidRPr="007A40AD">
        <w:t>Русалова, мы выделили 3 категории респондентов, имеющих высокие нормативные значения психомоторной</w:t>
      </w:r>
      <w:r w:rsidR="007A40AD">
        <w:t xml:space="preserve"> (</w:t>
      </w:r>
      <w:r w:rsidRPr="007A40AD">
        <w:t>ПА</w:t>
      </w:r>
      <w:r w:rsidR="007A40AD" w:rsidRPr="007A40AD">
        <w:t>),</w:t>
      </w:r>
      <w:r w:rsidRPr="007A40AD">
        <w:t xml:space="preserve"> интеллектуальной</w:t>
      </w:r>
      <w:r w:rsidR="007A40AD">
        <w:t xml:space="preserve"> (</w:t>
      </w:r>
      <w:r w:rsidRPr="007A40AD">
        <w:t>ИА</w:t>
      </w:r>
      <w:r w:rsidR="007A40AD" w:rsidRPr="007A40AD">
        <w:t xml:space="preserve">) </w:t>
      </w:r>
      <w:r w:rsidRPr="007A40AD">
        <w:t>и коммуникативной</w:t>
      </w:r>
      <w:r w:rsidR="007A40AD">
        <w:t xml:space="preserve"> (</w:t>
      </w:r>
      <w:r w:rsidRPr="007A40AD">
        <w:t>КА</w:t>
      </w:r>
      <w:r w:rsidR="007A40AD" w:rsidRPr="007A40AD">
        <w:t xml:space="preserve">) </w:t>
      </w:r>
      <w:r w:rsidRPr="007A40AD">
        <w:t>активностей</w:t>
      </w:r>
      <w:r w:rsidR="007A40AD" w:rsidRPr="007A40AD">
        <w:t xml:space="preserve">. </w:t>
      </w:r>
      <w:r w:rsidRPr="007A40AD">
        <w:t>Всего в эксперименте приняло участие 87 студентов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Результаты исследования показали, что на 1-м и 3-м курсах отсутствуют высокие показатели ИА</w:t>
      </w:r>
      <w:r w:rsidR="007A40AD">
        <w:t xml:space="preserve"> (</w:t>
      </w:r>
      <w:r w:rsidRPr="007A40AD">
        <w:t>табл</w:t>
      </w:r>
      <w:r w:rsidR="007A40AD">
        <w:t>.1</w:t>
      </w:r>
      <w:r w:rsidR="007A40AD" w:rsidRPr="007A40AD">
        <w:t xml:space="preserve">). </w:t>
      </w:r>
      <w:r w:rsidRPr="007A40AD">
        <w:t>Очевидно, что студенты первых курсов слабо представляют себе будущую профессию</w:t>
      </w:r>
      <w:r w:rsidR="007A40AD" w:rsidRPr="007A40AD">
        <w:t xml:space="preserve">. </w:t>
      </w:r>
      <w:r w:rsidRPr="007A40AD">
        <w:t>Изучая потребность в общении можно отметить, что у 41% респондентов 5-го курса выявлен высокий уровень КА, а на 1-ом курсе лишь у 34%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Рассматривая показатели проявления интереса к профессии по 3 группам факторов</w:t>
      </w:r>
      <w:r w:rsidR="007A40AD">
        <w:t xml:space="preserve"> (</w:t>
      </w:r>
      <w:r w:rsidRPr="007A40AD">
        <w:t>экстернальная, интернальная, коммуникативная</w:t>
      </w:r>
      <w:r w:rsidR="007A40AD" w:rsidRPr="007A40AD">
        <w:t xml:space="preserve">) </w:t>
      </w:r>
      <w:r w:rsidRPr="007A40AD">
        <w:t>для студентов всех видов активностей наибольший интерес представляет экстернальная группа</w:t>
      </w:r>
      <w:r w:rsidR="007A40AD">
        <w:t xml:space="preserve"> (</w:t>
      </w:r>
      <w:r w:rsidRPr="007A40AD">
        <w:t>ПА</w:t>
      </w:r>
      <w:r w:rsidR="007A40AD" w:rsidRPr="007A40AD">
        <w:t xml:space="preserve"> - </w:t>
      </w:r>
      <w:r w:rsidRPr="007A40AD">
        <w:t>45%, ИА</w:t>
      </w:r>
      <w:r w:rsidR="007A40AD" w:rsidRPr="007A40AD">
        <w:t xml:space="preserve"> - </w:t>
      </w:r>
      <w:r w:rsidRPr="007A40AD">
        <w:t>54%, КА</w:t>
      </w:r>
      <w:r w:rsidR="007A40AD" w:rsidRPr="007A40AD">
        <w:t xml:space="preserve"> - </w:t>
      </w:r>
      <w:r w:rsidRPr="007A40AD">
        <w:t>48%</w:t>
      </w:r>
      <w:r w:rsidR="007A40AD" w:rsidRPr="007A40AD">
        <w:t>),</w:t>
      </w:r>
      <w:r w:rsidRPr="007A40AD">
        <w:t xml:space="preserve"> что возможно вызвано высокой требовательностью к качеству учебных занятий и потребностью в профессиональных знаниях</w:t>
      </w:r>
      <w:r w:rsidR="007A40AD" w:rsidRPr="007A40AD">
        <w:t xml:space="preserve">. </w:t>
      </w:r>
      <w:r w:rsidRPr="007A40AD">
        <w:t>К непривлекательной группе факторов испытуемые отнесли интернальную</w:t>
      </w:r>
      <w:r w:rsidR="007A40AD">
        <w:t xml:space="preserve"> (</w:t>
      </w:r>
      <w:r w:rsidRPr="007A40AD">
        <w:t>ПА</w:t>
      </w:r>
      <w:r w:rsidR="007A40AD" w:rsidRPr="007A40AD">
        <w:t xml:space="preserve"> - </w:t>
      </w:r>
      <w:r w:rsidRPr="007A40AD">
        <w:t>29%, ИА</w:t>
      </w:r>
      <w:r w:rsidR="007A40AD" w:rsidRPr="007A40AD">
        <w:t xml:space="preserve"> - </w:t>
      </w:r>
      <w:r w:rsidRPr="007A40AD">
        <w:t>31%, КА</w:t>
      </w:r>
      <w:r w:rsidR="007A40AD" w:rsidRPr="007A40AD">
        <w:t xml:space="preserve"> - </w:t>
      </w:r>
      <w:r w:rsidRPr="007A40AD">
        <w:t>26%</w:t>
      </w:r>
      <w:r w:rsidR="007A40AD" w:rsidRPr="007A40AD">
        <w:t>),</w:t>
      </w:r>
      <w:r w:rsidRPr="007A40AD">
        <w:t xml:space="preserve"> что может быть обусловлено либо потребительским отношением к обучению, либо нежеланием самостоятельно выполнять учебные задания</w:t>
      </w:r>
      <w:r w:rsidR="007A40AD" w:rsidRPr="007A40AD">
        <w:t>.</w:t>
      </w:r>
    </w:p>
    <w:p w:rsidR="007A40AD" w:rsidRDefault="007A40AD" w:rsidP="007A40AD">
      <w:pPr>
        <w:ind w:firstLine="709"/>
      </w:pPr>
    </w:p>
    <w:p w:rsidR="00B21538" w:rsidRPr="007A40AD" w:rsidRDefault="00B21538" w:rsidP="007A40AD">
      <w:pPr>
        <w:pStyle w:val="2"/>
      </w:pPr>
      <w:r w:rsidRPr="007A40AD">
        <w:t>Состояние тревоги, как фактор социально-психологической адаптации студентов первого курса</w:t>
      </w:r>
    </w:p>
    <w:p w:rsidR="007A40AD" w:rsidRDefault="007A40AD" w:rsidP="007A40AD">
      <w:pPr>
        <w:ind w:firstLine="709"/>
      </w:pPr>
    </w:p>
    <w:p w:rsidR="007A40AD" w:rsidRDefault="00B21538" w:rsidP="007A40AD">
      <w:pPr>
        <w:ind w:firstLine="709"/>
      </w:pPr>
      <w:r w:rsidRPr="007A40AD">
        <w:t>В настоящее время понятие</w:t>
      </w:r>
      <w:r w:rsidR="007A40AD">
        <w:t xml:space="preserve"> "</w:t>
      </w:r>
      <w:r w:rsidRPr="007A40AD">
        <w:t>тревоги</w:t>
      </w:r>
      <w:r w:rsidR="007A40AD">
        <w:t xml:space="preserve">" </w:t>
      </w:r>
      <w:r w:rsidRPr="007A40AD">
        <w:t>и</w:t>
      </w:r>
      <w:r w:rsidR="007A40AD">
        <w:t xml:space="preserve"> "</w:t>
      </w:r>
      <w:r w:rsidRPr="007A40AD">
        <w:t>тревожности</w:t>
      </w:r>
      <w:r w:rsidR="007A40AD">
        <w:t xml:space="preserve">" </w:t>
      </w:r>
      <w:r w:rsidRPr="007A40AD">
        <w:t>давно вышли за пределы психиатрии и стали привычными в психологии, физиологии и этологии, что подчеркивает общебиологическую значимость этих понятий, объединяя различные их проявления у человека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По мнению И</w:t>
      </w:r>
      <w:r w:rsidR="007A40AD">
        <w:t xml:space="preserve">.Н. </w:t>
      </w:r>
      <w:r w:rsidRPr="007A40AD">
        <w:t>Михайленко, Ю</w:t>
      </w:r>
      <w:r w:rsidR="007A40AD">
        <w:t xml:space="preserve">.Л. </w:t>
      </w:r>
      <w:r w:rsidRPr="007A40AD">
        <w:t>Нулери, И</w:t>
      </w:r>
      <w:r w:rsidR="007A40AD">
        <w:t xml:space="preserve">.В. </w:t>
      </w:r>
      <w:r w:rsidRPr="007A40AD">
        <w:t>Дубровина, А</w:t>
      </w:r>
      <w:r w:rsidR="007A40AD">
        <w:t xml:space="preserve">.И. </w:t>
      </w:r>
      <w:r w:rsidRPr="007A40AD">
        <w:t>Захарова, Б</w:t>
      </w:r>
      <w:r w:rsidR="007A40AD">
        <w:t xml:space="preserve">.И. </w:t>
      </w:r>
      <w:r w:rsidRPr="007A40AD">
        <w:t>Кочубей, В</w:t>
      </w:r>
      <w:r w:rsidR="007A40AD">
        <w:t xml:space="preserve">.Р. </w:t>
      </w:r>
      <w:r w:rsidRPr="007A40AD">
        <w:t>Кисловской, стойкое отсутствие эмоционального благополучия приводит к формированию неустойчивой самооценке и проявляется в возникновении ситуативной и личностной тревожности, снижение психосоматического здоровья</w:t>
      </w:r>
      <w:r w:rsidR="007A40AD" w:rsidRPr="007A40AD">
        <w:t xml:space="preserve">. </w:t>
      </w:r>
      <w:r w:rsidRPr="007A40AD">
        <w:t>Высокий уровень тревожности обычно сопровождается неадекватным поведением личности и снижает результативность деятельности, отмечается в работах А</w:t>
      </w:r>
      <w:r w:rsidR="007A40AD">
        <w:t xml:space="preserve">.М. </w:t>
      </w:r>
      <w:r w:rsidRPr="007A40AD">
        <w:t>Прихожан, А</w:t>
      </w:r>
      <w:r w:rsidR="007A40AD">
        <w:t xml:space="preserve">.С. </w:t>
      </w:r>
      <w:r w:rsidRPr="007A40AD">
        <w:t>Рубенштейна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Одним из средств снижения уровня тревожных состояний личности, регуляции ситуативной тревожности и соответственно снижение социально-психологической адаптации по праву считается социально-психологический тренинг</w:t>
      </w:r>
      <w:r w:rsidR="007A40AD">
        <w:t xml:space="preserve"> (</w:t>
      </w:r>
      <w:r w:rsidRPr="007A40AD">
        <w:t>А</w:t>
      </w:r>
      <w:r w:rsidR="007A40AD">
        <w:t xml:space="preserve">.С. </w:t>
      </w:r>
      <w:r w:rsidRPr="007A40AD">
        <w:t>Гормин, А</w:t>
      </w:r>
      <w:r w:rsidR="007A40AD">
        <w:t xml:space="preserve">.И. </w:t>
      </w:r>
      <w:r w:rsidRPr="007A40AD">
        <w:t>Захаров, В</w:t>
      </w:r>
      <w:r w:rsidR="007A40AD">
        <w:t xml:space="preserve">.Р. </w:t>
      </w:r>
      <w:r w:rsidRPr="007A40AD">
        <w:t>Кисловская, А</w:t>
      </w:r>
      <w:r w:rsidR="007A40AD" w:rsidRPr="007A40AD">
        <w:t xml:space="preserve">. </w:t>
      </w:r>
      <w:r w:rsidRPr="007A40AD">
        <w:t>Адлер, Л</w:t>
      </w:r>
      <w:r w:rsidR="007A40AD" w:rsidRPr="007A40AD">
        <w:t xml:space="preserve">. </w:t>
      </w:r>
      <w:r w:rsidRPr="007A40AD">
        <w:t>Уэндер, П</w:t>
      </w:r>
      <w:r w:rsidR="007A40AD" w:rsidRPr="007A40AD">
        <w:t xml:space="preserve">. </w:t>
      </w:r>
      <w:r w:rsidRPr="007A40AD">
        <w:t>Шильдер, Т</w:t>
      </w:r>
      <w:r w:rsidR="007A40AD" w:rsidRPr="007A40AD">
        <w:t xml:space="preserve">. </w:t>
      </w:r>
      <w:r w:rsidRPr="007A40AD">
        <w:t>Барроу, А</w:t>
      </w:r>
      <w:r w:rsidR="007A40AD" w:rsidRPr="007A40AD">
        <w:t xml:space="preserve">. </w:t>
      </w:r>
      <w:r w:rsidRPr="007A40AD">
        <w:t>Вольф</w:t>
      </w:r>
      <w:r w:rsidR="007A40AD" w:rsidRPr="007A40AD">
        <w:t xml:space="preserve">). </w:t>
      </w:r>
      <w:r w:rsidRPr="007A40AD">
        <w:t>Эффективность групповых методов работы при проведении социально-психологического тренинга подчеркивается в работах И</w:t>
      </w:r>
      <w:r w:rsidR="007A40AD">
        <w:t xml:space="preserve">.В. </w:t>
      </w:r>
      <w:r w:rsidRPr="007A40AD">
        <w:t>Вачкова</w:t>
      </w:r>
      <w:r w:rsidR="007A40AD">
        <w:t xml:space="preserve"> (</w:t>
      </w:r>
      <w:r w:rsidRPr="007A40AD">
        <w:t>2003</w:t>
      </w:r>
      <w:r w:rsidR="007A40AD" w:rsidRPr="007A40AD">
        <w:t>),</w:t>
      </w:r>
      <w:r w:rsidRPr="007A40AD">
        <w:t xml:space="preserve"> М</w:t>
      </w:r>
      <w:r w:rsidR="007A40AD">
        <w:t xml:space="preserve">.Р. </w:t>
      </w:r>
      <w:r w:rsidRPr="007A40AD">
        <w:t>Битянова, В</w:t>
      </w:r>
      <w:r w:rsidR="007A40AD">
        <w:t xml:space="preserve">.В. </w:t>
      </w:r>
      <w:r w:rsidRPr="007A40AD">
        <w:t>Давыдова</w:t>
      </w:r>
      <w:r w:rsidR="007A40AD">
        <w:t xml:space="preserve"> (</w:t>
      </w:r>
      <w:r w:rsidRPr="007A40AD">
        <w:t>1998</w:t>
      </w:r>
      <w:r w:rsidR="007A40AD" w:rsidRPr="007A40AD">
        <w:t xml:space="preserve">). </w:t>
      </w:r>
      <w:r w:rsidRPr="007A40AD">
        <w:t>На эффективность применения групповых методов работы С</w:t>
      </w:r>
      <w:r w:rsidR="007A40AD">
        <w:t xml:space="preserve">.А. </w:t>
      </w:r>
      <w:r w:rsidRPr="007A40AD">
        <w:t>Бадмаев</w:t>
      </w:r>
      <w:r w:rsidR="007A40AD">
        <w:t xml:space="preserve"> (</w:t>
      </w:r>
      <w:r w:rsidRPr="007A40AD">
        <w:t>1997</w:t>
      </w:r>
      <w:r w:rsidR="007A40AD" w:rsidRPr="007A40AD">
        <w:t xml:space="preserve">) </w:t>
      </w:r>
      <w:r w:rsidRPr="007A40AD">
        <w:t>указывает, отмечая, что групповая работа дает ощутимый толчок к личностному развитию, улучшению социально-психологической адаптации, уменьшению тревожно-депрессивной симптоматики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В своей работе мы опирались на труды А</w:t>
      </w:r>
      <w:r w:rsidR="007A40AD">
        <w:t xml:space="preserve">.Ф. </w:t>
      </w:r>
      <w:r w:rsidRPr="007A40AD">
        <w:t>Анн</w:t>
      </w:r>
      <w:r w:rsidR="007A40AD">
        <w:t xml:space="preserve"> (</w:t>
      </w:r>
      <w:r w:rsidRPr="007A40AD">
        <w:t>2003</w:t>
      </w:r>
      <w:r w:rsidR="007A40AD" w:rsidRPr="007A40AD">
        <w:t>),</w:t>
      </w:r>
      <w:r w:rsidRPr="007A40AD">
        <w:t xml:space="preserve"> и исходили из следующего</w:t>
      </w:r>
      <w:r w:rsidR="007A40AD" w:rsidRPr="007A40AD">
        <w:t xml:space="preserve">: </w:t>
      </w:r>
      <w:r w:rsidRPr="007A40AD">
        <w:t>при снижении высокого уровня тревожности в подростковом и юношеском возрасте работа должна быть направлена на формирование общения, коррекцию самооценки, преодоление внутренние конфликтов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На протяжении четырех лет на базе СГУПС проводится социально-психологический тренинг развития коммуникативных навыков</w:t>
      </w:r>
      <w:r w:rsidR="007A40AD" w:rsidRPr="007A40AD">
        <w:t xml:space="preserve">. </w:t>
      </w:r>
      <w:r w:rsidRPr="007A40AD">
        <w:t>Кафедрой профессионального обучения, педагогики и психологии были разработаны</w:t>
      </w:r>
      <w:r w:rsidR="007A40AD" w:rsidRPr="007A40AD">
        <w:t>:</w:t>
      </w:r>
    </w:p>
    <w:p w:rsidR="007A40AD" w:rsidRDefault="00B21538" w:rsidP="007A40AD">
      <w:pPr>
        <w:ind w:firstLine="709"/>
      </w:pPr>
      <w:r w:rsidRPr="007A40AD">
        <w:t>Методики проведения тренинга для студентов I курса</w:t>
      </w:r>
      <w:r w:rsidR="007A40AD" w:rsidRPr="007A40AD">
        <w:t>;</w:t>
      </w:r>
    </w:p>
    <w:p w:rsidR="007A40AD" w:rsidRDefault="00B21538" w:rsidP="007A40AD">
      <w:pPr>
        <w:ind w:firstLine="709"/>
      </w:pPr>
      <w:r w:rsidRPr="007A40AD">
        <w:t>Критерии оценки уровня адаптации и тревожности студентов</w:t>
      </w:r>
      <w:r w:rsidR="007A40AD" w:rsidRPr="007A40AD">
        <w:t>;</w:t>
      </w:r>
    </w:p>
    <w:p w:rsidR="007A40AD" w:rsidRDefault="00B21538" w:rsidP="007A40AD">
      <w:pPr>
        <w:ind w:firstLine="709"/>
      </w:pPr>
      <w:r w:rsidRPr="007A40AD">
        <w:t>Установлено, что</w:t>
      </w:r>
      <w:r w:rsidR="007A40AD" w:rsidRPr="007A40AD">
        <w:t>:</w:t>
      </w:r>
    </w:p>
    <w:p w:rsidR="007A40AD" w:rsidRDefault="00B21538" w:rsidP="007A40AD">
      <w:pPr>
        <w:ind w:firstLine="709"/>
      </w:pPr>
      <w:r w:rsidRPr="007A40AD">
        <w:t>1</w:t>
      </w:r>
      <w:r w:rsidR="007A40AD" w:rsidRPr="007A40AD">
        <w:t xml:space="preserve">) </w:t>
      </w:r>
      <w:r w:rsidRPr="007A40AD">
        <w:t xml:space="preserve">Обратная корреляционная зависимость между факторами социально-психологической адаптации, личностной и ситуативной тревожностью, так как числа </w:t>
      </w:r>
      <w:r w:rsidR="007A40AD">
        <w:t>-</w:t>
      </w:r>
      <w:r w:rsidRPr="007A40AD">
        <w:t>0,9</w:t>
      </w:r>
      <w:r w:rsidR="007A40AD">
        <w:t xml:space="preserve"> (</w:t>
      </w:r>
      <w:r w:rsidRPr="007A40AD">
        <w:t>зависимость между ситуативной тревожностью и адаптацией</w:t>
      </w:r>
      <w:r w:rsidR="007A40AD" w:rsidRPr="007A40AD">
        <w:t xml:space="preserve">), - </w:t>
      </w:r>
      <w:r w:rsidRPr="007A40AD">
        <w:t>0,7</w:t>
      </w:r>
      <w:r w:rsidR="007A40AD">
        <w:t xml:space="preserve"> (</w:t>
      </w:r>
      <w:r w:rsidRPr="007A40AD">
        <w:t>зависимость между личностной тревожностью и адаптацией</w:t>
      </w:r>
      <w:r w:rsidR="007A40AD" w:rsidRPr="007A40AD">
        <w:t xml:space="preserve">) </w:t>
      </w:r>
      <w:r w:rsidRPr="007A40AD">
        <w:t xml:space="preserve">приближенно к </w:t>
      </w:r>
      <w:r w:rsidR="007A40AD">
        <w:t>-</w:t>
      </w:r>
      <w:r w:rsidRPr="007A40AD">
        <w:t>1, что говорит о наличии взаимосвязи социально-психологической адаптации с личностной тревожностью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2</w:t>
      </w:r>
      <w:r w:rsidR="007A40AD" w:rsidRPr="007A40AD">
        <w:t xml:space="preserve">) </w:t>
      </w:r>
      <w:r w:rsidRPr="007A40AD">
        <w:t>Студенты с высокой личностной тревожностью проходят процесс социально-психологической адаптации сложнее, что имеет отрицательное влияние на учебный процесс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3</w:t>
      </w:r>
      <w:r w:rsidR="007A40AD" w:rsidRPr="007A40AD">
        <w:t xml:space="preserve">) </w:t>
      </w:r>
      <w:r w:rsidRPr="007A40AD">
        <w:t>Студенты СГУПС не принимавшие участие в тренинге менее адаптивны, из этой группы отчисленных студентов составило 40%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Внедрение в процесс обучения социально-психологического тренинга, позволяет снизить уровень тревожности и повысить социально-психологическую адаптацию</w:t>
      </w:r>
      <w:r w:rsidR="007A40AD" w:rsidRPr="007A40AD">
        <w:t>.</w:t>
      </w:r>
    </w:p>
    <w:p w:rsidR="007A40AD" w:rsidRDefault="007A40AD" w:rsidP="007A40AD">
      <w:pPr>
        <w:pStyle w:val="2"/>
      </w:pPr>
      <w:r>
        <w:br w:type="page"/>
      </w:r>
      <w:r w:rsidR="00B21538" w:rsidRPr="007A40AD">
        <w:t xml:space="preserve">Психологическая технология развития адекватного профессионального образа Я студента </w:t>
      </w:r>
      <w:r>
        <w:t>-</w:t>
      </w:r>
      <w:r w:rsidR="00B21538" w:rsidRPr="007A40AD">
        <w:t xml:space="preserve"> первокурсника</w:t>
      </w:r>
    </w:p>
    <w:p w:rsidR="007A40AD" w:rsidRDefault="007A40AD" w:rsidP="007A40AD">
      <w:pPr>
        <w:ind w:firstLine="709"/>
      </w:pPr>
    </w:p>
    <w:p w:rsidR="007A40AD" w:rsidRDefault="00B21538" w:rsidP="007A40AD">
      <w:pPr>
        <w:ind w:firstLine="709"/>
      </w:pPr>
      <w:r w:rsidRPr="007A40AD">
        <w:t>В связи с изменяющейся структурой общества обостряется проблема активности субъекта в профессии, на первый план выходит необходимость в самосовершенствовании, саморазвитии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Потребность в самосовершенствовании является одной из составляющих личностно-профессиональной сферы субъекта</w:t>
      </w:r>
      <w:r w:rsidR="007A40AD" w:rsidRPr="007A40AD">
        <w:t xml:space="preserve">. </w:t>
      </w:r>
      <w:r w:rsidRPr="007A40AD">
        <w:t>Основой ее становления является дифференцирование понятий Я-идеальное и Я-реальное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В процессе становления профессионала часто недооценивается образ Я, студенты не могут преодолеть стереотипы собственного самовосприятия</w:t>
      </w:r>
      <w:r w:rsidR="007A40AD" w:rsidRPr="007A40AD">
        <w:t xml:space="preserve">. </w:t>
      </w:r>
      <w:r w:rsidRPr="007A40AD">
        <w:t>В предыдущем исследовании были выявлены статистически значимые различия между реальным и идеальным профессиональным образом Я у студентов первого курса гуманитарного направления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Одним из способов реализации решения проблемы является создание условий для достижения профессиональной идентичности, повышения уверенности в себе, развития компетентности, построения адекватного образа Я</w:t>
      </w:r>
      <w:r w:rsidR="007A40AD" w:rsidRPr="007A40AD">
        <w:t xml:space="preserve">. </w:t>
      </w:r>
      <w:r w:rsidRPr="007A40AD">
        <w:t>В качестве таких условий могут выступать разнообразные психологические техники и технологии, активизирующие профессиональное развитие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Разработанная психологическая технология развития профессионального образа Я строилась в соответствии с технологией, разработанной Л</w:t>
      </w:r>
      <w:r w:rsidR="007A40AD">
        <w:t xml:space="preserve">.М. </w:t>
      </w:r>
      <w:r w:rsidRPr="007A40AD">
        <w:t>Митиной, а также с учетом материалов специальных тренинговых групп по психологическим условиям развития профессионального самосознания</w:t>
      </w:r>
      <w:r w:rsidR="007A40AD">
        <w:t xml:space="preserve"> (</w:t>
      </w:r>
      <w:r w:rsidRPr="007A40AD">
        <w:t>И</w:t>
      </w:r>
      <w:r w:rsidR="007A40AD">
        <w:t xml:space="preserve">.В. </w:t>
      </w:r>
      <w:r w:rsidRPr="007A40AD">
        <w:t>Орлова, В</w:t>
      </w:r>
      <w:r w:rsidR="007A40AD">
        <w:t xml:space="preserve">.Г. </w:t>
      </w:r>
      <w:r w:rsidRPr="007A40AD">
        <w:t>Маралов, Л</w:t>
      </w:r>
      <w:r w:rsidR="007A40AD">
        <w:t xml:space="preserve">.Б. </w:t>
      </w:r>
      <w:r w:rsidRPr="007A40AD">
        <w:t>Шнейдер, Л</w:t>
      </w:r>
      <w:r w:rsidR="007A40AD">
        <w:t xml:space="preserve">.Н. </w:t>
      </w:r>
      <w:r w:rsidRPr="007A40AD">
        <w:t>Макарова</w:t>
      </w:r>
      <w:r w:rsidR="007A40AD" w:rsidRPr="007A40AD">
        <w:t>).</w:t>
      </w:r>
    </w:p>
    <w:p w:rsidR="007A40AD" w:rsidRDefault="00B21538" w:rsidP="007A40AD">
      <w:pPr>
        <w:ind w:firstLine="709"/>
      </w:pPr>
      <w:r w:rsidRPr="007A40AD">
        <w:t>Цель данной технологии</w:t>
      </w:r>
      <w:r w:rsidR="007A40AD" w:rsidRPr="007A40AD">
        <w:t xml:space="preserve">: </w:t>
      </w:r>
      <w:r w:rsidRPr="007A40AD">
        <w:t>формирование адекватного профессионального образа Я, предполагающего постоянную работу субъекта по развитию и детализации внутреннего образа профессиональной деятельности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Структура технологии состоит из четырех стадий</w:t>
      </w:r>
      <w:r w:rsidR="007A40AD">
        <w:t xml:space="preserve"> (</w:t>
      </w:r>
      <w:r w:rsidRPr="007A40AD">
        <w:t>подготовка, осознание, переоценка, действие</w:t>
      </w:r>
      <w:r w:rsidR="007A40AD" w:rsidRPr="007A40AD">
        <w:t xml:space="preserve">). </w:t>
      </w:r>
      <w:r w:rsidRPr="007A40AD">
        <w:t>Каждая стадия включает ситуации активного взаимодействия участников, психогимнастические игры, психотехники, способствующие актуализации потребностей и возможностей участников в личностном и профессиональном саморазвитии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Каждое занятие состоит из трех частей</w:t>
      </w:r>
      <w:r w:rsidR="007A40AD" w:rsidRPr="007A40AD">
        <w:t xml:space="preserve">: </w:t>
      </w:r>
      <w:r w:rsidRPr="007A40AD">
        <w:t>разминочной</w:t>
      </w:r>
      <w:r w:rsidR="007A40AD">
        <w:t xml:space="preserve"> (</w:t>
      </w:r>
      <w:r w:rsidRPr="007A40AD">
        <w:t>традиционно</w:t>
      </w:r>
      <w:r w:rsidR="007A40AD">
        <w:t xml:space="preserve"> "</w:t>
      </w:r>
      <w:r w:rsidRPr="007A40AD">
        <w:t>разогревающие</w:t>
      </w:r>
      <w:r w:rsidR="007A40AD">
        <w:t xml:space="preserve">" </w:t>
      </w:r>
      <w:r w:rsidRPr="007A40AD">
        <w:t>упражнения, создающие соответствующее эмоциональное настроение участников</w:t>
      </w:r>
      <w:r w:rsidR="007A40AD" w:rsidRPr="007A40AD">
        <w:t>),</w:t>
      </w:r>
      <w:r w:rsidRPr="007A40AD">
        <w:t xml:space="preserve"> основной</w:t>
      </w:r>
      <w:r w:rsidR="007A40AD">
        <w:t xml:space="preserve"> (</w:t>
      </w:r>
      <w:r w:rsidRPr="007A40AD">
        <w:t>планируется исходя из поставленных целей</w:t>
      </w:r>
      <w:r w:rsidR="007A40AD" w:rsidRPr="007A40AD">
        <w:t xml:space="preserve">) </w:t>
      </w:r>
      <w:r w:rsidRPr="007A40AD">
        <w:t>и собственно рефлексивной</w:t>
      </w:r>
      <w:r w:rsidR="007A40AD">
        <w:t xml:space="preserve"> (</w:t>
      </w:r>
      <w:r w:rsidRPr="007A40AD">
        <w:t>анализ, самоанализ произошедших в ходе занятий изменений</w:t>
      </w:r>
      <w:r w:rsidR="007A40AD" w:rsidRPr="007A40AD">
        <w:t xml:space="preserve">). </w:t>
      </w:r>
      <w:r w:rsidRPr="007A40AD">
        <w:t>В технологии помимо упражнений, психологических техник, использовалась арт-терапевтическая методика</w:t>
      </w:r>
      <w:r w:rsidR="007A40AD">
        <w:t xml:space="preserve"> "</w:t>
      </w:r>
      <w:r w:rsidRPr="007A40AD">
        <w:t>Коллаж</w:t>
      </w:r>
      <w:r w:rsidR="007A40AD">
        <w:t xml:space="preserve">", </w:t>
      </w:r>
      <w:r w:rsidRPr="007A40AD">
        <w:t xml:space="preserve">а также главный методический прием </w:t>
      </w:r>
      <w:r w:rsidR="007A40AD">
        <w:t>-</w:t>
      </w:r>
      <w:r w:rsidRPr="007A40AD">
        <w:t xml:space="preserve"> дискуссия</w:t>
      </w:r>
      <w:r w:rsidR="007A40AD" w:rsidRPr="007A40AD">
        <w:t xml:space="preserve">. </w:t>
      </w:r>
      <w:r w:rsidRPr="007A40AD">
        <w:t>Технология рассчитана на 6 занятий</w:t>
      </w:r>
      <w:r w:rsidR="007A40AD">
        <w:t xml:space="preserve"> (</w:t>
      </w:r>
      <w:r w:rsidRPr="007A40AD">
        <w:t>12 часов</w:t>
      </w:r>
      <w:r w:rsidR="007A40AD" w:rsidRPr="007A40AD">
        <w:t>).</w:t>
      </w:r>
    </w:p>
    <w:p w:rsidR="007A40AD" w:rsidRDefault="00B21538" w:rsidP="007A40AD">
      <w:pPr>
        <w:ind w:firstLine="709"/>
      </w:pPr>
      <w:r w:rsidRPr="007A40AD">
        <w:t>Реальный образ приблизился к идеальному после технологии по следующим шкалам</w:t>
      </w:r>
      <w:r w:rsidR="007A40AD" w:rsidRPr="007A40AD">
        <w:t xml:space="preserve">: </w:t>
      </w:r>
      <w:r w:rsidRPr="007A40AD">
        <w:t>любознательность, воображение, интуиция, эмоциональность</w:t>
      </w:r>
      <w:r w:rsidR="007A40AD" w:rsidRPr="007A40AD">
        <w:t xml:space="preserve">. </w:t>
      </w:r>
      <w:r w:rsidRPr="007A40AD">
        <w:t>Расширился реальный образ по оригинальности, тем самым приблизился к идеальному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Таким образом, за время проведения технологии удалось улучшить некоторые структурные компоненты когнитивной составляющей профессионального образа Я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2</w:t>
      </w:r>
      <w:r w:rsidR="007A40AD" w:rsidRPr="007A40AD">
        <w:t xml:space="preserve">). </w:t>
      </w:r>
      <w:r w:rsidRPr="007A40AD">
        <w:t>Продолжением исследования выступило изучение аффективного компонента профессионального образа Я-реального и Я-идеального</w:t>
      </w:r>
      <w:r w:rsidR="007A40AD" w:rsidRPr="007A40AD">
        <w:t xml:space="preserve">. </w:t>
      </w:r>
      <w:r w:rsidRPr="007A40AD">
        <w:t>Использовалась методика</w:t>
      </w:r>
      <w:r w:rsidR="007A40AD">
        <w:t xml:space="preserve"> "</w:t>
      </w:r>
      <w:r w:rsidRPr="007A40AD">
        <w:t>20 высказываний</w:t>
      </w:r>
      <w:r w:rsidR="007A40AD">
        <w:t xml:space="preserve">" </w:t>
      </w:r>
      <w:r w:rsidRPr="007A40AD">
        <w:t>М</w:t>
      </w:r>
      <w:r w:rsidR="007A40AD" w:rsidRPr="007A40AD">
        <w:t xml:space="preserve">. </w:t>
      </w:r>
      <w:r w:rsidRPr="007A40AD">
        <w:t>Куна и Т</w:t>
      </w:r>
      <w:r w:rsidR="007A40AD" w:rsidRPr="007A40AD">
        <w:t xml:space="preserve">. </w:t>
      </w:r>
      <w:r w:rsidRPr="007A40AD">
        <w:t>Макпартлэнда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В реальном профессиональном образе после применения технологии достоверных различий не обнаружено</w:t>
      </w:r>
      <w:r w:rsidR="007A40AD" w:rsidRPr="007A40AD">
        <w:t xml:space="preserve">. </w:t>
      </w:r>
      <w:r w:rsidRPr="007A40AD">
        <w:t>В идеальном профессиональном образе Я показатели деятельностной характеристики достоверно ниже, чем до технологии</w:t>
      </w:r>
      <w:r w:rsidR="007A40AD" w:rsidRPr="007A40AD">
        <w:t xml:space="preserve">. </w:t>
      </w:r>
      <w:r w:rsidRPr="007A40AD">
        <w:t>Также не выявлено статистически значимых различий в интеллектуальной, поведенческой, социальной характеристиках</w:t>
      </w:r>
      <w:r w:rsidR="007A40AD" w:rsidRPr="007A40AD">
        <w:t xml:space="preserve">. </w:t>
      </w:r>
      <w:r w:rsidRPr="007A40AD">
        <w:t>Студенты показали достоверно большую степень расхождения в представлениях о своем идеальном профессиональном образе Я</w:t>
      </w:r>
      <w:r w:rsidR="007A40AD" w:rsidRPr="007A40AD">
        <w:t xml:space="preserve">. </w:t>
      </w:r>
      <w:r w:rsidRPr="007A40AD">
        <w:t>Увеличилось пространство семантического поля по телесно-физической и эмоционально-личностной характеристикам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Таким образом, полученные данные подтвердили предположение о том, что разработанная технология приводит к позитивным изменениям по многим параметрам, составляющим структуру профессионального образа Я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Использование специально организованных, занятий, упражнений инициирует процесс обдумывания возможной коррекции тех или иных качеств или форм поведения, которые мешают развитию адекватного профессионального образа Я</w:t>
      </w:r>
      <w:r w:rsidR="007A40AD" w:rsidRPr="007A40AD">
        <w:t>.</w:t>
      </w:r>
    </w:p>
    <w:p w:rsidR="007A40AD" w:rsidRDefault="007A40AD" w:rsidP="007A40AD">
      <w:pPr>
        <w:ind w:firstLine="709"/>
      </w:pPr>
    </w:p>
    <w:p w:rsidR="00B21538" w:rsidRPr="007A40AD" w:rsidRDefault="00B21538" w:rsidP="007A40AD">
      <w:pPr>
        <w:pStyle w:val="2"/>
      </w:pPr>
      <w:r w:rsidRPr="007A40AD">
        <w:t xml:space="preserve">Студенческое кураторство </w:t>
      </w:r>
      <w:r w:rsidR="009253D2" w:rsidRPr="007A40AD">
        <w:t>как решение проблемы</w:t>
      </w:r>
    </w:p>
    <w:p w:rsidR="007A40AD" w:rsidRDefault="007A40AD" w:rsidP="007A40AD">
      <w:pPr>
        <w:ind w:firstLine="709"/>
      </w:pPr>
    </w:p>
    <w:p w:rsidR="007A40AD" w:rsidRDefault="00B21538" w:rsidP="007A40AD">
      <w:pPr>
        <w:ind w:firstLine="709"/>
      </w:pPr>
      <w:r w:rsidRPr="007A40AD">
        <w:t>В настоящее время остро стала проблема воспитания студентов в университете</w:t>
      </w:r>
      <w:r w:rsidR="007A40AD" w:rsidRPr="007A40AD">
        <w:t xml:space="preserve">: </w:t>
      </w:r>
      <w:r w:rsidRPr="007A40AD">
        <w:t>обязан ли ВУЗ заниматься этим</w:t>
      </w:r>
      <w:r w:rsidR="007A40AD" w:rsidRPr="007A40AD">
        <w:t xml:space="preserve">? </w:t>
      </w:r>
      <w:r w:rsidRPr="007A40AD">
        <w:t>Если да, то кто этим займется</w:t>
      </w:r>
      <w:r w:rsidR="007A40AD" w:rsidRPr="007A40AD">
        <w:t xml:space="preserve">? </w:t>
      </w:r>
      <w:r w:rsidRPr="007A40AD">
        <w:t xml:space="preserve">Во многих ВУЗах существуют Институты кураторов, но их работа оставляет желать лучшего, потому что, как правило, кураторы </w:t>
      </w:r>
      <w:r w:rsidR="007A40AD">
        <w:t>-</w:t>
      </w:r>
      <w:r w:rsidRPr="007A40AD">
        <w:t xml:space="preserve"> это преподаватели, которые видят мир с преподавательской точки зрения, порой им сложно понять студентов</w:t>
      </w:r>
      <w:r w:rsidR="007A40AD" w:rsidRPr="007A40AD">
        <w:t xml:space="preserve">. </w:t>
      </w:r>
      <w:r w:rsidRPr="007A40AD">
        <w:t>Свои обязанности они выполняют только формально</w:t>
      </w:r>
      <w:r w:rsidR="007A40AD" w:rsidRPr="007A40AD">
        <w:t xml:space="preserve">. </w:t>
      </w:r>
      <w:r w:rsidRPr="007A40AD">
        <w:t>Почему же очень важно ответственно относиться к выбору будущего куратора</w:t>
      </w:r>
      <w:r w:rsidR="007A40AD" w:rsidRPr="007A40AD">
        <w:t>?</w:t>
      </w:r>
    </w:p>
    <w:p w:rsidR="007A40AD" w:rsidRDefault="00B21538" w:rsidP="007A40AD">
      <w:pPr>
        <w:ind w:firstLine="709"/>
      </w:pPr>
      <w:r w:rsidRPr="007A40AD">
        <w:t>С 2004 года в Томском политехническом университете</w:t>
      </w:r>
      <w:r w:rsidR="007A40AD">
        <w:t xml:space="preserve"> (</w:t>
      </w:r>
      <w:r w:rsidRPr="007A40AD">
        <w:t>ТПУ</w:t>
      </w:r>
      <w:r w:rsidR="007A40AD" w:rsidRPr="007A40AD">
        <w:t xml:space="preserve">) </w:t>
      </w:r>
      <w:r w:rsidRPr="007A40AD">
        <w:t>реализуется программа Элитного Технического Образования</w:t>
      </w:r>
      <w:r w:rsidR="007A40AD">
        <w:t xml:space="preserve"> (</w:t>
      </w:r>
      <w:r w:rsidRPr="007A40AD">
        <w:t>ЭТО</w:t>
      </w:r>
      <w:r w:rsidR="007A40AD" w:rsidRPr="007A40AD">
        <w:t>),</w:t>
      </w:r>
      <w:r w:rsidRPr="007A40AD">
        <w:t xml:space="preserve"> которая представляет собой инновационную форму образовательного процесса</w:t>
      </w:r>
      <w:r w:rsidR="007A40AD" w:rsidRPr="007A40AD">
        <w:t xml:space="preserve">. </w:t>
      </w:r>
      <w:r w:rsidRPr="007A40AD">
        <w:t>Помимо инновационного образования на базе ЭТО опробуется студенческое кураторство</w:t>
      </w:r>
      <w:r w:rsidR="007A40AD" w:rsidRPr="007A40AD">
        <w:t xml:space="preserve">. </w:t>
      </w:r>
      <w:r w:rsidRPr="007A40AD">
        <w:t>Изначально предполагалось, что кураторами на ЭТО будут представители кадрового резерва ТПУ, но в связи с их большой занятостью первый набор студентов остался</w:t>
      </w:r>
      <w:r w:rsidR="007A40AD">
        <w:t xml:space="preserve"> "</w:t>
      </w:r>
      <w:r w:rsidRPr="007A40AD">
        <w:t>без присмотра</w:t>
      </w:r>
      <w:r w:rsidR="007A40AD">
        <w:t xml:space="preserve">". </w:t>
      </w:r>
      <w:r w:rsidRPr="007A40AD">
        <w:t>Именно поэтому на ЭТО курировать группы первокурсников взялись студенты 2 курса Элитного Технического Образования</w:t>
      </w:r>
      <w:r w:rsidR="007A40AD" w:rsidRPr="007A40AD">
        <w:t xml:space="preserve">. </w:t>
      </w:r>
      <w:r w:rsidRPr="007A40AD">
        <w:t>Пережив свой первый курс, они лучше других знают всю сложность адаптации к обучению на ЭТО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 xml:space="preserve">Таким образом, главная цель кураторства на ЭТО </w:t>
      </w:r>
      <w:r w:rsidR="007A40AD">
        <w:t>-</w:t>
      </w:r>
      <w:r w:rsidRPr="007A40AD">
        <w:t xml:space="preserve"> помочь студентам первого курса адаптироваться к обучению на ЭТО и в университете, </w:t>
      </w:r>
      <w:r w:rsidR="007A40AD">
        <w:t>т.е.</w:t>
      </w:r>
      <w:r w:rsidR="007A40AD" w:rsidRPr="007A40AD">
        <w:t xml:space="preserve"> </w:t>
      </w:r>
      <w:r w:rsidRPr="007A40AD">
        <w:t>почувствовать себя полноценным членом группы, найти свое место в коллективе, который разделяет твои ценности и моральные устои</w:t>
      </w:r>
      <w:r w:rsidR="007A40AD" w:rsidRPr="007A40AD">
        <w:t xml:space="preserve">. </w:t>
      </w:r>
      <w:r w:rsidRPr="007A40AD">
        <w:t>Поставленные цели достигаются вовлечением первокурсников в жизнь ТПУ, проведением</w:t>
      </w:r>
      <w:r w:rsidR="007A40AD">
        <w:t xml:space="preserve"> "</w:t>
      </w:r>
      <w:r w:rsidRPr="007A40AD">
        <w:t>часов куратора</w:t>
      </w:r>
      <w:r w:rsidR="007A40AD">
        <w:t xml:space="preserve">", </w:t>
      </w:r>
      <w:r w:rsidRPr="007A40AD">
        <w:t>которые больше напоминают дружеские беседы на общие темы, совместные походы выходного дня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На первоначальном этапе кураторы являются идеологическим центром, так как они транслируют ценности Элитного образования</w:t>
      </w:r>
      <w:r w:rsidR="007A40AD" w:rsidRPr="007A40AD">
        <w:t xml:space="preserve">. </w:t>
      </w:r>
      <w:r w:rsidRPr="007A40AD">
        <w:t>Второкурсники формируют у первокурсников активную жизненную позицию, мотивируют их к участию в различных мероприятиях, проводимых на ЭТО и в ТПУ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 xml:space="preserve">В начале деятельности студенты </w:t>
      </w:r>
      <w:r w:rsidR="007A40AD">
        <w:t>-</w:t>
      </w:r>
      <w:r w:rsidRPr="007A40AD">
        <w:t xml:space="preserve"> кураторы столкнулись с отсутствие идеального образа куратора у большинства студентов и недостаточной психолого-педагогической компетентностью у ряда кураторов </w:t>
      </w:r>
      <w:r w:rsidR="007A40AD">
        <w:t>-</w:t>
      </w:r>
      <w:r w:rsidRPr="007A40AD">
        <w:t xml:space="preserve"> студентов</w:t>
      </w:r>
      <w:r w:rsidR="007A40AD" w:rsidRPr="007A40AD">
        <w:t xml:space="preserve">. </w:t>
      </w:r>
      <w:r w:rsidRPr="007A40AD">
        <w:t>Это осложняло деятельность, но в тоже время способствовало становлению системы кураторства</w:t>
      </w:r>
      <w:r w:rsidR="007A40AD" w:rsidRPr="007A40AD">
        <w:t xml:space="preserve">. </w:t>
      </w:r>
      <w:r w:rsidRPr="007A40AD">
        <w:t>Для увеличения эффективности кураторской деятельности в системе Элитного Технического Образования предусмотрена учёба кураторов с квалифицированным специалистом</w:t>
      </w:r>
      <w:r w:rsidR="007A40AD" w:rsidRPr="007A40AD">
        <w:t xml:space="preserve"> - </w:t>
      </w:r>
      <w:r w:rsidRPr="007A40AD">
        <w:t>психологом</w:t>
      </w:r>
      <w:r w:rsidR="007A40AD" w:rsidRPr="007A40AD">
        <w:t xml:space="preserve">. </w:t>
      </w:r>
      <w:r w:rsidRPr="007A40AD">
        <w:t>Кураторы проходят тренинги</w:t>
      </w:r>
      <w:r w:rsidR="007A40AD">
        <w:t xml:space="preserve"> "</w:t>
      </w:r>
      <w:r w:rsidRPr="007A40AD">
        <w:t>Знакомство с интерактивными технологиями работы с группой</w:t>
      </w:r>
      <w:r w:rsidR="007A40AD">
        <w:t xml:space="preserve">" </w:t>
      </w:r>
      <w:r w:rsidRPr="007A40AD">
        <w:t>и</w:t>
      </w:r>
      <w:r w:rsidR="007A40AD">
        <w:t xml:space="preserve"> "</w:t>
      </w:r>
      <w:r w:rsidRPr="007A40AD">
        <w:t>Повышение психолого-педагогической компетентности куратора</w:t>
      </w:r>
      <w:r w:rsidR="007A40AD">
        <w:t xml:space="preserve">", </w:t>
      </w:r>
      <w:r w:rsidRPr="007A40AD">
        <w:t>помогающими второкурсникам устанавливать контакт с курируемой группой, формировать коллектив, определять ценностные ориентации и внутригрупповые нормы</w:t>
      </w:r>
      <w:r w:rsidR="007A40AD" w:rsidRPr="007A40AD">
        <w:t>.</w:t>
      </w:r>
    </w:p>
    <w:p w:rsidR="007A40AD" w:rsidRDefault="00B21538" w:rsidP="007A40AD">
      <w:pPr>
        <w:ind w:firstLine="709"/>
      </w:pPr>
      <w:r w:rsidRPr="007A40AD">
        <w:t>Каждый год для студентов первого курса ЭТО проводится Летняя школа в Киреевске, в которой кураторы второкурсники выступают в роли организаторов</w:t>
      </w:r>
      <w:r w:rsidR="007A40AD" w:rsidRPr="007A40AD">
        <w:t xml:space="preserve">. </w:t>
      </w:r>
      <w:r w:rsidRPr="007A40AD">
        <w:t>Для кураторов Летняя школа начинается в апреле с разработки ее программы</w:t>
      </w:r>
      <w:r w:rsidR="007A40AD" w:rsidRPr="007A40AD">
        <w:t xml:space="preserve">. </w:t>
      </w:r>
      <w:r w:rsidRPr="007A40AD">
        <w:t xml:space="preserve">Вся Летняя школа для них </w:t>
      </w:r>
      <w:r w:rsidR="007A40AD">
        <w:t>-</w:t>
      </w:r>
      <w:r w:rsidRPr="007A40AD">
        <w:t xml:space="preserve"> это реальная возможность применить свои полученные навыки</w:t>
      </w:r>
      <w:r w:rsidR="007A40AD" w:rsidRPr="007A40AD">
        <w:t xml:space="preserve">. </w:t>
      </w:r>
      <w:r w:rsidRPr="007A40AD">
        <w:t>Они проводят вечерние мероприятия, помогают решать возникающие проблемы, отслеживают активность студентов</w:t>
      </w:r>
      <w:r w:rsidR="007A40AD" w:rsidRPr="007A40AD">
        <w:t xml:space="preserve">. </w:t>
      </w:r>
      <w:r w:rsidRPr="007A40AD">
        <w:t>По окончанию Летней школы подводятся итоги конкурса</w:t>
      </w:r>
      <w:r w:rsidR="007A40AD">
        <w:t xml:space="preserve"> "</w:t>
      </w:r>
      <w:r w:rsidRPr="007A40AD">
        <w:t>Лучший куратор года</w:t>
      </w:r>
      <w:r w:rsidR="007A40AD">
        <w:t>".</w:t>
      </w:r>
    </w:p>
    <w:p w:rsidR="007A40AD" w:rsidRDefault="00B21538" w:rsidP="007A40AD">
      <w:pPr>
        <w:ind w:firstLine="709"/>
      </w:pPr>
      <w:r w:rsidRPr="007A40AD">
        <w:t>Студенческое кураторство обладает определенными плюсами и минусами и может стать одним из путей решения проблемы воспитания в ВУЗе</w:t>
      </w:r>
      <w:r w:rsidR="007A40AD" w:rsidRPr="007A40AD">
        <w:t xml:space="preserve">. </w:t>
      </w:r>
      <w:r w:rsidRPr="007A40AD">
        <w:t>Но, на мой взгляд, несмотря на все достоинства студенческого кураторства, оно применимо только в тех случаях, когда есть мотивация к созданию коллектива и студенты стремятся получить знания</w:t>
      </w:r>
      <w:r w:rsidR="007A40AD" w:rsidRPr="007A40AD">
        <w:t xml:space="preserve">. </w:t>
      </w:r>
      <w:r w:rsidRPr="007A40AD">
        <w:t>Они обладают активной жизненной позицией, ценят другого человека и свою группу</w:t>
      </w:r>
      <w:r w:rsidR="007A40AD" w:rsidRPr="007A40AD">
        <w:t xml:space="preserve">. </w:t>
      </w:r>
      <w:r w:rsidRPr="007A40AD">
        <w:t xml:space="preserve">Данную модель кураторства невозможно применять насильственно </w:t>
      </w:r>
      <w:r w:rsidR="007A40AD">
        <w:t>-</w:t>
      </w:r>
      <w:r w:rsidRPr="007A40AD">
        <w:t xml:space="preserve"> результата не будет</w:t>
      </w:r>
      <w:r w:rsidR="007A40AD" w:rsidRPr="007A40AD">
        <w:t>.</w:t>
      </w:r>
    </w:p>
    <w:p w:rsidR="009253D2" w:rsidRPr="007A40AD" w:rsidRDefault="007A40AD" w:rsidP="007A40AD">
      <w:pPr>
        <w:pStyle w:val="2"/>
      </w:pPr>
      <w:r>
        <w:br w:type="page"/>
      </w:r>
      <w:r w:rsidR="009253D2" w:rsidRPr="007A40AD">
        <w:t>Заключение</w:t>
      </w:r>
    </w:p>
    <w:p w:rsidR="007A40AD" w:rsidRDefault="007A40AD" w:rsidP="007A40AD">
      <w:pPr>
        <w:ind w:firstLine="709"/>
      </w:pPr>
    </w:p>
    <w:p w:rsidR="007A40AD" w:rsidRDefault="009253D2" w:rsidP="007A40AD">
      <w:pPr>
        <w:ind w:firstLine="709"/>
      </w:pPr>
      <w:r w:rsidRPr="007A40AD">
        <w:t xml:space="preserve">Изучая показатели удовлетворенности учебной деятельностью, мы выявили, что в большей степени респонденты удовлетворены обеспечивающими факторами, в меньшей </w:t>
      </w:r>
      <w:r w:rsidR="007A40AD">
        <w:t>-</w:t>
      </w:r>
      <w:r w:rsidRPr="007A40AD">
        <w:t xml:space="preserve"> качеством подготовки</w:t>
      </w:r>
      <w:r w:rsidR="007A40AD" w:rsidRPr="007A40AD">
        <w:t xml:space="preserve">. </w:t>
      </w:r>
      <w:r w:rsidRPr="007A40AD">
        <w:t>Интеллектуалы меньше других удовлетворены образовательной системой ВУЗа</w:t>
      </w:r>
      <w:r w:rsidR="007A40AD">
        <w:t xml:space="preserve"> (</w:t>
      </w:r>
      <w:r w:rsidRPr="007A40AD">
        <w:t xml:space="preserve">лишь 28% положительно оценивают учебный процесс, 30% </w:t>
      </w:r>
      <w:r w:rsidR="007A40AD">
        <w:t>-</w:t>
      </w:r>
      <w:r w:rsidRPr="007A40AD">
        <w:t xml:space="preserve"> качество подготовки, 36% </w:t>
      </w:r>
      <w:r w:rsidR="007A40AD">
        <w:t>-</w:t>
      </w:r>
      <w:r w:rsidRPr="007A40AD">
        <w:t xml:space="preserve"> обеспечивающие факторы</w:t>
      </w:r>
      <w:r w:rsidR="007A40AD" w:rsidRPr="007A40AD">
        <w:t>).</w:t>
      </w:r>
    </w:p>
    <w:p w:rsidR="007A40AD" w:rsidRDefault="009253D2" w:rsidP="007A40AD">
      <w:pPr>
        <w:ind w:firstLine="709"/>
      </w:pPr>
      <w:r w:rsidRPr="007A40AD">
        <w:t>В ходе исследования мы выделили 4 группы факторов, обеспечивающих готовность к профессиональной деятельности</w:t>
      </w:r>
      <w:r w:rsidR="007A40AD" w:rsidRPr="007A40AD">
        <w:t xml:space="preserve">: </w:t>
      </w:r>
      <w:r w:rsidRPr="007A40AD">
        <w:t>социальная, нормативная, процессуально-трудовая, рискогенная</w:t>
      </w:r>
      <w:r w:rsidR="007A40AD" w:rsidRPr="007A40AD">
        <w:t xml:space="preserve">. </w:t>
      </w:r>
      <w:r w:rsidRPr="007A40AD">
        <w:t xml:space="preserve">Достаточно высоко студенты с КА оценили свои знания по процессуально-трудовому аспекту профессии </w:t>
      </w:r>
      <w:r w:rsidR="007A40AD">
        <w:t>-</w:t>
      </w:r>
      <w:r w:rsidRPr="007A40AD">
        <w:t xml:space="preserve"> 38%</w:t>
      </w:r>
      <w:r w:rsidR="007A40AD" w:rsidRPr="007A40AD">
        <w:t xml:space="preserve">. </w:t>
      </w:r>
      <w:r w:rsidRPr="007A40AD">
        <w:t>Социальный аспект профессиональной работы испытуемыми всех видов активностей оценивается низко</w:t>
      </w:r>
      <w:r w:rsidR="007A40AD" w:rsidRPr="007A40AD">
        <w:t>.</w:t>
      </w:r>
    </w:p>
    <w:p w:rsidR="007A40AD" w:rsidRDefault="009253D2" w:rsidP="007A40AD">
      <w:pPr>
        <w:ind w:firstLine="709"/>
      </w:pPr>
      <w:r w:rsidRPr="007A40AD">
        <w:t>Таким образом, результаты показывают, что формально-динамические особенности личности влияют на восприятие образовательной среды студентами, которое также зависит от курса обучения и особенностей будущей профессиональной деятельности</w:t>
      </w:r>
      <w:r w:rsidR="007A40AD" w:rsidRPr="007A40AD">
        <w:t>.</w:t>
      </w:r>
    </w:p>
    <w:p w:rsidR="007A40AD" w:rsidRDefault="009253D2" w:rsidP="007A40AD">
      <w:pPr>
        <w:ind w:firstLine="709"/>
      </w:pPr>
      <w:r w:rsidRPr="007A40AD">
        <w:t>Проведенное исследование на базе СГУПС позволило сформулировать и проверить следующее предположение</w:t>
      </w:r>
      <w:r w:rsidR="007A40AD" w:rsidRPr="007A40AD">
        <w:t xml:space="preserve">: </w:t>
      </w:r>
      <w:r w:rsidRPr="007A40AD">
        <w:t>процесс адаптации будет успешным, если будет разработана и внедрена система тренингов, направленных на формирования эффективного общения, избавления от деструктивных установок, состояний</w:t>
      </w:r>
      <w:r w:rsidR="007A40AD">
        <w:t xml:space="preserve"> (</w:t>
      </w:r>
      <w:r w:rsidRPr="007A40AD">
        <w:t>в том числе и тревожности</w:t>
      </w:r>
      <w:r w:rsidR="007A40AD" w:rsidRPr="007A40AD">
        <w:t>),</w:t>
      </w:r>
      <w:r w:rsidRPr="007A40AD">
        <w:t xml:space="preserve"> изменения самооценки, стойких коммуникаций, взаимодействия в группе</w:t>
      </w:r>
      <w:r w:rsidR="007A40AD" w:rsidRPr="007A40AD">
        <w:t>.</w:t>
      </w:r>
    </w:p>
    <w:p w:rsidR="007A40AD" w:rsidRDefault="007A40AD" w:rsidP="007A40AD">
      <w:pPr>
        <w:pStyle w:val="2"/>
      </w:pPr>
      <w:r>
        <w:br w:type="page"/>
      </w:r>
      <w:r w:rsidR="009253D2" w:rsidRPr="007A40AD">
        <w:t>Литература</w:t>
      </w:r>
    </w:p>
    <w:p w:rsidR="007A40AD" w:rsidRDefault="007A40AD" w:rsidP="007A40AD">
      <w:pPr>
        <w:ind w:firstLine="709"/>
      </w:pPr>
    </w:p>
    <w:p w:rsidR="007A40AD" w:rsidRDefault="009253D2" w:rsidP="007A40AD">
      <w:pPr>
        <w:pStyle w:val="a0"/>
        <w:ind w:firstLine="0"/>
      </w:pPr>
      <w:r w:rsidRPr="007A40AD">
        <w:t>Астапов В</w:t>
      </w:r>
      <w:r w:rsidR="007A40AD">
        <w:t>.М. (</w:t>
      </w:r>
      <w:r w:rsidRPr="007A40AD">
        <w:t>2006</w:t>
      </w:r>
      <w:r w:rsidR="007A40AD" w:rsidRPr="007A40AD">
        <w:t xml:space="preserve">) </w:t>
      </w:r>
      <w:r w:rsidRPr="007A40AD">
        <w:t>Функциональный подход к изучению состояния тревоги</w:t>
      </w:r>
      <w:r w:rsidR="007A40AD">
        <w:t xml:space="preserve"> // </w:t>
      </w:r>
      <w:r w:rsidRPr="007A40AD">
        <w:t>Психол</w:t>
      </w:r>
      <w:r w:rsidR="007A40AD" w:rsidRPr="007A40AD">
        <w:t xml:space="preserve">. </w:t>
      </w:r>
      <w:r w:rsidRPr="007A40AD">
        <w:t>журн</w:t>
      </w:r>
      <w:r w:rsidR="007A40AD" w:rsidRPr="007A40AD">
        <w:t xml:space="preserve">. </w:t>
      </w:r>
      <w:r w:rsidRPr="007A40AD">
        <w:t>№5, Т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Вачков И</w:t>
      </w:r>
      <w:r w:rsidR="007A40AD">
        <w:t>.В. (</w:t>
      </w:r>
      <w:r w:rsidRPr="007A40AD">
        <w:t>2005</w:t>
      </w:r>
      <w:r w:rsidR="007A40AD" w:rsidRPr="007A40AD">
        <w:t xml:space="preserve">) </w:t>
      </w:r>
      <w:r w:rsidRPr="007A40AD">
        <w:t>Основы технологии группового тренинга</w:t>
      </w:r>
      <w:r w:rsidR="007A40AD">
        <w:t xml:space="preserve"> // </w:t>
      </w:r>
      <w:r w:rsidRPr="007A40AD">
        <w:t>Серия</w:t>
      </w:r>
      <w:r w:rsidR="007A40AD" w:rsidRPr="007A40AD">
        <w:t xml:space="preserve">: </w:t>
      </w:r>
      <w:r w:rsidRPr="007A40AD">
        <w:t>практическая психология, М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Гардеева Г</w:t>
      </w:r>
      <w:r w:rsidR="007A40AD">
        <w:t>.Ш. (</w:t>
      </w:r>
      <w:r w:rsidRPr="007A40AD">
        <w:t>2001</w:t>
      </w:r>
      <w:r w:rsidR="007A40AD" w:rsidRPr="007A40AD">
        <w:t xml:space="preserve">) </w:t>
      </w:r>
      <w:r w:rsidRPr="007A40AD">
        <w:t>Формирование способности к самоуправлению психическими состояниями у студентов с высоким уровнем тревожности</w:t>
      </w:r>
      <w:r w:rsidR="007A40AD">
        <w:t xml:space="preserve"> // </w:t>
      </w:r>
      <w:r w:rsidRPr="007A40AD">
        <w:t>Автореферат</w:t>
      </w:r>
      <w:r w:rsidR="007A40AD" w:rsidRPr="007A40AD">
        <w:t xml:space="preserve">. </w:t>
      </w:r>
      <w:r w:rsidRPr="007A40AD">
        <w:t>канд</w:t>
      </w:r>
      <w:r w:rsidR="007A40AD" w:rsidRPr="007A40AD">
        <w:t xml:space="preserve">. </w:t>
      </w:r>
      <w:r w:rsidRPr="007A40AD">
        <w:t>дис</w:t>
      </w:r>
      <w:r w:rsidR="007A40AD">
        <w:t>. М.</w:t>
      </w:r>
    </w:p>
    <w:p w:rsidR="007A40AD" w:rsidRDefault="009253D2" w:rsidP="007A40AD">
      <w:pPr>
        <w:pStyle w:val="a0"/>
        <w:ind w:firstLine="0"/>
      </w:pPr>
      <w:r w:rsidRPr="007A40AD">
        <w:t>Емельянов Ю</w:t>
      </w:r>
      <w:r w:rsidR="007A40AD">
        <w:t>.Н. (</w:t>
      </w:r>
      <w:r w:rsidRPr="007A40AD">
        <w:t>2005</w:t>
      </w:r>
      <w:r w:rsidR="007A40AD" w:rsidRPr="007A40AD">
        <w:t xml:space="preserve">) </w:t>
      </w:r>
      <w:r w:rsidRPr="007A40AD">
        <w:t>Социально-психологический тренинг</w:t>
      </w:r>
      <w:r w:rsidR="007A40AD" w:rsidRPr="007A40AD">
        <w:t xml:space="preserve">: </w:t>
      </w:r>
      <w:r w:rsidRPr="007A40AD">
        <w:t>проблемы и перспективы</w:t>
      </w:r>
      <w:r w:rsidR="007A40AD" w:rsidRPr="007A40AD">
        <w:t>.</w:t>
      </w:r>
      <w:r w:rsidR="007A40AD">
        <w:t xml:space="preserve"> // </w:t>
      </w:r>
      <w:r w:rsidRPr="007A40AD">
        <w:t>Изд-во МГУ</w:t>
      </w:r>
      <w:r w:rsidR="007A40AD" w:rsidRPr="007A40AD">
        <w:t xml:space="preserve">. </w:t>
      </w:r>
      <w:r w:rsidRPr="007A40AD">
        <w:t>СПб</w:t>
      </w:r>
    </w:p>
    <w:p w:rsidR="007A40AD" w:rsidRDefault="009253D2" w:rsidP="007A40AD">
      <w:pPr>
        <w:pStyle w:val="a0"/>
        <w:ind w:firstLine="0"/>
      </w:pPr>
      <w:r w:rsidRPr="007A40AD">
        <w:t>Московцев В</w:t>
      </w:r>
      <w:r w:rsidR="007A40AD">
        <w:t>.А. (</w:t>
      </w:r>
      <w:r w:rsidRPr="007A40AD">
        <w:t>2008</w:t>
      </w:r>
      <w:r w:rsidR="007A40AD" w:rsidRPr="007A40AD">
        <w:t xml:space="preserve">) </w:t>
      </w:r>
      <w:r w:rsidRPr="007A40AD">
        <w:t>Управление социальной адаптации студентов гуманитарного вуза к современной образовательной технологии</w:t>
      </w:r>
      <w:r w:rsidR="007A40AD">
        <w:t xml:space="preserve"> // </w:t>
      </w:r>
      <w:r w:rsidRPr="007A40AD">
        <w:t>Автореферат</w:t>
      </w:r>
      <w:r w:rsidR="007A40AD">
        <w:t>.</w:t>
      </w:r>
    </w:p>
    <w:p w:rsidR="007A40AD" w:rsidRDefault="009253D2" w:rsidP="007A40AD">
      <w:pPr>
        <w:pStyle w:val="a0"/>
        <w:ind w:firstLine="0"/>
      </w:pPr>
      <w:r w:rsidRPr="007A40AD">
        <w:t>Прихожан А</w:t>
      </w:r>
      <w:r w:rsidR="007A40AD">
        <w:t>.М. (</w:t>
      </w:r>
      <w:r w:rsidRPr="007A40AD">
        <w:t>2008</w:t>
      </w:r>
      <w:r w:rsidR="007A40AD" w:rsidRPr="007A40AD">
        <w:t xml:space="preserve">) </w:t>
      </w:r>
      <w:r w:rsidRPr="007A40AD">
        <w:t>Причины, профилактика и преодоление тревожности</w:t>
      </w:r>
      <w:r w:rsidR="007A40AD">
        <w:t xml:space="preserve"> // </w:t>
      </w:r>
      <w:r w:rsidRPr="007A40AD">
        <w:t>психол</w:t>
      </w:r>
      <w:r w:rsidR="007A40AD" w:rsidRPr="007A40AD">
        <w:t xml:space="preserve">. </w:t>
      </w:r>
      <w:r w:rsidRPr="007A40AD">
        <w:t>наука и образование, №2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Прохоров А</w:t>
      </w:r>
      <w:r w:rsidR="007A40AD">
        <w:t>.Ю. (</w:t>
      </w:r>
      <w:r w:rsidRPr="007A40AD">
        <w:t>2006</w:t>
      </w:r>
      <w:r w:rsidR="007A40AD" w:rsidRPr="007A40AD">
        <w:t xml:space="preserve">) </w:t>
      </w:r>
      <w:r w:rsidRPr="007A40AD">
        <w:t>Неравновесные психические состояния и их характеристики в учебной и педагогической деятельности</w:t>
      </w:r>
      <w:r w:rsidR="007A40AD">
        <w:t xml:space="preserve"> // </w:t>
      </w:r>
      <w:r w:rsidRPr="007A40AD">
        <w:t>Вопросы психологии, №4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Рувинский Л</w:t>
      </w:r>
      <w:r w:rsidR="007A40AD">
        <w:t>.И. (</w:t>
      </w:r>
      <w:r w:rsidRPr="007A40AD">
        <w:t>2008</w:t>
      </w:r>
      <w:r w:rsidR="007A40AD" w:rsidRPr="007A40AD">
        <w:t xml:space="preserve">) </w:t>
      </w:r>
      <w:r w:rsidRPr="007A40AD">
        <w:t>В целях скорейшей адаптации</w:t>
      </w:r>
      <w:r w:rsidR="007A40AD">
        <w:t xml:space="preserve"> // </w:t>
      </w:r>
      <w:r w:rsidRPr="007A40AD">
        <w:t>Вестник высшей школы</w:t>
      </w:r>
      <w:r w:rsidR="007A40AD" w:rsidRPr="007A40AD">
        <w:t xml:space="preserve">. </w:t>
      </w:r>
      <w:r w:rsidRPr="007A40AD">
        <w:t>Психология №10</w:t>
      </w:r>
    </w:p>
    <w:p w:rsidR="007A40AD" w:rsidRDefault="009253D2" w:rsidP="007A40AD">
      <w:pPr>
        <w:pStyle w:val="a0"/>
        <w:ind w:firstLine="0"/>
      </w:pPr>
      <w:r w:rsidRPr="007A40AD">
        <w:t>Росляков П</w:t>
      </w:r>
      <w:r w:rsidR="007A40AD">
        <w:t>.Г. (</w:t>
      </w:r>
      <w:r w:rsidRPr="007A40AD">
        <w:t>2008</w:t>
      </w:r>
      <w:r w:rsidR="007A40AD" w:rsidRPr="007A40AD">
        <w:t xml:space="preserve">) </w:t>
      </w:r>
      <w:r w:rsidRPr="007A40AD">
        <w:t>Социально-психологическая адаптация студентов в условиях вуза МПС</w:t>
      </w:r>
      <w:r w:rsidR="007A40AD">
        <w:t xml:space="preserve"> // </w:t>
      </w:r>
      <w:r w:rsidRPr="007A40AD">
        <w:t>Автореферат, Ярославль</w:t>
      </w:r>
      <w:r w:rsidR="007A40AD">
        <w:t>.</w:t>
      </w:r>
    </w:p>
    <w:p w:rsidR="007A40AD" w:rsidRDefault="009253D2" w:rsidP="007A40AD">
      <w:pPr>
        <w:pStyle w:val="a0"/>
        <w:ind w:firstLine="0"/>
      </w:pPr>
      <w:r w:rsidRPr="007A40AD">
        <w:t>Сидоренко Е</w:t>
      </w:r>
      <w:r w:rsidR="007A40AD">
        <w:t>.В. (</w:t>
      </w:r>
      <w:r w:rsidRPr="007A40AD">
        <w:t>2007</w:t>
      </w:r>
      <w:r w:rsidR="007A40AD" w:rsidRPr="007A40AD">
        <w:t xml:space="preserve">) </w:t>
      </w:r>
      <w:r w:rsidRPr="007A40AD">
        <w:t>Тренинг коммуникативной компетенции в деловом взаимодействии</w:t>
      </w:r>
      <w:r w:rsidR="007A40AD">
        <w:t xml:space="preserve"> // </w:t>
      </w:r>
      <w:r w:rsidRPr="007A40AD">
        <w:t>Серия</w:t>
      </w:r>
      <w:r w:rsidR="007A40AD" w:rsidRPr="007A40AD">
        <w:t xml:space="preserve">: </w:t>
      </w:r>
      <w:r w:rsidRPr="007A40AD">
        <w:t>Психологический тренинг</w:t>
      </w:r>
      <w:r w:rsidR="007A40AD" w:rsidRPr="007A40AD">
        <w:t xml:space="preserve">. </w:t>
      </w:r>
      <w:r w:rsidRPr="007A40AD">
        <w:t>СПб</w:t>
      </w:r>
      <w:r w:rsidR="007A40AD">
        <w:t>.</w:t>
      </w:r>
    </w:p>
    <w:p w:rsidR="007A40AD" w:rsidRDefault="009253D2" w:rsidP="007A40AD">
      <w:pPr>
        <w:pStyle w:val="a0"/>
        <w:ind w:firstLine="0"/>
      </w:pPr>
      <w:r w:rsidRPr="007A40AD">
        <w:t>Москаленко О</w:t>
      </w:r>
      <w:r w:rsidR="007A40AD">
        <w:t xml:space="preserve">.В. </w:t>
      </w:r>
      <w:r w:rsidRPr="007A40AD">
        <w:t>Личностно-профессиональное развитие современного человека</w:t>
      </w:r>
      <w:r w:rsidR="007A40AD">
        <w:t xml:space="preserve"> // </w:t>
      </w:r>
      <w:r w:rsidRPr="007A40AD">
        <w:t>Мир психологии</w:t>
      </w:r>
      <w:r w:rsidR="007A40AD" w:rsidRPr="007A40AD">
        <w:t xml:space="preserve">. </w:t>
      </w:r>
      <w:r w:rsidR="007A40AD">
        <w:t>-</w:t>
      </w:r>
      <w:r w:rsidRPr="007A40AD">
        <w:t xml:space="preserve"> 2008</w:t>
      </w:r>
      <w:r w:rsidR="007A40AD" w:rsidRPr="007A40AD">
        <w:t xml:space="preserve">. </w:t>
      </w:r>
      <w:r w:rsidR="007A40AD">
        <w:t>-</w:t>
      </w:r>
      <w:r w:rsidRPr="007A40AD">
        <w:t xml:space="preserve"> № 4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Сарсенбаева Б</w:t>
      </w:r>
      <w:r w:rsidR="007A40AD">
        <w:t xml:space="preserve">.И. </w:t>
      </w:r>
      <w:r w:rsidRPr="007A40AD">
        <w:t>Психология личностного и профессионального самосовершенствования будущих педагогов</w:t>
      </w:r>
      <w:r w:rsidR="007A40AD" w:rsidRPr="007A40AD">
        <w:t xml:space="preserve">: </w:t>
      </w:r>
      <w:r w:rsidRPr="007A40AD">
        <w:t>Монография</w:t>
      </w:r>
      <w:r w:rsidR="007A40AD" w:rsidRPr="007A40AD">
        <w:t xml:space="preserve">. </w:t>
      </w:r>
      <w:r w:rsidR="007A40AD">
        <w:t>-</w:t>
      </w:r>
      <w:r w:rsidRPr="007A40AD">
        <w:t xml:space="preserve"> М</w:t>
      </w:r>
      <w:r w:rsidR="007A40AD">
        <w:t>.:</w:t>
      </w:r>
      <w:r w:rsidR="007A40AD" w:rsidRPr="007A40AD">
        <w:t xml:space="preserve"> </w:t>
      </w:r>
      <w:r w:rsidRPr="007A40AD">
        <w:t>Моск</w:t>
      </w:r>
      <w:r w:rsidR="007A40AD" w:rsidRPr="007A40AD">
        <w:t xml:space="preserve">. </w:t>
      </w:r>
      <w:r w:rsidRPr="007A40AD">
        <w:t>психол</w:t>
      </w:r>
      <w:r w:rsidR="007A40AD" w:rsidRPr="007A40AD">
        <w:t xml:space="preserve">. - </w:t>
      </w:r>
      <w:r w:rsidRPr="007A40AD">
        <w:t>соц</w:t>
      </w:r>
      <w:r w:rsidR="007A40AD" w:rsidRPr="007A40AD">
        <w:t xml:space="preserve">. </w:t>
      </w:r>
      <w:r w:rsidRPr="007A40AD">
        <w:t>ин-т, 2005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Иванкина Л</w:t>
      </w:r>
      <w:r w:rsidR="007A40AD">
        <w:t xml:space="preserve">.И., </w:t>
      </w:r>
      <w:r w:rsidRPr="007A40AD">
        <w:t>Раточкина Л</w:t>
      </w:r>
      <w:r w:rsidR="007A40AD" w:rsidRPr="007A40AD">
        <w:t xml:space="preserve">. </w:t>
      </w:r>
      <w:r w:rsidRPr="007A40AD">
        <w:t>А, Солодовникова О</w:t>
      </w:r>
      <w:r w:rsidR="007A40AD">
        <w:t>.М. (</w:t>
      </w:r>
      <w:r w:rsidRPr="007A40AD">
        <w:t>2007</w:t>
      </w:r>
      <w:r w:rsidR="007A40AD" w:rsidRPr="007A40AD">
        <w:t xml:space="preserve">) </w:t>
      </w:r>
      <w:r w:rsidRPr="007A40AD">
        <w:t>Как помочь первокурснику стать студентом, Томск ТПУ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Винниченко Н</w:t>
      </w:r>
      <w:r w:rsidR="007A40AD">
        <w:t>.Л. (</w:t>
      </w:r>
      <w:r w:rsidRPr="007A40AD">
        <w:t>2007</w:t>
      </w:r>
      <w:r w:rsidR="007A40AD" w:rsidRPr="007A40AD">
        <w:t xml:space="preserve">) </w:t>
      </w:r>
      <w:r w:rsidRPr="007A40AD">
        <w:t>Педагогические аспекты воспитательной деятельности куратора, Томск ТПУ</w:t>
      </w:r>
      <w:r w:rsidR="007A40AD" w:rsidRPr="007A40AD">
        <w:t>;</w:t>
      </w:r>
    </w:p>
    <w:p w:rsidR="007A40AD" w:rsidRDefault="009253D2" w:rsidP="007A40AD">
      <w:pPr>
        <w:pStyle w:val="a0"/>
        <w:ind w:firstLine="0"/>
      </w:pPr>
      <w:r w:rsidRPr="007A40AD">
        <w:t>Андреева Г</w:t>
      </w:r>
      <w:r w:rsidR="007A40AD">
        <w:t>.М. (</w:t>
      </w:r>
      <w:r w:rsidRPr="007A40AD">
        <w:t>2002</w:t>
      </w:r>
      <w:r w:rsidR="007A40AD" w:rsidRPr="007A40AD">
        <w:t xml:space="preserve">) </w:t>
      </w:r>
      <w:r w:rsidRPr="007A40AD">
        <w:t>Социальная психология в современном мире, М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Вачков И</w:t>
      </w:r>
      <w:r w:rsidR="007A40AD">
        <w:t>.В. (</w:t>
      </w:r>
      <w:r w:rsidRPr="007A40AD">
        <w:t>2007</w:t>
      </w:r>
      <w:r w:rsidR="007A40AD" w:rsidRPr="007A40AD">
        <w:t xml:space="preserve">) </w:t>
      </w:r>
      <w:r w:rsidRPr="007A40AD">
        <w:t>Психология тренинговой работы, М</w:t>
      </w:r>
      <w:r w:rsidR="007A40AD" w:rsidRPr="007A40AD">
        <w:t xml:space="preserve">. </w:t>
      </w:r>
      <w:r w:rsidRPr="007A40AD">
        <w:t>Эксмо</w:t>
      </w:r>
      <w:r w:rsidR="007A40AD" w:rsidRPr="007A40AD">
        <w:t>;</w:t>
      </w:r>
    </w:p>
    <w:p w:rsidR="007A40AD" w:rsidRDefault="009253D2" w:rsidP="007A40AD">
      <w:pPr>
        <w:pStyle w:val="a0"/>
        <w:ind w:firstLine="0"/>
      </w:pPr>
      <w:r w:rsidRPr="007A40AD">
        <w:t>Климов Е</w:t>
      </w:r>
      <w:r w:rsidR="007A40AD">
        <w:t>.А. (</w:t>
      </w:r>
      <w:r w:rsidRPr="007A40AD">
        <w:t>2007</w:t>
      </w:r>
      <w:r w:rsidR="007A40AD" w:rsidRPr="007A40AD">
        <w:t xml:space="preserve">) </w:t>
      </w:r>
      <w:r w:rsidRPr="007A40AD">
        <w:t>Психология профессионального самоопределения</w:t>
      </w:r>
      <w:r w:rsidR="007A40AD" w:rsidRPr="007A40AD">
        <w:t xml:space="preserve">: </w:t>
      </w:r>
      <w:r w:rsidRPr="007A40AD">
        <w:t>учеб</w:t>
      </w:r>
      <w:r w:rsidR="007A40AD" w:rsidRPr="007A40AD">
        <w:t xml:space="preserve">. </w:t>
      </w:r>
      <w:r w:rsidRPr="007A40AD">
        <w:t>пособие для студентов пед</w:t>
      </w:r>
      <w:r w:rsidR="007A40AD" w:rsidRPr="007A40AD">
        <w:t xml:space="preserve">. </w:t>
      </w:r>
      <w:r w:rsidRPr="007A40AD">
        <w:t>вузов</w:t>
      </w:r>
      <w:r w:rsidR="007A40AD" w:rsidRPr="007A40AD">
        <w:t xml:space="preserve">. </w:t>
      </w:r>
      <w:r w:rsidR="007A40AD">
        <w:t>-</w:t>
      </w:r>
      <w:r w:rsidRPr="007A40AD">
        <w:t xml:space="preserve"> М</w:t>
      </w:r>
      <w:r w:rsidR="007A40AD">
        <w:t>.:</w:t>
      </w:r>
      <w:r w:rsidR="007A40AD" w:rsidRPr="007A40AD">
        <w:t xml:space="preserve"> </w:t>
      </w:r>
      <w:r w:rsidRPr="007A40AD">
        <w:t>Академия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Е</w:t>
      </w:r>
      <w:r w:rsidR="007A40AD">
        <w:t xml:space="preserve">.А. </w:t>
      </w:r>
      <w:r w:rsidRPr="007A40AD">
        <w:t>Климов</w:t>
      </w:r>
      <w:r w:rsidR="007A40AD">
        <w:t xml:space="preserve"> (</w:t>
      </w:r>
      <w:r w:rsidRPr="007A40AD">
        <w:t>2004</w:t>
      </w:r>
      <w:r w:rsidR="007A40AD" w:rsidRPr="007A40AD">
        <w:t xml:space="preserve">) </w:t>
      </w:r>
      <w:r w:rsidRPr="007A40AD">
        <w:t>Введение в психологию труда</w:t>
      </w:r>
      <w:r w:rsidR="007A40AD" w:rsidRPr="007A40AD">
        <w:t xml:space="preserve">: </w:t>
      </w:r>
      <w:r w:rsidRPr="007A40AD">
        <w:t>учебник</w:t>
      </w:r>
      <w:r w:rsidR="007A40AD" w:rsidRPr="007A40AD">
        <w:t xml:space="preserve">. </w:t>
      </w:r>
      <w:r w:rsidR="007A40AD">
        <w:t>-</w:t>
      </w:r>
      <w:r w:rsidRPr="007A40AD">
        <w:t xml:space="preserve"> М</w:t>
      </w:r>
      <w:r w:rsidR="007A40AD">
        <w:t>.:</w:t>
      </w:r>
      <w:r w:rsidR="007A40AD" w:rsidRPr="007A40AD">
        <w:t xml:space="preserve"> </w:t>
      </w:r>
      <w:r w:rsidRPr="007A40AD">
        <w:t>Академия</w:t>
      </w:r>
      <w:r w:rsidR="007A40AD" w:rsidRPr="007A40AD">
        <w:t xml:space="preserve">; </w:t>
      </w:r>
      <w:r w:rsidRPr="007A40AD">
        <w:t>Московский университет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Панов В</w:t>
      </w:r>
      <w:r w:rsidR="007A40AD">
        <w:t>.И. (</w:t>
      </w:r>
      <w:r w:rsidRPr="007A40AD">
        <w:t>2003</w:t>
      </w:r>
      <w:r w:rsidR="007A40AD" w:rsidRPr="007A40AD">
        <w:t xml:space="preserve">) </w:t>
      </w:r>
      <w:r w:rsidRPr="007A40AD">
        <w:t>Психология образовательной среды</w:t>
      </w:r>
      <w:r w:rsidR="007A40AD" w:rsidRPr="007A40AD">
        <w:t xml:space="preserve">. </w:t>
      </w:r>
      <w:r w:rsidRPr="007A40AD">
        <w:t>Программа дисциплин</w:t>
      </w:r>
      <w:r w:rsidR="007A40AD" w:rsidRPr="007A40AD">
        <w:t xml:space="preserve">. </w:t>
      </w:r>
      <w:r w:rsidR="007A40AD">
        <w:t>-</w:t>
      </w:r>
      <w:r w:rsidRPr="007A40AD">
        <w:t xml:space="preserve"> М</w:t>
      </w:r>
      <w:r w:rsidR="007A40AD">
        <w:t>.:</w:t>
      </w:r>
      <w:r w:rsidR="007A40AD" w:rsidRPr="007A40AD">
        <w:t xml:space="preserve"> </w:t>
      </w:r>
      <w:r w:rsidRPr="007A40AD">
        <w:t>Международный независимый эколого-политологический университет</w:t>
      </w:r>
      <w:r w:rsidR="007A40AD" w:rsidRPr="007A40AD">
        <w:t>.</w:t>
      </w:r>
    </w:p>
    <w:p w:rsidR="007A40AD" w:rsidRDefault="009253D2" w:rsidP="007A40AD">
      <w:pPr>
        <w:pStyle w:val="a0"/>
        <w:ind w:firstLine="0"/>
      </w:pPr>
      <w:r w:rsidRPr="007A40AD">
        <w:t>Панов В</w:t>
      </w:r>
      <w:r w:rsidR="007A40AD">
        <w:t>.И. (</w:t>
      </w:r>
      <w:r w:rsidRPr="007A40AD">
        <w:t>2007</w:t>
      </w:r>
      <w:r w:rsidR="007A40AD" w:rsidRPr="007A40AD">
        <w:t>)</w:t>
      </w:r>
      <w:r w:rsidR="007A40AD">
        <w:t xml:space="preserve"> // </w:t>
      </w:r>
      <w:r w:rsidRPr="007A40AD">
        <w:t>Прикладная психология, №6</w:t>
      </w:r>
      <w:r w:rsidR="007A40AD" w:rsidRPr="007A40AD">
        <w:t>.</w:t>
      </w:r>
    </w:p>
    <w:p w:rsidR="009253D2" w:rsidRPr="007A40AD" w:rsidRDefault="009253D2" w:rsidP="007A40AD">
      <w:pPr>
        <w:ind w:firstLine="709"/>
      </w:pPr>
      <w:bookmarkStart w:id="0" w:name="_GoBack"/>
      <w:bookmarkEnd w:id="0"/>
    </w:p>
    <w:sectPr w:rsidR="009253D2" w:rsidRPr="007A40AD" w:rsidSect="007A40A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E0" w:rsidRDefault="00AE72E0">
      <w:pPr>
        <w:ind w:firstLine="709"/>
      </w:pPr>
      <w:r>
        <w:separator/>
      </w:r>
    </w:p>
  </w:endnote>
  <w:endnote w:type="continuationSeparator" w:id="0">
    <w:p w:rsidR="00AE72E0" w:rsidRDefault="00AE72E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AD" w:rsidRDefault="007A40A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AD" w:rsidRDefault="007A40A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E0" w:rsidRDefault="00AE72E0">
      <w:pPr>
        <w:ind w:firstLine="709"/>
      </w:pPr>
      <w:r>
        <w:separator/>
      </w:r>
    </w:p>
  </w:footnote>
  <w:footnote w:type="continuationSeparator" w:id="0">
    <w:p w:rsidR="00AE72E0" w:rsidRDefault="00AE72E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AD" w:rsidRDefault="00EC54EB" w:rsidP="0066554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A40AD" w:rsidRDefault="007A40AD" w:rsidP="009253D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AD" w:rsidRDefault="007A40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731BEF"/>
    <w:multiLevelType w:val="hybridMultilevel"/>
    <w:tmpl w:val="BAAAC2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D66928D"/>
    <w:multiLevelType w:val="hybridMultilevel"/>
    <w:tmpl w:val="A84FBB7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5552E7"/>
    <w:multiLevelType w:val="hybridMultilevel"/>
    <w:tmpl w:val="3BF8BF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297AA1"/>
    <w:multiLevelType w:val="hybridMultilevel"/>
    <w:tmpl w:val="A53A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A6918"/>
    <w:multiLevelType w:val="hybridMultilevel"/>
    <w:tmpl w:val="3F4FE0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538"/>
    <w:rsid w:val="00224BC1"/>
    <w:rsid w:val="0050704C"/>
    <w:rsid w:val="00637269"/>
    <w:rsid w:val="00665548"/>
    <w:rsid w:val="006A1338"/>
    <w:rsid w:val="006A79D1"/>
    <w:rsid w:val="00705633"/>
    <w:rsid w:val="007A40AD"/>
    <w:rsid w:val="009253D2"/>
    <w:rsid w:val="00AE72E0"/>
    <w:rsid w:val="00B21538"/>
    <w:rsid w:val="00B3164E"/>
    <w:rsid w:val="00E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56BA85-C3AE-40DA-9C77-16DC44C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A40A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A40A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A40A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A40A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A40A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A40A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A40A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A40A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A40A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B215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A40A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A40AD"/>
    <w:rPr>
      <w:vertAlign w:val="superscript"/>
    </w:rPr>
  </w:style>
  <w:style w:type="character" w:styleId="aa">
    <w:name w:val="page number"/>
    <w:uiPriority w:val="99"/>
    <w:rsid w:val="007A40AD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7A40A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7A40AD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7A40A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A40A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7A40A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A40A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A40A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A40A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A40A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A40AD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A40A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A40A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A40AD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7A40AD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7A40AD"/>
    <w:rPr>
      <w:sz w:val="28"/>
      <w:szCs w:val="28"/>
    </w:rPr>
  </w:style>
  <w:style w:type="paragraph" w:styleId="af7">
    <w:name w:val="Normal (Web)"/>
    <w:basedOn w:val="a2"/>
    <w:uiPriority w:val="99"/>
    <w:rsid w:val="007A40A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7A40A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A40A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A40A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A40A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A40A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A40A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A40A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A40A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7A40A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7A40A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A40AD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40AD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A40A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A40A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A40A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A40AD"/>
    <w:rPr>
      <w:i/>
      <w:iCs/>
    </w:rPr>
  </w:style>
  <w:style w:type="paragraph" w:customStyle="1" w:styleId="afb">
    <w:name w:val="ТАБЛИЦА"/>
    <w:next w:val="a2"/>
    <w:autoRedefine/>
    <w:uiPriority w:val="99"/>
    <w:rsid w:val="007A40A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A40A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A40AD"/>
  </w:style>
  <w:style w:type="table" w:customStyle="1" w:styleId="15">
    <w:name w:val="Стиль таблицы1"/>
    <w:basedOn w:val="a4"/>
    <w:uiPriority w:val="99"/>
    <w:rsid w:val="007A40A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7A40A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7A40A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A40A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A40A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A40A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индивидуально-типологических особенностей на восприятие студентами образовательной среды педагогического ВУЗа </vt:lpstr>
    </vt:vector>
  </TitlesOfParts>
  <Company>ussr</Company>
  <LinksUpToDate>false</LinksUpToDate>
  <CharactersWithSpaces>17010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индивидуально-типологических особенностей на восприятие студентами образовательной среды педагогического ВУЗа </dc:title>
  <dc:subject/>
  <dc:creator>user</dc:creator>
  <cp:keywords/>
  <dc:description/>
  <cp:lastModifiedBy>admin</cp:lastModifiedBy>
  <cp:revision>2</cp:revision>
  <dcterms:created xsi:type="dcterms:W3CDTF">2014-02-22T15:52:00Z</dcterms:created>
  <dcterms:modified xsi:type="dcterms:W3CDTF">2014-02-22T15:52:00Z</dcterms:modified>
</cp:coreProperties>
</file>