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BE" w:rsidRPr="00B06E6B" w:rsidRDefault="00705CBE" w:rsidP="00705CBE">
      <w:pPr>
        <w:spacing w:before="120"/>
        <w:jc w:val="center"/>
        <w:rPr>
          <w:b/>
          <w:sz w:val="32"/>
        </w:rPr>
      </w:pPr>
      <w:r w:rsidRPr="00B06E6B">
        <w:rPr>
          <w:b/>
          <w:sz w:val="32"/>
        </w:rPr>
        <w:t>Влияния синтоизма на политическую жизнь Японии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Введение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Название религии “синтоизм” состоит из двух иероглифов: “син” и “то”. Первый переводиться как “божество” и имеет ещё другое чтение – “ками”</w:t>
      </w:r>
      <w:r>
        <w:t xml:space="preserve">, </w:t>
      </w:r>
      <w:r w:rsidRPr="004D5965">
        <w:t>а второй означает “путь”. Таким образом</w:t>
      </w:r>
      <w:r>
        <w:t xml:space="preserve">, </w:t>
      </w:r>
      <w:r w:rsidRPr="004D5965">
        <w:t>дословный перевод “синто”- “путь богов”. Культ предков и поклонение силам природы составляет основу синтоизма. Синтоизм</w:t>
      </w:r>
      <w:r>
        <w:t xml:space="preserve"> - </w:t>
      </w:r>
      <w:r w:rsidRPr="004D5965">
        <w:t>национальная религия</w:t>
      </w:r>
      <w:r>
        <w:t xml:space="preserve">, </w:t>
      </w:r>
      <w:r w:rsidRPr="004D5965">
        <w:t>адресованная только японцам. Она возникла в результате объединения верований</w:t>
      </w:r>
      <w:r>
        <w:t xml:space="preserve">, </w:t>
      </w:r>
      <w:r w:rsidRPr="004D5965">
        <w:t>распространённых в отдельных местностях Японии</w:t>
      </w:r>
      <w:r>
        <w:t xml:space="preserve">, </w:t>
      </w:r>
      <w:r w:rsidRPr="004D5965">
        <w:t>вокруг культа</w:t>
      </w:r>
      <w:r>
        <w:t xml:space="preserve">, </w:t>
      </w:r>
      <w:r w:rsidRPr="004D5965">
        <w:t>который сложился в центральной провинции Ямато и связан с божествами – предками императорского дома.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синто сохранились и продолжают жить древнейшие формы верований</w:t>
      </w:r>
      <w:r>
        <w:t xml:space="preserve">, </w:t>
      </w:r>
      <w:r w:rsidRPr="004D5965">
        <w:t>такие</w:t>
      </w:r>
      <w:r>
        <w:t xml:space="preserve">, </w:t>
      </w:r>
      <w:r w:rsidRPr="004D5965">
        <w:t>как магия</w:t>
      </w:r>
      <w:r>
        <w:t xml:space="preserve">, </w:t>
      </w:r>
      <w:r w:rsidRPr="004D5965">
        <w:t>тотемизм</w:t>
      </w:r>
      <w:r>
        <w:t xml:space="preserve">, </w:t>
      </w:r>
      <w:r w:rsidRPr="004D5965">
        <w:t>фетишизм</w:t>
      </w:r>
      <w:r>
        <w:t xml:space="preserve">, </w:t>
      </w:r>
      <w:r w:rsidRPr="004D5965">
        <w:t>анимизм. В отличие от многих других религий синто не может назвать своего конкретного основателя</w:t>
      </w:r>
      <w:r>
        <w:t xml:space="preserve"> - </w:t>
      </w:r>
      <w:r w:rsidRPr="004D5965">
        <w:t>человека или божество. В этой религии отсутствуют чёткие различия между людьми и ками. Люди</w:t>
      </w:r>
      <w:r>
        <w:t xml:space="preserve">, </w:t>
      </w:r>
      <w:r w:rsidRPr="004D5965">
        <w:t>согласно синто</w:t>
      </w:r>
      <w:r>
        <w:t xml:space="preserve">, </w:t>
      </w:r>
      <w:r w:rsidRPr="004D5965">
        <w:t>произошли непосредственно от ками</w:t>
      </w:r>
      <w:r>
        <w:t xml:space="preserve">, </w:t>
      </w:r>
      <w:r w:rsidRPr="004D5965">
        <w:t>живут в одном мире с ками и могут переходить в разряд ками после смерти. поэтому синто не обещает спасения в каком-то ином мире</w:t>
      </w:r>
      <w:r>
        <w:t xml:space="preserve">, </w:t>
      </w:r>
      <w:r w:rsidRPr="004D5965">
        <w:t>а идеалом считает гармоничное существование человека с окружающим миром</w:t>
      </w:r>
      <w:r>
        <w:t xml:space="preserve">, </w:t>
      </w:r>
      <w:r w:rsidRPr="004D5965">
        <w:t>в духовной среде.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Ещё одной особенностью синтоизма является множество ритуалов</w:t>
      </w:r>
      <w:r>
        <w:t xml:space="preserve">, </w:t>
      </w:r>
      <w:r w:rsidRPr="004D5965">
        <w:t>сохранившихся практически без изменений на протяжении веков. В тоже время догматика синтоизма занимает по сравнению с ритуалом весьма незначительное место. В начале в синто не было никаких догм. Со временем под влиянием заимствованных с континента религиозных учений отдельные священнослужители пытались создать догматы. Однако в результате возник лишь синтез буддийских</w:t>
      </w:r>
      <w:r>
        <w:t xml:space="preserve">, </w:t>
      </w:r>
      <w:r w:rsidRPr="004D5965">
        <w:t>даосских и конфуцианских идей. Они существовали независимо от религии синто</w:t>
      </w:r>
      <w:r>
        <w:t xml:space="preserve">, </w:t>
      </w:r>
      <w:r w:rsidRPr="004D5965">
        <w:t>основным содержанием которой до настоящего времени остаются обряды.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отличие от других религий синтоизм не содержит моральных установок. Вместо представлений о доброте и зле</w:t>
      </w:r>
      <w:r>
        <w:t xml:space="preserve">, </w:t>
      </w:r>
      <w:r w:rsidRPr="004D5965">
        <w:t>здесь занимают понятия чистого и нечистого. Если человек совершил нечто неподобающее</w:t>
      </w:r>
      <w:r>
        <w:t xml:space="preserve">, </w:t>
      </w:r>
      <w:r w:rsidRPr="004D5965">
        <w:t>он должен пройти через ритуал очищения. Развитого учения о загробном мире</w:t>
      </w:r>
      <w:r>
        <w:t xml:space="preserve">, </w:t>
      </w:r>
      <w:r w:rsidRPr="004D5965">
        <w:t>аде</w:t>
      </w:r>
      <w:r>
        <w:t xml:space="preserve">, </w:t>
      </w:r>
      <w:r w:rsidRPr="004D5965">
        <w:t xml:space="preserve">рае или Страшном Суде в синтоизме нет.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От приверженца этой религии не требуется ежедневных молитв и частых посещений храма. Вполне достаточно участия в храмовых праздниках и исполнения традиционных обрядов связанных с важными событиями жизни. Поэтому сами японцы нередко воспринимают синтоизм как совокупность национальных обычаев и традиций. В принципе ничто не мешает синтоисту исповедать другую религию или даже считать себя атеистом. И всё-таки исполнение обрядов синто неотделимо от повседневной жизни японца с момента его рождения до самой смерти</w:t>
      </w:r>
      <w:r>
        <w:t xml:space="preserve">, </w:t>
      </w:r>
      <w:r w:rsidRPr="004D5965">
        <w:t>просто в большинстве своём обряды не рассматриваются как проявление религиозности.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1§. История синтоизма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Синтоизм сформировался в VI-VII века нашей эры</w:t>
      </w:r>
      <w:r w:rsidRPr="004D5965">
        <w:footnoteReference w:id="1"/>
      </w:r>
      <w:r w:rsidRPr="004D5965">
        <w:t>. До прихода буддизма в Японию</w:t>
      </w:r>
      <w:r>
        <w:t xml:space="preserve">, </w:t>
      </w:r>
      <w:r w:rsidRPr="004D5965">
        <w:t>эта национальная религия японцев не имела определенного названия. С распространением буддизма</w:t>
      </w:r>
      <w:r>
        <w:t xml:space="preserve">, </w:t>
      </w:r>
      <w:r w:rsidRPr="004D5965">
        <w:t>национальная религия японцев стала именоваться «ками-но-мити»</w:t>
      </w:r>
      <w:r>
        <w:t xml:space="preserve">, </w:t>
      </w:r>
      <w:r w:rsidRPr="004D5965">
        <w:t>что дословно переводиться как «путь богов»</w:t>
      </w:r>
      <w:r>
        <w:t xml:space="preserve">, </w:t>
      </w:r>
      <w:r w:rsidRPr="004D5965">
        <w:t>на японском – «синто». Таким образом</w:t>
      </w:r>
      <w:r>
        <w:t xml:space="preserve">, </w:t>
      </w:r>
      <w:r w:rsidRPr="004D5965">
        <w:t xml:space="preserve">синтоизм означает «путь богов».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Пантеон синтоистских божеств формировался параллельно с процессом расслоения общества и появления в нем класса аристократии</w:t>
      </w:r>
      <w:r>
        <w:t xml:space="preserve">, </w:t>
      </w:r>
      <w:r w:rsidRPr="004D5965">
        <w:t>поэтому место</w:t>
      </w:r>
      <w:r>
        <w:t xml:space="preserve">, </w:t>
      </w:r>
      <w:r w:rsidRPr="004D5965">
        <w:t>которое заняло в сложившейся иерархии то или иное божество</w:t>
      </w:r>
      <w:r>
        <w:t xml:space="preserve">, </w:t>
      </w:r>
      <w:r w:rsidRPr="004D5965">
        <w:t>определялось не столько его функциями</w:t>
      </w:r>
      <w:r>
        <w:t xml:space="preserve">, </w:t>
      </w:r>
      <w:r w:rsidRPr="004D5965">
        <w:t>сколько могуществом рода</w:t>
      </w:r>
      <w:r>
        <w:t xml:space="preserve">, </w:t>
      </w:r>
      <w:r w:rsidRPr="004D5965">
        <w:t>который ему поклонялся. Все знатные японские роды вели свое происхождение или от "небесных божеств"</w:t>
      </w:r>
      <w:r>
        <w:t xml:space="preserve">, </w:t>
      </w:r>
      <w:r w:rsidRPr="004D5965">
        <w:t>или от "внуков небесных божеств"</w:t>
      </w:r>
      <w:r>
        <w:t xml:space="preserve">, </w:t>
      </w:r>
      <w:r w:rsidRPr="004D5965">
        <w:t>или от "земных божеств". Род</w:t>
      </w:r>
      <w:r>
        <w:t xml:space="preserve">, </w:t>
      </w:r>
      <w:r w:rsidRPr="004D5965">
        <w:t>основавший императорскую династию</w:t>
      </w:r>
      <w:r>
        <w:t xml:space="preserve">, </w:t>
      </w:r>
      <w:r w:rsidRPr="004D5965">
        <w:t>вел свое происхождение от богини Солнца Аматэрасу о-миками (яп. "великая богиня</w:t>
      </w:r>
      <w:r>
        <w:t xml:space="preserve">, </w:t>
      </w:r>
      <w:r w:rsidRPr="004D5965">
        <w:t>сияющая на небе")</w:t>
      </w:r>
      <w:r>
        <w:t xml:space="preserve">, </w:t>
      </w:r>
      <w:r w:rsidRPr="004D5965">
        <w:t>которая и возглавила синтоистский пантеон</w:t>
      </w:r>
      <w:r>
        <w:t xml:space="preserve">, </w:t>
      </w:r>
      <w:r w:rsidRPr="004D5965">
        <w:t xml:space="preserve">а культ императора как прямого потомка верховного божества приобрел в синто особое значение.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Кроме родовых божеств японцы почитают ландшафтных богов: каждая гора</w:t>
      </w:r>
      <w:r>
        <w:t xml:space="preserve">, </w:t>
      </w:r>
      <w:r w:rsidRPr="004D5965">
        <w:t>река и лес имеют своего бога или духа-хранителя. Поклонения этим божествам и празднества в их честь как правило устраиваются до или после проведения сезонных полевых работ. Эти божества не образуют последовательной иерархической системы</w:t>
      </w:r>
      <w:r>
        <w:t xml:space="preserve">, </w:t>
      </w:r>
      <w:r w:rsidRPr="004D5965">
        <w:t>но в каждом районе есть свое наиболее почитаемое божество.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Главными священными книгами синто считаются "Кодзики" ("Записи о делах древности"</w:t>
      </w:r>
      <w:r>
        <w:t xml:space="preserve">, </w:t>
      </w:r>
      <w:smartTag w:uri="urn:schemas-microsoft-com:office:smarttags" w:element="metricconverter">
        <w:smartTagPr>
          <w:attr w:name="ProductID" w:val="712 г"/>
        </w:smartTagPr>
        <w:r w:rsidRPr="004D5965">
          <w:t>712 г</w:t>
        </w:r>
      </w:smartTag>
      <w:r w:rsidRPr="004D5965">
        <w:t>.) и "Нихонги" ("Японские хроники"</w:t>
      </w:r>
      <w:r>
        <w:t xml:space="preserve">, </w:t>
      </w:r>
      <w:smartTag w:uri="urn:schemas-microsoft-com:office:smarttags" w:element="metricconverter">
        <w:smartTagPr>
          <w:attr w:name="ProductID" w:val="720 г"/>
        </w:smartTagPr>
        <w:r w:rsidRPr="004D5965">
          <w:t>720 г</w:t>
        </w:r>
      </w:smartTag>
      <w:r w:rsidRPr="004D5965">
        <w:t>.)</w:t>
      </w:r>
      <w:r w:rsidRPr="004D5965">
        <w:footnoteReference w:id="2"/>
      </w:r>
      <w:r w:rsidRPr="004D5965">
        <w:t>. Они не похожи на канонические книги других религий прежде всего потому</w:t>
      </w:r>
      <w:r>
        <w:t xml:space="preserve">, </w:t>
      </w:r>
      <w:r w:rsidRPr="004D5965">
        <w:t>что; являются религиозными книгами в буквальном смысле этого слова</w:t>
      </w:r>
      <w:r>
        <w:t xml:space="preserve">, </w:t>
      </w:r>
      <w:r w:rsidRPr="004D5965">
        <w:t>а представляют собой летописно-мифологические своды. В них впервые были собраны и записаны сохранившиеся устные японские сказания и легенды. Именно они лежат в основе ритуала синто. "Кодзики" и "Нихонги" небольшими различиями передают дни и те же мифологические события. В "Нихонги" изложение каждого сюжета завершается перечислением других его вариантов.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Хроники царствований древних операторов представлены в "Кодзики" и "Нихонги" как продолжение мифов. На смену поколениям божеств приходят поколения императоров. Возникновение мира и деяния богов происходят в так называемую "эру богов"</w:t>
      </w:r>
      <w:r>
        <w:t xml:space="preserve">, </w:t>
      </w:r>
      <w:r w:rsidRPr="004D5965">
        <w:t xml:space="preserve">которая ни как не определена во времени. В "Кодзики" повествование охватывает период с момента возникновения мира до </w:t>
      </w:r>
      <w:smartTag w:uri="urn:schemas-microsoft-com:office:smarttags" w:element="metricconverter">
        <w:smartTagPr>
          <w:attr w:name="ProductID" w:val="628 г"/>
        </w:smartTagPr>
        <w:r w:rsidRPr="004D5965">
          <w:t>628 г</w:t>
        </w:r>
      </w:smartTag>
      <w:r w:rsidRPr="004D5965">
        <w:t>. н. э.</w:t>
      </w:r>
      <w:r>
        <w:t xml:space="preserve">, </w:t>
      </w:r>
      <w:r w:rsidRPr="004D5965">
        <w:t>в "Нихонги" соответственно</w:t>
      </w:r>
      <w:r>
        <w:t xml:space="preserve"> - </w:t>
      </w:r>
      <w:r w:rsidRPr="004D5965">
        <w:t xml:space="preserve">до </w:t>
      </w:r>
      <w:smartTag w:uri="urn:schemas-microsoft-com:office:smarttags" w:element="metricconverter">
        <w:smartTagPr>
          <w:attr w:name="ProductID" w:val="700 г"/>
        </w:smartTagPr>
        <w:r w:rsidRPr="004D5965">
          <w:t>700 г</w:t>
        </w:r>
      </w:smartTag>
      <w:r w:rsidRPr="004D5965">
        <w:t>. н. э.</w:t>
      </w:r>
      <w:r w:rsidRPr="004D5965">
        <w:footnoteReference w:id="3"/>
      </w:r>
      <w:r w:rsidRPr="004D5965">
        <w:t xml:space="preserve"> Записи мифов в "Кодзики" и "Нихонги" появились в начале VIII в.</w:t>
      </w:r>
      <w:r>
        <w:t xml:space="preserve">, </w:t>
      </w:r>
      <w:r w:rsidRPr="004D5965">
        <w:t>т. е. два столетия спустя после знакомства с континентальной культурой.</w:t>
      </w:r>
      <w:r w:rsidRPr="004D5965">
        <w:footnoteReference w:id="4"/>
      </w:r>
      <w:r w:rsidRPr="004D5965">
        <w:t xml:space="preserve"> Поэтому вполне закономерно</w:t>
      </w:r>
      <w:r>
        <w:t xml:space="preserve">, </w:t>
      </w:r>
      <w:r w:rsidRPr="004D5965">
        <w:t>что помимо местных верований в них присутствуют также различные заимствования из китайской мифологии и философии. Более того</w:t>
      </w:r>
      <w:r>
        <w:t xml:space="preserve">, </w:t>
      </w:r>
      <w:r w:rsidRPr="004D5965">
        <w:t>сами мифы обрабатывались в духе китайских исторических хроник того времени.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Оба мифологических свода начинаются с раздела о возникновении мира. Вначале был хаос: все элементы мира пребывали в смешанном состоянии. В "Нихонги" мир описывается похожим на океан масла или на яйцо</w:t>
      </w:r>
      <w:r>
        <w:t xml:space="preserve">, </w:t>
      </w:r>
      <w:r w:rsidRPr="004D5965">
        <w:t>которое не имело чётких границ</w:t>
      </w:r>
      <w:r>
        <w:t xml:space="preserve">, </w:t>
      </w:r>
      <w:r w:rsidRPr="004D5965">
        <w:t>но содержало в себе зародыши. Затем Небо отделилось от Земли</w:t>
      </w:r>
      <w:r>
        <w:t xml:space="preserve"> - </w:t>
      </w:r>
      <w:r w:rsidRPr="004D5965">
        <w:t>появились Равнина Высокого Неба (Така-магахара) и острова Акицусима. Как сказано в "Кодзики"</w:t>
      </w:r>
      <w:r>
        <w:t xml:space="preserve">, </w:t>
      </w:r>
      <w:r w:rsidRPr="004D5965">
        <w:t>именно тогда возникли три божества: Амэномина-кануси (бог</w:t>
      </w:r>
      <w:r>
        <w:t xml:space="preserve"> - </w:t>
      </w:r>
      <w:r w:rsidRPr="004D5965">
        <w:t>Хозяин центра Неба)</w:t>
      </w:r>
      <w:r>
        <w:t xml:space="preserve">, </w:t>
      </w:r>
      <w:r w:rsidRPr="004D5965">
        <w:t>Такамимусуби и Камимусуби</w:t>
      </w:r>
      <w:r>
        <w:t xml:space="preserve"> - </w:t>
      </w:r>
      <w:r w:rsidRPr="004D5965">
        <w:t>связующие божества. Они не создавали</w:t>
      </w:r>
      <w:r>
        <w:t xml:space="preserve">, </w:t>
      </w:r>
      <w:r w:rsidRPr="004D5965">
        <w:t>а как бы "плели" ткань мира из различных элементов. В "Нихонги" первым "выпрыгнул" из хаоса Кунитоко-тати (божество Вечного установления Земли). Следом за ним</w:t>
      </w:r>
      <w:r>
        <w:t xml:space="preserve">, </w:t>
      </w:r>
      <w:r w:rsidRPr="004D5965">
        <w:t>как описывается в обоих сводах</w:t>
      </w:r>
      <w:r>
        <w:t xml:space="preserve">, </w:t>
      </w:r>
      <w:r w:rsidRPr="004D5965">
        <w:t>появилось ещё несколько божеств</w:t>
      </w:r>
      <w:r>
        <w:t xml:space="preserve">, </w:t>
      </w:r>
      <w:r w:rsidRPr="004D5965">
        <w:t>бесформенных и бесполых. Затем возникли божественные пары братьев и сестёр. Все они олицетворяют различные природные явления (например</w:t>
      </w:r>
      <w:r>
        <w:t xml:space="preserve">, </w:t>
      </w:r>
      <w:r w:rsidRPr="004D5965">
        <w:t>бог Всплывающей грязи и богиня Осаждающегося песка). Всего таких пар насчитывается восемь. Последней парой были Идзанаги (Призывающий муж) и его сестра Идзанами (Призывающая жена). По приказанию ранее пришедших в мир божеств Идзанаги и Идзанами</w:t>
      </w:r>
      <w:r>
        <w:t xml:space="preserve">, </w:t>
      </w:r>
      <w:r w:rsidRPr="004D5965">
        <w:t>стоя рядом на Плавающем Небесном мосту</w:t>
      </w:r>
      <w:r>
        <w:t xml:space="preserve">, </w:t>
      </w:r>
      <w:r w:rsidRPr="004D5965">
        <w:t>опустили драгоценное копьё в море</w:t>
      </w:r>
      <w:r>
        <w:t xml:space="preserve">, </w:t>
      </w:r>
      <w:r w:rsidRPr="004D5965">
        <w:t>расстилавшееся под ними</w:t>
      </w:r>
      <w:r>
        <w:t xml:space="preserve">, </w:t>
      </w:r>
      <w:r w:rsidRPr="004D5965">
        <w:t>и стали размешивать его. Когда копьё вынули</w:t>
      </w:r>
      <w:r>
        <w:t xml:space="preserve">, </w:t>
      </w:r>
      <w:r w:rsidRPr="004D5965">
        <w:t>капли</w:t>
      </w:r>
      <w:r>
        <w:t xml:space="preserve">, </w:t>
      </w:r>
      <w:r w:rsidRPr="004D5965">
        <w:t>стекавшие с его острия обратно в море</w:t>
      </w:r>
      <w:r>
        <w:t xml:space="preserve">, </w:t>
      </w:r>
      <w:r w:rsidRPr="004D5965">
        <w:t>образовали остров Онногоро. Идзанаги и Идзанами сделали его Срединным Столпом Всей Земли. Они низошли на только что возникший остров и заключили брак. От их союза родились японские острова и множество новых божеств</w:t>
      </w:r>
      <w:r>
        <w:t xml:space="preserve">, </w:t>
      </w:r>
      <w:r w:rsidRPr="004D5965">
        <w:t>ставших первыми жителями архипелага. Наконец</w:t>
      </w:r>
      <w:r>
        <w:t xml:space="preserve">, </w:t>
      </w:r>
      <w:r w:rsidRPr="004D5965">
        <w:t>произведя на свет бога Огня</w:t>
      </w:r>
      <w:r>
        <w:t xml:space="preserve">, </w:t>
      </w:r>
      <w:r w:rsidRPr="004D5965">
        <w:t>Идзанами заболела и умерла</w:t>
      </w:r>
      <w:r>
        <w:t xml:space="preserve">, </w:t>
      </w:r>
      <w:r w:rsidRPr="004D5965">
        <w:t>но за время болезни она успела породить немало новых божеств. Идзанаги очень страдал из-за смерти своей сестры-жены: он плакал</w:t>
      </w:r>
      <w:r>
        <w:t xml:space="preserve">, </w:t>
      </w:r>
      <w:r w:rsidRPr="004D5965">
        <w:t>и из его слез также появлялись божества. В порыве отчаяния Идзанаги схватил свой меч шириной в десять ладоней и отсёк голову собственному сыну</w:t>
      </w:r>
      <w:r>
        <w:t xml:space="preserve"> - </w:t>
      </w:r>
      <w:r w:rsidRPr="004D5965">
        <w:t>богу Огня</w:t>
      </w:r>
      <w:r>
        <w:t xml:space="preserve">, </w:t>
      </w:r>
      <w:r w:rsidRPr="004D5965">
        <w:t>кровь которого дала жизнь целому ряду новых божеств.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Видимо</w:t>
      </w:r>
      <w:r>
        <w:t xml:space="preserve">, </w:t>
      </w:r>
      <w:r w:rsidRPr="004D5965">
        <w:t>именно в это время появляются люди</w:t>
      </w:r>
      <w:r>
        <w:t xml:space="preserve">, </w:t>
      </w:r>
      <w:r w:rsidRPr="004D5965">
        <w:t>но из-за того</w:t>
      </w:r>
      <w:r>
        <w:t xml:space="preserve">, </w:t>
      </w:r>
      <w:r w:rsidRPr="004D5965">
        <w:t>что между ками (богами) и людьми отсутствует чёткая разница</w:t>
      </w:r>
      <w:r>
        <w:t xml:space="preserve">, </w:t>
      </w:r>
      <w:r w:rsidRPr="004D5965">
        <w:t>в мифологии синто этот момент никак не выделен.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После смерти Идзанами отправилась в Страну Мрака (Ёминокуни).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Идзанаги последовал за ней</w:t>
      </w:r>
      <w:r>
        <w:t xml:space="preserve">, </w:t>
      </w:r>
      <w:r w:rsidRPr="004D5965">
        <w:t>чтобы вернуть обратно в верхний мир. Однако он нашёл Идзанами в состоянии разложения</w:t>
      </w:r>
      <w:r>
        <w:t xml:space="preserve">, </w:t>
      </w:r>
      <w:r w:rsidRPr="004D5965">
        <w:t>покрытую червями</w:t>
      </w:r>
      <w:r>
        <w:t xml:space="preserve">, </w:t>
      </w:r>
      <w:r w:rsidRPr="004D5965">
        <w:t>и в ужасе обратился в бегство. Разгневанная Идзанами послала вслед за ним ведьм</w:t>
      </w:r>
      <w:r>
        <w:t xml:space="preserve">, </w:t>
      </w:r>
      <w:r w:rsidRPr="004D5965">
        <w:t>а затем войско из пятнадцати сотен воинов. Идзанаги удалось избавиться от преследователей</w:t>
      </w:r>
      <w:r>
        <w:t xml:space="preserve">, </w:t>
      </w:r>
      <w:r w:rsidRPr="004D5965">
        <w:t>после чего он закрыл большой скалой проход из Страны Света в Страну Мрака. Находясь по другую сторону скалы</w:t>
      </w:r>
      <w:r>
        <w:t xml:space="preserve">, </w:t>
      </w:r>
      <w:r w:rsidRPr="004D5965">
        <w:t>Идзанами пообещала убивать тысячу человек ежедневно в Стране Света. В ответ на это Идзанаги сказал</w:t>
      </w:r>
      <w:r>
        <w:t xml:space="preserve">, </w:t>
      </w:r>
      <w:r w:rsidRPr="004D5965">
        <w:t>что каждый день будет строить полторы тысячи хижин для рожениц. Таким образом жизнь восторжествовала над смертью. Вернувшись в Страну</w:t>
      </w:r>
      <w:r>
        <w:t xml:space="preserve"> </w:t>
      </w:r>
      <w:r w:rsidRPr="004D5965">
        <w:t>Света</w:t>
      </w:r>
      <w:r>
        <w:t xml:space="preserve">, </w:t>
      </w:r>
      <w:r w:rsidRPr="004D5965">
        <w:t>Идзанаги очистился</w:t>
      </w:r>
      <w:r>
        <w:t xml:space="preserve">, </w:t>
      </w:r>
      <w:r w:rsidRPr="004D5965">
        <w:t>совершив омовение в реке. Когда он сбросил одежду</w:t>
      </w:r>
      <w:r>
        <w:t xml:space="preserve">, </w:t>
      </w:r>
      <w:r w:rsidRPr="004D5965">
        <w:t>из его платья и украшений появилось ещё около дюжины божеств.</w:t>
      </w:r>
      <w:r>
        <w:t xml:space="preserve"> </w:t>
      </w:r>
      <w:r w:rsidRPr="004D5965">
        <w:t>Из родимых пятен на его теле также возникли божества. В конце концов</w:t>
      </w:r>
      <w:r>
        <w:t xml:space="preserve">, </w:t>
      </w:r>
      <w:r w:rsidRPr="004D5965">
        <w:t>согласно версии "Кодзики"</w:t>
      </w:r>
      <w:r>
        <w:t xml:space="preserve">, </w:t>
      </w:r>
      <w:r w:rsidRPr="004D5965">
        <w:t>из его левого глаза появилась богиня Солнца Аматэрасу</w:t>
      </w:r>
      <w:r>
        <w:t xml:space="preserve">, </w:t>
      </w:r>
      <w:r w:rsidRPr="004D5965">
        <w:t>из правого</w:t>
      </w:r>
      <w:r>
        <w:t xml:space="preserve"> - </w:t>
      </w:r>
      <w:r w:rsidRPr="004D5965">
        <w:t>бог</w:t>
      </w:r>
      <w:r>
        <w:t xml:space="preserve"> </w:t>
      </w:r>
      <w:r w:rsidRPr="004D5965">
        <w:t>Луны Цукиёми</w:t>
      </w:r>
      <w:r>
        <w:t xml:space="preserve">, </w:t>
      </w:r>
      <w:r w:rsidRPr="004D5965">
        <w:t>из носа</w:t>
      </w:r>
      <w:r>
        <w:t xml:space="preserve"> - </w:t>
      </w:r>
      <w:r w:rsidRPr="004D5965">
        <w:t>бог Бури и Ветра Сусаноо. Идзанаги отдал во власть Аматэрасу Равнину Высокого Неба</w:t>
      </w:r>
      <w:r>
        <w:t xml:space="preserve">, </w:t>
      </w:r>
      <w:r w:rsidRPr="004D5965">
        <w:t>а Сусаноо</w:t>
      </w:r>
      <w:r>
        <w:t xml:space="preserve"> - </w:t>
      </w:r>
      <w:r w:rsidRPr="004D5965">
        <w:t>Равнину Моря. После этого началась борьба Аматэрасу с Сусаноо.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Однажды Сусаноо объявил о намерении навестить свою мать в Стране Мрака</w:t>
      </w:r>
      <w:r>
        <w:t xml:space="preserve">, </w:t>
      </w:r>
      <w:r w:rsidRPr="004D5965">
        <w:t>а перед этим направился в Небесное царство своей сестры Аматэрасу</w:t>
      </w:r>
      <w:r>
        <w:t xml:space="preserve">, </w:t>
      </w:r>
      <w:r w:rsidRPr="004D5965">
        <w:t>чтобы попрощаться с ней. Богиня Солнца решила</w:t>
      </w:r>
      <w:r>
        <w:t xml:space="preserve">, </w:t>
      </w:r>
      <w:r w:rsidRPr="004D5965">
        <w:t>что брат посягает на её владения</w:t>
      </w:r>
      <w:r>
        <w:t xml:space="preserve">, </w:t>
      </w:r>
      <w:r w:rsidRPr="004D5965">
        <w:t>и встретила его в полном боевом снаряжении. Сусаноо уверил её в доброте своих намерений и в доказательство этого предложил устроить соревнование по рождению божеств</w:t>
      </w:r>
      <w:r>
        <w:t xml:space="preserve">, </w:t>
      </w:r>
      <w:r w:rsidRPr="004D5965">
        <w:t>которое даст возможность рассудить</w:t>
      </w:r>
      <w:r>
        <w:t xml:space="preserve">, </w:t>
      </w:r>
      <w:r w:rsidRPr="004D5965">
        <w:t>кто из них прав. Аматэрасу произвела детей из меча Сусаноо</w:t>
      </w:r>
      <w:r>
        <w:t xml:space="preserve">, </w:t>
      </w:r>
      <w:r w:rsidRPr="004D5965">
        <w:t>а он</w:t>
      </w:r>
      <w:r>
        <w:t xml:space="preserve"> - </w:t>
      </w:r>
      <w:r w:rsidRPr="004D5965">
        <w:t>из яшмового ожерелья Аматэрасу. Рождение трех чистых девушек из предмета</w:t>
      </w:r>
      <w:r>
        <w:t xml:space="preserve">, </w:t>
      </w:r>
      <w:r w:rsidRPr="004D5965">
        <w:t>принадлежащего Сусаноо</w:t>
      </w:r>
      <w:r>
        <w:t xml:space="preserve">, </w:t>
      </w:r>
      <w:r w:rsidRPr="004D5965">
        <w:t>подтвердило чистоту его помыслов.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Однако на этом раздоры брата и сестры не закончились. Находясь в царстве богини Аматэрасу</w:t>
      </w:r>
      <w:r>
        <w:t xml:space="preserve">, </w:t>
      </w:r>
      <w:r w:rsidRPr="004D5965">
        <w:t>Сусаноо причинил ей разного рода неприятности: засыпал землёй оросительные каналы и межи на рисовых полях</w:t>
      </w:r>
      <w:r>
        <w:t xml:space="preserve">, </w:t>
      </w:r>
      <w:r w:rsidRPr="004D5965">
        <w:t>осквернил её жилище и в довершение всего подбросил в её покои ободранную шкуру пегого жеребёнка и обидел её помощниц. Подобные действия в Древней Японии расценивались как тяжкое оскорбление. Рассерженная Аматэрасу удалилась в небесный грот</w:t>
      </w:r>
      <w:r>
        <w:t xml:space="preserve">, </w:t>
      </w:r>
      <w:r w:rsidRPr="004D5965">
        <w:t>и на всей Равнине Высокого Неба наступила тьма.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Божества собрались на совет на дне Небесной реки</w:t>
      </w:r>
      <w:r>
        <w:t xml:space="preserve">, </w:t>
      </w:r>
      <w:r w:rsidRPr="004D5965">
        <w:t>чтобы придумать</w:t>
      </w:r>
      <w:r>
        <w:t xml:space="preserve">, </w:t>
      </w:r>
      <w:r w:rsidRPr="004D5965">
        <w:t>как выманить Аматэрасу из грота. Сначала они посадили перед входом в грот петухов и заставили их петь</w:t>
      </w:r>
      <w:r>
        <w:t xml:space="preserve">, </w:t>
      </w:r>
      <w:r w:rsidRPr="004D5965">
        <w:t>затем повесили на дерево ожерелье из резных яшм</w:t>
      </w:r>
      <w:r>
        <w:t xml:space="preserve">, </w:t>
      </w:r>
      <w:r w:rsidRPr="004D5965">
        <w:t>зеркало и подношения в виде белых одежд и хором начали звать её. Богиня Аманоудзумэ стала исполнять танец</w:t>
      </w:r>
      <w:r>
        <w:t xml:space="preserve">, </w:t>
      </w:r>
      <w:r w:rsidRPr="004D5965">
        <w:t>сопровождающийся громким топотом и неприличными жестами. Глядя на этот танец</w:t>
      </w:r>
      <w:r>
        <w:t xml:space="preserve">, </w:t>
      </w:r>
      <w:r w:rsidRPr="004D5965">
        <w:t>божества громко смеялись</w:t>
      </w:r>
      <w:r>
        <w:t xml:space="preserve">, </w:t>
      </w:r>
      <w:r w:rsidRPr="004D5965">
        <w:t>а Аматэрасу</w:t>
      </w:r>
      <w:r>
        <w:t xml:space="preserve">, </w:t>
      </w:r>
      <w:r w:rsidRPr="004D5965">
        <w:t>заинтересавшись</w:t>
      </w:r>
      <w:r>
        <w:t xml:space="preserve">, </w:t>
      </w:r>
      <w:r w:rsidRPr="004D5965">
        <w:t>выглянула из грота. Увидев своё отражение в зеркале</w:t>
      </w:r>
      <w:r>
        <w:t xml:space="preserve">, </w:t>
      </w:r>
      <w:r w:rsidRPr="004D5965">
        <w:t>она</w:t>
      </w:r>
      <w:r>
        <w:t xml:space="preserve">, </w:t>
      </w:r>
      <w:r w:rsidRPr="004D5965">
        <w:t>наконец</w:t>
      </w:r>
      <w:r>
        <w:t xml:space="preserve">, </w:t>
      </w:r>
      <w:r w:rsidRPr="004D5965">
        <w:t>вышла наружу. Позади неё божества протянули верёвку</w:t>
      </w:r>
      <w:r>
        <w:t xml:space="preserve">, </w:t>
      </w:r>
      <w:r w:rsidRPr="004D5965">
        <w:t>преградившую ей путь обратно. Сразу же солнечный свет возвратился в мир. Сусаноо изгнали с Равнины Высокого Неба. Перед этим ему пришлось поднести божествам искупительную жертву в тысячу обедов и в знак раскаяния вырвать себе ногти на руках и ногах.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После этого эпизода мифы утрачивают единую смысловую нить и распадаются на множество отдельных сюжетов. Один из них посвящён дальнейшей судьбе Сусаноо</w:t>
      </w:r>
      <w:r>
        <w:t xml:space="preserve">, </w:t>
      </w:r>
      <w:r w:rsidRPr="004D5965">
        <w:t>который спустился на землю в стране Идзумо в западной части японского острова Хонсю. Там ему повстречались старик Асинадзути и его жена Тенадзути</w:t>
      </w:r>
      <w:r>
        <w:t xml:space="preserve">, </w:t>
      </w:r>
      <w:r w:rsidRPr="004D5965">
        <w:t>которые горько плакали вместе со своей дочерью по имени Кусинада. Сусаноо спросил</w:t>
      </w:r>
      <w:r>
        <w:t xml:space="preserve">, </w:t>
      </w:r>
      <w:r w:rsidRPr="004D5965">
        <w:t>в чём причина их несчастья</w:t>
      </w:r>
      <w:r>
        <w:t xml:space="preserve">, </w:t>
      </w:r>
      <w:r w:rsidRPr="004D5965">
        <w:t>и узнал</w:t>
      </w:r>
      <w:r>
        <w:t xml:space="preserve">, </w:t>
      </w:r>
      <w:r w:rsidRPr="004D5965">
        <w:t>что восемь лет назад в этой стране поселился восьмиглавый и восьмихвостый змей</w:t>
      </w:r>
      <w:r>
        <w:t xml:space="preserve">, </w:t>
      </w:r>
      <w:r w:rsidRPr="004D5965">
        <w:t>пожиравший молодых девушек. Каждый год этот змей приходил к ним и губил их дочерей одну за другой</w:t>
      </w:r>
      <w:r>
        <w:t xml:space="preserve">, </w:t>
      </w:r>
      <w:r w:rsidRPr="004D5965">
        <w:t>и теперь настала очередь последней из сестёр. Сусаноо взялся помочь старикам при условии</w:t>
      </w:r>
      <w:r>
        <w:t xml:space="preserve">, </w:t>
      </w:r>
      <w:r w:rsidRPr="004D5965">
        <w:t>что они отдадут ему в жёны Кусинаду. По его просьбе восемь бочек наполнили рисовой водкой</w:t>
      </w:r>
      <w:r>
        <w:t xml:space="preserve"> - </w:t>
      </w:r>
      <w:r w:rsidRPr="004D5965">
        <w:t>сакэ</w:t>
      </w:r>
      <w:r>
        <w:t xml:space="preserve"> - </w:t>
      </w:r>
      <w:r w:rsidRPr="004D5965">
        <w:t>и выставили на восьми возвышениях. Змей нашёл приманку и</w:t>
      </w:r>
      <w:r>
        <w:t xml:space="preserve">, </w:t>
      </w:r>
      <w:r w:rsidRPr="004D5965">
        <w:t>просунув в каждую бочку по голове</w:t>
      </w:r>
      <w:r>
        <w:t xml:space="preserve">, </w:t>
      </w:r>
      <w:r w:rsidRPr="004D5965">
        <w:t>осушил их до дна. Когда он</w:t>
      </w:r>
      <w:r>
        <w:t xml:space="preserve">, </w:t>
      </w:r>
      <w:r w:rsidRPr="004D5965">
        <w:t>опьянев</w:t>
      </w:r>
      <w:r>
        <w:t xml:space="preserve">, </w:t>
      </w:r>
      <w:r w:rsidRPr="004D5965">
        <w:t>заснул</w:t>
      </w:r>
      <w:r>
        <w:t xml:space="preserve">, </w:t>
      </w:r>
      <w:r w:rsidRPr="004D5965">
        <w:t>Сусаноо разрубил его на куски. Из тела змея Сусаноо извлёк особый Меч</w:t>
      </w:r>
      <w:r>
        <w:t xml:space="preserve">, </w:t>
      </w:r>
      <w:r w:rsidRPr="004D5965">
        <w:t>Секущий Травы (Кусанаги но цуруги)</w:t>
      </w:r>
      <w:r>
        <w:t xml:space="preserve">, </w:t>
      </w:r>
      <w:r w:rsidRPr="004D5965">
        <w:t>который послал в подарок Аматэрасу.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Затем бог Бури и Ветра Сусаноо женился на спасённой девушке и поселился с ней во дворце. Они произвели на свет несколько поколений земных божеств. Наиболее знаменитым из их потомков был Окунинуси</w:t>
      </w:r>
      <w:r>
        <w:t xml:space="preserve"> - </w:t>
      </w:r>
      <w:r w:rsidRPr="004D5965">
        <w:t>Повелитель Великой Страны (Идзумо)</w:t>
      </w:r>
      <w:r>
        <w:t xml:space="preserve">, </w:t>
      </w:r>
      <w:r w:rsidRPr="004D5965">
        <w:t>которому посвящён целый цикл мифов. Он так же</w:t>
      </w:r>
      <w:r>
        <w:t xml:space="preserve">, </w:t>
      </w:r>
      <w:r w:rsidRPr="004D5965">
        <w:t>как и Сусаноо</w:t>
      </w:r>
      <w:r>
        <w:t xml:space="preserve">, </w:t>
      </w:r>
      <w:r w:rsidRPr="004D5965">
        <w:t>пришёл к власти в стране</w:t>
      </w:r>
      <w:r>
        <w:t xml:space="preserve">, </w:t>
      </w:r>
      <w:r w:rsidRPr="004D5965">
        <w:t>преодолев многие препятствия</w:t>
      </w:r>
      <w:r>
        <w:t xml:space="preserve">, </w:t>
      </w:r>
      <w:r w:rsidRPr="004D5965">
        <w:t>которые чинили ему старшие братья. Окунинуси скрывался от своих братьев и спускался за советом в Страну Мрака</w:t>
      </w:r>
      <w:r>
        <w:t xml:space="preserve">, </w:t>
      </w:r>
      <w:r w:rsidRPr="004D5965">
        <w:t>где в это время пребывал Сусаноо. Там он встретил дочь Сусаноо</w:t>
      </w:r>
      <w:r>
        <w:t xml:space="preserve"> - </w:t>
      </w:r>
      <w:r w:rsidRPr="004D5965">
        <w:t>Первую принцессу. Сначала Сусаноо устроил Окунинуси ряд испытаний</w:t>
      </w:r>
      <w:r>
        <w:t xml:space="preserve"> - </w:t>
      </w:r>
      <w:r w:rsidRPr="004D5965">
        <w:t>поместил его в комнату</w:t>
      </w:r>
      <w:r>
        <w:t xml:space="preserve">, </w:t>
      </w:r>
      <w:r w:rsidRPr="004D5965">
        <w:t>полную ос и сороконожек</w:t>
      </w:r>
      <w:r>
        <w:t xml:space="preserve">, </w:t>
      </w:r>
      <w:r w:rsidRPr="004D5965">
        <w:t>поджёг траву на поле</w:t>
      </w:r>
      <w:r>
        <w:t xml:space="preserve">, </w:t>
      </w:r>
      <w:r w:rsidRPr="004D5965">
        <w:t>где он искал выпущенную из лука стрелу. В конце концов</w:t>
      </w:r>
      <w:r>
        <w:t xml:space="preserve">, </w:t>
      </w:r>
      <w:r w:rsidRPr="004D5965">
        <w:t>Окунинуси удалось усыпить Сусаноо и похитить его дочь. Убедившись</w:t>
      </w:r>
      <w:r>
        <w:t xml:space="preserve">, </w:t>
      </w:r>
      <w:r w:rsidRPr="004D5965">
        <w:t>что Окунинуси его перехитрил</w:t>
      </w:r>
      <w:r>
        <w:t xml:space="preserve">, </w:t>
      </w:r>
      <w:r w:rsidRPr="004D5965">
        <w:t>Сусаноо посоветовал ему обратить меч и лук против злых братьев. Вернувшись из Страны Мрака</w:t>
      </w:r>
      <w:r>
        <w:t xml:space="preserve">, </w:t>
      </w:r>
      <w:r w:rsidRPr="004D5965">
        <w:t>Окунинуси победил своих братьев и принялся за устройство страны. В этом ему помогало крошечное божество Сукуна-бикона</w:t>
      </w:r>
      <w:r>
        <w:t xml:space="preserve">, </w:t>
      </w:r>
      <w:r w:rsidRPr="004D5965">
        <w:t>приплывшее к берегам Идзумо на лодочке из древесной коры.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Окунинуси оставался правителем Великой Страны до тех пор</w:t>
      </w:r>
      <w:r>
        <w:t xml:space="preserve">, </w:t>
      </w:r>
      <w:r w:rsidRPr="004D5965">
        <w:t>пока Аматэрасу не решила установить правление небесных богов в Срединной Стране Тростниковых Зарослей (т. е. Японии). Она трижды посылала к Окунинуси своих представителей</w:t>
      </w:r>
      <w:r>
        <w:t xml:space="preserve">, </w:t>
      </w:r>
      <w:r w:rsidRPr="004D5965">
        <w:t>чтобы уговорить его уступить власть над Идзумо. Наконец очередная экспедиция увенчалась успехом</w:t>
      </w:r>
      <w:r>
        <w:t xml:space="preserve">, </w:t>
      </w:r>
      <w:r w:rsidRPr="004D5965">
        <w:t>и внук Аматэрасу Ниниги сошёл с Неба на Землю</w:t>
      </w:r>
      <w:r>
        <w:t xml:space="preserve">, </w:t>
      </w:r>
      <w:r w:rsidRPr="004D5965">
        <w:t>чтобы стать правителем Идзумо. Вместе с ним на Землю были посланы пять божеств</w:t>
      </w:r>
      <w:r>
        <w:t xml:space="preserve"> - </w:t>
      </w:r>
      <w:r w:rsidRPr="004D5965">
        <w:t>родоначальники основных правящих кланов Японии. В качестве знаков императорской власти богиня Аматэрасу вручила своему внуку три драгоценности: резную яшму</w:t>
      </w:r>
      <w:r>
        <w:t xml:space="preserve">, </w:t>
      </w:r>
      <w:r w:rsidRPr="004D5965">
        <w:t>зеркало и знаменитый меч</w:t>
      </w:r>
      <w:r>
        <w:t xml:space="preserve">, </w:t>
      </w:r>
      <w:r w:rsidRPr="004D5965">
        <w:t>который Сусаноо добыл</w:t>
      </w:r>
      <w:r>
        <w:t xml:space="preserve">, </w:t>
      </w:r>
      <w:r w:rsidRPr="004D5965">
        <w:t>победив восьмиглавого змея.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Эти три предмета до настоящего времени составляют священные регалии императорской власти. Зеркало символизирует правдивость</w:t>
      </w:r>
      <w:r>
        <w:t xml:space="preserve">, </w:t>
      </w:r>
      <w:r w:rsidRPr="004D5965">
        <w:t>яшмовые подвески</w:t>
      </w:r>
      <w:r>
        <w:t xml:space="preserve"> - </w:t>
      </w:r>
      <w:r w:rsidRPr="004D5965">
        <w:t>милосердие</w:t>
      </w:r>
      <w:r>
        <w:t xml:space="preserve">, </w:t>
      </w:r>
      <w:r w:rsidRPr="004D5965">
        <w:t>а меч</w:t>
      </w:r>
      <w:r>
        <w:t xml:space="preserve"> - </w:t>
      </w:r>
      <w:r w:rsidRPr="004D5965">
        <w:t>мудрость. Император управлял страной</w:t>
      </w:r>
      <w:r>
        <w:t xml:space="preserve">, </w:t>
      </w:r>
      <w:r w:rsidRPr="004D5965">
        <w:t>прибегая к этим божественным символам</w:t>
      </w:r>
      <w:r>
        <w:t xml:space="preserve">, </w:t>
      </w:r>
      <w:r w:rsidRPr="004D5965">
        <w:t>переданным ему богиней Солнца.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Ещё одним важным источником</w:t>
      </w:r>
      <w:r>
        <w:t xml:space="preserve">, </w:t>
      </w:r>
      <w:r w:rsidRPr="004D5965">
        <w:t>свидетельствующим о систематизации культа и ритуала синто в эпоху раннего средневековья</w:t>
      </w:r>
      <w:r>
        <w:t xml:space="preserve">, </w:t>
      </w:r>
      <w:r w:rsidRPr="004D5965">
        <w:t>является "Эн-гисики" ("Свод обрядов периода Эн-ги"</w:t>
      </w:r>
      <w:r>
        <w:t xml:space="preserve">, </w:t>
      </w:r>
      <w:smartTag w:uri="urn:schemas-microsoft-com:office:smarttags" w:element="metricconverter">
        <w:smartTagPr>
          <w:attr w:name="ProductID" w:val="927 г"/>
        </w:smartTagPr>
        <w:r w:rsidRPr="004D5965">
          <w:t>927 г</w:t>
        </w:r>
      </w:smartTag>
      <w:r w:rsidRPr="004D5965">
        <w:t>.).</w:t>
      </w:r>
      <w:r w:rsidRPr="004D5965">
        <w:footnoteReference w:id="5"/>
      </w:r>
      <w:r w:rsidRPr="004D5965">
        <w:t xml:space="preserve"> Первые десять свитков "Энгисики" содержат описания основных церемоний синто</w:t>
      </w:r>
      <w:r>
        <w:t xml:space="preserve">, </w:t>
      </w:r>
      <w:r w:rsidRPr="004D5965">
        <w:t>тексты молитв</w:t>
      </w:r>
      <w:r>
        <w:t xml:space="preserve"> - </w:t>
      </w:r>
      <w:r w:rsidRPr="004D5965">
        <w:t>норито</w:t>
      </w:r>
      <w:r>
        <w:t xml:space="preserve">, </w:t>
      </w:r>
      <w:r w:rsidRPr="004D5965">
        <w:t>списки имён богов по храмам</w:t>
      </w:r>
      <w:r>
        <w:t xml:space="preserve">, </w:t>
      </w:r>
      <w:r w:rsidRPr="004D5965">
        <w:t>перечни церемониальных предметов</w:t>
      </w:r>
      <w:r>
        <w:t xml:space="preserve">, </w:t>
      </w:r>
      <w:r w:rsidRPr="004D5965">
        <w:t>порядок подготовки жертвоприношений и другие необходимые элементы культа.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Таким образом</w:t>
      </w:r>
      <w:r>
        <w:t xml:space="preserve">, </w:t>
      </w:r>
      <w:r w:rsidRPr="004D5965">
        <w:t>уже в V-VI вв. начинает формироваться династийный синто</w:t>
      </w:r>
      <w:r w:rsidRPr="004D5965">
        <w:footnoteReference w:id="6"/>
      </w:r>
      <w:r w:rsidRPr="004D5965">
        <w:t>. Императорский двор стал руководить деятельностью главных синтоистских храмов и наиболее важные обряды совершал сам император</w:t>
      </w:r>
      <w:r>
        <w:t xml:space="preserve">, </w:t>
      </w:r>
      <w:r w:rsidRPr="004D5965">
        <w:t>объявленный в VII верховным жрецом синто</w:t>
      </w:r>
      <w:r w:rsidRPr="004D5965">
        <w:footnoteReference w:id="7"/>
      </w:r>
      <w:r w:rsidRPr="004D5965">
        <w:t>. Император и члены императорской семьи и сейчас являются верховными жрецами главного синтоистского храма Исэ-дзингу</w:t>
      </w:r>
      <w:r>
        <w:t xml:space="preserve">, </w:t>
      </w:r>
      <w:r w:rsidRPr="004D5965">
        <w:t>посвященного богине Аматэрасу.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 xml:space="preserve">В </w:t>
      </w:r>
      <w:smartTag w:uri="urn:schemas-microsoft-com:office:smarttags" w:element="metricconverter">
        <w:smartTagPr>
          <w:attr w:name="ProductID" w:val="1081 г"/>
        </w:smartTagPr>
        <w:r w:rsidRPr="004D5965">
          <w:t>1081 г</w:t>
        </w:r>
      </w:smartTag>
      <w:r w:rsidRPr="004D5965">
        <w:t>. был утверждён список главных синтоистских святилищ</w:t>
      </w:r>
      <w:r>
        <w:t xml:space="preserve">, </w:t>
      </w:r>
      <w:r w:rsidRPr="004D5965">
        <w:t>получавших поддержку непосредственно от императорского дома.</w:t>
      </w:r>
      <w:r w:rsidRPr="004D5965">
        <w:footnoteReference w:id="8"/>
      </w:r>
      <w:r w:rsidRPr="004D5965">
        <w:t xml:space="preserve"> Храмы подразделялись на три группы. К первой относились семь главных святилищ</w:t>
      </w:r>
      <w:r>
        <w:t xml:space="preserve">, </w:t>
      </w:r>
      <w:r w:rsidRPr="004D5965">
        <w:t>которые были тесно связаны с императорским родом. Во вторую группу входили также семь святилищ</w:t>
      </w:r>
      <w:r>
        <w:t xml:space="preserve">, </w:t>
      </w:r>
      <w:r w:rsidRPr="004D5965">
        <w:t>имеющих историческое и мифологическое значение. Последнюю составляли восемь храмов</w:t>
      </w:r>
      <w:r>
        <w:t xml:space="preserve">, </w:t>
      </w:r>
      <w:r w:rsidRPr="004D5965">
        <w:t>которые были связаны с буддизмом</w:t>
      </w:r>
      <w:r>
        <w:t xml:space="preserve">, </w:t>
      </w:r>
      <w:r w:rsidRPr="004D5965">
        <w:t>божествами основных кланов</w:t>
      </w:r>
      <w:r>
        <w:t xml:space="preserve">, </w:t>
      </w:r>
      <w:r w:rsidRPr="004D5965">
        <w:t>местными культами и ритуалами вызывания дождя.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Поклонение общим и местным божествам совершается на уровне храмового синто</w:t>
      </w:r>
      <w:r>
        <w:t xml:space="preserve">, </w:t>
      </w:r>
      <w:r w:rsidRPr="004D5965">
        <w:t>доступного широким массам. Синтоистская служба включает четыре главных обряда: очищение (хараи)</w:t>
      </w:r>
      <w:r>
        <w:t xml:space="preserve"> - </w:t>
      </w:r>
      <w:r w:rsidRPr="004D5965">
        <w:t>омовение водой рта и рук</w:t>
      </w:r>
      <w:r>
        <w:t xml:space="preserve">, </w:t>
      </w:r>
      <w:r w:rsidRPr="004D5965">
        <w:t>совершаемое перед входом в храм; жертвоприношение (синсэй)</w:t>
      </w:r>
      <w:r>
        <w:t xml:space="preserve"> - </w:t>
      </w:r>
      <w:r w:rsidRPr="004D5965">
        <w:t>подношение божеству пищи и священного вина (сакэ)</w:t>
      </w:r>
      <w:r>
        <w:t xml:space="preserve">, </w:t>
      </w:r>
      <w:r w:rsidRPr="004D5965">
        <w:t>которое священнослужители совершают во время службы; краткая молитва (норито)</w:t>
      </w:r>
      <w:r>
        <w:t xml:space="preserve">, </w:t>
      </w:r>
      <w:r w:rsidRPr="004D5965">
        <w:t>начало и завершение которой сопровождается хлопком в ладоши; и наораи</w:t>
      </w:r>
      <w:r>
        <w:t xml:space="preserve"> - </w:t>
      </w:r>
      <w:r w:rsidRPr="004D5965">
        <w:t>общая трапеза</w:t>
      </w:r>
      <w:r>
        <w:t xml:space="preserve">, </w:t>
      </w:r>
      <w:r w:rsidRPr="004D5965">
        <w:t xml:space="preserve">которую устраивают в дни праздников после завершения службы в храме.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Поклонение родовым божествам совершается в форме домашнего синто</w:t>
      </w:r>
      <w:r>
        <w:t xml:space="preserve">, </w:t>
      </w:r>
      <w:r w:rsidRPr="004D5965">
        <w:t>перед семейным алтарем</w:t>
      </w:r>
      <w:r>
        <w:t xml:space="preserve">, </w:t>
      </w:r>
      <w:r w:rsidRPr="004D5965">
        <w:t>который есть в каждом доме. Родовых божеств гораздо больше</w:t>
      </w:r>
      <w:r>
        <w:t xml:space="preserve">, </w:t>
      </w:r>
      <w:r w:rsidRPr="004D5965">
        <w:t>чес всех остальных</w:t>
      </w:r>
      <w:r>
        <w:t xml:space="preserve"> - </w:t>
      </w:r>
      <w:r w:rsidRPr="004D5965">
        <w:t>они есть у каждой семьи и каждого рода.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синтоизме множество ками</w:t>
      </w:r>
      <w:r>
        <w:t xml:space="preserve">, </w:t>
      </w:r>
      <w:r w:rsidRPr="004D5965">
        <w:t>но первостепенное значение для древних японцев имели родовые божества удзигами («удзи» — род</w:t>
      </w:r>
      <w:r>
        <w:t xml:space="preserve">, </w:t>
      </w:r>
      <w:r w:rsidRPr="004D5965">
        <w:t>«ками» — божество)</w:t>
      </w:r>
      <w:r w:rsidRPr="004D5965">
        <w:footnoteReference w:id="9"/>
      </w:r>
      <w:r w:rsidRPr="004D5965">
        <w:t>. Деятельность удзигами носила охранительный характер</w:t>
      </w:r>
      <w:r>
        <w:t xml:space="preserve">, </w:t>
      </w:r>
      <w:r w:rsidRPr="004D5965">
        <w:t>они покровительствовали жизни и деятельности членов рода. Почитались также божества — повелители разнообразных природных стихий — ураганов</w:t>
      </w:r>
      <w:r>
        <w:t xml:space="preserve">, </w:t>
      </w:r>
      <w:r w:rsidRPr="004D5965">
        <w:t>землетрясений</w:t>
      </w:r>
      <w:r>
        <w:t xml:space="preserve">, </w:t>
      </w:r>
      <w:r w:rsidRPr="004D5965">
        <w:t>тайфунов и снежных бурь</w:t>
      </w:r>
      <w:r>
        <w:t xml:space="preserve">, </w:t>
      </w:r>
      <w:r w:rsidRPr="004D5965">
        <w:t>многочисленные боги локального значения (бог конкретной горы</w:t>
      </w:r>
      <w:r>
        <w:t xml:space="preserve">, </w:t>
      </w:r>
      <w:r w:rsidRPr="004D5965">
        <w:t>леса</w:t>
      </w:r>
      <w:r>
        <w:t xml:space="preserve">, </w:t>
      </w:r>
      <w:r w:rsidRPr="004D5965">
        <w:t>озера)</w:t>
      </w:r>
      <w:r>
        <w:t xml:space="preserve">, </w:t>
      </w:r>
      <w:r w:rsidRPr="004D5965">
        <w:t>охранительная сила которых распространялась на окружающую местность и</w:t>
      </w:r>
      <w:r>
        <w:t xml:space="preserve">, </w:t>
      </w:r>
      <w:r w:rsidRPr="004D5965">
        <w:t>как правило</w:t>
      </w:r>
      <w:r>
        <w:t xml:space="preserve">, </w:t>
      </w:r>
      <w:r w:rsidRPr="004D5965">
        <w:t>превышала возможности главных божеств синтоистского пантеона.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Синтоизм отличается отсутствием как реального либо мифологического основателя</w:t>
      </w:r>
      <w:r>
        <w:t xml:space="preserve">, </w:t>
      </w:r>
      <w:r w:rsidRPr="004D5965">
        <w:t>так и догматической базы. Каноны и строгая система обрядности не существовали и на начальном этапе формирования синтоизма</w:t>
      </w:r>
      <w:r>
        <w:t xml:space="preserve">, </w:t>
      </w:r>
      <w:r w:rsidRPr="004D5965">
        <w:t>когда произошло объединение разнородных культов природы</w:t>
      </w:r>
      <w:r>
        <w:t xml:space="preserve">, </w:t>
      </w:r>
      <w:r w:rsidRPr="004D5965">
        <w:t>культов родовых и племенных божеств. Возникновение японского государства способствовало объединению разных культов и созданию единой религиозной системы. Хотя чёткой системы</w:t>
      </w:r>
      <w:r>
        <w:t xml:space="preserve">, </w:t>
      </w:r>
      <w:r w:rsidRPr="004D5965">
        <w:t>исключающей неоднородность</w:t>
      </w:r>
      <w:r>
        <w:t xml:space="preserve">, </w:t>
      </w:r>
      <w:r w:rsidRPr="004D5965">
        <w:t>создано не было</w:t>
      </w:r>
      <w:r>
        <w:t xml:space="preserve">, </w:t>
      </w:r>
      <w:r w:rsidRPr="004D5965">
        <w:t>воздействие других проникших в Японию религий привело к появлению некоторых общих внешних черт в деятельности разнородных храмовых объектов и в системе обрядности.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центре синтоистского религиозного поклонения — культ предков с родословной до солнечной богини Аматэрасу. Поскольку мир человека не отделяется от мира ками</w:t>
      </w:r>
      <w:r>
        <w:t xml:space="preserve">, </w:t>
      </w:r>
      <w:r w:rsidRPr="004D5965">
        <w:t>человек в некотором смысле тоже ками</w:t>
      </w:r>
      <w:r>
        <w:t xml:space="preserve">, </w:t>
      </w:r>
      <w:r w:rsidRPr="004D5965">
        <w:t>и для него отсутствует задача поиска спасения в потустороннем мире. Спасение в вознесении благодарности ками и своим предкам и жизни в гармонии с природой</w:t>
      </w:r>
      <w:r>
        <w:t xml:space="preserve">, </w:t>
      </w:r>
      <w:r w:rsidRPr="004D5965">
        <w:t>в постоянной духовной связи с божеством.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известной мере предельная простота приобщения японца к синтоизму</w:t>
      </w:r>
      <w:r>
        <w:t xml:space="preserve">, </w:t>
      </w:r>
      <w:r w:rsidRPr="004D5965">
        <w:t>не требующая особой умственной работы в понимании догматов религии</w:t>
      </w:r>
      <w:r>
        <w:t xml:space="preserve">, </w:t>
      </w:r>
      <w:r w:rsidRPr="004D5965">
        <w:t>в усвоении сложной религиозной этики</w:t>
      </w:r>
      <w:r>
        <w:t xml:space="preserve">, </w:t>
      </w:r>
      <w:r w:rsidRPr="004D5965">
        <w:t>стала основой необычайной стойкости этой религии</w:t>
      </w:r>
      <w:r>
        <w:t xml:space="preserve">, </w:t>
      </w:r>
      <w:r w:rsidRPr="004D5965">
        <w:t>дошедшей из глубокой древности и сохраняющей свои позиции в современной Японии.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2§. Влияние синтоизма на политику и общественную жизнь Японии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Синтоизм часто очень широко был использован в государственном управлении. Вообще</w:t>
      </w:r>
      <w:r>
        <w:t xml:space="preserve">, </w:t>
      </w:r>
      <w:r w:rsidRPr="004D5965">
        <w:t>сущность этой религии состоит в том</w:t>
      </w:r>
      <w:r>
        <w:t xml:space="preserve">, </w:t>
      </w:r>
      <w:r w:rsidRPr="004D5965">
        <w:t>что бы оправдать с религиозной точки зрения исторически сложившийся в Японии социально-политический строй. Основой синтоистского учения является обожествление императорской власти.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Перед составителями летописей «Кодзики» и «Нихонги» была поставлена политическая задача: «исторически» обосновать право императорского двора на власть. Эта задача была осуществлена путем искажения исторической действительности. Императоры изображались потомками богов</w:t>
      </w:r>
      <w:r>
        <w:t xml:space="preserve">, </w:t>
      </w:r>
      <w:r w:rsidRPr="004D5965">
        <w:t xml:space="preserve">в особенности богини Солнца Аматэрасу – главного божества синтоистского пантеона. Начало императорской династии было отнесено к </w:t>
      </w:r>
      <w:smartTag w:uri="urn:schemas-microsoft-com:office:smarttags" w:element="metricconverter">
        <w:smartTagPr>
          <w:attr w:name="ProductID" w:val="660 г"/>
        </w:smartTagPr>
        <w:r w:rsidRPr="004D5965">
          <w:t>660 г</w:t>
        </w:r>
      </w:smartTag>
      <w:r w:rsidRPr="004D5965">
        <w:t>. до н.э.</w:t>
      </w:r>
      <w:r w:rsidRPr="004D5965">
        <w:footnoteReference w:id="10"/>
      </w:r>
      <w:r w:rsidRPr="004D5965">
        <w:t xml:space="preserve"> Поскольку история страны в то время не давала достаточного материала для построения такой длительной генеалогии императорского дома</w:t>
      </w:r>
      <w:r>
        <w:t xml:space="preserve">, </w:t>
      </w:r>
      <w:r w:rsidRPr="004D5965">
        <w:t>составители хроник прибегли к прямым заимствованиям из китайских династийных историй и к нагромождению всевозможных небылиц. Более достоверные сведения хроники содержат с V – VII вв.</w:t>
      </w:r>
      <w:r>
        <w:t xml:space="preserve">, </w:t>
      </w:r>
      <w:r w:rsidRPr="004D5965">
        <w:t>освещая</w:t>
      </w:r>
      <w:r>
        <w:t xml:space="preserve">, </w:t>
      </w:r>
      <w:r w:rsidRPr="004D5965">
        <w:t>однако</w:t>
      </w:r>
      <w:r>
        <w:t xml:space="preserve">, </w:t>
      </w:r>
      <w:r w:rsidRPr="004D5965">
        <w:t>преимущественно события придворной жизни.</w:t>
      </w:r>
      <w:r w:rsidRPr="004D5965">
        <w:footnoteReference w:id="11"/>
      </w:r>
    </w:p>
    <w:p w:rsidR="00705CBE" w:rsidRDefault="00705CBE" w:rsidP="00705CBE">
      <w:pPr>
        <w:spacing w:before="120"/>
        <w:ind w:firstLine="567"/>
        <w:jc w:val="both"/>
      </w:pPr>
      <w:r w:rsidRPr="004D5965">
        <w:t>В летописях зафиксированы древние мифы</w:t>
      </w:r>
      <w:r>
        <w:t xml:space="preserve">, </w:t>
      </w:r>
      <w:r w:rsidRPr="004D5965">
        <w:t>сказания и легенды. Мифы были основаны на устной традиции императорского дома и тесно с ним связанных семей.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Мифическая часть летописей подтверждает наличие у японцев первоначального безрелигиозного периода и стихийно-материалистического мировоззрения. Анализ мифологии позволяет реконструировать дуальную социальную организацию</w:t>
      </w:r>
      <w:r>
        <w:t xml:space="preserve">, </w:t>
      </w:r>
      <w:r w:rsidRPr="004D5965">
        <w:t>характерную для ранней стадии развития человеческого общества</w:t>
      </w:r>
      <w:r>
        <w:t xml:space="preserve">, </w:t>
      </w:r>
      <w:r w:rsidRPr="004D5965">
        <w:t>элемента первобытной демократии (совет богов)</w:t>
      </w:r>
      <w:r>
        <w:t xml:space="preserve">, </w:t>
      </w:r>
      <w:r w:rsidRPr="004D5965">
        <w:t>установить наличие в древности относительно высокого социального положения женщины</w:t>
      </w:r>
      <w:r>
        <w:t xml:space="preserve">, </w:t>
      </w:r>
      <w:r w:rsidRPr="004D5965">
        <w:t>возникновение ранней</w:t>
      </w:r>
      <w:r>
        <w:t xml:space="preserve">, </w:t>
      </w:r>
      <w:r w:rsidRPr="004D5965">
        <w:t>магической формы религии.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При критическом подходе к летописям</w:t>
      </w:r>
      <w:r>
        <w:t xml:space="preserve">, </w:t>
      </w:r>
      <w:r w:rsidRPr="004D5965">
        <w:t>из них можно извлечь рациональные зерна для реконструкции древней истории Японии и выявления общих закономерностей развития страны.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Во второй половине VIII века были составлены «Записи обычаев и земель» («Фудоки»)</w:t>
      </w:r>
      <w:r>
        <w:t xml:space="preserve">, </w:t>
      </w:r>
      <w:r w:rsidRPr="004D5965">
        <w:t>представлявшие собой географо-этнографические описание провинций. Они включали подробное административное деление провинции</w:t>
      </w:r>
      <w:r>
        <w:t xml:space="preserve">, </w:t>
      </w:r>
      <w:r w:rsidRPr="004D5965">
        <w:t>перечисление и объяснения географических названий</w:t>
      </w:r>
      <w:r>
        <w:t xml:space="preserve">, </w:t>
      </w:r>
      <w:r w:rsidRPr="004D5965">
        <w:t>данные о производимых в провинции продуктах</w:t>
      </w:r>
      <w:r>
        <w:t xml:space="preserve">, </w:t>
      </w:r>
      <w:r w:rsidRPr="004D5965">
        <w:t>о флоре и фауне</w:t>
      </w:r>
      <w:r>
        <w:t xml:space="preserve">, </w:t>
      </w:r>
      <w:r w:rsidRPr="004D5965">
        <w:t>местные старинные сказания и легенды</w:t>
      </w:r>
      <w:r>
        <w:t xml:space="preserve">, </w:t>
      </w:r>
      <w:r w:rsidRPr="004D5965">
        <w:t>описания достопримечательностей.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Во второй половине VIII века составляется первый свод японской поэзии «Собрание мириад листьев» («Манъёсю»)</w:t>
      </w:r>
      <w:r>
        <w:t xml:space="preserve">, </w:t>
      </w:r>
      <w:r w:rsidRPr="004D5965">
        <w:t>в котором наряду с лирическим описанием природы т человеческих отношений имелись образцы зарождения социальной темы (Яманоэ Окура)</w:t>
      </w:r>
      <w:r>
        <w:t xml:space="preserve">, </w:t>
      </w:r>
      <w:r w:rsidRPr="004D5965">
        <w:t>сатиры (Отомо Табито)</w:t>
      </w:r>
      <w:r>
        <w:t xml:space="preserve">, </w:t>
      </w:r>
      <w:r w:rsidRPr="004D5965">
        <w:t>правдиво отражались тяготы рекрутской службы</w:t>
      </w:r>
      <w:r>
        <w:t xml:space="preserve">, </w:t>
      </w:r>
      <w:r w:rsidRPr="004D5965">
        <w:t>своеобразие семейно-брачных отношений.</w:t>
      </w:r>
      <w:r w:rsidRPr="004D5965">
        <w:footnoteReference w:id="12"/>
      </w:r>
    </w:p>
    <w:p w:rsidR="00705CBE" w:rsidRDefault="00705CBE" w:rsidP="00705CBE">
      <w:pPr>
        <w:spacing w:before="120"/>
        <w:ind w:firstLine="567"/>
        <w:jc w:val="both"/>
      </w:pPr>
      <w:r w:rsidRPr="004D5965">
        <w:t>В конце V — начале VI вв. в Центральной Японии усилилась борьба между родами за главенство в общеплеменном объединении.</w:t>
      </w:r>
      <w:r w:rsidRPr="004D5965">
        <w:footnoteReference w:id="13"/>
      </w:r>
      <w:r w:rsidRPr="004D5965">
        <w:t xml:space="preserve"> Окрепнув экономически</w:t>
      </w:r>
      <w:r>
        <w:t xml:space="preserve">, </w:t>
      </w:r>
      <w:r w:rsidRPr="004D5965">
        <w:t>захватив в свои руки основные рычаги административно-хозяйственного управления</w:t>
      </w:r>
      <w:r>
        <w:t xml:space="preserve">, </w:t>
      </w:r>
      <w:r w:rsidRPr="004D5965">
        <w:t>род Сога решили</w:t>
      </w:r>
      <w:r>
        <w:t xml:space="preserve">, </w:t>
      </w:r>
      <w:r w:rsidRPr="004D5965">
        <w:t>что пробил их час для завоевания политической власти. Для упрочения своих позиций в борьбе против родового строя Сога использовали в качестве идеологического оружия буддизм</w:t>
      </w:r>
      <w:r>
        <w:t xml:space="preserve">, </w:t>
      </w:r>
      <w:r w:rsidRPr="004D5965">
        <w:t>противопоставив его синтоизму</w:t>
      </w:r>
      <w:r>
        <w:t xml:space="preserve">, </w:t>
      </w:r>
      <w:r w:rsidRPr="004D5965">
        <w:t>который исповедовали Мононобэ.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587 году Сога нанесли удар по вооруженной силе Мононобэ</w:t>
      </w:r>
      <w:r>
        <w:t xml:space="preserve">, </w:t>
      </w:r>
      <w:r w:rsidRPr="004D5965">
        <w:t>разгромив их в битве у горы Сиги. Лишив царя военной поддержки</w:t>
      </w:r>
      <w:r>
        <w:t xml:space="preserve">, </w:t>
      </w:r>
      <w:r w:rsidRPr="004D5965">
        <w:t>Сога в 592 году убили и самого верховного правителя и взяли власть в свои руки</w:t>
      </w:r>
      <w:r>
        <w:t xml:space="preserve">, </w:t>
      </w:r>
      <w:r w:rsidRPr="004D5965">
        <w:t>посадив на престол женщину по имени Суйко. Регентом при правительнице стал принц Умаядо</w:t>
      </w:r>
      <w:r>
        <w:t xml:space="preserve">, </w:t>
      </w:r>
      <w:r w:rsidRPr="004D5965">
        <w:t>вошедший в историю под посмертным именем Сётоку-тайси («Сётуко» означало высшую конфуцианскую добродетель</w:t>
      </w:r>
      <w:r>
        <w:t xml:space="preserve">, </w:t>
      </w:r>
      <w:r w:rsidRPr="004D5965">
        <w:t>а тайси – титул наследного принца).</w:t>
      </w:r>
      <w:r w:rsidRPr="004D5965">
        <w:footnoteReference w:id="14"/>
      </w:r>
    </w:p>
    <w:p w:rsidR="00705CBE" w:rsidRDefault="00705CBE" w:rsidP="00705CBE">
      <w:pPr>
        <w:spacing w:before="120"/>
        <w:ind w:firstLine="567"/>
        <w:jc w:val="both"/>
      </w:pPr>
      <w:r w:rsidRPr="004D5965">
        <w:t>Таким образом</w:t>
      </w:r>
      <w:r>
        <w:t xml:space="preserve">, </w:t>
      </w:r>
      <w:r w:rsidRPr="004D5965">
        <w:t>на определенный период синтоизм был частично отстранен от влияния на политическую и общественную жизнь Японии. При этом все большое значение приобретал буддизм</w:t>
      </w:r>
      <w:r>
        <w:t xml:space="preserve">, </w:t>
      </w:r>
      <w:r w:rsidRPr="004D5965">
        <w:t>который в немалой степени способствовал политическую объединению в рамках раннефеодального государства. Большую роль в распространении буддизма сыграла группа Сога и ее ставленник Сётоку-тайси</w:t>
      </w:r>
      <w:r>
        <w:t xml:space="preserve">, </w:t>
      </w:r>
      <w:r w:rsidRPr="004D5965">
        <w:t>объявленный в 593 году наследным принцем. Так</w:t>
      </w:r>
      <w:r>
        <w:t xml:space="preserve">, </w:t>
      </w:r>
      <w:r w:rsidRPr="004D5965">
        <w:t>VIII век стал веком интенсивного насаждения буддизма правящей группировкой Сога. К концу века количество буддийских храмов и монастырей увеличилось более чем в 12 раз</w:t>
      </w:r>
      <w:r>
        <w:t xml:space="preserve">, </w:t>
      </w:r>
      <w:r w:rsidRPr="004D5965">
        <w:t>достигнув 545. Этим буддийским монастырям и храмам предоставлялись большие земельные владения и налоговый иммунитет</w:t>
      </w:r>
      <w:r>
        <w:t xml:space="preserve">, </w:t>
      </w:r>
      <w:r w:rsidRPr="004D5965">
        <w:t>к ним приписывались крестьяне.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то время в Японии распространился не только буддизм</w:t>
      </w:r>
      <w:r>
        <w:t xml:space="preserve">, </w:t>
      </w:r>
      <w:r w:rsidRPr="004D5965">
        <w:t>на эксплуататорскую верхушку раннефеодального общества оказали определенное влияние и конфуцианские идеи. Они нашли практическое воплощение на японской почве</w:t>
      </w:r>
      <w:r>
        <w:t xml:space="preserve">, </w:t>
      </w:r>
      <w:r w:rsidRPr="004D5965">
        <w:t>когда Сётоку-тайси ввел в 603 году табель о рангах.</w:t>
      </w:r>
      <w:r w:rsidRPr="004D5965">
        <w:footnoteReference w:id="15"/>
      </w:r>
      <w:r w:rsidRPr="004D5965">
        <w:t xml:space="preserve"> Введение табели о рангах преследовало цель создать более широкою социальную базу пополнения чиновничьего аппарата. Отныне чиновниками могли быть не только выходцы из влиятельных домов центрального</w:t>
      </w:r>
      <w:r>
        <w:t xml:space="preserve">, </w:t>
      </w:r>
      <w:r w:rsidRPr="004D5965">
        <w:t>Кинайского районов</w:t>
      </w:r>
      <w:r>
        <w:t xml:space="preserve">, </w:t>
      </w:r>
      <w:r w:rsidRPr="004D5965">
        <w:t>но и способные люди независимо от семейной группы и социального ранга.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 xml:space="preserve">Господство буддизма как государственной религии Японии продолжалось вплоть до </w:t>
      </w:r>
      <w:smartTag w:uri="urn:schemas-microsoft-com:office:smarttags" w:element="metricconverter">
        <w:smartTagPr>
          <w:attr w:name="ProductID" w:val="1868 г"/>
        </w:smartTagPr>
        <w:r w:rsidRPr="004D5965">
          <w:t>1868 г</w:t>
        </w:r>
      </w:smartTag>
      <w:r w:rsidRPr="004D5965">
        <w:t>.</w:t>
      </w:r>
      <w:r w:rsidRPr="004D5965">
        <w:footnoteReference w:id="16"/>
      </w:r>
      <w:r w:rsidRPr="004D5965">
        <w:t xml:space="preserve"> Однако в отдельные периоды истории</w:t>
      </w:r>
      <w:r>
        <w:t xml:space="preserve">, </w:t>
      </w:r>
      <w:r w:rsidRPr="004D5965">
        <w:t>когда возникала угроза единству нации</w:t>
      </w:r>
      <w:r>
        <w:t xml:space="preserve">, </w:t>
      </w:r>
      <w:r w:rsidRPr="004D5965">
        <w:t>роль синто возрастала. Это произошло</w:t>
      </w:r>
      <w:r>
        <w:t xml:space="preserve">, </w:t>
      </w:r>
      <w:r w:rsidRPr="004D5965">
        <w:t>например</w:t>
      </w:r>
      <w:r>
        <w:t xml:space="preserve">, </w:t>
      </w:r>
      <w:r w:rsidRPr="004D5965">
        <w:t>в XIII в.</w:t>
      </w:r>
      <w:r>
        <w:t xml:space="preserve">, </w:t>
      </w:r>
      <w:r w:rsidRPr="004D5965">
        <w:t xml:space="preserve">когда Японии угрожало монгольское нашествие. Усиление позиций синто в религиозной жизни страны началось после её объединения военным диктатором Токугавой Иэясу в </w:t>
      </w:r>
      <w:smartTag w:uri="urn:schemas-microsoft-com:office:smarttags" w:element="metricconverter">
        <w:smartTagPr>
          <w:attr w:name="ProductID" w:val="1603 г"/>
        </w:smartTagPr>
        <w:r w:rsidRPr="004D5965">
          <w:t>1603 г</w:t>
        </w:r>
      </w:smartTag>
      <w:r w:rsidRPr="004D5965">
        <w:t>. Он положил конец длительному периоду феодальной раздробленности. Возрождение мифа о божественности и непрерывности императорской династии способствовало укреплению целостности государства. При этом считалось</w:t>
      </w:r>
      <w:r>
        <w:t xml:space="preserve">, </w:t>
      </w:r>
      <w:r w:rsidRPr="004D5965">
        <w:t>что императоры перепоручали власть правителям из дома Токугава. Император – «живой бог»</w:t>
      </w:r>
      <w:r>
        <w:t xml:space="preserve"> - </w:t>
      </w:r>
      <w:r w:rsidRPr="004D5965">
        <w:t>царствовал</w:t>
      </w:r>
      <w:r>
        <w:t xml:space="preserve">, </w:t>
      </w:r>
      <w:r w:rsidRPr="004D5965">
        <w:t>но не управлял</w:t>
      </w:r>
      <w:r>
        <w:t xml:space="preserve">, </w:t>
      </w:r>
      <w:r w:rsidRPr="004D5965">
        <w:t>почитание его было связано с религиозным культом – синтоизмом</w:t>
      </w:r>
      <w:r>
        <w:t xml:space="preserve">, </w:t>
      </w:r>
      <w:r w:rsidRPr="004D5965">
        <w:t>реальной же властью обладал сёгун.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конце XVII</w:t>
      </w:r>
      <w:r>
        <w:t xml:space="preserve"> - </w:t>
      </w:r>
      <w:r w:rsidRPr="004D5965">
        <w:t>начале XVIII в. система военно-феодальной диктатуры исчерпала свои исторические возможности</w:t>
      </w:r>
      <w:r>
        <w:t xml:space="preserve">, </w:t>
      </w:r>
      <w:r w:rsidRPr="004D5965">
        <w:t>и назрела необходимость перемен в обществе. Сторонники преобразований выступили под лозунгом восстановления законной власти императора. Синтоистские теоретики получили новый импульс для развития императорского мифа. Многие из них были приверженцами конфуцианского учения</w:t>
      </w:r>
      <w:r>
        <w:t xml:space="preserve">, </w:t>
      </w:r>
      <w:r w:rsidRPr="004D5965">
        <w:t>ставшего популярным в Японии в период правления дома Токугава. Формирование догматики синто теперь происходило путём соединения синтоистской мифологии и конфуцианских этических принципов</w:t>
      </w:r>
      <w:r>
        <w:t xml:space="preserve">, </w:t>
      </w:r>
      <w:r w:rsidRPr="004D5965">
        <w:t>выражавшихся в подчинении вышестоящим и сыновней почтительности. Разработкой синтоистской доктрины занималась в то время и "школа национальной науки"</w:t>
      </w:r>
      <w:r>
        <w:t xml:space="preserve"> - </w:t>
      </w:r>
      <w:r w:rsidRPr="004D5965">
        <w:t>ещё одно идейное направление синтоизма. Её последователи призывали к возрождению основ религии синто</w:t>
      </w:r>
      <w:r>
        <w:t xml:space="preserve">, </w:t>
      </w:r>
      <w:r w:rsidRPr="004D5965">
        <w:t>изложенных в "Кодзики" и "Нихонги". Ослабление влияния императорского двора представители этой школы связывали с тлетворным влиянием иноземных учений</w:t>
      </w:r>
      <w:r>
        <w:t xml:space="preserve"> - </w:t>
      </w:r>
      <w:r w:rsidRPr="004D5965">
        <w:t>буддизма и конфуцианства.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результате деятельности всех этих школ появился целый комплекс новых идей</w:t>
      </w:r>
      <w:r>
        <w:t xml:space="preserve">, </w:t>
      </w:r>
      <w:r w:rsidRPr="004D5965">
        <w:t>который впоследствии получил название кокутай (буквально</w:t>
      </w:r>
      <w:r>
        <w:t xml:space="preserve"> - </w:t>
      </w:r>
      <w:r w:rsidRPr="004D5965">
        <w:t>"тело государства"). Основные положения нового учения кокутай можно свести к следующему: небесные боги продолжают жить во всех японцах и действовать через них. Этим определяются такие особые качества японского народа</w:t>
      </w:r>
      <w:r>
        <w:t xml:space="preserve">, </w:t>
      </w:r>
      <w:r w:rsidRPr="004D5965">
        <w:t>как преданность подданных своему правителю и сыновняя почтительность. Император</w:t>
      </w:r>
      <w:r>
        <w:t xml:space="preserve"> - </w:t>
      </w:r>
      <w:r w:rsidRPr="004D5965">
        <w:t>живое воплощение богини Аматэрасу</w:t>
      </w:r>
      <w:r>
        <w:t xml:space="preserve"> - </w:t>
      </w:r>
      <w:r w:rsidRPr="004D5965">
        <w:t>почитается наравне с богами. Япония рассматривается как государство-семья</w:t>
      </w:r>
      <w:r>
        <w:t xml:space="preserve">, </w:t>
      </w:r>
      <w:r w:rsidRPr="004D5965">
        <w:t>в котором император и подданные связаны родственными узами и взаимной любовью. Непрерывность императорской династии</w:t>
      </w:r>
      <w:r>
        <w:t xml:space="preserve">, </w:t>
      </w:r>
      <w:r w:rsidRPr="004D5965">
        <w:t>божественный дух японского народа определяют особое назначение Японии и превосходство её над другими странами.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Однако догматика</w:t>
      </w:r>
      <w:r>
        <w:t xml:space="preserve">, </w:t>
      </w:r>
      <w:r w:rsidRPr="004D5965">
        <w:t>создаваемая отдельными учёными и богословами</w:t>
      </w:r>
      <w:r>
        <w:t xml:space="preserve">, </w:t>
      </w:r>
      <w:r w:rsidRPr="004D5965">
        <w:t>была ещё слабо связана с культами местных синтоистских святилищ.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После того как императорская власть была восстановлена в результате незавершённой буржуазной революции Мэйдзи (1867-1868 гг.)</w:t>
      </w:r>
      <w:r>
        <w:t xml:space="preserve">, </w:t>
      </w:r>
      <w:r w:rsidRPr="004D5965">
        <w:t>один из первых указов нового правительства провозгласил возврат к древнему принципу синто</w:t>
      </w:r>
      <w:r>
        <w:t xml:space="preserve"> - </w:t>
      </w:r>
      <w:r w:rsidRPr="004D5965">
        <w:t>принципу "единства отправления ритуала и управления государством"</w:t>
      </w:r>
      <w:r w:rsidRPr="004D5965">
        <w:footnoteReference w:id="17"/>
      </w:r>
      <w:r w:rsidRPr="004D5965">
        <w:t>. Произошло официальное признание императора живым богом. Правительственным указом буддизм был отделён от синто и подвергнут официальным гонениям. Все синтоистские храмы вошли в единую иерархическую систему. В зависимости от их роли в пропаганде императорского культа синтоистские святилища подразделялись на разряды: императорский</w:t>
      </w:r>
      <w:r>
        <w:t xml:space="preserve">, </w:t>
      </w:r>
      <w:r w:rsidRPr="004D5965">
        <w:t>государственный</w:t>
      </w:r>
      <w:r>
        <w:t xml:space="preserve">, </w:t>
      </w:r>
      <w:r w:rsidRPr="004D5965">
        <w:t>префектурный</w:t>
      </w:r>
      <w:r>
        <w:t xml:space="preserve">, </w:t>
      </w:r>
      <w:r w:rsidRPr="004D5965">
        <w:t>уездный</w:t>
      </w:r>
      <w:r>
        <w:t xml:space="preserve">, </w:t>
      </w:r>
      <w:r w:rsidRPr="004D5965">
        <w:t>деревенский и др. Главным святилищем стал храм Исэ</w:t>
      </w:r>
      <w:r>
        <w:t xml:space="preserve">, </w:t>
      </w:r>
      <w:r w:rsidRPr="004D5965">
        <w:t>посвящённый богине Аматэрасу.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 xml:space="preserve">Некоторое время синто было государственной религией Японии. В </w:t>
      </w:r>
      <w:smartTag w:uri="urn:schemas-microsoft-com:office:smarttags" w:element="metricconverter">
        <w:smartTagPr>
          <w:attr w:name="ProductID" w:val="1882 г"/>
        </w:smartTagPr>
        <w:r w:rsidRPr="004D5965">
          <w:t>1882 г</w:t>
        </w:r>
      </w:smartTag>
      <w:r w:rsidRPr="004D5965">
        <w:t>. правительство страны провозгласило свободу вероисповедания. При этом государственное синто сохранило за собой статус официального ритуала и идеологии. Учение о национальной исключительности отныне стало обязательным для преподавания во всех учебных заведениях Японии. Повсеместно был введён ритуал поклонения императору. Появился целый ряд новых официальных праздников</w:t>
      </w:r>
      <w:r>
        <w:t xml:space="preserve">, </w:t>
      </w:r>
      <w:r w:rsidRPr="004D5965">
        <w:t>таких</w:t>
      </w:r>
      <w:r>
        <w:t xml:space="preserve">, </w:t>
      </w:r>
      <w:r w:rsidRPr="004D5965">
        <w:t>как День вступления императора Дзимму на престол</w:t>
      </w:r>
      <w:r>
        <w:t xml:space="preserve">, </w:t>
      </w:r>
      <w:r w:rsidRPr="004D5965">
        <w:t>День рождения правящего императора</w:t>
      </w:r>
      <w:r>
        <w:t xml:space="preserve">, </w:t>
      </w:r>
      <w:r w:rsidRPr="004D5965">
        <w:t>День сошествия на землю божественного внука Ниниги</w:t>
      </w:r>
      <w:r>
        <w:t xml:space="preserve">, </w:t>
      </w:r>
      <w:r w:rsidRPr="004D5965">
        <w:t>День памяти императора Комэй (отца правящего императора)</w:t>
      </w:r>
      <w:r>
        <w:t xml:space="preserve">, </w:t>
      </w:r>
      <w:r w:rsidRPr="004D5965">
        <w:t>День памяти императора Дзимму и т. д.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начале 30-х гг. XX в.</w:t>
      </w:r>
      <w:r>
        <w:t xml:space="preserve">, </w:t>
      </w:r>
      <w:r w:rsidRPr="004D5965">
        <w:t>с приходом к власти в стране ультранационалистических и фашистских группировок</w:t>
      </w:r>
      <w:r>
        <w:t xml:space="preserve">, </w:t>
      </w:r>
      <w:r w:rsidRPr="004D5965">
        <w:t xml:space="preserve">официальное синто способствовало укреплению агрессивной политики государства. Религиозную основу имели призывы к созданию восточноазиатской сферы совместного процветания во главе с Японией.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К примеру в период Второй мировой войны 1939-1945 гг. японская военщина объявила японцев "нацией богов" и широко использовала синто для разжигания шовинистических и милитаристских настроений и насаждало народу беспрекословное подчинение императору и всем</w:t>
      </w:r>
      <w:r>
        <w:t xml:space="preserve">, </w:t>
      </w:r>
      <w:r w:rsidRPr="004D5965">
        <w:t xml:space="preserve">кто выступает от его имени. Поражение Японии в войне резко подорвало авторитет синтоизма. В декабре </w:t>
      </w:r>
      <w:smartTag w:uri="urn:schemas-microsoft-com:office:smarttags" w:element="metricconverter">
        <w:smartTagPr>
          <w:attr w:name="ProductID" w:val="1945 г"/>
        </w:smartTagPr>
        <w:r w:rsidRPr="004D5965">
          <w:t>1945 г</w:t>
        </w:r>
      </w:smartTag>
      <w:r w:rsidRPr="004D5965">
        <w:t>. все синтоистские учреждения были отделены от государства</w:t>
      </w:r>
      <w:r>
        <w:t xml:space="preserve">, </w:t>
      </w:r>
      <w:r w:rsidRPr="004D5965">
        <w:t>духовенство лишено государственного статуса</w:t>
      </w:r>
      <w:r>
        <w:t xml:space="preserve">, </w:t>
      </w:r>
      <w:r w:rsidRPr="004D5965">
        <w:t xml:space="preserve">а часть синтоистской литературы была даже запрещена. 1 января </w:t>
      </w:r>
      <w:smartTag w:uri="urn:schemas-microsoft-com:office:smarttags" w:element="metricconverter">
        <w:smartTagPr>
          <w:attr w:name="ProductID" w:val="1946 г"/>
        </w:smartTagPr>
        <w:r w:rsidRPr="004D5965">
          <w:t>1946 г</w:t>
        </w:r>
      </w:smartTag>
      <w:r w:rsidRPr="004D5965">
        <w:t>. японский император Хирохито публично отрекся от своего "божественного" происхождения.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Однако неоднократно предпринимались попытки восстановить синтоизм в статусе государственной религии. Уже в 1952 обрядность императорского двора приобрела характер официальных государственных церемоний. Не менее важным этапом укрепления позиций синтоизма стало возрождение обараи — обряда великого очищения всей японской нации. Символическое участие в обряде высшего религиозного лица государства подчёркивает единство национальной религии и императорской власти.</w:t>
      </w:r>
      <w:r w:rsidRPr="004D5965">
        <w:footnoteReference w:id="18"/>
      </w:r>
    </w:p>
    <w:p w:rsidR="00705CBE" w:rsidRDefault="00705CBE" w:rsidP="00705CBE">
      <w:pPr>
        <w:spacing w:before="120"/>
        <w:ind w:firstLine="567"/>
        <w:jc w:val="both"/>
      </w:pPr>
      <w:r w:rsidRPr="004D5965">
        <w:t>В 1969 на основе Ассоциации синтоистских святилищ (основана в 1946) была создана Синтоистская политическая лига — организация</w:t>
      </w:r>
      <w:r>
        <w:t xml:space="preserve">, </w:t>
      </w:r>
      <w:r w:rsidRPr="004D5965">
        <w:t xml:space="preserve">которая впервые после ликвидации государственного статуса синтоизма открыто поставила вопрос о своём участии в управлении государством. Начиная с 60-х гг. ХХ в. синтоизм начал постепенно восстанавливать свое влияние и несколько модернизировал свое учение. В </w:t>
      </w:r>
      <w:smartTag w:uri="urn:schemas-microsoft-com:office:smarttags" w:element="metricconverter">
        <w:smartTagPr>
          <w:attr w:name="ProductID" w:val="1966 г"/>
        </w:smartTagPr>
        <w:r w:rsidRPr="004D5965">
          <w:t>1966 г</w:t>
        </w:r>
      </w:smartTag>
      <w:r w:rsidRPr="004D5965">
        <w:t>. правительство Японии восстановило в качестве национального праздника прежний "День основания империи" (кигэнсэцу)</w:t>
      </w:r>
      <w:r>
        <w:t xml:space="preserve">, </w:t>
      </w:r>
      <w:r w:rsidRPr="004D5965">
        <w:t>посвященный восшествию на престол легендарного императора Дзимму-тэнно. Демократическая общественность страны выступает против попыток определенных кругов вновь использовать синтоизм для разжигания национализма</w:t>
      </w:r>
      <w:r>
        <w:t xml:space="preserve">, </w:t>
      </w:r>
      <w:r w:rsidRPr="004D5965">
        <w:t>и особенно осуждает ежегодное посещение официальными лицами государства храма Ясукуни-дзиндзя</w:t>
      </w:r>
      <w:r>
        <w:t xml:space="preserve">, </w:t>
      </w:r>
      <w:r w:rsidRPr="004D5965">
        <w:t>построенного в память военных- участников Второй мировой войны</w:t>
      </w:r>
      <w:r>
        <w:t xml:space="preserve">, </w:t>
      </w:r>
      <w:r w:rsidRPr="004D5965">
        <w:t>многие из которых были осуждены за совершение тяжких военных преступлений.</w:t>
      </w:r>
      <w:r w:rsidRPr="004D5965">
        <w:footnoteReference w:id="19"/>
      </w:r>
      <w:r w:rsidRPr="004D5965">
        <w:t xml:space="preserve"> 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3§. Взаимоотношения синтоизма и других юго-восточных религий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Приверженность какой-то одной религии в Японии — явление чрезвычайно редкое. Здесь наблюдается религиозный плюрализм. Поэтому японцам традиционно не были свойственны религиозные распри на доктринальном уровне</w:t>
      </w:r>
      <w:r>
        <w:t xml:space="preserve">, </w:t>
      </w:r>
      <w:r w:rsidRPr="004D5965">
        <w:t>что столь часто наблюдалось на Западе. Японцы не рассматривают какую-либо религию как абсолют. Они часто придают большее значение форме (обряду</w:t>
      </w:r>
      <w:r>
        <w:t xml:space="preserve">, </w:t>
      </w:r>
      <w:r w:rsidRPr="004D5965">
        <w:t>ритуалу)</w:t>
      </w:r>
      <w:r>
        <w:t xml:space="preserve">, </w:t>
      </w:r>
      <w:r w:rsidRPr="004D5965">
        <w:t>чем содержанию. Наверняка</w:t>
      </w:r>
      <w:r>
        <w:t xml:space="preserve">, </w:t>
      </w:r>
      <w:r w:rsidRPr="004D5965">
        <w:t>именно по этой причине синтоизм мирно сосуществовал с буддизмом</w:t>
      </w:r>
      <w:r>
        <w:t xml:space="preserve">, </w:t>
      </w:r>
      <w:r w:rsidRPr="004D5965">
        <w:t>конфуцианством и даосизмом.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Японии никогда не существовало единой религиозной организации</w:t>
      </w:r>
      <w:r>
        <w:t xml:space="preserve">, </w:t>
      </w:r>
      <w:r w:rsidRPr="004D5965">
        <w:t>подчиняющей и контролирующей всю жизнь человека. И религиозная жизнь японцев никогда не была сконцентрирована лишь на чем-то одном. Каждая семья была связана с синтоистским святилищем в силу географического положения и причислялась к буддийскому храму в силу семейной традиции. Поэтому можно</w:t>
      </w:r>
      <w:r>
        <w:t xml:space="preserve">, </w:t>
      </w:r>
      <w:r w:rsidRPr="004D5965">
        <w:t>пожалуй</w:t>
      </w:r>
      <w:r>
        <w:t xml:space="preserve">, </w:t>
      </w:r>
      <w:r w:rsidRPr="004D5965">
        <w:t>определить синтоизм как общинную религию</w:t>
      </w:r>
      <w:r>
        <w:t xml:space="preserve">, </w:t>
      </w:r>
      <w:r w:rsidRPr="004D5965">
        <w:t>а буддизм — как семейную. Многие религиозные обряды совершались дома</w:t>
      </w:r>
      <w:r>
        <w:t xml:space="preserve">, </w:t>
      </w:r>
      <w:r w:rsidRPr="004D5965">
        <w:t>в семье</w:t>
      </w:r>
      <w:r>
        <w:t xml:space="preserve">, </w:t>
      </w:r>
      <w:r w:rsidRPr="004D5965">
        <w:t>без участия священнослужителей. Семья и дом были центром религиозной жизни. С этим</w:t>
      </w:r>
      <w:r>
        <w:t xml:space="preserve">, </w:t>
      </w:r>
      <w:r w:rsidRPr="004D5965">
        <w:t>очевидно</w:t>
      </w:r>
      <w:r>
        <w:t xml:space="preserve">, </w:t>
      </w:r>
      <w:r w:rsidRPr="004D5965">
        <w:t>связана и традиция устанавливать дома алтари — буддийский (буцудан</w:t>
      </w:r>
      <w:r>
        <w:t xml:space="preserve">, </w:t>
      </w:r>
      <w:r w:rsidRPr="004D5965">
        <w:t>символизирующий память об усопших) и синтоистский (камидана</w:t>
      </w:r>
      <w:r>
        <w:t xml:space="preserve">, </w:t>
      </w:r>
      <w:r w:rsidRPr="004D5965">
        <w:t>олицетворяющий благодарность божествам).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Сосуществование религий постулировал еще в VI в. Сётоку: «Нет никакого противоречия в трех религиях. Синто... обращено к прошлому</w:t>
      </w:r>
      <w:r>
        <w:t xml:space="preserve">, </w:t>
      </w:r>
      <w:r w:rsidRPr="004D5965">
        <w:t>а не к настоящему или будущему. О настоящем заботится учение Конфуция</w:t>
      </w:r>
      <w:r>
        <w:t xml:space="preserve">, </w:t>
      </w:r>
      <w:r w:rsidRPr="004D5965">
        <w:t>которое имеет</w:t>
      </w:r>
      <w:r>
        <w:t xml:space="preserve">, </w:t>
      </w:r>
      <w:r w:rsidRPr="004D5965">
        <w:t>однако</w:t>
      </w:r>
      <w:r>
        <w:t xml:space="preserve">, </w:t>
      </w:r>
      <w:r w:rsidRPr="004D5965">
        <w:t>тот недостаток</w:t>
      </w:r>
      <w:r>
        <w:t xml:space="preserve">, </w:t>
      </w:r>
      <w:r w:rsidRPr="004D5965">
        <w:t>что не глядит дальше вперед. Только буддизм раскрывает нам будущее человека. И так как будущим занят человек</w:t>
      </w:r>
      <w:r>
        <w:t xml:space="preserve">, </w:t>
      </w:r>
      <w:r w:rsidRPr="004D5965">
        <w:t xml:space="preserve">он не может в нашей стране пройти мимо буддизма» </w:t>
      </w:r>
      <w:r w:rsidRPr="004D5965">
        <w:footnoteReference w:id="20"/>
      </w:r>
      <w:r w:rsidRPr="004D5965">
        <w:t xml:space="preserve"> (позже синтоизм и буддизм поделили между собой жизненный путь человека: рождение и жизнь шли по канонам синтоизма</w:t>
      </w:r>
      <w:r>
        <w:t xml:space="preserve">, </w:t>
      </w:r>
      <w:r w:rsidRPr="004D5965">
        <w:t>а похороны — по канонам буддизма).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Император как первосвященник синтоизма</w:t>
      </w:r>
      <w:r>
        <w:t xml:space="preserve">, </w:t>
      </w:r>
      <w:r w:rsidRPr="004D5965">
        <w:t>обладающий магической силой общения с божествами</w:t>
      </w:r>
      <w:r>
        <w:t xml:space="preserve">, </w:t>
      </w:r>
      <w:r w:rsidRPr="004D5965">
        <w:t>сохранял свое место в иерархии общества</w:t>
      </w:r>
      <w:r>
        <w:t xml:space="preserve">, </w:t>
      </w:r>
      <w:r w:rsidRPr="004D5965">
        <w:t>даже будучи отстраненным от политической власти. Во многом это способствовало сохранению роли национальной религии как общей для всех японцев идеологии даже в период укоренения и широкого распространения буддизма. В синтоизме нет строго разработанных канонов и догм</w:t>
      </w:r>
      <w:r>
        <w:t xml:space="preserve">, </w:t>
      </w:r>
      <w:r w:rsidRPr="004D5965">
        <w:t>у него нет конкретных основателей и пророков</w:t>
      </w:r>
      <w:r>
        <w:t xml:space="preserve">, </w:t>
      </w:r>
      <w:r w:rsidRPr="004D5965">
        <w:t>что является неотъемлемым свойством любой мировой религии. Это делало его открытым для восприятия не только буддизма</w:t>
      </w:r>
      <w:r>
        <w:t xml:space="preserve">, </w:t>
      </w:r>
      <w:r w:rsidRPr="004D5965">
        <w:t>но и конфуцианских и даосских морально-этических норм</w:t>
      </w:r>
      <w:r>
        <w:t xml:space="preserve">, </w:t>
      </w:r>
      <w:r w:rsidRPr="004D5965">
        <w:t>а позднее и христианства. Именно буддизм и вся континентальная культура в целом оказали влияние на формирование синтоизма как религии.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Буддизм не был воспринят как абсолютно чуждый элемент и населением</w:t>
      </w:r>
      <w:r>
        <w:t xml:space="preserve">, </w:t>
      </w:r>
      <w:r w:rsidRPr="004D5965">
        <w:t>поскольку</w:t>
      </w:r>
      <w:r>
        <w:t xml:space="preserve">, </w:t>
      </w:r>
      <w:r w:rsidRPr="004D5965">
        <w:t>вовлекая людей в свою орбиту</w:t>
      </w:r>
      <w:r>
        <w:t xml:space="preserve">, </w:t>
      </w:r>
      <w:r w:rsidRPr="004D5965">
        <w:t>не требовал отказа от прежних верований. Кроме того</w:t>
      </w:r>
      <w:r>
        <w:t xml:space="preserve">, </w:t>
      </w:r>
      <w:r w:rsidRPr="004D5965">
        <w:t>в японском варианте буддизма были смягчены некоторые универсалистские элементы</w:t>
      </w:r>
      <w:r>
        <w:t xml:space="preserve">, </w:t>
      </w:r>
      <w:r w:rsidRPr="004D5965">
        <w:t>и он стал близок существующему социальному порядку и традиционной системе ценностей. Более того</w:t>
      </w:r>
      <w:r>
        <w:t xml:space="preserve">, </w:t>
      </w:r>
      <w:r w:rsidRPr="004D5965">
        <w:t>он дополнил местные культы рядом этических понятий</w:t>
      </w:r>
      <w:r>
        <w:t xml:space="preserve">, </w:t>
      </w:r>
      <w:r w:rsidRPr="004D5965">
        <w:t>которые в них отсутствовали. Буддизм принял свой окончательный вид</w:t>
      </w:r>
      <w:r>
        <w:t xml:space="preserve">, </w:t>
      </w:r>
      <w:r w:rsidRPr="004D5965">
        <w:t>когда проповедь его доктрин полностью перешла в руки местных священнослужителей. Таким образом</w:t>
      </w:r>
      <w:r>
        <w:t xml:space="preserve">, </w:t>
      </w:r>
      <w:r w:rsidRPr="004D5965">
        <w:t>буддизм укоренился в стране без классических религиозных войн и привел к формированию синто-буддийского синкретизма. Обе религии нуждались друг в друге — буддизму нужна была поддержка</w:t>
      </w:r>
      <w:r>
        <w:t xml:space="preserve">, </w:t>
      </w:r>
      <w:r w:rsidRPr="004D5965">
        <w:t>а синтоизму — «благосклонность» религии</w:t>
      </w:r>
      <w:r>
        <w:t xml:space="preserve">, </w:t>
      </w:r>
      <w:r w:rsidRPr="004D5965">
        <w:t>поддерживаемой правящими кругами.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Заметное влияние на синтоизм оказало и конфуцианство</w:t>
      </w:r>
      <w:r>
        <w:t xml:space="preserve">, </w:t>
      </w:r>
      <w:r w:rsidRPr="004D5965">
        <w:t>которое принесло с собой более сложные образцы поведения</w:t>
      </w:r>
      <w:r>
        <w:t xml:space="preserve">, </w:t>
      </w:r>
      <w:r w:rsidRPr="004D5965">
        <w:t>нормы и ритуалы. Прежде всего</w:t>
      </w:r>
      <w:r>
        <w:t xml:space="preserve">, </w:t>
      </w:r>
      <w:r w:rsidRPr="004D5965">
        <w:t>конечно</w:t>
      </w:r>
      <w:r>
        <w:t xml:space="preserve">, </w:t>
      </w:r>
      <w:r w:rsidRPr="004D5965">
        <w:t>речь шла об отношениях государя и подданных</w:t>
      </w:r>
      <w:r>
        <w:t xml:space="preserve">, </w:t>
      </w:r>
      <w:r w:rsidRPr="004D5965">
        <w:t>об управлении государством. Усвоение и мирное сосуществование синтоизма</w:t>
      </w:r>
      <w:r>
        <w:t xml:space="preserve">, </w:t>
      </w:r>
      <w:r w:rsidRPr="004D5965">
        <w:t>буддизма и конфуцианства явилось результатом присущей японцам адаптивности их мировосприятия. По образному выражению историка Т.Фудзисавы</w:t>
      </w:r>
      <w:r>
        <w:t xml:space="preserve">, </w:t>
      </w:r>
      <w:r w:rsidRPr="004D5965">
        <w:t>«синто — корни и ствол</w:t>
      </w:r>
      <w:r>
        <w:t xml:space="preserve">, </w:t>
      </w:r>
      <w:r w:rsidRPr="004D5965">
        <w:t>конфуцианство — листья и ветки</w:t>
      </w:r>
      <w:r>
        <w:t xml:space="preserve">, </w:t>
      </w:r>
      <w:r w:rsidRPr="004D5965">
        <w:t>а буддизм — цветы и плоды»</w:t>
      </w:r>
      <w:r w:rsidRPr="004D5965">
        <w:footnoteReference w:id="21"/>
      </w:r>
      <w:r w:rsidRPr="004D5965">
        <w:t>. Синтоизм и буддизм существуют как организованные религии. Синтоизм определил литургическую практику</w:t>
      </w:r>
      <w:r>
        <w:t xml:space="preserve">, </w:t>
      </w:r>
      <w:r w:rsidRPr="004D5965">
        <w:t>каноны устройства святилищ и проведения разного рода религиозно-праздничных действий. Буддизм принес с собой традицию постройки пышных храмов</w:t>
      </w:r>
      <w:r>
        <w:t xml:space="preserve">, </w:t>
      </w:r>
      <w:r w:rsidRPr="004D5965">
        <w:t>наполненных произведениями искусства</w:t>
      </w:r>
      <w:r>
        <w:t xml:space="preserve">, </w:t>
      </w:r>
      <w:r w:rsidRPr="004D5965">
        <w:t>а также мемориальные службы по ушедшим. Конфуцианство представляет собой морально-этическое учение</w:t>
      </w:r>
      <w:r>
        <w:t xml:space="preserve">, </w:t>
      </w:r>
      <w:r w:rsidRPr="004D5965">
        <w:t>оказавшее огромное влияние на японскую культурную традицию. Даосизм повлиял на народные верования</w:t>
      </w:r>
      <w:r>
        <w:t xml:space="preserve">, </w:t>
      </w:r>
      <w:r w:rsidRPr="004D5965">
        <w:t>привнеся в них</w:t>
      </w:r>
      <w:r>
        <w:t xml:space="preserve">, </w:t>
      </w:r>
      <w:r w:rsidRPr="004D5965">
        <w:t>в частности</w:t>
      </w:r>
      <w:r>
        <w:t xml:space="preserve">, </w:t>
      </w:r>
      <w:r w:rsidRPr="004D5965">
        <w:t>понятие счастливых и несчастливых дней.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 период правления династии Токугава (1603—1867) различные течения конфуцианства обогащали синтоизм своими этическими идеями</w:t>
      </w:r>
      <w:r>
        <w:t xml:space="preserve">, </w:t>
      </w:r>
      <w:r w:rsidRPr="004D5965">
        <w:t>создавая основу для активизации синто — конфуцианского синкретизма. Идеи защиты императора и реставрации императорской власти стали идеологической основой оппозиционного движения за свержение системы сёгуната. В условиях наметившегося разложения системы Токугавского сёгуната (середина XVIII в.) трудности</w:t>
      </w:r>
      <w:r>
        <w:t xml:space="preserve">, </w:t>
      </w:r>
      <w:r w:rsidRPr="004D5965">
        <w:t>переживаемые обществом</w:t>
      </w:r>
      <w:r>
        <w:t xml:space="preserve">, </w:t>
      </w:r>
      <w:r w:rsidRPr="004D5965">
        <w:t>связывались прежде всего с засильем чужеродной (китайской) культуры</w:t>
      </w:r>
      <w:r>
        <w:t xml:space="preserve">, </w:t>
      </w:r>
      <w:r w:rsidRPr="004D5965">
        <w:t>и в том числе с буддизмом. Выход из создавшегося положения нарождавшаяся контрэлита искала на путях восстановления подлинной императорской власти</w:t>
      </w:r>
      <w:r>
        <w:t xml:space="preserve">, </w:t>
      </w:r>
      <w:r w:rsidRPr="004D5965">
        <w:t>возрождения национальных ценностей</w:t>
      </w:r>
      <w:r>
        <w:t xml:space="preserve">, </w:t>
      </w:r>
      <w:r w:rsidRPr="004D5965">
        <w:t>признания уникальности отечественной культуры и нации вообще</w:t>
      </w:r>
      <w:r>
        <w:t xml:space="preserve">, </w:t>
      </w:r>
      <w:r w:rsidRPr="004D5965">
        <w:t>усиления роли синто как духовной основы для формирования новой официальной идеологии</w:t>
      </w:r>
      <w:r w:rsidRPr="004D5965">
        <w:footnoteReference w:id="22"/>
      </w:r>
      <w:r w:rsidRPr="004D5965">
        <w:t>.</w:t>
      </w:r>
      <w:r>
        <w:t xml:space="preserve">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Новая официальная идеология опиралась на принцип единства религиозного ритуала и управления государством (сайсэй итти)</w:t>
      </w:r>
      <w:r>
        <w:t xml:space="preserve">, </w:t>
      </w:r>
      <w:r w:rsidRPr="004D5965">
        <w:t>восстановленный сразу после реставрации Мэйдзи. В основе этой идеологии преобладал религиозный аспект</w:t>
      </w:r>
      <w:r>
        <w:t xml:space="preserve">, </w:t>
      </w:r>
      <w:r w:rsidRPr="004D5965">
        <w:t>выразившийся в утверждении государственного синто</w:t>
      </w:r>
      <w:r>
        <w:t xml:space="preserve">, </w:t>
      </w:r>
      <w:r w:rsidRPr="004D5965">
        <w:t>ставшего духовным орудием возрождения власти императора</w:t>
      </w:r>
      <w:r>
        <w:t xml:space="preserve">, </w:t>
      </w:r>
      <w:r w:rsidRPr="004D5965">
        <w:t>а затем источником милитаристской агрессивной политики. И это несмотря на то</w:t>
      </w:r>
      <w:r>
        <w:t xml:space="preserve">, </w:t>
      </w:r>
      <w:r w:rsidRPr="004D5965">
        <w:t xml:space="preserve">что конституция </w:t>
      </w:r>
      <w:smartTag w:uri="urn:schemas-microsoft-com:office:smarttags" w:element="metricconverter">
        <w:smartTagPr>
          <w:attr w:name="ProductID" w:val="1889 г"/>
        </w:smartTagPr>
        <w:r w:rsidRPr="004D5965">
          <w:t>1889 г</w:t>
        </w:r>
      </w:smartTag>
      <w:r w:rsidRPr="004D5965">
        <w:t>. гарантировала отделение религии от государства.</w:t>
      </w:r>
      <w:r w:rsidRPr="004D5965">
        <w:footnoteReference w:id="23"/>
      </w:r>
    </w:p>
    <w:p w:rsidR="00705CBE" w:rsidRDefault="00705CBE" w:rsidP="00705CBE">
      <w:pPr>
        <w:spacing w:before="120"/>
        <w:ind w:firstLine="567"/>
        <w:jc w:val="both"/>
      </w:pPr>
      <w:r w:rsidRPr="004D5965">
        <w:t>В государственном синто в отличие от народного главной была именно идеологическая сторона. Возрождение синтоизма</w:t>
      </w:r>
      <w:r>
        <w:t xml:space="preserve">, </w:t>
      </w:r>
      <w:r w:rsidRPr="004D5965">
        <w:t>многие годы пребывавшего на «заднем плане» ввиду безраздельного господства буддизма</w:t>
      </w:r>
      <w:r>
        <w:t xml:space="preserve">, </w:t>
      </w:r>
      <w:r w:rsidRPr="004D5965">
        <w:t>преследовало не только собственно религиозные цели. Оно подчинялось задаче сплочения нации и укрепления государственности на основе религиозного сознания.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Ритуалам синтоизма был придан характер государственных актов. Религиозная составляющая синто тем самым выхолащивалась. Государственный синто стал не более чем культом поклонения божественным предкам</w:t>
      </w:r>
      <w:r>
        <w:t xml:space="preserve">, </w:t>
      </w:r>
      <w:r w:rsidRPr="004D5965">
        <w:t>что способствовало подъему национализма. Признавая свободу вероисповедания</w:t>
      </w:r>
      <w:r>
        <w:t xml:space="preserve">, </w:t>
      </w:r>
      <w:r w:rsidRPr="004D5965">
        <w:t>государство в то же время поставило синтоизм над всеми религиями. Он получил исключительные права на главную роль в национальных ритуалах.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 xml:space="preserve">Из синто заимствовали нужное в то время правящей элите возвеличивание императорской династии. Конституция </w:t>
      </w:r>
      <w:smartTag w:uri="urn:schemas-microsoft-com:office:smarttags" w:element="metricconverter">
        <w:smartTagPr>
          <w:attr w:name="ProductID" w:val="1889 г"/>
        </w:smartTagPr>
        <w:r w:rsidRPr="004D5965">
          <w:t>1889 г</w:t>
        </w:r>
      </w:smartTag>
      <w:r w:rsidRPr="004D5965">
        <w:t>. гласила: «Японская империя должна управляться</w:t>
      </w:r>
      <w:r>
        <w:t xml:space="preserve">, </w:t>
      </w:r>
      <w:r w:rsidRPr="004D5965">
        <w:t>и над ней должна царствовать непрерывная вовеки веков линия императоров... Император есть лицо священное и неприкосновенное»</w:t>
      </w:r>
      <w:r w:rsidRPr="004D5965">
        <w:footnoteReference w:id="24"/>
      </w:r>
      <w:r w:rsidRPr="004D5965">
        <w:t>. Один из создателей новой Японии</w:t>
      </w:r>
      <w:r>
        <w:t xml:space="preserve">, </w:t>
      </w:r>
      <w:r w:rsidRPr="004D5965">
        <w:t>Х.Ито</w:t>
      </w:r>
      <w:r>
        <w:t xml:space="preserve">, </w:t>
      </w:r>
      <w:r w:rsidRPr="004D5965">
        <w:t>полагал</w:t>
      </w:r>
      <w:r>
        <w:t xml:space="preserve">, </w:t>
      </w:r>
      <w:r w:rsidRPr="004D5965">
        <w:t>что и буддизм</w:t>
      </w:r>
      <w:r>
        <w:t xml:space="preserve">, </w:t>
      </w:r>
      <w:r w:rsidRPr="004D5965">
        <w:t>и синтоизм утеряли свою власть как религии и не могут служить духовной опорой нации. Эта роль отводилась только императору. Он писал: «Император ведет свое происхождение от неба; его происхождение священно и божественно; он поставлен выше всех своих подданных. Он должен быть чтим и неприкосновенен».</w:t>
      </w:r>
      <w:r w:rsidRPr="004D5965">
        <w:footnoteReference w:id="25"/>
      </w:r>
    </w:p>
    <w:p w:rsidR="00705CBE" w:rsidRDefault="00705CBE" w:rsidP="00705CBE">
      <w:pPr>
        <w:spacing w:before="120"/>
        <w:ind w:firstLine="567"/>
        <w:jc w:val="both"/>
      </w:pPr>
      <w:r w:rsidRPr="004D5965">
        <w:t>Подобные взгляды разделяло подавляющее большинство политиков того времени. Тогдашнюю значимость императора</w:t>
      </w:r>
      <w:r>
        <w:t xml:space="preserve">, </w:t>
      </w:r>
      <w:r w:rsidRPr="004D5965">
        <w:t>который по-прежнему оставался первосвященником синтоизма</w:t>
      </w:r>
      <w:r>
        <w:t xml:space="preserve">, </w:t>
      </w:r>
      <w:r w:rsidRPr="004D5965">
        <w:t>в духовной жизни общества можно сравнить со значимостью христианства в странах Запада. Некоторые специалисты не без основания расценивают культ богини солнца Аматэрасу</w:t>
      </w:r>
      <w:r>
        <w:t xml:space="preserve">, </w:t>
      </w:r>
      <w:r w:rsidRPr="004D5965">
        <w:t>«прародительницы императорской династии»</w:t>
      </w:r>
      <w:r>
        <w:t xml:space="preserve">, </w:t>
      </w:r>
      <w:r w:rsidRPr="004D5965">
        <w:t>как своего рода христианизацию синто</w:t>
      </w:r>
      <w:r>
        <w:t xml:space="preserve">, </w:t>
      </w:r>
      <w:r w:rsidRPr="004D5965">
        <w:t>т.е. превращение его в монотеистическую религию.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Превращение синтоизма в инструмент государственной политики шло вразрез с адаптивным религиозным сознанием японцев. Выделение одной религии нарушило баланс между синтоизмом и буддизмом</w:t>
      </w:r>
      <w:r>
        <w:t xml:space="preserve">, </w:t>
      </w:r>
      <w:r w:rsidRPr="004D5965">
        <w:t>поставило японцев</w:t>
      </w:r>
      <w:r>
        <w:t xml:space="preserve">, </w:t>
      </w:r>
      <w:r w:rsidRPr="004D5965">
        <w:t>которые подсознательно воспринимали обе религии</w:t>
      </w:r>
      <w:r>
        <w:t xml:space="preserve">, </w:t>
      </w:r>
      <w:r w:rsidRPr="004D5965">
        <w:t>так сказать</w:t>
      </w:r>
      <w:r>
        <w:t xml:space="preserve">, </w:t>
      </w:r>
      <w:r w:rsidRPr="004D5965">
        <w:t>на паритетной основе</w:t>
      </w:r>
      <w:r>
        <w:t xml:space="preserve">, </w:t>
      </w:r>
      <w:r w:rsidRPr="004D5965">
        <w:t>перед мучительным выбором. Впрочем</w:t>
      </w:r>
      <w:r>
        <w:t xml:space="preserve">, </w:t>
      </w:r>
      <w:r w:rsidRPr="004D5965">
        <w:t xml:space="preserve">разрушить древнюю традицию сосуществования религий так и не удалось.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После поражения Японии во Второй мировой войне</w:t>
      </w:r>
      <w:r>
        <w:t xml:space="preserve">, </w:t>
      </w:r>
      <w:r w:rsidRPr="004D5965">
        <w:t>был так же дан сильный отпор милитаризму и национализму</w:t>
      </w:r>
      <w:r>
        <w:t xml:space="preserve">, </w:t>
      </w:r>
      <w:r w:rsidRPr="004D5965">
        <w:t>для разжигания которого был использован синтоизм.</w:t>
      </w:r>
      <w:r>
        <w:t xml:space="preserve"> </w:t>
      </w:r>
      <w:r w:rsidRPr="004D5965">
        <w:t xml:space="preserve">Кардинально изменила отношения религии с государством конституция </w:t>
      </w:r>
      <w:smartTag w:uri="urn:schemas-microsoft-com:office:smarttags" w:element="metricconverter">
        <w:smartTagPr>
          <w:attr w:name="ProductID" w:val="1947 г"/>
        </w:smartTagPr>
        <w:r w:rsidRPr="004D5965">
          <w:t>1947 г</w:t>
        </w:r>
      </w:smartTag>
      <w:r w:rsidRPr="004D5965">
        <w:t>. В статье 20 конституции говорится: «Свобода религии гарантируется для всех. Ни одна из религиозных организаций не должна получать от государства никаких привилегий и не может пользоваться политической властью. Никто не может принуждаться к участию в каких-либо религиозных актах</w:t>
      </w:r>
      <w:r>
        <w:t xml:space="preserve">, </w:t>
      </w:r>
      <w:r w:rsidRPr="004D5965">
        <w:t>празднествах</w:t>
      </w:r>
      <w:r>
        <w:t xml:space="preserve">, </w:t>
      </w:r>
      <w:r w:rsidRPr="004D5965">
        <w:t>церемониях или обрядах. Государство и его органы должны воздерживаться от проведения религиозного обучения и какой-либо иной религиозной деятельности»</w:t>
      </w:r>
      <w:r w:rsidRPr="004D5965">
        <w:footnoteReference w:id="26"/>
      </w:r>
      <w:r w:rsidRPr="004D5965">
        <w:t>. Частично затрагивала проблему религии и статья 89: «Никакие государственные денежные средства или иное имущество не могут ассигновываться или предназначаться для использования</w:t>
      </w:r>
      <w:r>
        <w:t xml:space="preserve">, </w:t>
      </w:r>
      <w:r w:rsidRPr="004D5965">
        <w:t>выгоды или содержания какого-либо религиозного учреждения или ассоциации или для каких-либо благотворительных</w:t>
      </w:r>
      <w:r>
        <w:t xml:space="preserve">, </w:t>
      </w:r>
      <w:r w:rsidRPr="004D5965">
        <w:t>просветительских или филантропических учреждений</w:t>
      </w:r>
      <w:r>
        <w:t xml:space="preserve">, </w:t>
      </w:r>
      <w:r w:rsidRPr="004D5965">
        <w:t>не находящихся под контролем публичных властей»</w:t>
      </w:r>
      <w:r w:rsidRPr="004D5965">
        <w:footnoteReference w:id="27"/>
      </w:r>
      <w:r w:rsidRPr="004D5965">
        <w:t>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Таким образом</w:t>
      </w:r>
      <w:r>
        <w:t xml:space="preserve">, </w:t>
      </w:r>
      <w:r w:rsidRPr="004D5965">
        <w:t>конституция 1947 года установила барьер между общественной (политической) и частной (религиозной) жизнью</w:t>
      </w:r>
      <w:r>
        <w:t xml:space="preserve">, </w:t>
      </w:r>
      <w:r w:rsidRPr="004D5965">
        <w:t xml:space="preserve">и баланс между юго-восточными религиями был восстановлен. 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Многие конфликты</w:t>
      </w:r>
      <w:r>
        <w:t xml:space="preserve">, </w:t>
      </w:r>
      <w:r w:rsidRPr="004D5965">
        <w:t>возникающие в различных частях земного шара</w:t>
      </w:r>
      <w:r>
        <w:t xml:space="preserve">, </w:t>
      </w:r>
      <w:r w:rsidRPr="004D5965">
        <w:t>уходят корнями в противостояние религий. В современной Японии достигнут такой баланс между ними</w:t>
      </w:r>
      <w:r>
        <w:t xml:space="preserve">, </w:t>
      </w:r>
      <w:r w:rsidRPr="004D5965">
        <w:t>который вполне может служить образцом для всеобщего подражания. Ныне здесь</w:t>
      </w:r>
      <w:r>
        <w:t xml:space="preserve">, </w:t>
      </w:r>
      <w:r w:rsidRPr="004D5965">
        <w:t>согласно официальной статистике</w:t>
      </w:r>
      <w:r>
        <w:t xml:space="preserve">, </w:t>
      </w:r>
      <w:r w:rsidRPr="004D5965">
        <w:t>насчитывается 118 млн. последователей синтоизма</w:t>
      </w:r>
      <w:r>
        <w:t xml:space="preserve">, </w:t>
      </w:r>
      <w:r w:rsidRPr="004D5965">
        <w:t>96 млн. — буддизма и 1</w:t>
      </w:r>
      <w:r>
        <w:t xml:space="preserve">, </w:t>
      </w:r>
      <w:r w:rsidRPr="004D5965">
        <w:t>5 млн. христиан (численность приверженцев новых религий не поддается точному определению) притом</w:t>
      </w:r>
      <w:r>
        <w:t xml:space="preserve">, </w:t>
      </w:r>
      <w:r w:rsidRPr="004D5965">
        <w:t>что численность населения страны не достигает и 130 млн. человек</w:t>
      </w:r>
      <w:r w:rsidRPr="004D5965">
        <w:footnoteReference w:id="28"/>
      </w:r>
      <w:r w:rsidRPr="004D5965">
        <w:t>. Это — уникальный и завидный индикатор веротерпимости</w:t>
      </w:r>
      <w:r>
        <w:t xml:space="preserve">, </w:t>
      </w:r>
      <w:r w:rsidRPr="004D5965">
        <w:t>которой катастрофически не хватает большей части человечества.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Заключение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Изучение синтоизма представляет для меня большой интерес. Так как в отличие от конфуцианства и буддизма</w:t>
      </w:r>
      <w:r>
        <w:t xml:space="preserve">, </w:t>
      </w:r>
      <w:r w:rsidRPr="004D5965">
        <w:t>синтоизм — это сугубо национальная религия</w:t>
      </w:r>
      <w:r>
        <w:t xml:space="preserve">, </w:t>
      </w:r>
      <w:r w:rsidRPr="004D5965">
        <w:t>характерная только для японцев. В ее пантеоне насчитывается более 8 миллионов богов (ками)</w:t>
      </w:r>
      <w:r>
        <w:t xml:space="preserve">, </w:t>
      </w:r>
      <w:r w:rsidRPr="004D5965">
        <w:t>к которым относятся также духи умерших</w:t>
      </w:r>
      <w:r>
        <w:t xml:space="preserve">, </w:t>
      </w:r>
      <w:r w:rsidRPr="004D5965">
        <w:t>духи рек</w:t>
      </w:r>
      <w:r>
        <w:t xml:space="preserve">, </w:t>
      </w:r>
      <w:r w:rsidRPr="004D5965">
        <w:t>гор</w:t>
      </w:r>
      <w:r>
        <w:t xml:space="preserve">, </w:t>
      </w:r>
      <w:r w:rsidRPr="004D5965">
        <w:t>озер и покровители ремесел.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В своей работе я попытался</w:t>
      </w:r>
      <w:r>
        <w:t xml:space="preserve">, </w:t>
      </w:r>
      <w:r w:rsidRPr="004D5965">
        <w:t>как можно более подробно написать об уникальности этой религии</w:t>
      </w:r>
      <w:r>
        <w:t xml:space="preserve">, </w:t>
      </w:r>
      <w:r w:rsidRPr="004D5965">
        <w:t>в том плане</w:t>
      </w:r>
      <w:r>
        <w:t xml:space="preserve">, </w:t>
      </w:r>
      <w:r w:rsidRPr="004D5965">
        <w:t>что она мирно сосуществовала на протяжении многих веков с другими философскими течениями и религиозными учениями. Изучение влияния синто на общественную жизнь японского народа</w:t>
      </w:r>
      <w:r>
        <w:t xml:space="preserve">, </w:t>
      </w:r>
      <w:r w:rsidRPr="004D5965">
        <w:t>на внутреннею и внешнею политику страны очень познавательно и интересно.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За всю свою историю человечество было и продолжает быть свидетелем конфликтов на религиозной почве. Все помнят крестовые походы</w:t>
      </w:r>
      <w:r>
        <w:t xml:space="preserve">, </w:t>
      </w:r>
      <w:r w:rsidRPr="004D5965">
        <w:t>кровавые религиозные войны</w:t>
      </w:r>
      <w:r>
        <w:t xml:space="preserve">, </w:t>
      </w:r>
      <w:r w:rsidRPr="004D5965">
        <w:t>насильственное распространение религий.</w:t>
      </w:r>
      <w:r>
        <w:t xml:space="preserve"> </w:t>
      </w:r>
      <w:r w:rsidRPr="004D5965">
        <w:t>В отличие от запада и востока</w:t>
      </w:r>
      <w:r>
        <w:t xml:space="preserve">, </w:t>
      </w:r>
      <w:r w:rsidRPr="004D5965">
        <w:t>в этом регионе подобные события не имели место. Порождает интерес необыкновенная «гибкость» синто в восприятии норм других юго-восточных верований.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Синтоизм сыграл позитивную роль в периоды опасности для страны</w:t>
      </w:r>
      <w:r>
        <w:t xml:space="preserve">, </w:t>
      </w:r>
      <w:r w:rsidRPr="004D5965">
        <w:t>в такие</w:t>
      </w:r>
      <w:r>
        <w:t xml:space="preserve">, </w:t>
      </w:r>
      <w:r w:rsidRPr="004D5965">
        <w:t>например</w:t>
      </w:r>
      <w:r>
        <w:t xml:space="preserve">, </w:t>
      </w:r>
      <w:r w:rsidRPr="004D5965">
        <w:t>как угроза иностранной интервенции в XIII в.</w:t>
      </w:r>
      <w:r>
        <w:t xml:space="preserve">, </w:t>
      </w:r>
      <w:r w:rsidRPr="004D5965">
        <w:t>когда монголы при Хубилае пытались покорить Японию</w:t>
      </w:r>
      <w:r>
        <w:t xml:space="preserve">, </w:t>
      </w:r>
      <w:r w:rsidRPr="004D5965">
        <w:t>или при внутренних смутах</w:t>
      </w:r>
      <w:r>
        <w:t xml:space="preserve">, </w:t>
      </w:r>
      <w:r w:rsidRPr="004D5965">
        <w:t xml:space="preserve">как при Токугаве Иэясу в </w:t>
      </w:r>
      <w:smartTag w:uri="urn:schemas-microsoft-com:office:smarttags" w:element="metricconverter">
        <w:smartTagPr>
          <w:attr w:name="ProductID" w:val="1603 г"/>
        </w:smartTagPr>
        <w:r w:rsidRPr="004D5965">
          <w:t>1603 г</w:t>
        </w:r>
      </w:smartTag>
      <w:r w:rsidRPr="004D5965">
        <w:t>.</w:t>
      </w:r>
    </w:p>
    <w:p w:rsidR="00705CBE" w:rsidRDefault="00705CBE" w:rsidP="00705CBE">
      <w:pPr>
        <w:spacing w:before="120"/>
        <w:ind w:firstLine="567"/>
        <w:jc w:val="both"/>
      </w:pPr>
      <w:r w:rsidRPr="004D5965">
        <w:t>Все же был исторический период</w:t>
      </w:r>
      <w:r>
        <w:t xml:space="preserve">, </w:t>
      </w:r>
      <w:r w:rsidRPr="004D5965">
        <w:t>когда эта религия сыграла отрицательную роль.</w:t>
      </w:r>
      <w:r>
        <w:t xml:space="preserve"> </w:t>
      </w:r>
      <w:r w:rsidRPr="004D5965">
        <w:t>Синтоизм был использован в качестве идеологии во время Второй мировой войны</w:t>
      </w:r>
      <w:r>
        <w:t xml:space="preserve">, </w:t>
      </w:r>
      <w:r w:rsidRPr="004D5965">
        <w:t>когда основываясь на религиозные летописи японская нация была объявлена «нацией богов». Однако японцы потерпели поражение</w:t>
      </w:r>
      <w:r>
        <w:t xml:space="preserve">, </w:t>
      </w:r>
      <w:r w:rsidRPr="004D5965">
        <w:t xml:space="preserve">а синтоизм сохранил прежнее уважение и почтение. </w:t>
      </w:r>
    </w:p>
    <w:p w:rsidR="00705CBE" w:rsidRPr="00B06E6B" w:rsidRDefault="00705CBE" w:rsidP="00705CBE">
      <w:pPr>
        <w:spacing w:before="120"/>
        <w:jc w:val="center"/>
        <w:rPr>
          <w:b/>
          <w:sz w:val="28"/>
        </w:rPr>
      </w:pPr>
      <w:r w:rsidRPr="00B06E6B">
        <w:rPr>
          <w:b/>
          <w:sz w:val="28"/>
        </w:rPr>
        <w:t>Список литературы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1. Жураев У.Т.</w:t>
      </w:r>
      <w:r>
        <w:t xml:space="preserve">, </w:t>
      </w:r>
      <w:r w:rsidRPr="004D5965">
        <w:t>«Дунё динлари тарихи»</w:t>
      </w:r>
      <w:r>
        <w:t xml:space="preserve">, </w:t>
      </w:r>
      <w:r w:rsidRPr="004D5965">
        <w:t>Таш.</w:t>
      </w:r>
      <w:r>
        <w:t xml:space="preserve">, </w:t>
      </w:r>
      <w:r w:rsidRPr="004D5965">
        <w:t>2001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2. Кузнецов Ю.Д.</w:t>
      </w:r>
      <w:r>
        <w:t xml:space="preserve">, </w:t>
      </w:r>
      <w:r w:rsidRPr="004D5965">
        <w:t>«История Японии»</w:t>
      </w:r>
      <w:r>
        <w:t xml:space="preserve">, </w:t>
      </w:r>
      <w:r w:rsidRPr="004D5965">
        <w:t>М.</w:t>
      </w:r>
      <w:r>
        <w:t xml:space="preserve">, </w:t>
      </w:r>
      <w:r w:rsidRPr="004D5965">
        <w:t>1988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3. Малышев Б.</w:t>
      </w:r>
      <w:r>
        <w:t xml:space="preserve">, </w:t>
      </w:r>
      <w:r w:rsidRPr="004D5965">
        <w:t>www.religio.ru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4. Молодякова Э.</w:t>
      </w:r>
      <w:r>
        <w:t xml:space="preserve">, </w:t>
      </w:r>
      <w:r w:rsidRPr="004D5965">
        <w:t>"Японская модель религиозной жизни"</w:t>
      </w:r>
      <w:r>
        <w:t xml:space="preserve">, </w:t>
      </w:r>
      <w:r w:rsidRPr="004D5965">
        <w:t>www.prazdnikimira.ru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5. Муминов А.</w:t>
      </w:r>
      <w:r>
        <w:t xml:space="preserve">, </w:t>
      </w:r>
      <w:r w:rsidRPr="004D5965">
        <w:t>"Диншунослик"</w:t>
      </w:r>
      <w:r>
        <w:t xml:space="preserve">, </w:t>
      </w:r>
      <w:r w:rsidRPr="004D5965">
        <w:t>Таш.</w:t>
      </w:r>
      <w:r>
        <w:t xml:space="preserve">, </w:t>
      </w:r>
      <w:r w:rsidRPr="004D5965">
        <w:t>2004</w:t>
      </w:r>
    </w:p>
    <w:p w:rsidR="00705CBE" w:rsidRPr="004D5965" w:rsidRDefault="00705CBE" w:rsidP="00705CBE">
      <w:pPr>
        <w:spacing w:before="120"/>
        <w:ind w:firstLine="567"/>
        <w:jc w:val="both"/>
      </w:pPr>
      <w:r w:rsidRPr="004D5965">
        <w:t>6. Токарев С.А.</w:t>
      </w:r>
      <w:r>
        <w:t xml:space="preserve">, </w:t>
      </w:r>
      <w:r w:rsidRPr="004D5965">
        <w:t>Энциклопедия "Мифы народов мира" в двух томах</w:t>
      </w:r>
      <w:r>
        <w:t xml:space="preserve">, </w:t>
      </w:r>
      <w:r w:rsidRPr="004D5965">
        <w:t>М.</w:t>
      </w:r>
      <w:r>
        <w:t xml:space="preserve">, </w:t>
      </w:r>
      <w:r w:rsidRPr="004D5965">
        <w:t>1987</w:t>
      </w:r>
    </w:p>
    <w:p w:rsidR="00705CBE" w:rsidRPr="004D5965" w:rsidRDefault="00705CBE" w:rsidP="00705CBE">
      <w:pPr>
        <w:spacing w:before="120"/>
        <w:ind w:firstLine="567"/>
        <w:jc w:val="both"/>
        <w:rPr>
          <w:lang w:val="en-US"/>
        </w:rPr>
      </w:pPr>
      <w:r w:rsidRPr="004D5965">
        <w:rPr>
          <w:lang w:val="en-US"/>
        </w:rPr>
        <w:t>7. Microsoft Encarta Encyclopedia 2005</w:t>
      </w:r>
    </w:p>
    <w:p w:rsidR="00705CBE" w:rsidRPr="004D5965" w:rsidRDefault="00705CBE" w:rsidP="00705CBE">
      <w:pPr>
        <w:spacing w:before="120"/>
        <w:ind w:firstLine="567"/>
        <w:jc w:val="both"/>
        <w:rPr>
          <w:lang w:val="en-US"/>
        </w:rPr>
      </w:pPr>
      <w:r w:rsidRPr="004D5965">
        <w:rPr>
          <w:lang w:val="en-US"/>
        </w:rPr>
        <w:t>8. www.enc.mail.ru</w:t>
      </w:r>
    </w:p>
    <w:p w:rsidR="00705CBE" w:rsidRPr="00705CBE" w:rsidRDefault="00705CBE" w:rsidP="00705CBE">
      <w:pPr>
        <w:spacing w:before="120"/>
        <w:ind w:firstLine="567"/>
        <w:jc w:val="both"/>
        <w:rPr>
          <w:lang w:val="en-US"/>
        </w:rPr>
      </w:pPr>
      <w:r w:rsidRPr="00705CBE">
        <w:rPr>
          <w:lang w:val="en-US"/>
        </w:rPr>
        <w:t>9. www.japantoday.ru</w:t>
      </w:r>
    </w:p>
    <w:p w:rsidR="00705CBE" w:rsidRPr="00705CBE" w:rsidRDefault="00705CBE" w:rsidP="00705CBE">
      <w:pPr>
        <w:spacing w:before="120"/>
        <w:ind w:firstLine="567"/>
        <w:jc w:val="both"/>
        <w:rPr>
          <w:lang w:val="en-US"/>
        </w:rPr>
      </w:pPr>
      <w:r w:rsidRPr="00705CBE">
        <w:rPr>
          <w:lang w:val="en-US"/>
        </w:rPr>
        <w:t>10. www.prazdnikimira.ru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98" w:rsidRDefault="00AB2F98">
      <w:r>
        <w:separator/>
      </w:r>
    </w:p>
  </w:endnote>
  <w:endnote w:type="continuationSeparator" w:id="0">
    <w:p w:rsidR="00AB2F98" w:rsidRDefault="00AB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98" w:rsidRDefault="00AB2F98">
      <w:r>
        <w:separator/>
      </w:r>
    </w:p>
  </w:footnote>
  <w:footnote w:type="continuationSeparator" w:id="0">
    <w:p w:rsidR="00AB2F98" w:rsidRDefault="00AB2F98">
      <w:r>
        <w:continuationSeparator/>
      </w:r>
    </w:p>
  </w:footnote>
  <w:footnote w:id="1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 xml:space="preserve">Жураев У.Т. </w:t>
      </w:r>
      <w:r>
        <w:t xml:space="preserve"> «Дунё динлари тарихи», Т.,</w:t>
      </w:r>
      <w:r w:rsidRPr="00564764">
        <w:t xml:space="preserve"> </w:t>
      </w:r>
      <w:r>
        <w:t>2001</w:t>
      </w:r>
    </w:p>
  </w:footnote>
  <w:footnote w:id="2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3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japantoday</w:t>
      </w:r>
      <w:r w:rsidRPr="00C326A5">
        <w:t>.</w:t>
      </w:r>
      <w:r w:rsidRPr="00C326A5">
        <w:rPr>
          <w:lang w:val="en-US"/>
        </w:rPr>
        <w:t>ru</w:t>
      </w:r>
      <w:r w:rsidRPr="0061278E">
        <w:t xml:space="preserve"> </w:t>
      </w:r>
    </w:p>
  </w:footnote>
  <w:footnote w:id="4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japantoday</w:t>
      </w:r>
      <w:r w:rsidRPr="00C326A5">
        <w:t>.</w:t>
      </w:r>
      <w:r w:rsidRPr="00C326A5">
        <w:rPr>
          <w:lang w:val="en-US"/>
        </w:rPr>
        <w:t>ru</w:t>
      </w:r>
      <w:r w:rsidRPr="00753E76">
        <w:t xml:space="preserve"> </w:t>
      </w:r>
    </w:p>
  </w:footnote>
  <w:footnote w:id="5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japantoday</w:t>
      </w:r>
      <w:r w:rsidRPr="00C326A5">
        <w:t>.</w:t>
      </w:r>
      <w:r w:rsidRPr="00C326A5">
        <w:rPr>
          <w:lang w:val="en-US"/>
        </w:rPr>
        <w:t>ru</w:t>
      </w:r>
      <w:r w:rsidRPr="009067CB">
        <w:t xml:space="preserve"> </w:t>
      </w:r>
    </w:p>
  </w:footnote>
  <w:footnote w:id="6">
    <w:p w:rsidR="00AB2F98" w:rsidRDefault="00705CBE" w:rsidP="00705CBE">
      <w:r w:rsidRPr="00F12301"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Борис Малышев, </w:t>
      </w:r>
      <w:r w:rsidRPr="00C326A5">
        <w:rPr>
          <w:sz w:val="20"/>
          <w:szCs w:val="20"/>
          <w:lang w:val="en-US"/>
        </w:rPr>
        <w:t>www</w:t>
      </w:r>
      <w:r w:rsidRPr="00C326A5">
        <w:rPr>
          <w:sz w:val="20"/>
          <w:szCs w:val="20"/>
        </w:rPr>
        <w:t>.</w:t>
      </w:r>
      <w:r w:rsidRPr="00C326A5">
        <w:rPr>
          <w:sz w:val="20"/>
          <w:szCs w:val="20"/>
          <w:lang w:val="en-US"/>
        </w:rPr>
        <w:t>religio</w:t>
      </w:r>
      <w:r w:rsidRPr="00C326A5">
        <w:rPr>
          <w:sz w:val="20"/>
          <w:szCs w:val="20"/>
        </w:rPr>
        <w:t>.</w:t>
      </w:r>
      <w:r w:rsidRPr="00C326A5">
        <w:rPr>
          <w:sz w:val="20"/>
          <w:szCs w:val="20"/>
          <w:lang w:val="en-US"/>
        </w:rPr>
        <w:t>ru</w:t>
      </w:r>
      <w:r w:rsidRPr="00F12301">
        <w:rPr>
          <w:sz w:val="20"/>
          <w:szCs w:val="20"/>
        </w:rPr>
        <w:t xml:space="preserve">    </w:t>
      </w:r>
    </w:p>
  </w:footnote>
  <w:footnote w:id="7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Борис Малышев, </w:t>
      </w:r>
      <w:r w:rsidRPr="00B06E6B">
        <w:rPr>
          <w:lang w:val="en-US"/>
        </w:rPr>
        <w:t>www</w:t>
      </w:r>
      <w:r w:rsidRPr="00B06E6B">
        <w:t>.</w:t>
      </w:r>
      <w:r w:rsidRPr="00B06E6B">
        <w:rPr>
          <w:lang w:val="en-US"/>
        </w:rPr>
        <w:t>religio</w:t>
      </w:r>
      <w:r w:rsidRPr="00B06E6B">
        <w:t>.</w:t>
      </w:r>
      <w:r w:rsidRPr="00B06E6B">
        <w:rPr>
          <w:lang w:val="en-US"/>
        </w:rPr>
        <w:t>ru</w:t>
      </w:r>
      <w:r w:rsidRPr="00127F94">
        <w:t xml:space="preserve"> </w:t>
      </w:r>
    </w:p>
  </w:footnote>
  <w:footnote w:id="8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B06E6B">
        <w:rPr>
          <w:lang w:val="en-US"/>
        </w:rPr>
        <w:t>www</w:t>
      </w:r>
      <w:r w:rsidRPr="00B06E6B">
        <w:t>.</w:t>
      </w:r>
      <w:r w:rsidRPr="00B06E6B">
        <w:rPr>
          <w:lang w:val="en-US"/>
        </w:rPr>
        <w:t>japantoday</w:t>
      </w:r>
      <w:r w:rsidRPr="00B06E6B">
        <w:t>.</w:t>
      </w:r>
      <w:r w:rsidRPr="00B06E6B">
        <w:rPr>
          <w:lang w:val="en-US"/>
        </w:rPr>
        <w:t>ru</w:t>
      </w:r>
      <w:r w:rsidRPr="009067CB">
        <w:t xml:space="preserve"> </w:t>
      </w:r>
    </w:p>
  </w:footnote>
  <w:footnote w:id="9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B06E6B">
        <w:rPr>
          <w:lang w:val="en-US"/>
        </w:rPr>
        <w:t>www</w:t>
      </w:r>
      <w:r w:rsidRPr="00B06E6B">
        <w:t>.</w:t>
      </w:r>
      <w:r w:rsidRPr="00B06E6B">
        <w:rPr>
          <w:lang w:val="en-US"/>
        </w:rPr>
        <w:t>enc</w:t>
      </w:r>
      <w:r w:rsidRPr="00B06E6B">
        <w:t>.</w:t>
      </w:r>
      <w:r w:rsidRPr="00B06E6B">
        <w:rPr>
          <w:lang w:val="en-US"/>
        </w:rPr>
        <w:t>mail</w:t>
      </w:r>
      <w:r w:rsidRPr="00B06E6B">
        <w:t>.</w:t>
      </w:r>
      <w:r w:rsidRPr="00B06E6B">
        <w:rPr>
          <w:lang w:val="en-US"/>
        </w:rPr>
        <w:t>ru</w:t>
      </w:r>
      <w:r w:rsidRPr="00332F63">
        <w:t xml:space="preserve"> </w:t>
      </w:r>
    </w:p>
  </w:footnote>
  <w:footnote w:id="10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11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12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13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enc</w:t>
      </w:r>
      <w:r w:rsidRPr="00C326A5">
        <w:t>.</w:t>
      </w:r>
      <w:r w:rsidRPr="00C326A5">
        <w:rPr>
          <w:lang w:val="en-US"/>
        </w:rPr>
        <w:t>mail</w:t>
      </w:r>
      <w:r w:rsidRPr="00C326A5">
        <w:t>.</w:t>
      </w:r>
      <w:r w:rsidRPr="00C326A5">
        <w:rPr>
          <w:lang w:val="en-US"/>
        </w:rPr>
        <w:t>ru</w:t>
      </w:r>
      <w:r w:rsidRPr="00773E36">
        <w:t xml:space="preserve"> </w:t>
      </w:r>
    </w:p>
  </w:footnote>
  <w:footnote w:id="14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15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00255F">
        <w:rPr>
          <w:i/>
        </w:rPr>
        <w:t>Кузнецов Ю.Д.</w:t>
      </w:r>
      <w:r>
        <w:t xml:space="preserve"> «История Японии», М.,</w:t>
      </w:r>
      <w:r w:rsidRPr="00551689">
        <w:t xml:space="preserve"> 1988</w:t>
      </w:r>
    </w:p>
  </w:footnote>
  <w:footnote w:id="16">
    <w:p w:rsidR="00AB2F98" w:rsidRDefault="00705CBE" w:rsidP="00705CBE">
      <w:pPr>
        <w:pStyle w:val="a5"/>
      </w:pPr>
      <w:r>
        <w:rPr>
          <w:rStyle w:val="a4"/>
        </w:rPr>
        <w:footnoteRef/>
      </w:r>
      <w:r w:rsidRPr="00DD583A">
        <w:rPr>
          <w:lang w:val="en-US"/>
        </w:rPr>
        <w:t xml:space="preserve"> Microsoft  Encarta  Encyclopedia 2005.</w:t>
      </w:r>
    </w:p>
  </w:footnote>
  <w:footnote w:id="17">
    <w:p w:rsidR="00AB2F98" w:rsidRDefault="00705CBE" w:rsidP="00705CBE">
      <w:pPr>
        <w:pStyle w:val="a5"/>
      </w:pPr>
      <w:r>
        <w:rPr>
          <w:rStyle w:val="a4"/>
        </w:rPr>
        <w:footnoteRef/>
      </w:r>
      <w:r w:rsidRPr="00DD583A">
        <w:rPr>
          <w:lang w:val="en-US"/>
        </w:rPr>
        <w:t xml:space="preserve"> Microsoft  Encarta  Encyclopedia 2005.</w:t>
      </w:r>
    </w:p>
  </w:footnote>
  <w:footnote w:id="18">
    <w:p w:rsidR="00AB2F98" w:rsidRDefault="00705CBE" w:rsidP="00705CBE">
      <w:pPr>
        <w:pStyle w:val="a5"/>
      </w:pPr>
      <w:r>
        <w:rPr>
          <w:rStyle w:val="a4"/>
        </w:rPr>
        <w:footnoteRef/>
      </w:r>
      <w:r w:rsidRPr="00D37137">
        <w:t xml:space="preserve"> </w:t>
      </w:r>
      <w:r>
        <w:t>Борис</w:t>
      </w:r>
      <w:r w:rsidRPr="00D37137">
        <w:t xml:space="preserve"> </w:t>
      </w:r>
      <w:r>
        <w:t>Малышев</w:t>
      </w:r>
      <w:r w:rsidRPr="00D37137">
        <w:t xml:space="preserve">,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religio</w:t>
      </w:r>
      <w:r w:rsidRPr="00C326A5">
        <w:t>.</w:t>
      </w:r>
      <w:r w:rsidRPr="00C326A5">
        <w:rPr>
          <w:lang w:val="en-US"/>
        </w:rPr>
        <w:t>ru</w:t>
      </w:r>
      <w:r w:rsidRPr="00D37137">
        <w:t xml:space="preserve"> </w:t>
      </w:r>
    </w:p>
  </w:footnote>
  <w:footnote w:id="19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C326A5">
        <w:rPr>
          <w:lang w:val="en-US"/>
        </w:rPr>
        <w:t>www</w:t>
      </w:r>
      <w:r w:rsidRPr="00C326A5">
        <w:t>.</w:t>
      </w:r>
      <w:r w:rsidRPr="00C326A5">
        <w:rPr>
          <w:lang w:val="en-US"/>
        </w:rPr>
        <w:t>enc</w:t>
      </w:r>
      <w:r w:rsidRPr="00C326A5">
        <w:t>.</w:t>
      </w:r>
      <w:r w:rsidRPr="00C326A5">
        <w:rPr>
          <w:lang w:val="en-US"/>
        </w:rPr>
        <w:t>mail</w:t>
      </w:r>
      <w:r w:rsidRPr="00C326A5">
        <w:t>.</w:t>
      </w:r>
      <w:r w:rsidRPr="00C326A5">
        <w:rPr>
          <w:lang w:val="en-US"/>
        </w:rPr>
        <w:t>ru</w:t>
      </w:r>
      <w:r w:rsidRPr="00A01424">
        <w:t xml:space="preserve"> </w:t>
      </w:r>
    </w:p>
  </w:footnote>
  <w:footnote w:id="20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C326A5">
        <w:t>www.prazdnikimira.ru</w:t>
      </w:r>
      <w:r>
        <w:t xml:space="preserve"> </w:t>
      </w:r>
    </w:p>
  </w:footnote>
  <w:footnote w:id="21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2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920098">
        <w:t>Microsoft  Encarta  Encyclopedia 2005.</w:t>
      </w:r>
    </w:p>
  </w:footnote>
  <w:footnote w:id="23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4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5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6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7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  <w:footnote w:id="28">
    <w:p w:rsidR="00AB2F98" w:rsidRDefault="00705CBE" w:rsidP="00705CBE">
      <w:pPr>
        <w:pStyle w:val="a5"/>
      </w:pPr>
      <w:r>
        <w:rPr>
          <w:rStyle w:val="a4"/>
        </w:rPr>
        <w:footnoteRef/>
      </w:r>
      <w:r>
        <w:t xml:space="preserve"> </w:t>
      </w:r>
      <w:r w:rsidRPr="006B5D6C">
        <w:t>Молодякова</w:t>
      </w:r>
      <w:r w:rsidRPr="00E3415A">
        <w:t xml:space="preserve"> </w:t>
      </w:r>
      <w:r w:rsidRPr="006B5D6C">
        <w:t>Э</w:t>
      </w:r>
      <w:r>
        <w:t>.</w:t>
      </w:r>
      <w:r w:rsidRPr="006B5D6C">
        <w:t xml:space="preserve">, "Японская модель религиозной жизни", </w:t>
      </w:r>
      <w:r w:rsidRPr="00B06E6B">
        <w:t>www.prazdnikimira.ru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CBE"/>
    <w:rsid w:val="0000255F"/>
    <w:rsid w:val="000038BE"/>
    <w:rsid w:val="00026690"/>
    <w:rsid w:val="00127F94"/>
    <w:rsid w:val="001A35F6"/>
    <w:rsid w:val="00332F63"/>
    <w:rsid w:val="004D5965"/>
    <w:rsid w:val="00551689"/>
    <w:rsid w:val="00564764"/>
    <w:rsid w:val="005C0224"/>
    <w:rsid w:val="0061278E"/>
    <w:rsid w:val="006B5D6C"/>
    <w:rsid w:val="00705CBE"/>
    <w:rsid w:val="00753E76"/>
    <w:rsid w:val="00773E36"/>
    <w:rsid w:val="00811DD4"/>
    <w:rsid w:val="009067CB"/>
    <w:rsid w:val="00920098"/>
    <w:rsid w:val="00A01424"/>
    <w:rsid w:val="00AB2F98"/>
    <w:rsid w:val="00AD615F"/>
    <w:rsid w:val="00B06E6B"/>
    <w:rsid w:val="00BF5ABC"/>
    <w:rsid w:val="00C326A5"/>
    <w:rsid w:val="00D37137"/>
    <w:rsid w:val="00DD583A"/>
    <w:rsid w:val="00E3415A"/>
    <w:rsid w:val="00EE3437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CFCC3-207E-46BA-B8C8-62F03CB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5CBE"/>
    <w:rPr>
      <w:rFonts w:cs="Times New Roman"/>
      <w:color w:val="0000FF"/>
      <w:u w:val="single"/>
    </w:rPr>
  </w:style>
  <w:style w:type="character" w:styleId="a4">
    <w:name w:val="footnote reference"/>
    <w:uiPriority w:val="99"/>
    <w:semiHidden/>
    <w:rsid w:val="00705CBE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705CBE"/>
    <w:pPr>
      <w:widowControl w:val="0"/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705CBE"/>
    <w:rPr>
      <w:rFonts w:eastAsia="MS Mincho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6168</Words>
  <Characters>35162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Влияния синтоизма на политическую жизнь Японии</vt:lpstr>
    </vt:vector>
  </TitlesOfParts>
  <Company>Home</Company>
  <LinksUpToDate>false</LinksUpToDate>
  <CharactersWithSpaces>41248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Влияния синтоизма на политическую жизнь Японии</dc:title>
  <dc:subject/>
  <dc:creator>User</dc:creator>
  <cp:keywords/>
  <dc:description/>
  <cp:lastModifiedBy>admin</cp:lastModifiedBy>
  <cp:revision>2</cp:revision>
  <dcterms:created xsi:type="dcterms:W3CDTF">2014-02-20T06:14:00Z</dcterms:created>
  <dcterms:modified xsi:type="dcterms:W3CDTF">2014-02-20T06:14:00Z</dcterms:modified>
</cp:coreProperties>
</file>