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C5" w:rsidRDefault="004977C5" w:rsidP="00AF19AD">
      <w:pPr>
        <w:jc w:val="center"/>
        <w:rPr>
          <w:rFonts w:ascii="Times New Roman" w:hAnsi="Times New Roman"/>
          <w:sz w:val="28"/>
          <w:szCs w:val="28"/>
        </w:rPr>
      </w:pPr>
    </w:p>
    <w:p w:rsidR="00E6121F" w:rsidRPr="0015777C" w:rsidRDefault="00E6121F" w:rsidP="00AF19AD">
      <w:pPr>
        <w:jc w:val="center"/>
        <w:rPr>
          <w:rFonts w:ascii="Times New Roman" w:hAnsi="Times New Roman"/>
          <w:sz w:val="28"/>
          <w:szCs w:val="28"/>
        </w:rPr>
      </w:pPr>
      <w:r w:rsidRPr="0015777C">
        <w:rPr>
          <w:rFonts w:ascii="Times New Roman" w:hAnsi="Times New Roman"/>
          <w:sz w:val="28"/>
          <w:szCs w:val="28"/>
        </w:rPr>
        <w:t>Федеральное агентство по образованию Российской Федерации</w:t>
      </w:r>
    </w:p>
    <w:p w:rsidR="00E6121F" w:rsidRPr="0015777C" w:rsidRDefault="00E6121F" w:rsidP="00AF19AD">
      <w:pPr>
        <w:ind w:left="-1276" w:right="-284"/>
        <w:jc w:val="center"/>
        <w:rPr>
          <w:rFonts w:ascii="Times New Roman" w:hAnsi="Times New Roman"/>
          <w:sz w:val="28"/>
          <w:szCs w:val="28"/>
        </w:rPr>
      </w:pPr>
      <w:r w:rsidRPr="0015777C">
        <w:rPr>
          <w:rFonts w:ascii="Times New Roman" w:hAnsi="Times New Roman"/>
          <w:sz w:val="28"/>
          <w:szCs w:val="28"/>
        </w:rPr>
        <w:t>Государственное образовательное учреждение высшего профессионального образования</w:t>
      </w:r>
    </w:p>
    <w:p w:rsidR="00E6121F" w:rsidRPr="0015777C" w:rsidRDefault="00E6121F" w:rsidP="00AF19AD">
      <w:pPr>
        <w:jc w:val="center"/>
        <w:rPr>
          <w:rFonts w:ascii="Times New Roman" w:hAnsi="Times New Roman"/>
          <w:sz w:val="28"/>
          <w:szCs w:val="28"/>
        </w:rPr>
      </w:pPr>
      <w:r w:rsidRPr="0015777C">
        <w:rPr>
          <w:rFonts w:ascii="Times New Roman" w:hAnsi="Times New Roman"/>
          <w:sz w:val="28"/>
          <w:szCs w:val="28"/>
        </w:rPr>
        <w:t>«Южно – Уральский государственный университет»</w:t>
      </w:r>
    </w:p>
    <w:p w:rsidR="00E6121F" w:rsidRPr="0015777C" w:rsidRDefault="00E6121F" w:rsidP="00AF19AD">
      <w:pPr>
        <w:jc w:val="center"/>
        <w:rPr>
          <w:rFonts w:ascii="Times New Roman" w:hAnsi="Times New Roman"/>
          <w:sz w:val="28"/>
          <w:szCs w:val="28"/>
        </w:rPr>
      </w:pPr>
      <w:r w:rsidRPr="0015777C">
        <w:rPr>
          <w:rFonts w:ascii="Times New Roman" w:hAnsi="Times New Roman"/>
          <w:sz w:val="28"/>
          <w:szCs w:val="28"/>
        </w:rPr>
        <w:t>Факультет «Экономика и управление»</w:t>
      </w:r>
    </w:p>
    <w:p w:rsidR="00E6121F" w:rsidRPr="0015777C" w:rsidRDefault="00E6121F" w:rsidP="00AF19AD">
      <w:pPr>
        <w:jc w:val="center"/>
        <w:rPr>
          <w:rFonts w:ascii="Times New Roman" w:hAnsi="Times New Roman"/>
          <w:sz w:val="28"/>
          <w:szCs w:val="28"/>
        </w:rPr>
      </w:pPr>
      <w:r w:rsidRPr="0015777C">
        <w:rPr>
          <w:rFonts w:ascii="Times New Roman" w:hAnsi="Times New Roman"/>
          <w:sz w:val="28"/>
          <w:szCs w:val="28"/>
        </w:rPr>
        <w:t>Кафедра «Экономика и финансы»</w:t>
      </w:r>
    </w:p>
    <w:p w:rsidR="00E6121F" w:rsidRDefault="00E6121F" w:rsidP="00AF19AD">
      <w:pPr>
        <w:jc w:val="center"/>
        <w:rPr>
          <w:sz w:val="28"/>
          <w:szCs w:val="28"/>
        </w:rPr>
      </w:pPr>
    </w:p>
    <w:p w:rsidR="00E6121F" w:rsidRDefault="00E6121F" w:rsidP="00AF19AD">
      <w:pPr>
        <w:rPr>
          <w:sz w:val="28"/>
          <w:szCs w:val="28"/>
        </w:rPr>
      </w:pPr>
    </w:p>
    <w:p w:rsidR="00E6121F" w:rsidRDefault="00E6121F" w:rsidP="00AF19AD">
      <w:pPr>
        <w:jc w:val="center"/>
        <w:rPr>
          <w:sz w:val="28"/>
          <w:szCs w:val="28"/>
        </w:rPr>
      </w:pPr>
    </w:p>
    <w:p w:rsidR="00E6121F" w:rsidRDefault="00E6121F" w:rsidP="00AF19AD">
      <w:pPr>
        <w:jc w:val="center"/>
        <w:rPr>
          <w:sz w:val="28"/>
          <w:szCs w:val="28"/>
        </w:rPr>
      </w:pPr>
    </w:p>
    <w:p w:rsidR="00E6121F" w:rsidRPr="0042294F" w:rsidRDefault="00E6121F" w:rsidP="00AF19AD">
      <w:pPr>
        <w:jc w:val="center"/>
        <w:rPr>
          <w:sz w:val="28"/>
          <w:szCs w:val="28"/>
        </w:rPr>
      </w:pPr>
    </w:p>
    <w:p w:rsidR="00E6121F" w:rsidRPr="0015777C" w:rsidRDefault="00E6121F" w:rsidP="00AF19AD">
      <w:pPr>
        <w:pStyle w:val="a3"/>
        <w:spacing w:line="360" w:lineRule="auto"/>
        <w:rPr>
          <w:b w:val="0"/>
        </w:rPr>
      </w:pPr>
      <w:r>
        <w:rPr>
          <w:b w:val="0"/>
        </w:rPr>
        <w:t>РЕФЕРАТ</w:t>
      </w:r>
    </w:p>
    <w:p w:rsidR="00E6121F" w:rsidRDefault="00E6121F" w:rsidP="00AF19AD">
      <w:pPr>
        <w:pStyle w:val="a3"/>
        <w:spacing w:line="360" w:lineRule="auto"/>
        <w:rPr>
          <w:b w:val="0"/>
        </w:rPr>
      </w:pPr>
      <w:r>
        <w:rPr>
          <w:b w:val="0"/>
        </w:rPr>
        <w:t>п</w:t>
      </w:r>
      <w:r w:rsidRPr="0015777C">
        <w:rPr>
          <w:b w:val="0"/>
        </w:rPr>
        <w:t xml:space="preserve">о </w:t>
      </w:r>
      <w:r>
        <w:rPr>
          <w:b w:val="0"/>
        </w:rPr>
        <w:t>управлению качеством на тему:</w:t>
      </w:r>
    </w:p>
    <w:p w:rsidR="00E6121F" w:rsidRPr="00E92678" w:rsidRDefault="00E6121F" w:rsidP="00AF19AD">
      <w:pPr>
        <w:ind w:firstLine="426"/>
        <w:jc w:val="center"/>
        <w:rPr>
          <w:rFonts w:ascii="Times New Roman" w:hAnsi="Times New Roman"/>
          <w:bCs/>
          <w:sz w:val="28"/>
          <w:szCs w:val="24"/>
          <w:lang w:eastAsia="ru-RU"/>
        </w:rPr>
      </w:pPr>
      <w:r w:rsidRPr="00E92678">
        <w:rPr>
          <w:rFonts w:ascii="Times New Roman" w:hAnsi="Times New Roman"/>
          <w:bCs/>
          <w:sz w:val="28"/>
          <w:szCs w:val="24"/>
          <w:lang w:eastAsia="ru-RU"/>
        </w:rPr>
        <w:t>«</w:t>
      </w:r>
      <w:r>
        <w:rPr>
          <w:rFonts w:ascii="Times New Roman" w:hAnsi="Times New Roman"/>
          <w:bCs/>
          <w:sz w:val="28"/>
          <w:szCs w:val="24"/>
          <w:lang w:eastAsia="ru-RU"/>
        </w:rPr>
        <w:t xml:space="preserve">Внедрение </w:t>
      </w:r>
      <w:r>
        <w:rPr>
          <w:rFonts w:ascii="Times New Roman" w:hAnsi="Times New Roman"/>
          <w:bCs/>
          <w:sz w:val="28"/>
          <w:szCs w:val="24"/>
          <w:lang w:val="en-US" w:eastAsia="ru-RU"/>
        </w:rPr>
        <w:t>TQM</w:t>
      </w:r>
      <w:r w:rsidRPr="00E92678">
        <w:rPr>
          <w:rFonts w:ascii="Times New Roman" w:hAnsi="Times New Roman"/>
          <w:bCs/>
          <w:sz w:val="28"/>
          <w:szCs w:val="24"/>
          <w:lang w:eastAsia="ru-RU"/>
        </w:rPr>
        <w:t xml:space="preserve"> </w:t>
      </w:r>
      <w:r>
        <w:rPr>
          <w:rFonts w:ascii="Times New Roman" w:hAnsi="Times New Roman"/>
          <w:bCs/>
          <w:sz w:val="28"/>
          <w:szCs w:val="24"/>
          <w:lang w:eastAsia="ru-RU"/>
        </w:rPr>
        <w:t>на российских предприятиях</w:t>
      </w:r>
      <w:r w:rsidRPr="00E92678">
        <w:rPr>
          <w:rFonts w:ascii="Times New Roman" w:hAnsi="Times New Roman"/>
          <w:bCs/>
          <w:sz w:val="28"/>
          <w:szCs w:val="24"/>
          <w:lang w:eastAsia="ru-RU"/>
        </w:rPr>
        <w:t>»</w:t>
      </w:r>
    </w:p>
    <w:p w:rsidR="00E6121F" w:rsidRPr="0015777C" w:rsidRDefault="00E6121F" w:rsidP="00AF19AD">
      <w:pPr>
        <w:pStyle w:val="a3"/>
        <w:spacing w:line="360" w:lineRule="auto"/>
        <w:rPr>
          <w:b w:val="0"/>
        </w:rPr>
      </w:pPr>
    </w:p>
    <w:p w:rsidR="00E6121F" w:rsidRDefault="00E6121F" w:rsidP="00AF19AD">
      <w:pPr>
        <w:shd w:val="clear" w:color="auto" w:fill="FFFFFF"/>
        <w:ind w:left="2160" w:firstLine="4344"/>
        <w:jc w:val="center"/>
        <w:rPr>
          <w:sz w:val="28"/>
          <w:szCs w:val="28"/>
        </w:rPr>
      </w:pPr>
    </w:p>
    <w:p w:rsidR="00E6121F" w:rsidRDefault="00E6121F" w:rsidP="00AF19AD">
      <w:pPr>
        <w:shd w:val="clear" w:color="auto" w:fill="FFFFFF"/>
        <w:ind w:left="2160" w:firstLine="4344"/>
        <w:jc w:val="center"/>
        <w:rPr>
          <w:sz w:val="28"/>
          <w:szCs w:val="28"/>
        </w:rPr>
      </w:pPr>
    </w:p>
    <w:p w:rsidR="00E6121F" w:rsidRDefault="00E6121F" w:rsidP="00AF19AD">
      <w:pPr>
        <w:shd w:val="clear" w:color="auto" w:fill="FFFFFF"/>
        <w:ind w:left="2160" w:firstLine="4344"/>
        <w:jc w:val="center"/>
        <w:rPr>
          <w:sz w:val="28"/>
          <w:szCs w:val="28"/>
        </w:rPr>
      </w:pPr>
    </w:p>
    <w:p w:rsidR="00E6121F" w:rsidRDefault="00E6121F" w:rsidP="00AF19AD">
      <w:pPr>
        <w:shd w:val="clear" w:color="auto" w:fill="FFFFFF"/>
        <w:ind w:left="2160" w:firstLine="4344"/>
        <w:jc w:val="center"/>
        <w:rPr>
          <w:sz w:val="28"/>
          <w:szCs w:val="28"/>
        </w:rPr>
      </w:pPr>
    </w:p>
    <w:p w:rsidR="00E6121F" w:rsidRDefault="00E6121F" w:rsidP="00AF19AD">
      <w:pPr>
        <w:shd w:val="clear" w:color="auto" w:fill="FFFFFF"/>
        <w:ind w:left="2160" w:firstLine="4344"/>
        <w:jc w:val="center"/>
        <w:rPr>
          <w:sz w:val="28"/>
          <w:szCs w:val="28"/>
        </w:rPr>
      </w:pPr>
    </w:p>
    <w:p w:rsidR="00E6121F" w:rsidRDefault="00E6121F" w:rsidP="00AF19AD">
      <w:pPr>
        <w:shd w:val="clear" w:color="auto" w:fill="FFFFFF"/>
        <w:ind w:left="2160" w:firstLine="4344"/>
        <w:jc w:val="center"/>
        <w:rPr>
          <w:sz w:val="28"/>
          <w:szCs w:val="28"/>
        </w:rPr>
      </w:pPr>
    </w:p>
    <w:p w:rsidR="00E6121F" w:rsidRPr="00E92678" w:rsidRDefault="00E6121F" w:rsidP="00E92678">
      <w:pPr>
        <w:shd w:val="clear" w:color="auto" w:fill="FFFFFF"/>
        <w:tabs>
          <w:tab w:val="left" w:pos="5529"/>
        </w:tabs>
        <w:jc w:val="center"/>
        <w:rPr>
          <w:rFonts w:ascii="Times New Roman" w:hAnsi="Times New Roman"/>
          <w:sz w:val="28"/>
          <w:szCs w:val="28"/>
        </w:rPr>
      </w:pPr>
      <w:r>
        <w:rPr>
          <w:sz w:val="28"/>
          <w:szCs w:val="28"/>
        </w:rPr>
        <w:tab/>
      </w:r>
      <w:r w:rsidRPr="00E92678">
        <w:rPr>
          <w:rFonts w:ascii="Times New Roman" w:hAnsi="Times New Roman"/>
          <w:sz w:val="28"/>
          <w:szCs w:val="28"/>
        </w:rPr>
        <w:t>Выполнила: Лактионова И.Н.,</w:t>
      </w:r>
    </w:p>
    <w:p w:rsidR="00E6121F" w:rsidRDefault="00E6121F" w:rsidP="00AF19AD">
      <w:pPr>
        <w:shd w:val="clear" w:color="auto" w:fill="FFFFFF"/>
        <w:tabs>
          <w:tab w:val="left" w:pos="5529"/>
        </w:tabs>
        <w:jc w:val="center"/>
        <w:rPr>
          <w:rFonts w:ascii="Times New Roman" w:hAnsi="Times New Roman"/>
          <w:sz w:val="28"/>
          <w:szCs w:val="28"/>
        </w:rPr>
      </w:pPr>
      <w:r w:rsidRPr="00E92678">
        <w:rPr>
          <w:rFonts w:ascii="Times New Roman" w:hAnsi="Times New Roman"/>
          <w:sz w:val="28"/>
          <w:szCs w:val="28"/>
        </w:rPr>
        <w:tab/>
      </w:r>
      <w:r w:rsidRPr="00E92678">
        <w:rPr>
          <w:rFonts w:ascii="Times New Roman" w:hAnsi="Times New Roman"/>
          <w:sz w:val="28"/>
          <w:szCs w:val="28"/>
        </w:rPr>
        <w:tab/>
      </w:r>
      <w:r w:rsidRPr="00E92678">
        <w:rPr>
          <w:rFonts w:ascii="Times New Roman" w:hAnsi="Times New Roman"/>
          <w:sz w:val="28"/>
          <w:szCs w:val="28"/>
        </w:rPr>
        <w:tab/>
        <w:t>ЭиУ-401</w:t>
      </w:r>
    </w:p>
    <w:p w:rsidR="00E6121F" w:rsidRPr="00E92678" w:rsidRDefault="00E6121F" w:rsidP="00E92678">
      <w:pPr>
        <w:shd w:val="clear" w:color="auto" w:fill="FFFFFF"/>
        <w:tabs>
          <w:tab w:val="left" w:pos="5529"/>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Проверил: доц. Чурюкин В.А.</w:t>
      </w:r>
    </w:p>
    <w:p w:rsidR="00E6121F" w:rsidRDefault="00E6121F" w:rsidP="00AF19AD">
      <w:pPr>
        <w:shd w:val="clear" w:color="auto" w:fill="FFFFFF"/>
        <w:tabs>
          <w:tab w:val="left" w:pos="5529"/>
        </w:tabs>
        <w:jc w:val="center"/>
        <w:rPr>
          <w:sz w:val="28"/>
          <w:szCs w:val="28"/>
        </w:rPr>
      </w:pPr>
    </w:p>
    <w:p w:rsidR="00E6121F" w:rsidRDefault="00E6121F" w:rsidP="00AF19AD">
      <w:pPr>
        <w:shd w:val="clear" w:color="auto" w:fill="FFFFFF"/>
        <w:tabs>
          <w:tab w:val="left" w:pos="5529"/>
        </w:tabs>
        <w:jc w:val="center"/>
        <w:rPr>
          <w:sz w:val="28"/>
          <w:szCs w:val="28"/>
        </w:rPr>
      </w:pPr>
    </w:p>
    <w:p w:rsidR="00E6121F" w:rsidRPr="0042294F" w:rsidRDefault="00E6121F" w:rsidP="00AF19AD">
      <w:pPr>
        <w:shd w:val="clear" w:color="auto" w:fill="FFFFFF"/>
        <w:tabs>
          <w:tab w:val="left" w:pos="5529"/>
        </w:tabs>
        <w:jc w:val="center"/>
        <w:rPr>
          <w:sz w:val="28"/>
          <w:szCs w:val="28"/>
        </w:rPr>
      </w:pPr>
    </w:p>
    <w:p w:rsidR="00E6121F" w:rsidRDefault="00E6121F" w:rsidP="00AF19AD">
      <w:pPr>
        <w:jc w:val="center"/>
        <w:rPr>
          <w:rFonts w:ascii="Times New Roman" w:hAnsi="Times New Roman"/>
          <w:sz w:val="28"/>
          <w:szCs w:val="28"/>
        </w:rPr>
      </w:pPr>
    </w:p>
    <w:p w:rsidR="00E6121F" w:rsidRPr="0015777C" w:rsidRDefault="00E6121F" w:rsidP="00AF19AD">
      <w:pPr>
        <w:jc w:val="center"/>
        <w:rPr>
          <w:rFonts w:ascii="Times New Roman" w:hAnsi="Times New Roman"/>
          <w:sz w:val="28"/>
          <w:szCs w:val="28"/>
        </w:rPr>
      </w:pPr>
      <w:r w:rsidRPr="0015777C">
        <w:rPr>
          <w:rFonts w:ascii="Times New Roman" w:hAnsi="Times New Roman"/>
          <w:sz w:val="28"/>
          <w:szCs w:val="28"/>
        </w:rPr>
        <w:t>Челябинск 20</w:t>
      </w:r>
      <w:r>
        <w:rPr>
          <w:rFonts w:ascii="Times New Roman" w:hAnsi="Times New Roman"/>
          <w:sz w:val="28"/>
          <w:szCs w:val="28"/>
        </w:rPr>
        <w:t>10</w:t>
      </w:r>
      <w:r w:rsidRPr="0042294F">
        <w:rPr>
          <w:sz w:val="28"/>
          <w:szCs w:val="28"/>
        </w:rPr>
        <w:t xml:space="preserve">                                         </w:t>
      </w:r>
    </w:p>
    <w:p w:rsidR="00E6121F" w:rsidRPr="006C414B" w:rsidRDefault="00E6121F" w:rsidP="006C414B">
      <w:pPr>
        <w:spacing w:before="100" w:beforeAutospacing="1" w:after="100" w:afterAutospacing="1"/>
        <w:ind w:firstLine="426"/>
        <w:jc w:val="center"/>
        <w:rPr>
          <w:rFonts w:ascii="Times New Roman" w:hAnsi="Times New Roman"/>
          <w:sz w:val="28"/>
          <w:szCs w:val="24"/>
          <w:lang w:eastAsia="ru-RU"/>
        </w:rPr>
      </w:pPr>
    </w:p>
    <w:p w:rsidR="00E6121F" w:rsidRDefault="00E6121F" w:rsidP="00772570">
      <w:pPr>
        <w:tabs>
          <w:tab w:val="left" w:pos="426"/>
        </w:tabs>
        <w:jc w:val="center"/>
        <w:rPr>
          <w:rFonts w:ascii="Times New Roman" w:hAnsi="Times New Roman"/>
          <w:sz w:val="28"/>
          <w:szCs w:val="24"/>
          <w:lang w:eastAsia="ru-RU"/>
        </w:rPr>
      </w:pPr>
      <w:r>
        <w:rPr>
          <w:rFonts w:ascii="Times New Roman" w:hAnsi="Times New Roman"/>
          <w:sz w:val="28"/>
          <w:szCs w:val="24"/>
          <w:lang w:eastAsia="ru-RU"/>
        </w:rPr>
        <w:t>ВВЕДЕНИЕ</w:t>
      </w:r>
    </w:p>
    <w:p w:rsidR="00E6121F" w:rsidRDefault="00E6121F" w:rsidP="006C414B">
      <w:pPr>
        <w:tabs>
          <w:tab w:val="left" w:pos="426"/>
        </w:tabs>
        <w:rPr>
          <w:rFonts w:ascii="Times New Roman" w:hAnsi="Times New Roman"/>
          <w:sz w:val="28"/>
          <w:szCs w:val="24"/>
          <w:lang w:eastAsia="ru-RU"/>
        </w:rPr>
      </w:pPr>
    </w:p>
    <w:p w:rsidR="00E6121F" w:rsidRDefault="00E6121F" w:rsidP="006C414B">
      <w:pPr>
        <w:tabs>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Качество продукции (услуг) является одним из важнейших факторов производственной деятельности любого предприятия. Качество обеспечивает защищенную конкурентную позицию, высокую долю продаж на рынке и устойчивую цену предлагаемого продукта. Сегодня практическая хозяйственная деятельность показала, что качество и экономический успех величины прямо пропорциональные. Низкое качество продукции непременно приводи</w:t>
      </w:r>
      <w:r>
        <w:rPr>
          <w:rFonts w:ascii="Times New Roman" w:hAnsi="Times New Roman"/>
          <w:sz w:val="28"/>
          <w:szCs w:val="24"/>
          <w:lang w:eastAsia="ru-RU"/>
        </w:rPr>
        <w:t xml:space="preserve">т к плохому состоянию бизнеса. </w:t>
      </w:r>
    </w:p>
    <w:p w:rsidR="00E6121F" w:rsidRDefault="00E6121F" w:rsidP="006C414B">
      <w:pPr>
        <w:tabs>
          <w:tab w:val="left" w:pos="426"/>
        </w:tabs>
        <w:rPr>
          <w:rFonts w:ascii="Times New Roman" w:hAnsi="Times New Roman"/>
          <w:b/>
          <w:bCs/>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 xml:space="preserve">80-е годы ХХ века стали беспрецедентными во всем мире в восприятии и в развитии проблем качества. Но наша страна в силу своей социальной политики не в полной мере восприняла значение и влияние проблем качества в экономике, и во многих отраслях наши предприятия упустили время по важнейшим показателям качества выпускаемой продукции. </w:t>
      </w:r>
      <w:r w:rsidRPr="006C414B">
        <w:rPr>
          <w:rFonts w:ascii="Times New Roman" w:hAnsi="Times New Roman"/>
          <w:sz w:val="28"/>
          <w:szCs w:val="24"/>
          <w:lang w:eastAsia="ru-RU"/>
        </w:rPr>
        <w:br/>
      </w: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6C414B">
      <w:pPr>
        <w:tabs>
          <w:tab w:val="center" w:pos="8100"/>
        </w:tabs>
        <w:rPr>
          <w:rFonts w:ascii="Times New Roman" w:hAnsi="Times New Roman"/>
          <w:b/>
          <w:bCs/>
          <w:sz w:val="28"/>
          <w:szCs w:val="24"/>
          <w:lang w:eastAsia="ru-RU"/>
        </w:rPr>
      </w:pPr>
    </w:p>
    <w:p w:rsidR="00E6121F" w:rsidRDefault="00E6121F" w:rsidP="00277815">
      <w:pPr>
        <w:tabs>
          <w:tab w:val="center" w:pos="8100"/>
        </w:tabs>
        <w:jc w:val="center"/>
        <w:rPr>
          <w:rFonts w:ascii="Times New Roman" w:hAnsi="Times New Roman"/>
          <w:b/>
          <w:bCs/>
          <w:sz w:val="28"/>
          <w:szCs w:val="24"/>
          <w:lang w:eastAsia="ru-RU"/>
        </w:rPr>
      </w:pPr>
      <w:r w:rsidRPr="006C414B">
        <w:rPr>
          <w:rFonts w:ascii="Times New Roman" w:hAnsi="Times New Roman"/>
          <w:b/>
          <w:bCs/>
          <w:sz w:val="28"/>
          <w:szCs w:val="24"/>
          <w:lang w:eastAsia="ru-RU"/>
        </w:rPr>
        <w:t xml:space="preserve">Сущность понятия «качество». Концепция </w:t>
      </w:r>
      <w:r>
        <w:rPr>
          <w:rFonts w:ascii="Times New Roman" w:hAnsi="Times New Roman"/>
          <w:b/>
          <w:bCs/>
          <w:sz w:val="28"/>
          <w:szCs w:val="24"/>
          <w:lang w:eastAsia="ru-RU"/>
        </w:rPr>
        <w:t>«всеобщее управление качеством»</w:t>
      </w:r>
    </w:p>
    <w:p w:rsidR="00E6121F" w:rsidRDefault="00E6121F" w:rsidP="006C414B">
      <w:pPr>
        <w:tabs>
          <w:tab w:val="left" w:pos="426"/>
        </w:tabs>
        <w:rPr>
          <w:rFonts w:ascii="Times New Roman" w:hAnsi="Times New Roman"/>
          <w:b/>
          <w:bCs/>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Уже на ранней стадии развития товарного производства проблема качества и полезности изделий привлекала внимание производителей. Английский историк и географ Р. Гаклют еще четыреста лет назад в назидание товаропроизводителям своего времени рекомендовал: «Берите с собой те вещи, которые безупречно добротны. Ибо так же, как добротность с самого начала обеспечит доверие к вашим товарам, которое вырастает со временем, так и обманный или поддельный товар навлечет на вас и на все ваши то</w:t>
      </w:r>
      <w:r>
        <w:rPr>
          <w:rFonts w:ascii="Times New Roman" w:hAnsi="Times New Roman"/>
          <w:sz w:val="28"/>
          <w:szCs w:val="24"/>
          <w:lang w:eastAsia="ru-RU"/>
        </w:rPr>
        <w:t xml:space="preserve">вары презрение и дурную славу». </w:t>
      </w:r>
      <w:r w:rsidRPr="006C414B">
        <w:rPr>
          <w:rFonts w:ascii="Times New Roman" w:hAnsi="Times New Roman"/>
          <w:sz w:val="28"/>
          <w:szCs w:val="24"/>
          <w:lang w:eastAsia="ru-RU"/>
        </w:rPr>
        <w:t>Очевидно, что качество товара обеспечивает успех коммерческой деятельности тех производителей, продукция которых удовлетворяет потребителя, и, по мнению известного японского специалиста по управлению качеством К. Исикава, «ориентация на качество обеспечивает долгосрочное получение прибыли».</w:t>
      </w:r>
      <w:r w:rsidRPr="006C414B">
        <w:rPr>
          <w:rFonts w:ascii="Times New Roman" w:hAnsi="Times New Roman"/>
          <w:sz w:val="28"/>
          <w:szCs w:val="24"/>
          <w:lang w:eastAsia="ru-RU"/>
        </w:rPr>
        <w:br/>
      </w:r>
    </w:p>
    <w:p w:rsidR="00E6121F" w:rsidRDefault="00E6121F" w:rsidP="006C414B">
      <w:pPr>
        <w:tabs>
          <w:tab w:val="center" w:pos="8100"/>
        </w:tabs>
        <w:rPr>
          <w:rFonts w:ascii="Times New Roman" w:hAnsi="Times New Roman"/>
          <w:sz w:val="28"/>
          <w:szCs w:val="24"/>
          <w:lang w:eastAsia="ru-RU"/>
        </w:rPr>
      </w:pPr>
      <w:r w:rsidRPr="006C414B">
        <w:rPr>
          <w:rFonts w:ascii="Times New Roman" w:hAnsi="Times New Roman"/>
          <w:b/>
          <w:bCs/>
          <w:sz w:val="28"/>
          <w:szCs w:val="24"/>
          <w:lang w:eastAsia="ru-RU"/>
        </w:rPr>
        <w:t>Так что же такое качество?</w:t>
      </w:r>
      <w:r w:rsidRPr="006C414B">
        <w:rPr>
          <w:rFonts w:ascii="Times New Roman" w:hAnsi="Times New Roman"/>
          <w:sz w:val="28"/>
          <w:szCs w:val="24"/>
          <w:lang w:eastAsia="ru-RU"/>
        </w:rPr>
        <w:t xml:space="preserve"> </w:t>
      </w:r>
    </w:p>
    <w:p w:rsidR="00E6121F" w:rsidRDefault="00E6121F" w:rsidP="006C414B">
      <w:pPr>
        <w:tabs>
          <w:tab w:val="left" w:pos="-5245"/>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 xml:space="preserve">Еще </w:t>
      </w:r>
      <w:r w:rsidRPr="006C414B">
        <w:rPr>
          <w:rFonts w:ascii="Times New Roman" w:hAnsi="Times New Roman"/>
          <w:b/>
          <w:bCs/>
          <w:i/>
          <w:iCs/>
          <w:sz w:val="28"/>
          <w:szCs w:val="24"/>
          <w:lang w:eastAsia="ru-RU"/>
        </w:rPr>
        <w:t>Аристотель</w:t>
      </w:r>
      <w:r w:rsidRPr="006C414B">
        <w:rPr>
          <w:rFonts w:ascii="Times New Roman" w:hAnsi="Times New Roman"/>
          <w:sz w:val="28"/>
          <w:szCs w:val="24"/>
          <w:lang w:eastAsia="ru-RU"/>
        </w:rPr>
        <w:t xml:space="preserve"> определял его как </w:t>
      </w:r>
      <w:r w:rsidRPr="006C414B">
        <w:rPr>
          <w:rFonts w:ascii="Times New Roman" w:hAnsi="Times New Roman"/>
          <w:b/>
          <w:bCs/>
          <w:i/>
          <w:iCs/>
          <w:sz w:val="28"/>
          <w:szCs w:val="24"/>
          <w:lang w:eastAsia="ru-RU"/>
        </w:rPr>
        <w:t>благо, обеспечивающее счастье</w:t>
      </w:r>
      <w:r w:rsidRPr="006C414B">
        <w:rPr>
          <w:rFonts w:ascii="Times New Roman" w:hAnsi="Times New Roman"/>
          <w:i/>
          <w:iCs/>
          <w:sz w:val="28"/>
          <w:szCs w:val="24"/>
          <w:lang w:eastAsia="ru-RU"/>
        </w:rPr>
        <w:t>.</w:t>
      </w:r>
      <w:r w:rsidRPr="006C414B">
        <w:rPr>
          <w:rFonts w:ascii="Times New Roman" w:hAnsi="Times New Roman"/>
          <w:sz w:val="28"/>
          <w:szCs w:val="24"/>
          <w:lang w:eastAsia="ru-RU"/>
        </w:rPr>
        <w:t xml:space="preserve"> Не менее выразительно определяют качество современники:</w:t>
      </w:r>
      <w:r w:rsidRPr="006C414B">
        <w:rPr>
          <w:rFonts w:ascii="Times New Roman" w:hAnsi="Times New Roman"/>
          <w:sz w:val="28"/>
          <w:szCs w:val="24"/>
          <w:lang w:eastAsia="ru-RU"/>
        </w:rPr>
        <w:br/>
      </w:r>
      <w:r w:rsidRPr="006C414B">
        <w:rPr>
          <w:rFonts w:ascii="Times New Roman" w:hAnsi="Times New Roman"/>
          <w:b/>
          <w:bCs/>
          <w:i/>
          <w:iCs/>
          <w:sz w:val="28"/>
          <w:szCs w:val="24"/>
          <w:lang w:eastAsia="ru-RU"/>
        </w:rPr>
        <w:t>Качество</w:t>
      </w:r>
      <w:r w:rsidRPr="006C414B">
        <w:rPr>
          <w:rFonts w:ascii="Times New Roman" w:hAnsi="Times New Roman"/>
          <w:sz w:val="28"/>
          <w:szCs w:val="24"/>
          <w:lang w:eastAsia="ru-RU"/>
        </w:rPr>
        <w:t xml:space="preserve"> – это основной фактор предпринимательской деятельности, это определяющая цель предприятия.</w:t>
      </w:r>
      <w:r w:rsidRPr="006C414B">
        <w:rPr>
          <w:rFonts w:ascii="Times New Roman" w:hAnsi="Times New Roman"/>
          <w:sz w:val="28"/>
          <w:szCs w:val="24"/>
          <w:lang w:eastAsia="ru-RU"/>
        </w:rPr>
        <w:br/>
      </w:r>
      <w:r w:rsidRPr="006C414B">
        <w:rPr>
          <w:rFonts w:ascii="Times New Roman" w:hAnsi="Times New Roman"/>
          <w:b/>
          <w:bCs/>
          <w:i/>
          <w:iCs/>
          <w:sz w:val="28"/>
          <w:szCs w:val="24"/>
          <w:lang w:eastAsia="ru-RU"/>
        </w:rPr>
        <w:t>Качество</w:t>
      </w:r>
      <w:r w:rsidRPr="006C414B">
        <w:rPr>
          <w:rFonts w:ascii="Times New Roman" w:hAnsi="Times New Roman"/>
          <w:i/>
          <w:iCs/>
          <w:sz w:val="28"/>
          <w:szCs w:val="24"/>
          <w:lang w:eastAsia="ru-RU"/>
        </w:rPr>
        <w:t xml:space="preserve"> – </w:t>
      </w:r>
      <w:r w:rsidRPr="006C414B">
        <w:rPr>
          <w:rFonts w:ascii="Times New Roman" w:hAnsi="Times New Roman"/>
          <w:sz w:val="28"/>
          <w:szCs w:val="24"/>
          <w:lang w:eastAsia="ru-RU"/>
        </w:rPr>
        <w:t>совокупность характеристик объекта, относящихся к его способности удовлетворять установленные или предполагаемые потребности (ИСО 8402-94)</w:t>
      </w:r>
      <w:r w:rsidRPr="006C414B">
        <w:rPr>
          <w:rFonts w:ascii="Times New Roman" w:hAnsi="Times New Roman"/>
          <w:i/>
          <w:iCs/>
          <w:sz w:val="28"/>
          <w:szCs w:val="24"/>
          <w:lang w:eastAsia="ru-RU"/>
        </w:rPr>
        <w:t>.</w:t>
      </w:r>
    </w:p>
    <w:p w:rsidR="00E6121F" w:rsidRDefault="00E6121F" w:rsidP="006C414B">
      <w:pPr>
        <w:tabs>
          <w:tab w:val="left" w:pos="-5245"/>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b/>
          <w:bCs/>
          <w:i/>
          <w:iCs/>
          <w:sz w:val="28"/>
          <w:szCs w:val="24"/>
          <w:lang w:eastAsia="ru-RU"/>
        </w:rPr>
        <w:t>Качество продукции (изделия)</w:t>
      </w:r>
      <w:r w:rsidRPr="006C414B">
        <w:rPr>
          <w:rFonts w:ascii="Times New Roman" w:hAnsi="Times New Roman"/>
          <w:sz w:val="28"/>
          <w:szCs w:val="24"/>
          <w:lang w:eastAsia="ru-RU"/>
        </w:rPr>
        <w:t xml:space="preserve"> есть степень, до которой она удовлетворяет требования потребителя. Для промышленной продукции качество представляет собой сочетание качества проекта (потребительная стоимость изделия) и качество изготовления (мера соответст</w:t>
      </w:r>
      <w:r>
        <w:rPr>
          <w:rFonts w:ascii="Times New Roman" w:hAnsi="Times New Roman"/>
          <w:sz w:val="28"/>
          <w:szCs w:val="24"/>
          <w:lang w:eastAsia="ru-RU"/>
        </w:rPr>
        <w:t xml:space="preserve">вия готового изделия проекту). </w:t>
      </w:r>
    </w:p>
    <w:p w:rsidR="00E6121F" w:rsidRDefault="00E6121F" w:rsidP="006C414B">
      <w:pPr>
        <w:tabs>
          <w:tab w:val="left" w:pos="-5245"/>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 xml:space="preserve">В свою очередь всеобщее качество (TQM) возникло как обобщение ряда похожих, но в то же время и имеющих определенные отличия, концепций. Именно поэтому в отношении определения и толкования понятия всеобщего качества нет единого мнения. Известные специалисты в области качества Бове и Тилл дают следующее определение: </w:t>
      </w:r>
    </w:p>
    <w:p w:rsidR="00E6121F" w:rsidRDefault="00E6121F" w:rsidP="006C414B">
      <w:pPr>
        <w:tabs>
          <w:tab w:val="left" w:pos="-5245"/>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w:t>
      </w:r>
      <w:r w:rsidRPr="006C414B">
        <w:rPr>
          <w:rFonts w:ascii="Times New Roman" w:hAnsi="Times New Roman"/>
          <w:b/>
          <w:bCs/>
          <w:sz w:val="28"/>
          <w:szCs w:val="24"/>
          <w:lang w:eastAsia="ru-RU"/>
        </w:rPr>
        <w:t>Всеобщее управление качеством</w:t>
      </w:r>
      <w:r w:rsidRPr="006C414B">
        <w:rPr>
          <w:rFonts w:ascii="Times New Roman" w:hAnsi="Times New Roman"/>
          <w:sz w:val="28"/>
          <w:szCs w:val="24"/>
          <w:lang w:eastAsia="ru-RU"/>
        </w:rPr>
        <w:t xml:space="preserve"> – это философия организации, которая основана на стремлении к качеству и практике управления, которая приводит к всеобщему качеству, отсюда </w:t>
      </w:r>
      <w:r w:rsidRPr="006C414B">
        <w:rPr>
          <w:rFonts w:ascii="Times New Roman" w:hAnsi="Times New Roman"/>
          <w:b/>
          <w:bCs/>
          <w:sz w:val="28"/>
          <w:szCs w:val="24"/>
          <w:lang w:eastAsia="ru-RU"/>
        </w:rPr>
        <w:t>качество</w:t>
      </w:r>
      <w:r w:rsidRPr="006C414B">
        <w:rPr>
          <w:rFonts w:ascii="Times New Roman" w:hAnsi="Times New Roman"/>
          <w:sz w:val="28"/>
          <w:szCs w:val="24"/>
          <w:lang w:eastAsia="ru-RU"/>
        </w:rPr>
        <w:t xml:space="preserve"> – это не то, что вам приходится отслеживать или добавлять на каком-то этапе производственного процесса, это сама сущность организации». Одно из наиболее распространенных определений приводится в международном стандарте ИСО 8402-94: «</w:t>
      </w:r>
      <w:r w:rsidRPr="006C414B">
        <w:rPr>
          <w:rFonts w:ascii="Times New Roman" w:hAnsi="Times New Roman"/>
          <w:b/>
          <w:bCs/>
          <w:sz w:val="28"/>
          <w:szCs w:val="24"/>
          <w:lang w:eastAsia="ru-RU"/>
        </w:rPr>
        <w:t>TQM</w:t>
      </w:r>
      <w:r w:rsidRPr="006C414B">
        <w:rPr>
          <w:rFonts w:ascii="Times New Roman" w:hAnsi="Times New Roman"/>
          <w:sz w:val="28"/>
          <w:szCs w:val="24"/>
          <w:lang w:eastAsia="ru-RU"/>
        </w:rPr>
        <w:t xml:space="preserve"> – подход к руководству организацией, нацеленной на качество, основанный на участии всех ее членов и направленный на достижение долговременного успеха путем удовлетворения потребителя и выгоды для всех членов организации и общества». В стандарте </w:t>
      </w:r>
      <w:r w:rsidRPr="006C414B">
        <w:rPr>
          <w:rFonts w:ascii="Times New Roman" w:hAnsi="Times New Roman"/>
          <w:i/>
          <w:iCs/>
          <w:sz w:val="28"/>
          <w:szCs w:val="24"/>
          <w:lang w:eastAsia="ru-RU"/>
        </w:rPr>
        <w:t xml:space="preserve">ИСО 9000-2000 TQM </w:t>
      </w:r>
      <w:r w:rsidRPr="006C414B">
        <w:rPr>
          <w:rFonts w:ascii="Times New Roman" w:hAnsi="Times New Roman"/>
          <w:sz w:val="28"/>
          <w:szCs w:val="24"/>
          <w:lang w:eastAsia="ru-RU"/>
        </w:rPr>
        <w:t xml:space="preserve">определяется как </w:t>
      </w:r>
      <w:r w:rsidRPr="006C414B">
        <w:rPr>
          <w:rFonts w:ascii="Times New Roman" w:hAnsi="Times New Roman"/>
          <w:i/>
          <w:iCs/>
          <w:sz w:val="28"/>
          <w:szCs w:val="24"/>
          <w:lang w:eastAsia="ru-RU"/>
        </w:rPr>
        <w:t>менеджмент качества, полностью охватывающий организацию.</w:t>
      </w:r>
    </w:p>
    <w:p w:rsidR="00E6121F" w:rsidRDefault="00E6121F" w:rsidP="006C414B">
      <w:pPr>
        <w:tabs>
          <w:tab w:val="left" w:pos="-5245"/>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Несмотря на отсутствие единого толкования концепции TQM, наличие особенностей ее применения в разных странах, можно выделить фундаментальные сущностные ее характеристики, такие как:</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ориентация всей деятельности на потребителей, от удовлетворения требований и ожиданий которых зависит успех предприятия в рыночной экономике;</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взгляд на производственные отношения между работниками как на отношения потребителей с поставщиком;</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 xml:space="preserve">непрерывное совершенствование производства и деятельности в области качества; </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комплексное и системное решение задач обеспечения качества на всех стадиях жизненного цикла продукции;</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смещение главных усилий в сере качества в сторону человеческих ресурсов (упор на отношение работников к делу, культуру производства, на стиль руководства);</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участия всего без исключения персонала в решении проблем качества (качество – дело каждого);</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непрерывное повышение компетентности сотрудников предприятия;</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концепция внимания не на выявление, а на предупреждение несоответствий;</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отношение к обеспечению качества как к непрерывному процессу, когда качество объекта на конечном этапе является следствием достижения качества на всех предыдущих;</w:t>
      </w:r>
    </w:p>
    <w:p w:rsidR="00E6121F" w:rsidRPr="006C414B"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оптимизация соотношения «качество – затраты - время»;</w:t>
      </w:r>
    </w:p>
    <w:p w:rsidR="00E6121F" w:rsidRDefault="00E6121F" w:rsidP="006C414B">
      <w:pPr>
        <w:pStyle w:val="1"/>
        <w:numPr>
          <w:ilvl w:val="0"/>
          <w:numId w:val="1"/>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обеспечение достоверности данных о качестве за счет применения статистических методов; непрерывное улучшение качества (концепци</w:t>
      </w:r>
      <w:r>
        <w:rPr>
          <w:rFonts w:ascii="Times New Roman" w:hAnsi="Times New Roman"/>
          <w:sz w:val="28"/>
          <w:szCs w:val="24"/>
          <w:lang w:eastAsia="ru-RU"/>
        </w:rPr>
        <w:t>и Джурана, «Кайзен», «Кайрио»).</w:t>
      </w:r>
    </w:p>
    <w:p w:rsidR="00E6121F" w:rsidRDefault="00E6121F" w:rsidP="006C414B">
      <w:pPr>
        <w:pStyle w:val="1"/>
        <w:tabs>
          <w:tab w:val="left" w:pos="-5245"/>
          <w:tab w:val="left" w:pos="426"/>
        </w:tabs>
        <w:ind w:left="0"/>
        <w:rPr>
          <w:rFonts w:ascii="Times New Roman" w:hAnsi="Times New Roman"/>
          <w:i/>
          <w:iCs/>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 xml:space="preserve">Эти характеристики определяют идейное содержание </w:t>
      </w:r>
      <w:r w:rsidRPr="006C414B">
        <w:rPr>
          <w:rFonts w:ascii="Times New Roman" w:hAnsi="Times New Roman"/>
          <w:i/>
          <w:iCs/>
          <w:sz w:val="28"/>
          <w:szCs w:val="24"/>
          <w:lang w:eastAsia="ru-RU"/>
        </w:rPr>
        <w:t>философии TQM, которая выдвигает качество как основной критерий оценки работы всего предприятия, трактует качество в его широком экономическом, социальном и даже психологическом смысле, разрушает тезис о неизбежности противоречий между</w:t>
      </w:r>
      <w:r>
        <w:rPr>
          <w:rFonts w:ascii="Times New Roman" w:hAnsi="Times New Roman"/>
          <w:i/>
          <w:iCs/>
          <w:sz w:val="28"/>
          <w:szCs w:val="24"/>
          <w:lang w:eastAsia="ru-RU"/>
        </w:rPr>
        <w:t xml:space="preserve"> производителем и потребителем.</w:t>
      </w:r>
    </w:p>
    <w:p w:rsidR="00E6121F" w:rsidRDefault="00E6121F" w:rsidP="006C414B">
      <w:pPr>
        <w:pStyle w:val="1"/>
        <w:tabs>
          <w:tab w:val="left" w:pos="-5245"/>
          <w:tab w:val="left" w:pos="426"/>
        </w:tabs>
        <w:ind w:left="0"/>
        <w:rPr>
          <w:rFonts w:ascii="Times New Roman" w:hAnsi="Times New Roman"/>
          <w:sz w:val="28"/>
          <w:szCs w:val="24"/>
          <w:lang w:eastAsia="ru-RU"/>
        </w:rPr>
      </w:pPr>
      <w:r>
        <w:rPr>
          <w:rFonts w:ascii="Times New Roman" w:hAnsi="Times New Roman"/>
          <w:i/>
          <w:iCs/>
          <w:sz w:val="28"/>
          <w:szCs w:val="24"/>
          <w:lang w:eastAsia="ru-RU"/>
        </w:rPr>
        <w:tab/>
      </w:r>
      <w:r w:rsidRPr="006C414B">
        <w:rPr>
          <w:rFonts w:ascii="Times New Roman" w:hAnsi="Times New Roman"/>
          <w:sz w:val="28"/>
          <w:szCs w:val="24"/>
          <w:lang w:eastAsia="ru-RU"/>
        </w:rPr>
        <w:t>Таким образом, концепция TQM выходит далеко за пределы с</w:t>
      </w:r>
      <w:r>
        <w:rPr>
          <w:rFonts w:ascii="Times New Roman" w:hAnsi="Times New Roman"/>
          <w:sz w:val="28"/>
          <w:szCs w:val="24"/>
          <w:lang w:eastAsia="ru-RU"/>
        </w:rPr>
        <w:t>обственно менеджмента качества.</w:t>
      </w:r>
    </w:p>
    <w:p w:rsidR="00E6121F" w:rsidRDefault="00E6121F" w:rsidP="006C414B">
      <w:pPr>
        <w:pStyle w:val="1"/>
        <w:tabs>
          <w:tab w:val="left" w:pos="-5245"/>
          <w:tab w:val="left" w:pos="426"/>
        </w:tabs>
        <w:ind w:left="0"/>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b/>
          <w:bCs/>
          <w:sz w:val="28"/>
          <w:szCs w:val="24"/>
          <w:lang w:eastAsia="ru-RU"/>
        </w:rPr>
        <w:t>TQM</w:t>
      </w:r>
      <w:r w:rsidRPr="006C414B">
        <w:rPr>
          <w:rFonts w:ascii="Times New Roman" w:hAnsi="Times New Roman"/>
          <w:sz w:val="28"/>
          <w:szCs w:val="24"/>
          <w:lang w:eastAsia="ru-RU"/>
        </w:rPr>
        <w:t xml:space="preserve"> на уровне фирмы (предприятия, организации) </w:t>
      </w:r>
      <w:r w:rsidRPr="006C414B">
        <w:rPr>
          <w:rFonts w:ascii="Times New Roman" w:hAnsi="Times New Roman"/>
          <w:b/>
          <w:bCs/>
          <w:sz w:val="28"/>
          <w:szCs w:val="24"/>
          <w:lang w:eastAsia="ru-RU"/>
        </w:rPr>
        <w:t>преследует</w:t>
      </w:r>
      <w:r w:rsidRPr="006C414B">
        <w:rPr>
          <w:rFonts w:ascii="Times New Roman" w:hAnsi="Times New Roman"/>
          <w:sz w:val="28"/>
          <w:szCs w:val="24"/>
          <w:lang w:eastAsia="ru-RU"/>
        </w:rPr>
        <w:t xml:space="preserve"> </w:t>
      </w:r>
      <w:r w:rsidRPr="006C414B">
        <w:rPr>
          <w:rFonts w:ascii="Times New Roman" w:hAnsi="Times New Roman"/>
          <w:b/>
          <w:bCs/>
          <w:sz w:val="28"/>
          <w:szCs w:val="24"/>
          <w:lang w:eastAsia="ru-RU"/>
        </w:rPr>
        <w:t>следующие</w:t>
      </w:r>
      <w:r w:rsidRPr="006C414B">
        <w:rPr>
          <w:rFonts w:ascii="Times New Roman" w:hAnsi="Times New Roman"/>
          <w:sz w:val="28"/>
          <w:szCs w:val="24"/>
          <w:lang w:eastAsia="ru-RU"/>
        </w:rPr>
        <w:t xml:space="preserve"> </w:t>
      </w:r>
      <w:r w:rsidRPr="006C414B">
        <w:rPr>
          <w:rFonts w:ascii="Times New Roman" w:hAnsi="Times New Roman"/>
          <w:b/>
          <w:bCs/>
          <w:sz w:val="28"/>
          <w:szCs w:val="24"/>
          <w:lang w:eastAsia="ru-RU"/>
        </w:rPr>
        <w:t>цели</w:t>
      </w:r>
      <w:r w:rsidRPr="006C414B">
        <w:rPr>
          <w:rFonts w:ascii="Times New Roman" w:hAnsi="Times New Roman"/>
          <w:sz w:val="28"/>
          <w:szCs w:val="24"/>
          <w:lang w:eastAsia="ru-RU"/>
        </w:rPr>
        <w:t>:</w:t>
      </w:r>
    </w:p>
    <w:p w:rsidR="00E6121F" w:rsidRDefault="00E6121F" w:rsidP="006C414B">
      <w:pPr>
        <w:pStyle w:val="1"/>
        <w:numPr>
          <w:ilvl w:val="0"/>
          <w:numId w:val="2"/>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ориентация предпринимательства на удовлетворение текущих и потен</w:t>
      </w:r>
      <w:r>
        <w:rPr>
          <w:rFonts w:ascii="Times New Roman" w:hAnsi="Times New Roman"/>
          <w:sz w:val="28"/>
          <w:szCs w:val="24"/>
          <w:lang w:eastAsia="ru-RU"/>
        </w:rPr>
        <w:t>циальных запросов потребителей;</w:t>
      </w:r>
    </w:p>
    <w:p w:rsidR="00E6121F" w:rsidRDefault="00E6121F" w:rsidP="006C414B">
      <w:pPr>
        <w:pStyle w:val="1"/>
        <w:numPr>
          <w:ilvl w:val="0"/>
          <w:numId w:val="2"/>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 xml:space="preserve">возведение качества в ранг цели предпринимательства, основы философии </w:t>
      </w:r>
      <w:r>
        <w:rPr>
          <w:rFonts w:ascii="Times New Roman" w:hAnsi="Times New Roman"/>
          <w:sz w:val="28"/>
          <w:szCs w:val="24"/>
          <w:lang w:eastAsia="ru-RU"/>
        </w:rPr>
        <w:t>фирмы и корпоративной культуры;</w:t>
      </w:r>
    </w:p>
    <w:p w:rsidR="00E6121F" w:rsidRDefault="00E6121F" w:rsidP="006C414B">
      <w:pPr>
        <w:pStyle w:val="1"/>
        <w:numPr>
          <w:ilvl w:val="0"/>
          <w:numId w:val="2"/>
        </w:numPr>
        <w:tabs>
          <w:tab w:val="left" w:pos="-5245"/>
          <w:tab w:val="left" w:pos="426"/>
        </w:tabs>
        <w:rPr>
          <w:rFonts w:ascii="Times New Roman" w:hAnsi="Times New Roman"/>
          <w:sz w:val="28"/>
          <w:szCs w:val="24"/>
          <w:lang w:eastAsia="ru-RU"/>
        </w:rPr>
      </w:pPr>
      <w:r w:rsidRPr="006C414B">
        <w:rPr>
          <w:rFonts w:ascii="Times New Roman" w:hAnsi="Times New Roman"/>
          <w:sz w:val="28"/>
          <w:szCs w:val="24"/>
          <w:lang w:eastAsia="ru-RU"/>
        </w:rPr>
        <w:t>оптимальное использов</w:t>
      </w:r>
      <w:r>
        <w:rPr>
          <w:rFonts w:ascii="Times New Roman" w:hAnsi="Times New Roman"/>
          <w:sz w:val="28"/>
          <w:szCs w:val="24"/>
          <w:lang w:eastAsia="ru-RU"/>
        </w:rPr>
        <w:t>ание всех ресурсов организации.</w:t>
      </w:r>
    </w:p>
    <w:p w:rsidR="00E6121F" w:rsidRDefault="00E6121F" w:rsidP="006C414B">
      <w:pPr>
        <w:pStyle w:val="1"/>
        <w:tabs>
          <w:tab w:val="left" w:pos="-5245"/>
          <w:tab w:val="left" w:pos="426"/>
        </w:tabs>
        <w:ind w:left="0"/>
        <w:rPr>
          <w:rFonts w:ascii="Times New Roman" w:hAnsi="Times New Roman"/>
          <w:i/>
          <w:iCs/>
          <w:sz w:val="28"/>
          <w:szCs w:val="24"/>
          <w:lang w:eastAsia="ru-RU"/>
        </w:rPr>
      </w:pPr>
      <w:r>
        <w:rPr>
          <w:rFonts w:ascii="Times New Roman" w:hAnsi="Times New Roman"/>
          <w:sz w:val="28"/>
          <w:szCs w:val="24"/>
          <w:lang w:eastAsia="ru-RU"/>
        </w:rPr>
        <w:tab/>
      </w:r>
      <w:r w:rsidRPr="006C414B">
        <w:rPr>
          <w:rFonts w:ascii="Times New Roman" w:hAnsi="Times New Roman"/>
          <w:b/>
          <w:bCs/>
          <w:i/>
          <w:iCs/>
          <w:sz w:val="28"/>
          <w:szCs w:val="24"/>
          <w:lang w:eastAsia="ru-RU"/>
        </w:rPr>
        <w:t>Между формулировками</w:t>
      </w:r>
      <w:r w:rsidRPr="006C414B">
        <w:rPr>
          <w:rFonts w:ascii="Times New Roman" w:hAnsi="Times New Roman"/>
          <w:sz w:val="28"/>
          <w:szCs w:val="24"/>
          <w:lang w:eastAsia="ru-RU"/>
        </w:rPr>
        <w:t xml:space="preserve"> </w:t>
      </w:r>
      <w:r w:rsidRPr="006C414B">
        <w:rPr>
          <w:rFonts w:ascii="Times New Roman" w:hAnsi="Times New Roman"/>
          <w:b/>
          <w:bCs/>
          <w:i/>
          <w:iCs/>
          <w:sz w:val="28"/>
          <w:szCs w:val="24"/>
          <w:lang w:eastAsia="ru-RU"/>
        </w:rPr>
        <w:t>стандартов семейства ИСО 9000</w:t>
      </w:r>
      <w:r w:rsidRPr="006C414B">
        <w:rPr>
          <w:rFonts w:ascii="Times New Roman" w:hAnsi="Times New Roman"/>
          <w:sz w:val="28"/>
          <w:szCs w:val="24"/>
          <w:lang w:eastAsia="ru-RU"/>
        </w:rPr>
        <w:t xml:space="preserve"> и положениями концепции </w:t>
      </w:r>
      <w:r w:rsidRPr="006C414B">
        <w:rPr>
          <w:rFonts w:ascii="Times New Roman" w:hAnsi="Times New Roman"/>
          <w:b/>
          <w:bCs/>
          <w:i/>
          <w:iCs/>
          <w:sz w:val="28"/>
          <w:szCs w:val="24"/>
          <w:lang w:eastAsia="ru-RU"/>
        </w:rPr>
        <w:t>TQM существует ряд различий</w:t>
      </w:r>
      <w:r w:rsidRPr="006C414B">
        <w:rPr>
          <w:rFonts w:ascii="Times New Roman" w:hAnsi="Times New Roman"/>
          <w:i/>
          <w:iCs/>
          <w:sz w:val="28"/>
          <w:szCs w:val="24"/>
          <w:lang w:eastAsia="ru-RU"/>
        </w:rPr>
        <w:t>.</w:t>
      </w:r>
      <w:r w:rsidRPr="006C414B">
        <w:rPr>
          <w:rFonts w:ascii="Times New Roman" w:hAnsi="Times New Roman"/>
          <w:sz w:val="28"/>
          <w:szCs w:val="24"/>
          <w:lang w:eastAsia="ru-RU"/>
        </w:rPr>
        <w:t xml:space="preserve"> </w:t>
      </w:r>
      <w:r w:rsidRPr="006C414B">
        <w:rPr>
          <w:rFonts w:ascii="Times New Roman" w:hAnsi="Times New Roman"/>
          <w:b/>
          <w:bCs/>
          <w:i/>
          <w:iCs/>
          <w:sz w:val="28"/>
          <w:szCs w:val="24"/>
          <w:lang w:eastAsia="ru-RU"/>
        </w:rPr>
        <w:t>Основное</w:t>
      </w:r>
      <w:r w:rsidRPr="006C414B">
        <w:rPr>
          <w:rFonts w:ascii="Times New Roman" w:hAnsi="Times New Roman"/>
          <w:sz w:val="28"/>
          <w:szCs w:val="24"/>
          <w:lang w:eastAsia="ru-RU"/>
        </w:rPr>
        <w:t xml:space="preserve"> из них состоит в том, что </w:t>
      </w:r>
      <w:r w:rsidRPr="006C414B">
        <w:rPr>
          <w:rFonts w:ascii="Times New Roman" w:hAnsi="Times New Roman"/>
          <w:i/>
          <w:iCs/>
          <w:sz w:val="28"/>
          <w:szCs w:val="24"/>
          <w:lang w:eastAsia="ru-RU"/>
        </w:rPr>
        <w:t>стандарты в первую очередь направлены на снижение вероятности сделать что-либо неверно, в то время как TQM является вершиной современных методов управления качеством и ориентирована на дальнейшее повышение качества продукции, когда будет достигнут некий уровень качества.</w:t>
      </w:r>
    </w:p>
    <w:p w:rsidR="00E6121F" w:rsidRPr="006C414B" w:rsidRDefault="00E6121F" w:rsidP="006C414B">
      <w:pPr>
        <w:pStyle w:val="1"/>
        <w:tabs>
          <w:tab w:val="left" w:pos="-5245"/>
          <w:tab w:val="left" w:pos="426"/>
        </w:tabs>
        <w:ind w:left="0"/>
        <w:rPr>
          <w:rFonts w:ascii="Times New Roman" w:hAnsi="Times New Roman"/>
          <w:sz w:val="28"/>
          <w:szCs w:val="24"/>
          <w:lang w:eastAsia="ru-RU"/>
        </w:rPr>
      </w:pPr>
    </w:p>
    <w:p w:rsidR="00E6121F" w:rsidRDefault="00E6121F" w:rsidP="00277815">
      <w:pPr>
        <w:tabs>
          <w:tab w:val="center" w:pos="8100"/>
        </w:tabs>
        <w:jc w:val="center"/>
        <w:rPr>
          <w:rFonts w:ascii="Times New Roman" w:hAnsi="Times New Roman"/>
          <w:b/>
          <w:bCs/>
          <w:sz w:val="28"/>
          <w:szCs w:val="24"/>
          <w:lang w:eastAsia="ru-RU"/>
        </w:rPr>
      </w:pPr>
      <w:r w:rsidRPr="006C414B">
        <w:rPr>
          <w:rFonts w:ascii="Times New Roman" w:hAnsi="Times New Roman"/>
          <w:b/>
          <w:bCs/>
          <w:sz w:val="28"/>
          <w:szCs w:val="24"/>
          <w:lang w:eastAsia="ru-RU"/>
        </w:rPr>
        <w:t>Проблемы реализации всеобщего упра</w:t>
      </w:r>
      <w:r>
        <w:rPr>
          <w:rFonts w:ascii="Times New Roman" w:hAnsi="Times New Roman"/>
          <w:b/>
          <w:bCs/>
          <w:sz w:val="28"/>
          <w:szCs w:val="24"/>
          <w:lang w:eastAsia="ru-RU"/>
        </w:rPr>
        <w:t>вления качеством (TQM) в России</w:t>
      </w:r>
    </w:p>
    <w:p w:rsidR="00E6121F" w:rsidRDefault="00E6121F" w:rsidP="006C414B">
      <w:pPr>
        <w:tabs>
          <w:tab w:val="left" w:pos="426"/>
        </w:tabs>
        <w:rPr>
          <w:rFonts w:ascii="Times New Roman" w:hAnsi="Times New Roman"/>
          <w:sz w:val="28"/>
          <w:szCs w:val="24"/>
          <w:lang w:eastAsia="ru-RU"/>
        </w:rPr>
      </w:pPr>
      <w:r>
        <w:rPr>
          <w:rFonts w:ascii="Times New Roman" w:hAnsi="Times New Roman"/>
          <w:b/>
          <w:bCs/>
          <w:sz w:val="28"/>
          <w:szCs w:val="24"/>
          <w:lang w:eastAsia="ru-RU"/>
        </w:rPr>
        <w:tab/>
      </w:r>
      <w:r w:rsidRPr="006C414B">
        <w:rPr>
          <w:rFonts w:ascii="Times New Roman" w:hAnsi="Times New Roman"/>
          <w:sz w:val="28"/>
          <w:szCs w:val="24"/>
          <w:lang w:eastAsia="ru-RU"/>
        </w:rPr>
        <w:t>Внедрение всеобщего управления качеством (TQM) в России зачастую сопровождаются целым рядом проблем.</w:t>
      </w:r>
    </w:p>
    <w:p w:rsidR="00E6121F" w:rsidRDefault="00E6121F" w:rsidP="006C414B">
      <w:pPr>
        <w:tabs>
          <w:tab w:val="left" w:pos="426"/>
        </w:tabs>
        <w:rPr>
          <w:rFonts w:ascii="Times New Roman" w:hAnsi="Times New Roman"/>
          <w:sz w:val="28"/>
          <w:szCs w:val="24"/>
          <w:lang w:eastAsia="ru-RU"/>
        </w:rPr>
      </w:pPr>
      <w:r w:rsidRPr="006C414B">
        <w:rPr>
          <w:rFonts w:ascii="Times New Roman" w:hAnsi="Times New Roman"/>
          <w:sz w:val="28"/>
          <w:szCs w:val="24"/>
          <w:lang w:eastAsia="ru-RU"/>
        </w:rPr>
        <w:t>1. Во-первых, стоит отметить эволюционный разрыв в 50 лет. На западе философия качества последовательно прошла этапы отбраковки, контроля качества, гарантии качества и приняло форму всеобщего управления качеством. Причем основной движущей силой этого развития был и остается потребитель. Именно борьба за потребителя заставляла менеджеров искать новые подходы в бизнесе, чтобы максимально удовлетворить потребности своих клиентов наивысшим качеством. В административно – командной системе Советского Союза спрос и предложение были предметом государственного планирования, конкуренция между производителями отсутствовала. Наследство советской системы можно перебороть также только эволюционным путем. Преимущество настоящего положения России в том, что путь может быть гораздо короче, т.к. накопленные мировые знания, опыт, а также ошибки и неудачи уже известны. Кроме того, Россия располагает обширной теоретической и методологической базой в области качества советского периода. Однако этот опыт таит в себе следующий подводный камень.</w:t>
      </w:r>
    </w:p>
    <w:p w:rsidR="00E6121F" w:rsidRDefault="00E6121F" w:rsidP="006C414B">
      <w:pPr>
        <w:tabs>
          <w:tab w:val="left" w:pos="426"/>
        </w:tabs>
        <w:rPr>
          <w:rFonts w:ascii="Times New Roman" w:hAnsi="Times New Roman"/>
          <w:sz w:val="28"/>
          <w:szCs w:val="24"/>
          <w:lang w:eastAsia="ru-RU"/>
        </w:rPr>
      </w:pPr>
      <w:r w:rsidRPr="006C414B">
        <w:rPr>
          <w:rFonts w:ascii="Times New Roman" w:hAnsi="Times New Roman"/>
          <w:sz w:val="28"/>
          <w:szCs w:val="24"/>
          <w:lang w:eastAsia="ru-RU"/>
        </w:rPr>
        <w:t>2. В качестве второй проблемы можно выделить разницу в расстановке акцентов в понимании качества. Развитие систем качества в Советском Союзе носило региональный характер, поэтому предлагаемые подходы ассоциировались с местом их разработки: БИП – Саратов, КАНАРСПИ – Горький, СБТ и КСУКП – Львов, НОРМ – Ярославль, КСУКП и ЭИР – Днепропетровск, КСПЭК – Краснодар. При производстве потребительских товаров в условиях планово – распределительной системы качество означало соответствие стандарту. Такое понимание крепко осело и до сих пор превалирует в головах российских управленцев и заставляет их думать, что параметры качества устанавливаются или регулирующими органами, или производителем. Сегодня это серьезная ошибка. Воспитание культуры качества, основанной только на стандартах, особенно в политико-экономических системах несет за собой определенные риски. Такая психология в рыночной системе может привести к тому, что компания будет производить качественные с ее точки зрения продукты, которые не будут находить спроса. Кроме того, советским системам качества присущи следующие недостатки, которые не позволяют рассматривать эти подходы как современную альтернативу TQM: ограниченность сферы действия, отсутствие ориентации на потребителя, экономическая незаинтересованность предприятий, несистемный подход к системе.</w:t>
      </w:r>
    </w:p>
    <w:p w:rsidR="00E6121F" w:rsidRDefault="00E6121F" w:rsidP="006C414B">
      <w:pPr>
        <w:tabs>
          <w:tab w:val="left" w:pos="426"/>
        </w:tabs>
        <w:rPr>
          <w:rFonts w:ascii="Times New Roman" w:hAnsi="Times New Roman"/>
          <w:sz w:val="28"/>
          <w:szCs w:val="24"/>
          <w:lang w:eastAsia="ru-RU"/>
        </w:rPr>
      </w:pPr>
      <w:r w:rsidRPr="006C414B">
        <w:rPr>
          <w:rFonts w:ascii="Times New Roman" w:hAnsi="Times New Roman"/>
          <w:sz w:val="28"/>
          <w:szCs w:val="24"/>
          <w:lang w:eastAsia="ru-RU"/>
        </w:rPr>
        <w:t>3. В-третьих, стоит отметить недостаточность специалистов в области качества. В советское время эти специалисты имели исключительно техническое образование, однако, современный менеджмент качества давно вышел за рамки математики и статистики. Нынешние требования к специалисту в области качества дополняются знаниями экономики и менеджмента. Недостаток комплексной теоретической и методологической базы по вопросам управления в целом и управления качеством в частности, как у зрелых, так и у начинающих специалистов в области качества, таит в себе очередное препятствие для внедрения TQM в России.</w:t>
      </w:r>
    </w:p>
    <w:p w:rsidR="00E6121F" w:rsidRDefault="00E6121F" w:rsidP="006C414B">
      <w:pPr>
        <w:tabs>
          <w:tab w:val="left" w:pos="426"/>
        </w:tabs>
        <w:rPr>
          <w:rFonts w:ascii="Times New Roman" w:hAnsi="Times New Roman"/>
          <w:sz w:val="28"/>
          <w:szCs w:val="24"/>
          <w:lang w:eastAsia="ru-RU"/>
        </w:rPr>
      </w:pPr>
      <w:r w:rsidRPr="006C414B">
        <w:rPr>
          <w:rFonts w:ascii="Times New Roman" w:hAnsi="Times New Roman"/>
          <w:sz w:val="28"/>
          <w:szCs w:val="24"/>
          <w:lang w:eastAsia="ru-RU"/>
        </w:rPr>
        <w:t>4. В-четвертых, к проблемам внедрения TQM в России следует отнести использование современных методов совершенствования. Такие подходы как ИСО 9000, премии в области качества, бенчмаркинг, самооценка вводятся искусственно в российский бизнес, что вызывает проблему адаптации западных подходов. Руководители, с одной стороны, понимают, что менять философию необходимо, с другой стороны, существует масса барьеров: незнание как и что менять, сопротивление работников, непонимание</w:t>
      </w:r>
      <w:r>
        <w:rPr>
          <w:rFonts w:ascii="Times New Roman" w:hAnsi="Times New Roman"/>
          <w:sz w:val="28"/>
          <w:szCs w:val="24"/>
          <w:lang w:eastAsia="ru-RU"/>
        </w:rPr>
        <w:t xml:space="preserve"> коллег и партнеров по бизнесу.</w:t>
      </w:r>
    </w:p>
    <w:p w:rsidR="00E6121F" w:rsidRDefault="00E6121F" w:rsidP="006C414B">
      <w:pPr>
        <w:tabs>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 xml:space="preserve">Также хотелось бы отметить, что российские производители больше внимания уделяют исследованию рынка и привлечению новых клиентов, но так и не научились их удерживать. Еще один фактор, связанный с удовлетворением потребителей – это одностороннее восприятие клиентов – только как конечных покупателей продукта или услуги. Концепция внутреннего потребителя, когда следующий процесс является потребителем предыдущего, не используется в большинстве российских организаций, т.к. компании редко рассматривают свою деятельность как совокупность процессов. Но </w:t>
      </w:r>
      <w:r w:rsidRPr="006C414B">
        <w:rPr>
          <w:rFonts w:ascii="Times New Roman" w:hAnsi="Times New Roman"/>
          <w:b/>
          <w:bCs/>
          <w:i/>
          <w:iCs/>
          <w:sz w:val="28"/>
          <w:szCs w:val="24"/>
          <w:lang w:eastAsia="ru-RU"/>
        </w:rPr>
        <w:t>именно процессный подход является одним из основных принципов TQM</w:t>
      </w:r>
      <w:r>
        <w:rPr>
          <w:rFonts w:ascii="Times New Roman" w:hAnsi="Times New Roman"/>
          <w:sz w:val="28"/>
          <w:szCs w:val="24"/>
          <w:lang w:eastAsia="ru-RU"/>
        </w:rPr>
        <w:t>.</w:t>
      </w:r>
    </w:p>
    <w:p w:rsidR="00E6121F" w:rsidRDefault="00E6121F" w:rsidP="006C414B">
      <w:pPr>
        <w:tabs>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Но надо заметить, что уже в советские времена появились компании, которые в своей деятельности, осознанно или нет, использовали основные элементы современных систем управления качеством. Так, например, работа на предприятии СКБ Автоматических линий и агрегатных станков характеризовалась следующими признаками:</w:t>
      </w:r>
    </w:p>
    <w:p w:rsidR="00E6121F" w:rsidRPr="00772570" w:rsidRDefault="00E6121F" w:rsidP="00772570">
      <w:pPr>
        <w:pStyle w:val="1"/>
        <w:numPr>
          <w:ilvl w:val="0"/>
          <w:numId w:val="3"/>
        </w:numPr>
        <w:tabs>
          <w:tab w:val="left" w:pos="426"/>
        </w:tabs>
        <w:rPr>
          <w:rFonts w:ascii="Times New Roman" w:hAnsi="Times New Roman"/>
          <w:sz w:val="28"/>
          <w:szCs w:val="24"/>
          <w:lang w:eastAsia="ru-RU"/>
        </w:rPr>
      </w:pPr>
      <w:r w:rsidRPr="00772570">
        <w:rPr>
          <w:rFonts w:ascii="Times New Roman" w:hAnsi="Times New Roman"/>
          <w:sz w:val="28"/>
          <w:szCs w:val="24"/>
          <w:lang w:eastAsia="ru-RU"/>
        </w:rPr>
        <w:t>коллектив – одна большая семья. Но при этом, доброжелательность в личных отношениях сочеталась с требовательностью в работе. Каждый стремился достичь максимума в своем деле, при этом, не конкурируя с коллегами, а сотрудничая с ними.</w:t>
      </w:r>
    </w:p>
    <w:p w:rsidR="00E6121F" w:rsidRPr="00772570" w:rsidRDefault="00E6121F" w:rsidP="00772570">
      <w:pPr>
        <w:pStyle w:val="1"/>
        <w:numPr>
          <w:ilvl w:val="0"/>
          <w:numId w:val="3"/>
        </w:numPr>
        <w:tabs>
          <w:tab w:val="left" w:pos="426"/>
        </w:tabs>
        <w:rPr>
          <w:rFonts w:ascii="Times New Roman" w:hAnsi="Times New Roman"/>
          <w:sz w:val="28"/>
          <w:szCs w:val="24"/>
          <w:lang w:eastAsia="ru-RU"/>
        </w:rPr>
      </w:pPr>
      <w:r w:rsidRPr="00772570">
        <w:rPr>
          <w:rFonts w:ascii="Times New Roman" w:hAnsi="Times New Roman"/>
          <w:sz w:val="28"/>
          <w:szCs w:val="24"/>
          <w:lang w:eastAsia="ru-RU"/>
        </w:rPr>
        <w:t>руководители подразделений и ведущие конструкторы стремились внедрить самые современные методы и технические средства, а сами разработки наполнить эффективными и качественными решениями.</w:t>
      </w:r>
      <w:r w:rsidRPr="00772570">
        <w:rPr>
          <w:rFonts w:ascii="Times New Roman" w:hAnsi="Times New Roman"/>
          <w:sz w:val="28"/>
          <w:szCs w:val="24"/>
          <w:lang w:eastAsia="ru-RU"/>
        </w:rPr>
        <w:br/>
        <w:t>конструкторы много времени проводили в совместной работе с технологами производственных предприятий. Каждое решение обсуждалось и доводилось до высокого уровня.</w:t>
      </w:r>
    </w:p>
    <w:p w:rsidR="00E6121F" w:rsidRPr="00772570" w:rsidRDefault="00E6121F" w:rsidP="00772570">
      <w:pPr>
        <w:pStyle w:val="1"/>
        <w:numPr>
          <w:ilvl w:val="0"/>
          <w:numId w:val="3"/>
        </w:numPr>
        <w:tabs>
          <w:tab w:val="left" w:pos="426"/>
        </w:tabs>
        <w:rPr>
          <w:rFonts w:ascii="Times New Roman" w:hAnsi="Times New Roman"/>
          <w:sz w:val="28"/>
          <w:szCs w:val="24"/>
          <w:lang w:eastAsia="ru-RU"/>
        </w:rPr>
      </w:pPr>
      <w:r w:rsidRPr="00772570">
        <w:rPr>
          <w:rFonts w:ascii="Times New Roman" w:hAnsi="Times New Roman"/>
          <w:sz w:val="28"/>
          <w:szCs w:val="24"/>
          <w:lang w:eastAsia="ru-RU"/>
        </w:rPr>
        <w:t>система оплаты труда была связана с достижением конечного результата и системой морального стимулирования и т.д.</w:t>
      </w:r>
    </w:p>
    <w:p w:rsidR="00E6121F" w:rsidRDefault="00E6121F" w:rsidP="006C414B">
      <w:pPr>
        <w:tabs>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Оценивая этот уникальный опыт сегодня, вполне правомерно сказать, что коллективом данного СКБ реализовывалась в то время собственная концепция создания TQM</w:t>
      </w:r>
      <w:r w:rsidRPr="006C414B">
        <w:rPr>
          <w:rFonts w:ascii="Times New Roman" w:hAnsi="Times New Roman"/>
          <w:i/>
          <w:iCs/>
          <w:sz w:val="28"/>
          <w:szCs w:val="24"/>
          <w:lang w:eastAsia="ru-RU"/>
        </w:rPr>
        <w:t xml:space="preserve">. </w:t>
      </w:r>
      <w:r w:rsidRPr="006C414B">
        <w:rPr>
          <w:rFonts w:ascii="Times New Roman" w:hAnsi="Times New Roman"/>
          <w:sz w:val="28"/>
          <w:szCs w:val="24"/>
          <w:lang w:eastAsia="ru-RU"/>
        </w:rPr>
        <w:t>Руководители и сотрудники этой организации не были признанными специали</w:t>
      </w:r>
      <w:r w:rsidRPr="006C414B">
        <w:rPr>
          <w:rFonts w:ascii="Times New Roman" w:hAnsi="Times New Roman"/>
          <w:sz w:val="28"/>
          <w:szCs w:val="24"/>
          <w:lang w:eastAsia="ru-RU"/>
        </w:rPr>
        <w:softHyphen/>
        <w:t>стами в области менеджмента качества. Однако таланты, огромное желание быть самыми лучшими в своей профессиональной деятельности обеспечили реализацию оригинальной концепции, очень близкой к современным системам TQM, о чем мно</w:t>
      </w:r>
      <w:r w:rsidRPr="006C414B">
        <w:rPr>
          <w:rFonts w:ascii="Times New Roman" w:hAnsi="Times New Roman"/>
          <w:sz w:val="28"/>
          <w:szCs w:val="24"/>
          <w:lang w:eastAsia="ru-RU"/>
        </w:rPr>
        <w:softHyphen/>
        <w:t>гие нынешние руководители отечественных компаний могут лишь мечтать.</w:t>
      </w:r>
      <w:r w:rsidRPr="006C414B">
        <w:rPr>
          <w:rFonts w:ascii="Times New Roman" w:hAnsi="Times New Roman"/>
          <w:sz w:val="28"/>
          <w:szCs w:val="24"/>
          <w:lang w:eastAsia="ru-RU"/>
        </w:rPr>
        <w:br/>
        <w:t>Описанный выше опыт не был массовым или час</w:t>
      </w:r>
      <w:r w:rsidRPr="006C414B">
        <w:rPr>
          <w:rFonts w:ascii="Times New Roman" w:hAnsi="Times New Roman"/>
          <w:sz w:val="28"/>
          <w:szCs w:val="24"/>
          <w:lang w:eastAsia="ru-RU"/>
        </w:rPr>
        <w:softHyphen/>
        <w:t>тым явлением, но для нас важно, что это было в нашей стране и в то время, когда для внедрения TQM еще не существовало объективных условий. При всей сложности решения сегодняшних проблем нельзя не признать, что радикально изменилась деловая среда, и хотя для производственного бизнеса она далеко не идеальна, но уже формируются необходи</w:t>
      </w:r>
      <w:r w:rsidRPr="006C414B">
        <w:rPr>
          <w:rFonts w:ascii="Times New Roman" w:hAnsi="Times New Roman"/>
          <w:sz w:val="28"/>
          <w:szCs w:val="24"/>
          <w:lang w:eastAsia="ru-RU"/>
        </w:rPr>
        <w:softHyphen/>
        <w:t>мые для него условия создания в ко</w:t>
      </w:r>
      <w:r>
        <w:rPr>
          <w:rFonts w:ascii="Times New Roman" w:hAnsi="Times New Roman"/>
          <w:sz w:val="28"/>
          <w:szCs w:val="24"/>
          <w:lang w:eastAsia="ru-RU"/>
        </w:rPr>
        <w:t>мпаниях современных систем TQM.</w:t>
      </w:r>
    </w:p>
    <w:p w:rsidR="00E6121F" w:rsidRDefault="00E6121F" w:rsidP="006C414B">
      <w:pPr>
        <w:tabs>
          <w:tab w:val="left" w:pos="426"/>
        </w:tabs>
        <w:rPr>
          <w:rFonts w:ascii="Times New Roman" w:hAnsi="Times New Roman"/>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В настоящее время российские компании не только мечтают о созда</w:t>
      </w:r>
      <w:r w:rsidRPr="006C414B">
        <w:rPr>
          <w:rFonts w:ascii="Times New Roman" w:hAnsi="Times New Roman"/>
          <w:sz w:val="28"/>
          <w:szCs w:val="24"/>
          <w:lang w:eastAsia="ru-RU"/>
        </w:rPr>
        <w:softHyphen/>
        <w:t>нии у себя современных (по мировым представлениям) систем TQM, некоторые из них уже успешно над этим работают, и не один год. Но попытка массового их внедрения не выйдет. Эт</w:t>
      </w:r>
      <w:r>
        <w:rPr>
          <w:rFonts w:ascii="Times New Roman" w:hAnsi="Times New Roman"/>
          <w:sz w:val="28"/>
          <w:szCs w:val="24"/>
          <w:lang w:eastAsia="ru-RU"/>
        </w:rPr>
        <w:t>о можно объяснить рядом причин:</w:t>
      </w:r>
    </w:p>
    <w:p w:rsidR="00E6121F" w:rsidRPr="00772570" w:rsidRDefault="00E6121F" w:rsidP="00772570">
      <w:pPr>
        <w:pStyle w:val="1"/>
        <w:numPr>
          <w:ilvl w:val="0"/>
          <w:numId w:val="4"/>
        </w:numPr>
        <w:tabs>
          <w:tab w:val="left" w:pos="426"/>
        </w:tabs>
        <w:rPr>
          <w:rFonts w:ascii="Times New Roman" w:hAnsi="Times New Roman"/>
          <w:sz w:val="28"/>
          <w:szCs w:val="24"/>
          <w:lang w:eastAsia="ru-RU"/>
        </w:rPr>
      </w:pPr>
      <w:r w:rsidRPr="00772570">
        <w:rPr>
          <w:rFonts w:ascii="Times New Roman" w:hAnsi="Times New Roman"/>
          <w:sz w:val="28"/>
          <w:szCs w:val="24"/>
          <w:lang w:eastAsia="ru-RU"/>
        </w:rPr>
        <w:t>для массового прорыва отечественных пред</w:t>
      </w:r>
      <w:r w:rsidRPr="00772570">
        <w:rPr>
          <w:rFonts w:ascii="Times New Roman" w:hAnsi="Times New Roman"/>
          <w:sz w:val="28"/>
          <w:szCs w:val="24"/>
          <w:lang w:eastAsia="ru-RU"/>
        </w:rPr>
        <w:softHyphen/>
        <w:t>приятий на высший уровень качества, которым сегодня является TQM, нужно создать в стране благоприятные условия осуществления производственного бизнеса. Необходимо, чтобы произошли серьезные изменения в российской деловой среде. Без этого на уровень TQM будут «прорываться» лишь отдельные предприятия, причем ценой очень больших усилий.</w:t>
      </w:r>
    </w:p>
    <w:p w:rsidR="00E6121F" w:rsidRDefault="00E6121F" w:rsidP="00772570">
      <w:pPr>
        <w:pStyle w:val="1"/>
        <w:numPr>
          <w:ilvl w:val="0"/>
          <w:numId w:val="4"/>
        </w:numPr>
        <w:tabs>
          <w:tab w:val="left" w:pos="426"/>
        </w:tabs>
        <w:rPr>
          <w:rFonts w:ascii="Times New Roman" w:hAnsi="Times New Roman"/>
          <w:sz w:val="28"/>
          <w:szCs w:val="24"/>
          <w:lang w:eastAsia="ru-RU"/>
        </w:rPr>
      </w:pPr>
      <w:r w:rsidRPr="00772570">
        <w:rPr>
          <w:rFonts w:ascii="Times New Roman" w:hAnsi="Times New Roman"/>
          <w:sz w:val="28"/>
          <w:szCs w:val="24"/>
          <w:lang w:eastAsia="ru-RU"/>
        </w:rPr>
        <w:t>Руководство большинства российских компаний не обладает квалификацией, необходимой для созда</w:t>
      </w:r>
      <w:r w:rsidRPr="00772570">
        <w:rPr>
          <w:rFonts w:ascii="Times New Roman" w:hAnsi="Times New Roman"/>
          <w:sz w:val="28"/>
          <w:szCs w:val="24"/>
          <w:lang w:eastAsia="ru-RU"/>
        </w:rPr>
        <w:softHyphen/>
        <w:t>ния TQM на своих предприятиях.</w:t>
      </w:r>
      <w:r w:rsidRPr="00772570">
        <w:rPr>
          <w:rFonts w:ascii="Times New Roman" w:hAnsi="Times New Roman"/>
          <w:sz w:val="28"/>
          <w:szCs w:val="24"/>
          <w:lang w:eastAsia="ru-RU"/>
        </w:rPr>
        <w:br/>
        <w:t>Даже если руководители и менеджеры отече</w:t>
      </w:r>
      <w:r w:rsidRPr="00772570">
        <w:rPr>
          <w:rFonts w:ascii="Times New Roman" w:hAnsi="Times New Roman"/>
          <w:sz w:val="28"/>
          <w:szCs w:val="24"/>
          <w:lang w:eastAsia="ru-RU"/>
        </w:rPr>
        <w:softHyphen/>
        <w:t>ственных компаний захотят научиться управлению качеством и созданию TQM, то учиться этому им практически негде. Качественных специальных российских образовательных программ для этого пока нет. В получивших распространение престижных, по российским представлениям, западных программах МВА серьезная подготовка в данном направлении также не предусматривается. Можно без преувеличения сказать, что реализуемые сегодня в России программы МВА направлены не столько в мировой бизнес насто</w:t>
      </w:r>
      <w:r w:rsidRPr="00772570">
        <w:rPr>
          <w:rFonts w:ascii="Times New Roman" w:hAnsi="Times New Roman"/>
          <w:sz w:val="28"/>
          <w:szCs w:val="24"/>
          <w:lang w:eastAsia="ru-RU"/>
        </w:rPr>
        <w:softHyphen/>
        <w:t>ящего или тем более будущего, сколько в уже пройденное Западом прошлое, ориентированы на уровень конца 80-х - н</w:t>
      </w:r>
      <w:r>
        <w:rPr>
          <w:rFonts w:ascii="Times New Roman" w:hAnsi="Times New Roman"/>
          <w:sz w:val="28"/>
          <w:szCs w:val="24"/>
          <w:lang w:eastAsia="ru-RU"/>
        </w:rPr>
        <w:t>ачала 90-х годов прошлого века.</w:t>
      </w:r>
    </w:p>
    <w:p w:rsidR="00E6121F" w:rsidRDefault="00E6121F" w:rsidP="00772570">
      <w:pPr>
        <w:pStyle w:val="1"/>
        <w:numPr>
          <w:ilvl w:val="0"/>
          <w:numId w:val="4"/>
        </w:numPr>
        <w:tabs>
          <w:tab w:val="left" w:pos="426"/>
        </w:tabs>
        <w:rPr>
          <w:rFonts w:ascii="Times New Roman" w:hAnsi="Times New Roman"/>
          <w:sz w:val="28"/>
          <w:szCs w:val="24"/>
          <w:lang w:eastAsia="ru-RU"/>
        </w:rPr>
      </w:pPr>
      <w:r w:rsidRPr="00772570">
        <w:rPr>
          <w:rFonts w:ascii="Times New Roman" w:hAnsi="Times New Roman"/>
          <w:sz w:val="28"/>
          <w:szCs w:val="24"/>
          <w:lang w:eastAsia="ru-RU"/>
        </w:rPr>
        <w:t>Необходимо особо отметить, что, по мнению специалистов, главное препятствие, которое существует сегодня в России на пути к TQM</w:t>
      </w:r>
      <w:r w:rsidRPr="00772570">
        <w:rPr>
          <w:rFonts w:ascii="Times New Roman" w:hAnsi="Times New Roman"/>
          <w:i/>
          <w:iCs/>
          <w:sz w:val="28"/>
          <w:szCs w:val="24"/>
          <w:lang w:eastAsia="ru-RU"/>
        </w:rPr>
        <w:t xml:space="preserve"> </w:t>
      </w:r>
      <w:r w:rsidRPr="00772570">
        <w:rPr>
          <w:rFonts w:ascii="Times New Roman" w:hAnsi="Times New Roman"/>
          <w:sz w:val="28"/>
          <w:szCs w:val="24"/>
          <w:lang w:eastAsia="ru-RU"/>
        </w:rPr>
        <w:t>- это цинизм и низкий уровень морали и этики</w:t>
      </w:r>
      <w:r w:rsidRPr="00772570">
        <w:rPr>
          <w:rFonts w:ascii="Times New Roman" w:hAnsi="Times New Roman"/>
          <w:i/>
          <w:iCs/>
          <w:sz w:val="28"/>
          <w:szCs w:val="24"/>
          <w:lang w:eastAsia="ru-RU"/>
        </w:rPr>
        <w:t xml:space="preserve">. </w:t>
      </w:r>
      <w:r w:rsidRPr="00772570">
        <w:rPr>
          <w:rFonts w:ascii="Times New Roman" w:hAnsi="Times New Roman"/>
          <w:sz w:val="28"/>
          <w:szCs w:val="24"/>
          <w:lang w:eastAsia="ru-RU"/>
        </w:rPr>
        <w:t>Для преодоления этого препятствия потребуется не один год. Важно, чтобы россияне сами осознали, что сделать им это необходимо, тогда можно будет н</w:t>
      </w:r>
      <w:r>
        <w:rPr>
          <w:rFonts w:ascii="Times New Roman" w:hAnsi="Times New Roman"/>
          <w:sz w:val="28"/>
          <w:szCs w:val="24"/>
          <w:lang w:eastAsia="ru-RU"/>
        </w:rPr>
        <w:t>айти пути, как это осуществить.</w:t>
      </w:r>
    </w:p>
    <w:p w:rsidR="00E6121F" w:rsidRPr="00772570" w:rsidRDefault="00E6121F" w:rsidP="00772570">
      <w:pPr>
        <w:tabs>
          <w:tab w:val="left" w:pos="426"/>
        </w:tabs>
        <w:rPr>
          <w:rFonts w:ascii="Times New Roman" w:hAnsi="Times New Roman"/>
          <w:sz w:val="28"/>
          <w:szCs w:val="24"/>
          <w:lang w:eastAsia="ru-RU"/>
        </w:rPr>
      </w:pPr>
      <w:r>
        <w:rPr>
          <w:rFonts w:ascii="Times New Roman" w:hAnsi="Times New Roman"/>
          <w:sz w:val="28"/>
          <w:szCs w:val="24"/>
          <w:lang w:eastAsia="ru-RU"/>
        </w:rPr>
        <w:tab/>
      </w:r>
      <w:r w:rsidRPr="00772570">
        <w:rPr>
          <w:rFonts w:ascii="Times New Roman" w:hAnsi="Times New Roman"/>
          <w:sz w:val="28"/>
          <w:szCs w:val="24"/>
          <w:lang w:eastAsia="ru-RU"/>
        </w:rPr>
        <w:t>Перечисленные выше причины не дают особых оснований для оптимизма в отношении массового возникновения на отечественных предприятиях системы TQM. Быстрого пути к этому у нашей страны нет.</w:t>
      </w:r>
      <w:r>
        <w:rPr>
          <w:rFonts w:ascii="Times New Roman" w:hAnsi="Times New Roman"/>
          <w:sz w:val="28"/>
          <w:szCs w:val="24"/>
          <w:lang w:eastAsia="ru-RU"/>
        </w:rPr>
        <w:t xml:space="preserve"> </w:t>
      </w:r>
      <w:r w:rsidRPr="00772570">
        <w:rPr>
          <w:rFonts w:ascii="Times New Roman" w:hAnsi="Times New Roman"/>
          <w:sz w:val="28"/>
          <w:szCs w:val="24"/>
          <w:lang w:eastAsia="ru-RU"/>
        </w:rPr>
        <w:t>Несмотря на наличие этой серьезной проблемы, российские компании уже вступили на путь создания современных систем управления качеством. Как и сколь долго они будут идти по нему к созданию у себя TQM, зависит и от них самих. Непросто перестраивать уже существующие предприятия и доводить их конкурентоспособность до мирового уровня, но это делать необходимо. Особое внимание следует уделить вопросам качества в разрабатываемых и реализуемых инвестиционных проектах. Здесь есть реаль</w:t>
      </w:r>
      <w:r w:rsidRPr="00772570">
        <w:rPr>
          <w:rFonts w:ascii="Times New Roman" w:hAnsi="Times New Roman"/>
          <w:sz w:val="28"/>
          <w:szCs w:val="24"/>
          <w:lang w:eastAsia="ru-RU"/>
        </w:rPr>
        <w:softHyphen/>
        <w:t>ные шансы сделать многое, но для этого профессио</w:t>
      </w:r>
      <w:r w:rsidRPr="00772570">
        <w:rPr>
          <w:rFonts w:ascii="Times New Roman" w:hAnsi="Times New Roman"/>
          <w:sz w:val="28"/>
          <w:szCs w:val="24"/>
          <w:lang w:eastAsia="ru-RU"/>
        </w:rPr>
        <w:softHyphen/>
        <w:t>нальным инвесторам необходима квалификация в области качества и принципиальность в отстаивании своей позиции.</w:t>
      </w:r>
    </w:p>
    <w:p w:rsidR="00E6121F" w:rsidRPr="006C414B" w:rsidRDefault="00E6121F" w:rsidP="006C414B">
      <w:pPr>
        <w:tabs>
          <w:tab w:val="left" w:pos="426"/>
        </w:tabs>
        <w:rPr>
          <w:rFonts w:ascii="Times New Roman" w:hAnsi="Times New Roman"/>
          <w:b/>
          <w:bCs/>
          <w:sz w:val="28"/>
          <w:szCs w:val="24"/>
          <w:lang w:eastAsia="ru-RU"/>
        </w:rPr>
      </w:pPr>
      <w:r>
        <w:rPr>
          <w:rFonts w:ascii="Times New Roman" w:hAnsi="Times New Roman"/>
          <w:sz w:val="28"/>
          <w:szCs w:val="24"/>
          <w:lang w:eastAsia="ru-RU"/>
        </w:rPr>
        <w:tab/>
      </w:r>
      <w:r w:rsidRPr="006C414B">
        <w:rPr>
          <w:rFonts w:ascii="Times New Roman" w:hAnsi="Times New Roman"/>
          <w:sz w:val="28"/>
          <w:szCs w:val="24"/>
          <w:lang w:eastAsia="ru-RU"/>
        </w:rPr>
        <w:t>Итак, внедрение концепции всеобщего управления качеством в России, как и любые перемены, связанные с переходом к рыночной системе хозяйствования, сопровождаются рядом барьеров, одни из которых – наследство советского прошлого, другие – объективная реальность настоящего. Однако существующие проблемы не могут стать непреодолимыми барьерами внедрению TQM в России. Адекватное восприятие действительности и грамотная политика, как со стороны бизнес – сообщества, так и со стороны государства, помогут миновать эти преграды.</w:t>
      </w: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
          <w:bCs/>
          <w:sz w:val="28"/>
          <w:szCs w:val="24"/>
          <w:lang w:eastAsia="ru-RU"/>
        </w:rPr>
      </w:pPr>
    </w:p>
    <w:p w:rsidR="00E6121F" w:rsidRDefault="00E6121F" w:rsidP="00772570">
      <w:pPr>
        <w:jc w:val="center"/>
        <w:rPr>
          <w:rFonts w:ascii="Times New Roman" w:hAnsi="Times New Roman"/>
          <w:bCs/>
          <w:sz w:val="28"/>
          <w:szCs w:val="24"/>
          <w:lang w:eastAsia="ru-RU"/>
        </w:rPr>
      </w:pPr>
      <w:r w:rsidRPr="00772570">
        <w:rPr>
          <w:rFonts w:ascii="Times New Roman" w:hAnsi="Times New Roman"/>
          <w:bCs/>
          <w:sz w:val="28"/>
          <w:szCs w:val="24"/>
          <w:lang w:eastAsia="ru-RU"/>
        </w:rPr>
        <w:t>З</w:t>
      </w:r>
      <w:r>
        <w:rPr>
          <w:rFonts w:ascii="Times New Roman" w:hAnsi="Times New Roman"/>
          <w:bCs/>
          <w:sz w:val="28"/>
          <w:szCs w:val="24"/>
          <w:lang w:eastAsia="ru-RU"/>
        </w:rPr>
        <w:t>АКЛЮЧЕНИЕ</w:t>
      </w:r>
    </w:p>
    <w:p w:rsidR="00E6121F" w:rsidRPr="00772570" w:rsidRDefault="00E6121F" w:rsidP="00772570">
      <w:pPr>
        <w:jc w:val="center"/>
        <w:rPr>
          <w:rFonts w:ascii="Times New Roman" w:hAnsi="Times New Roman"/>
          <w:sz w:val="28"/>
          <w:szCs w:val="24"/>
          <w:lang w:eastAsia="ru-RU"/>
        </w:rPr>
      </w:pPr>
    </w:p>
    <w:p w:rsidR="00E6121F" w:rsidRPr="00772570" w:rsidRDefault="00E6121F" w:rsidP="00277815">
      <w:pPr>
        <w:ind w:firstLine="397"/>
        <w:rPr>
          <w:rFonts w:ascii="Times New Roman" w:hAnsi="Times New Roman"/>
          <w:sz w:val="28"/>
          <w:szCs w:val="24"/>
          <w:lang w:eastAsia="ru-RU"/>
        </w:rPr>
      </w:pPr>
      <w:r w:rsidRPr="00772570">
        <w:rPr>
          <w:rFonts w:ascii="Times New Roman" w:hAnsi="Times New Roman"/>
          <w:sz w:val="28"/>
          <w:szCs w:val="24"/>
          <w:lang w:eastAsia="ru-RU"/>
        </w:rPr>
        <w:t xml:space="preserve">Внедрение </w:t>
      </w:r>
      <w:r w:rsidRPr="00772570">
        <w:rPr>
          <w:rFonts w:ascii="Times New Roman" w:hAnsi="Times New Roman"/>
          <w:i/>
          <w:iCs/>
          <w:sz w:val="28"/>
          <w:szCs w:val="24"/>
          <w:lang w:eastAsia="ru-RU"/>
        </w:rPr>
        <w:t>TQM</w:t>
      </w:r>
      <w:r w:rsidRPr="00772570">
        <w:rPr>
          <w:rFonts w:ascii="Times New Roman" w:hAnsi="Times New Roman"/>
          <w:sz w:val="28"/>
          <w:szCs w:val="24"/>
          <w:lang w:eastAsia="ru-RU"/>
        </w:rPr>
        <w:t xml:space="preserve"> в России, как и любые перемены, связанные с переходом к рыночной системе хозяйствования, сопровождаются рядом барьеров, одни из которых наследство советского прошлого, другие - объективная реальность настоящего.</w:t>
      </w:r>
    </w:p>
    <w:p w:rsidR="00E6121F" w:rsidRPr="00772570" w:rsidRDefault="00E6121F" w:rsidP="00277815">
      <w:pPr>
        <w:ind w:firstLine="360"/>
        <w:rPr>
          <w:rFonts w:ascii="Times New Roman" w:hAnsi="Times New Roman"/>
          <w:sz w:val="28"/>
          <w:szCs w:val="24"/>
          <w:lang w:eastAsia="ru-RU"/>
        </w:rPr>
      </w:pPr>
      <w:r w:rsidRPr="00772570">
        <w:rPr>
          <w:rFonts w:ascii="Times New Roman" w:hAnsi="Times New Roman"/>
          <w:sz w:val="28"/>
          <w:szCs w:val="24"/>
          <w:lang w:eastAsia="ru-RU"/>
        </w:rPr>
        <w:t xml:space="preserve">Успех и реализация потенциала российского бизнеса в первую очередь зависит от адекватного восприятия происходящего всеми участниками процесса. Каждый из них, не питая иллюзий, обязан профессионально выполнять свою роль: </w:t>
      </w:r>
    </w:p>
    <w:p w:rsidR="00E6121F" w:rsidRPr="00772570" w:rsidRDefault="00E6121F" w:rsidP="00772570">
      <w:pPr>
        <w:numPr>
          <w:ilvl w:val="0"/>
          <w:numId w:val="5"/>
        </w:numPr>
        <w:rPr>
          <w:rFonts w:ascii="Times New Roman" w:hAnsi="Times New Roman"/>
          <w:sz w:val="28"/>
          <w:szCs w:val="24"/>
          <w:lang w:eastAsia="ru-RU"/>
        </w:rPr>
      </w:pPr>
      <w:r w:rsidRPr="00772570">
        <w:rPr>
          <w:rFonts w:ascii="Times New Roman" w:hAnsi="Times New Roman"/>
          <w:sz w:val="28"/>
          <w:szCs w:val="24"/>
          <w:lang w:eastAsia="ru-RU"/>
        </w:rPr>
        <w:t xml:space="preserve">потребители - защищать и отстаивать свои интересы; </w:t>
      </w:r>
    </w:p>
    <w:p w:rsidR="00E6121F" w:rsidRPr="00772570" w:rsidRDefault="00E6121F" w:rsidP="00772570">
      <w:pPr>
        <w:numPr>
          <w:ilvl w:val="0"/>
          <w:numId w:val="5"/>
        </w:numPr>
        <w:rPr>
          <w:rFonts w:ascii="Times New Roman" w:hAnsi="Times New Roman"/>
          <w:sz w:val="28"/>
          <w:szCs w:val="24"/>
          <w:lang w:eastAsia="ru-RU"/>
        </w:rPr>
      </w:pPr>
      <w:r w:rsidRPr="00772570">
        <w:rPr>
          <w:rFonts w:ascii="Times New Roman" w:hAnsi="Times New Roman"/>
          <w:sz w:val="28"/>
          <w:szCs w:val="24"/>
          <w:lang w:eastAsia="ru-RU"/>
        </w:rPr>
        <w:t xml:space="preserve">компании - удовлетворять требования и пожелания потребителей; </w:t>
      </w:r>
    </w:p>
    <w:p w:rsidR="00E6121F" w:rsidRPr="00772570" w:rsidRDefault="00E6121F" w:rsidP="00772570">
      <w:pPr>
        <w:numPr>
          <w:ilvl w:val="0"/>
          <w:numId w:val="5"/>
        </w:numPr>
        <w:rPr>
          <w:rFonts w:ascii="Times New Roman" w:hAnsi="Times New Roman"/>
          <w:sz w:val="28"/>
          <w:szCs w:val="24"/>
          <w:lang w:eastAsia="ru-RU"/>
        </w:rPr>
      </w:pPr>
      <w:r w:rsidRPr="00772570">
        <w:rPr>
          <w:rFonts w:ascii="Times New Roman" w:hAnsi="Times New Roman"/>
          <w:sz w:val="28"/>
          <w:szCs w:val="24"/>
          <w:lang w:eastAsia="ru-RU"/>
        </w:rPr>
        <w:t>наука - формировать научную и методологическую базу для адаптации философии качества;</w:t>
      </w:r>
    </w:p>
    <w:p w:rsidR="00E6121F" w:rsidRPr="00772570" w:rsidRDefault="00E6121F" w:rsidP="00772570">
      <w:pPr>
        <w:numPr>
          <w:ilvl w:val="0"/>
          <w:numId w:val="5"/>
        </w:numPr>
        <w:rPr>
          <w:rFonts w:ascii="Times New Roman" w:hAnsi="Times New Roman"/>
          <w:sz w:val="28"/>
          <w:szCs w:val="24"/>
          <w:lang w:eastAsia="ru-RU"/>
        </w:rPr>
      </w:pPr>
      <w:r w:rsidRPr="00772570">
        <w:rPr>
          <w:rFonts w:ascii="Times New Roman" w:hAnsi="Times New Roman"/>
          <w:sz w:val="28"/>
          <w:szCs w:val="24"/>
          <w:lang w:eastAsia="ru-RU"/>
        </w:rPr>
        <w:t>образование - готовить грамотных специалистов для осуществления преобразований;</w:t>
      </w:r>
    </w:p>
    <w:p w:rsidR="00E6121F" w:rsidRPr="00772570" w:rsidRDefault="00E6121F" w:rsidP="00772570">
      <w:pPr>
        <w:numPr>
          <w:ilvl w:val="0"/>
          <w:numId w:val="5"/>
        </w:numPr>
        <w:rPr>
          <w:rFonts w:ascii="Times New Roman" w:hAnsi="Times New Roman"/>
          <w:sz w:val="28"/>
          <w:szCs w:val="24"/>
          <w:lang w:eastAsia="ru-RU"/>
        </w:rPr>
      </w:pPr>
      <w:r w:rsidRPr="00772570">
        <w:rPr>
          <w:rFonts w:ascii="Times New Roman" w:hAnsi="Times New Roman"/>
          <w:sz w:val="28"/>
          <w:szCs w:val="24"/>
          <w:lang w:eastAsia="ru-RU"/>
        </w:rPr>
        <w:t xml:space="preserve">государство - устанавливать вектор развития и способствовать формированию культуры качества в политике, в экономике, в социальной сфере. </w:t>
      </w:r>
    </w:p>
    <w:p w:rsidR="00E6121F" w:rsidRPr="00772570" w:rsidRDefault="00E6121F" w:rsidP="00277815">
      <w:pPr>
        <w:ind w:firstLine="360"/>
        <w:rPr>
          <w:rFonts w:ascii="Times New Roman" w:hAnsi="Times New Roman"/>
          <w:sz w:val="28"/>
          <w:szCs w:val="24"/>
          <w:lang w:eastAsia="ru-RU"/>
        </w:rPr>
      </w:pPr>
      <w:r w:rsidRPr="00772570">
        <w:rPr>
          <w:rFonts w:ascii="Times New Roman" w:hAnsi="Times New Roman"/>
          <w:sz w:val="28"/>
          <w:szCs w:val="24"/>
          <w:lang w:eastAsia="ru-RU"/>
        </w:rPr>
        <w:t xml:space="preserve">Рынок, в свою очередь, являясь макроэкономическим регулятором и индикатором, обеспечит эволюционное развитие процесса внедрения </w:t>
      </w:r>
      <w:r w:rsidRPr="00772570">
        <w:rPr>
          <w:rFonts w:ascii="Times New Roman" w:hAnsi="Times New Roman"/>
          <w:i/>
          <w:iCs/>
          <w:sz w:val="28"/>
          <w:szCs w:val="24"/>
          <w:lang w:eastAsia="ru-RU"/>
        </w:rPr>
        <w:t>TQM</w:t>
      </w:r>
      <w:r w:rsidRPr="00772570">
        <w:rPr>
          <w:rFonts w:ascii="Times New Roman" w:hAnsi="Times New Roman"/>
          <w:sz w:val="28"/>
          <w:szCs w:val="24"/>
          <w:lang w:eastAsia="ru-RU"/>
        </w:rPr>
        <w:t xml:space="preserve"> в России, динамика же этого процесса зависит от эффективности деятельности каждого из его участников.</w:t>
      </w:r>
    </w:p>
    <w:p w:rsidR="00E6121F" w:rsidRDefault="00E6121F" w:rsidP="006C414B">
      <w:pPr>
        <w:ind w:firstLine="426"/>
        <w:rPr>
          <w:sz w:val="24"/>
        </w:rPr>
      </w:pPr>
    </w:p>
    <w:p w:rsidR="00E6121F" w:rsidRDefault="00E6121F" w:rsidP="006C414B">
      <w:pPr>
        <w:ind w:firstLine="426"/>
        <w:rPr>
          <w:sz w:val="24"/>
        </w:rPr>
      </w:pPr>
    </w:p>
    <w:p w:rsidR="00E6121F" w:rsidRDefault="00E6121F" w:rsidP="006C414B">
      <w:pPr>
        <w:ind w:firstLine="426"/>
        <w:rPr>
          <w:sz w:val="24"/>
        </w:rPr>
      </w:pPr>
    </w:p>
    <w:p w:rsidR="00E6121F" w:rsidRDefault="00E6121F" w:rsidP="006C414B">
      <w:pPr>
        <w:ind w:firstLine="426"/>
        <w:rPr>
          <w:sz w:val="24"/>
        </w:rPr>
      </w:pPr>
    </w:p>
    <w:p w:rsidR="00E6121F" w:rsidRDefault="00E6121F" w:rsidP="006C414B">
      <w:pPr>
        <w:ind w:firstLine="426"/>
        <w:rPr>
          <w:sz w:val="24"/>
        </w:rPr>
      </w:pPr>
    </w:p>
    <w:p w:rsidR="00E6121F" w:rsidRDefault="00E6121F" w:rsidP="006C414B">
      <w:pPr>
        <w:ind w:firstLine="426"/>
        <w:rPr>
          <w:sz w:val="24"/>
        </w:rPr>
      </w:pPr>
    </w:p>
    <w:p w:rsidR="00E6121F" w:rsidRDefault="00E6121F" w:rsidP="006C414B">
      <w:pPr>
        <w:ind w:firstLine="426"/>
        <w:rPr>
          <w:sz w:val="24"/>
        </w:rPr>
      </w:pPr>
    </w:p>
    <w:p w:rsidR="00E6121F" w:rsidRDefault="00E6121F" w:rsidP="00772570">
      <w:pPr>
        <w:ind w:firstLine="426"/>
        <w:jc w:val="center"/>
        <w:rPr>
          <w:rFonts w:ascii="Times New Roman" w:hAnsi="Times New Roman"/>
          <w:sz w:val="28"/>
        </w:rPr>
      </w:pPr>
      <w:r w:rsidRPr="00772570">
        <w:rPr>
          <w:rFonts w:ascii="Times New Roman" w:hAnsi="Times New Roman"/>
          <w:sz w:val="28"/>
        </w:rPr>
        <w:t>Библиографический список</w:t>
      </w:r>
    </w:p>
    <w:p w:rsidR="00E6121F" w:rsidRDefault="00E6121F" w:rsidP="00772570">
      <w:pPr>
        <w:ind w:firstLine="426"/>
        <w:jc w:val="center"/>
        <w:rPr>
          <w:rFonts w:ascii="Times New Roman" w:hAnsi="Times New Roman"/>
          <w:sz w:val="28"/>
        </w:rPr>
      </w:pPr>
    </w:p>
    <w:p w:rsidR="00E6121F" w:rsidRPr="00277815" w:rsidRDefault="00E6121F" w:rsidP="00277815">
      <w:pPr>
        <w:numPr>
          <w:ilvl w:val="0"/>
          <w:numId w:val="7"/>
        </w:numPr>
        <w:rPr>
          <w:rFonts w:ascii="Times New Roman" w:hAnsi="Times New Roman"/>
          <w:sz w:val="28"/>
          <w:szCs w:val="24"/>
          <w:lang w:eastAsia="ru-RU"/>
        </w:rPr>
      </w:pPr>
      <w:r w:rsidRPr="00277815">
        <w:rPr>
          <w:rFonts w:ascii="Times New Roman" w:hAnsi="Times New Roman"/>
          <w:sz w:val="28"/>
          <w:szCs w:val="24"/>
          <w:lang w:eastAsia="ru-RU"/>
        </w:rPr>
        <w:t xml:space="preserve">Мазур И.И., Шапиро В.Д. Управление качеством: учебное пособие. - М.: Высшая школа, 2003. </w:t>
      </w:r>
    </w:p>
    <w:p w:rsidR="00E6121F" w:rsidRPr="00277815" w:rsidRDefault="00E6121F" w:rsidP="00277815">
      <w:pPr>
        <w:numPr>
          <w:ilvl w:val="0"/>
          <w:numId w:val="7"/>
        </w:numPr>
        <w:rPr>
          <w:rFonts w:ascii="Times New Roman" w:hAnsi="Times New Roman"/>
          <w:sz w:val="28"/>
          <w:szCs w:val="24"/>
          <w:lang w:eastAsia="ru-RU"/>
        </w:rPr>
      </w:pPr>
      <w:r w:rsidRPr="00277815">
        <w:rPr>
          <w:rFonts w:ascii="Times New Roman" w:hAnsi="Times New Roman"/>
          <w:sz w:val="28"/>
          <w:szCs w:val="24"/>
          <w:lang w:eastAsia="ru-RU"/>
        </w:rPr>
        <w:t>Качалов В.А. Энциклопедия ошибок в менеджменте к</w:t>
      </w:r>
      <w:r>
        <w:rPr>
          <w:rFonts w:ascii="Times New Roman" w:hAnsi="Times New Roman"/>
          <w:sz w:val="28"/>
          <w:szCs w:val="24"/>
          <w:lang w:eastAsia="ru-RU"/>
        </w:rPr>
        <w:t>ачества - Стандарты и качество,</w:t>
      </w:r>
      <w:r w:rsidRPr="00277815">
        <w:rPr>
          <w:rFonts w:ascii="Times New Roman" w:hAnsi="Times New Roman"/>
          <w:sz w:val="28"/>
          <w:szCs w:val="24"/>
          <w:lang w:eastAsia="ru-RU"/>
        </w:rPr>
        <w:t xml:space="preserve"> 2003. - № 1.</w:t>
      </w:r>
    </w:p>
    <w:p w:rsidR="00E6121F" w:rsidRPr="00277815" w:rsidRDefault="00E6121F" w:rsidP="00277815">
      <w:pPr>
        <w:numPr>
          <w:ilvl w:val="0"/>
          <w:numId w:val="7"/>
        </w:numPr>
        <w:rPr>
          <w:rFonts w:ascii="Times New Roman" w:hAnsi="Times New Roman"/>
          <w:sz w:val="28"/>
          <w:szCs w:val="24"/>
          <w:lang w:eastAsia="ru-RU"/>
        </w:rPr>
      </w:pPr>
      <w:r w:rsidRPr="00277815">
        <w:rPr>
          <w:rFonts w:ascii="Times New Roman" w:hAnsi="Times New Roman"/>
          <w:sz w:val="28"/>
          <w:szCs w:val="24"/>
          <w:lang w:eastAsia="ru-RU"/>
        </w:rPr>
        <w:t>Журнал «Стандарты и Качество»</w:t>
      </w:r>
    </w:p>
    <w:p w:rsidR="00E6121F" w:rsidRPr="00772570" w:rsidRDefault="00E6121F" w:rsidP="00772570">
      <w:pPr>
        <w:pStyle w:val="1"/>
        <w:ind w:left="786"/>
        <w:rPr>
          <w:rFonts w:ascii="Times New Roman" w:hAnsi="Times New Roman"/>
          <w:sz w:val="28"/>
        </w:rPr>
      </w:pPr>
      <w:bookmarkStart w:id="0" w:name="_GoBack"/>
      <w:bookmarkEnd w:id="0"/>
    </w:p>
    <w:sectPr w:rsidR="00E6121F" w:rsidRPr="00772570" w:rsidSect="00E92678">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1F" w:rsidRDefault="00E6121F" w:rsidP="00E92678">
      <w:pPr>
        <w:spacing w:line="240" w:lineRule="auto"/>
      </w:pPr>
      <w:r>
        <w:separator/>
      </w:r>
    </w:p>
  </w:endnote>
  <w:endnote w:type="continuationSeparator" w:id="0">
    <w:p w:rsidR="00E6121F" w:rsidRDefault="00E6121F" w:rsidP="00E92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1F" w:rsidRPr="00E92678" w:rsidRDefault="00E6121F">
    <w:pPr>
      <w:pStyle w:val="a7"/>
      <w:jc w:val="right"/>
      <w:rPr>
        <w:rFonts w:ascii="Times New Roman" w:hAnsi="Times New Roman"/>
        <w:sz w:val="28"/>
      </w:rPr>
    </w:pPr>
    <w:r w:rsidRPr="00E92678">
      <w:rPr>
        <w:rFonts w:ascii="Times New Roman" w:hAnsi="Times New Roman"/>
        <w:sz w:val="28"/>
      </w:rPr>
      <w:fldChar w:fldCharType="begin"/>
    </w:r>
    <w:r w:rsidRPr="00E92678">
      <w:rPr>
        <w:rFonts w:ascii="Times New Roman" w:hAnsi="Times New Roman"/>
        <w:sz w:val="28"/>
      </w:rPr>
      <w:instrText>PAGE   \* MERGEFORMAT</w:instrText>
    </w:r>
    <w:r w:rsidRPr="00E92678">
      <w:rPr>
        <w:rFonts w:ascii="Times New Roman" w:hAnsi="Times New Roman"/>
        <w:sz w:val="28"/>
      </w:rPr>
      <w:fldChar w:fldCharType="separate"/>
    </w:r>
    <w:r w:rsidR="004977C5">
      <w:rPr>
        <w:rFonts w:ascii="Times New Roman" w:hAnsi="Times New Roman"/>
        <w:noProof/>
        <w:sz w:val="28"/>
      </w:rPr>
      <w:t>2</w:t>
    </w:r>
    <w:r w:rsidRPr="00E92678">
      <w:rPr>
        <w:rFonts w:ascii="Times New Roman" w:hAnsi="Times New Roman"/>
        <w:sz w:val="28"/>
      </w:rPr>
      <w:fldChar w:fldCharType="end"/>
    </w:r>
  </w:p>
  <w:p w:rsidR="00E6121F" w:rsidRDefault="00E612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1F" w:rsidRDefault="00E6121F" w:rsidP="00E92678">
      <w:pPr>
        <w:spacing w:line="240" w:lineRule="auto"/>
      </w:pPr>
      <w:r>
        <w:separator/>
      </w:r>
    </w:p>
  </w:footnote>
  <w:footnote w:type="continuationSeparator" w:id="0">
    <w:p w:rsidR="00E6121F" w:rsidRDefault="00E6121F" w:rsidP="00E926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43DC4"/>
    <w:multiLevelType w:val="multilevel"/>
    <w:tmpl w:val="88140A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56676F8"/>
    <w:multiLevelType w:val="hybridMultilevel"/>
    <w:tmpl w:val="B6D47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E3E15"/>
    <w:multiLevelType w:val="hybridMultilevel"/>
    <w:tmpl w:val="DC322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7F23A1"/>
    <w:multiLevelType w:val="hybridMultilevel"/>
    <w:tmpl w:val="40046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ED506E"/>
    <w:multiLevelType w:val="multilevel"/>
    <w:tmpl w:val="A44A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D2D86"/>
    <w:multiLevelType w:val="hybridMultilevel"/>
    <w:tmpl w:val="4DB211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140085"/>
    <w:multiLevelType w:val="hybridMultilevel"/>
    <w:tmpl w:val="A3CAF046"/>
    <w:lvl w:ilvl="0" w:tplc="128263A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39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14B"/>
    <w:rsid w:val="00037C7D"/>
    <w:rsid w:val="0015777C"/>
    <w:rsid w:val="00277815"/>
    <w:rsid w:val="00382DBF"/>
    <w:rsid w:val="0042294F"/>
    <w:rsid w:val="004977C5"/>
    <w:rsid w:val="006C414B"/>
    <w:rsid w:val="00772570"/>
    <w:rsid w:val="00885321"/>
    <w:rsid w:val="00A33BC8"/>
    <w:rsid w:val="00AE0C44"/>
    <w:rsid w:val="00AF19AD"/>
    <w:rsid w:val="00B6564B"/>
    <w:rsid w:val="00E6121F"/>
    <w:rsid w:val="00E9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99CE83-330E-4112-9D0F-6F588B2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4B"/>
    <w:pPr>
      <w:spacing w:line="360" w:lineRule="auto"/>
      <w:jc w:val="both"/>
    </w:pPr>
    <w:rPr>
      <w:rFonts w:eastAsia="Times New Roman"/>
      <w:sz w:val="22"/>
      <w:szCs w:val="22"/>
      <w:lang w:eastAsia="en-US"/>
    </w:rPr>
  </w:style>
  <w:style w:type="paragraph" w:styleId="3">
    <w:name w:val="heading 3"/>
    <w:basedOn w:val="a"/>
    <w:next w:val="a"/>
    <w:link w:val="30"/>
    <w:qFormat/>
    <w:rsid w:val="00AF19AD"/>
    <w:pPr>
      <w:keepNext/>
      <w:ind w:firstLine="454"/>
      <w:jc w:val="center"/>
      <w:outlineLvl w:val="2"/>
    </w:pPr>
    <w:rPr>
      <w:rFonts w:ascii="Times New Roman" w:eastAsia="Calibri" w:hAnsi="Times New Roman"/>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C414B"/>
    <w:pPr>
      <w:ind w:left="720"/>
      <w:contextualSpacing/>
    </w:pPr>
  </w:style>
  <w:style w:type="character" w:customStyle="1" w:styleId="30">
    <w:name w:val="Заголовок 3 Знак"/>
    <w:basedOn w:val="a0"/>
    <w:link w:val="3"/>
    <w:locked/>
    <w:rsid w:val="00AF19AD"/>
    <w:rPr>
      <w:rFonts w:ascii="Times New Roman" w:hAnsi="Times New Roman" w:cs="Times New Roman"/>
      <w:sz w:val="20"/>
      <w:szCs w:val="20"/>
      <w:u w:val="single"/>
      <w:lang w:val="x-none" w:eastAsia="ru-RU"/>
    </w:rPr>
  </w:style>
  <w:style w:type="paragraph" w:styleId="a3">
    <w:name w:val="Title"/>
    <w:basedOn w:val="a"/>
    <w:link w:val="a4"/>
    <w:qFormat/>
    <w:rsid w:val="00AF19AD"/>
    <w:pPr>
      <w:spacing w:line="240" w:lineRule="auto"/>
      <w:jc w:val="center"/>
    </w:pPr>
    <w:rPr>
      <w:rFonts w:ascii="Times New Roman" w:eastAsia="Calibri" w:hAnsi="Times New Roman"/>
      <w:b/>
      <w:sz w:val="28"/>
      <w:szCs w:val="28"/>
      <w:lang w:eastAsia="ru-RU"/>
    </w:rPr>
  </w:style>
  <w:style w:type="character" w:customStyle="1" w:styleId="a4">
    <w:name w:val="Название Знак"/>
    <w:basedOn w:val="a0"/>
    <w:link w:val="a3"/>
    <w:locked/>
    <w:rsid w:val="00AF19AD"/>
    <w:rPr>
      <w:rFonts w:ascii="Times New Roman" w:hAnsi="Times New Roman" w:cs="Times New Roman"/>
      <w:b/>
      <w:sz w:val="28"/>
      <w:szCs w:val="28"/>
      <w:lang w:val="x-none" w:eastAsia="ru-RU"/>
    </w:rPr>
  </w:style>
  <w:style w:type="paragraph" w:styleId="2">
    <w:name w:val="Body Text Indent 2"/>
    <w:basedOn w:val="a"/>
    <w:link w:val="20"/>
    <w:rsid w:val="00AF19AD"/>
    <w:pPr>
      <w:ind w:firstLine="454"/>
    </w:pPr>
    <w:rPr>
      <w:rFonts w:ascii="Times New Roman" w:eastAsia="Calibri" w:hAnsi="Times New Roman"/>
      <w:b/>
      <w:sz w:val="28"/>
      <w:szCs w:val="20"/>
      <w:lang w:eastAsia="ru-RU"/>
    </w:rPr>
  </w:style>
  <w:style w:type="character" w:customStyle="1" w:styleId="20">
    <w:name w:val="Основной текст с отступом 2 Знак"/>
    <w:basedOn w:val="a0"/>
    <w:link w:val="2"/>
    <w:locked/>
    <w:rsid w:val="00AF19AD"/>
    <w:rPr>
      <w:rFonts w:ascii="Times New Roman" w:hAnsi="Times New Roman" w:cs="Times New Roman"/>
      <w:b/>
      <w:sz w:val="20"/>
      <w:szCs w:val="20"/>
      <w:lang w:val="x-none" w:eastAsia="ru-RU"/>
    </w:rPr>
  </w:style>
  <w:style w:type="paragraph" w:styleId="a5">
    <w:name w:val="header"/>
    <w:basedOn w:val="a"/>
    <w:link w:val="a6"/>
    <w:rsid w:val="00E92678"/>
    <w:pPr>
      <w:tabs>
        <w:tab w:val="center" w:pos="4677"/>
        <w:tab w:val="right" w:pos="9355"/>
      </w:tabs>
      <w:spacing w:line="240" w:lineRule="auto"/>
    </w:pPr>
  </w:style>
  <w:style w:type="character" w:customStyle="1" w:styleId="a6">
    <w:name w:val="Верхний колонтитул Знак"/>
    <w:basedOn w:val="a0"/>
    <w:link w:val="a5"/>
    <w:locked/>
    <w:rsid w:val="00E92678"/>
    <w:rPr>
      <w:rFonts w:cs="Times New Roman"/>
    </w:rPr>
  </w:style>
  <w:style w:type="paragraph" w:styleId="a7">
    <w:name w:val="footer"/>
    <w:basedOn w:val="a"/>
    <w:link w:val="a8"/>
    <w:rsid w:val="00E92678"/>
    <w:pPr>
      <w:tabs>
        <w:tab w:val="center" w:pos="4677"/>
        <w:tab w:val="right" w:pos="9355"/>
      </w:tabs>
      <w:spacing w:line="240" w:lineRule="auto"/>
    </w:pPr>
  </w:style>
  <w:style w:type="character" w:customStyle="1" w:styleId="a8">
    <w:name w:val="Нижний колонтитул Знак"/>
    <w:basedOn w:val="a0"/>
    <w:link w:val="a7"/>
    <w:locked/>
    <w:rsid w:val="00E926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2566</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Home</Company>
  <LinksUpToDate>false</LinksUpToDate>
  <CharactersWithSpaces>17159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Inkus</dc:creator>
  <cp:keywords/>
  <dc:description/>
  <cp:lastModifiedBy>admin</cp:lastModifiedBy>
  <cp:revision>2</cp:revision>
  <dcterms:created xsi:type="dcterms:W3CDTF">2014-04-05T13:11:00Z</dcterms:created>
  <dcterms:modified xsi:type="dcterms:W3CDTF">2014-04-05T13:11:00Z</dcterms:modified>
</cp:coreProperties>
</file>