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F6" w:rsidRDefault="00934023">
      <w:pPr>
        <w:jc w:val="center"/>
      </w:pPr>
      <w:r>
        <w:t>Тверской Государственный Технический Университет</w:t>
      </w:r>
    </w:p>
    <w:p w:rsidR="004D36F6" w:rsidRDefault="004D36F6"/>
    <w:p w:rsidR="004D36F6" w:rsidRDefault="004D36F6"/>
    <w:p w:rsidR="004D36F6" w:rsidRDefault="00934023">
      <w:pPr>
        <w:jc w:val="center"/>
      </w:pPr>
      <w:r>
        <w:t>Кафедра истории и  политологии</w:t>
      </w:r>
    </w:p>
    <w:p w:rsidR="004D36F6" w:rsidRDefault="004D36F6"/>
    <w:p w:rsidR="004D36F6" w:rsidRDefault="004D36F6">
      <w:pPr>
        <w:rPr>
          <w:sz w:val="23"/>
        </w:rPr>
      </w:pPr>
    </w:p>
    <w:p w:rsidR="004D36F6" w:rsidRDefault="004D36F6">
      <w:pPr>
        <w:rPr>
          <w:sz w:val="23"/>
        </w:rPr>
      </w:pPr>
    </w:p>
    <w:p w:rsidR="004D36F6" w:rsidRDefault="004D36F6">
      <w:pPr>
        <w:rPr>
          <w:sz w:val="23"/>
        </w:rPr>
      </w:pPr>
    </w:p>
    <w:p w:rsidR="004D36F6" w:rsidRDefault="004D36F6">
      <w:pPr>
        <w:rPr>
          <w:sz w:val="23"/>
        </w:rPr>
      </w:pPr>
    </w:p>
    <w:p w:rsidR="004D36F6" w:rsidRDefault="00934023">
      <w:pPr>
        <w:pStyle w:val="1"/>
        <w:rPr>
          <w:rFonts w:ascii="Verdana" w:hAnsi="Verdana"/>
          <w:sz w:val="50"/>
        </w:rPr>
      </w:pPr>
      <w:r>
        <w:rPr>
          <w:rFonts w:ascii="Verdana" w:hAnsi="Verdana"/>
          <w:sz w:val="50"/>
        </w:rPr>
        <w:t xml:space="preserve">          </w:t>
      </w:r>
    </w:p>
    <w:p w:rsidR="004D36F6" w:rsidRDefault="004D36F6">
      <w:pPr>
        <w:pStyle w:val="1"/>
        <w:rPr>
          <w:rFonts w:ascii="Verdana" w:hAnsi="Verdana"/>
          <w:sz w:val="50"/>
        </w:rPr>
      </w:pPr>
    </w:p>
    <w:p w:rsidR="004D36F6" w:rsidRDefault="00934023">
      <w:pPr>
        <w:pStyle w:val="1"/>
        <w:jc w:val="center"/>
        <w:rPr>
          <w:rFonts w:ascii="Verdana" w:hAnsi="Verdana"/>
          <w:b/>
        </w:rPr>
      </w:pPr>
      <w:r>
        <w:rPr>
          <w:rFonts w:ascii="Verdana" w:hAnsi="Verdana"/>
          <w:b/>
        </w:rPr>
        <w:t>РЕФЕРАТ</w:t>
      </w:r>
    </w:p>
    <w:p w:rsidR="004D36F6" w:rsidRDefault="004D36F6">
      <w:pPr>
        <w:rPr>
          <w:sz w:val="23"/>
        </w:rPr>
      </w:pPr>
    </w:p>
    <w:p w:rsidR="004D36F6" w:rsidRDefault="00934023">
      <w:pPr>
        <w:pStyle w:val="2"/>
        <w:jc w:val="center"/>
        <w:rPr>
          <w:sz w:val="31"/>
        </w:rPr>
      </w:pPr>
      <w:r>
        <w:rPr>
          <w:i/>
          <w:sz w:val="31"/>
        </w:rPr>
        <w:t>Мировая политика и международные отношения.</w:t>
      </w:r>
    </w:p>
    <w:p w:rsidR="004D36F6" w:rsidRDefault="004D36F6">
      <w:pPr>
        <w:rPr>
          <w:sz w:val="31"/>
        </w:rPr>
      </w:pPr>
    </w:p>
    <w:p w:rsidR="004D36F6" w:rsidRDefault="00934023">
      <w:pPr>
        <w:jc w:val="center"/>
        <w:rPr>
          <w:b/>
          <w:sz w:val="48"/>
        </w:rPr>
      </w:pPr>
      <w:r>
        <w:rPr>
          <w:b/>
          <w:sz w:val="48"/>
        </w:rPr>
        <w:t>Внешняя политика и решение глобальных проблем современности.</w:t>
      </w:r>
    </w:p>
    <w:p w:rsidR="004D36F6" w:rsidRDefault="004D36F6">
      <w:pPr>
        <w:rPr>
          <w:sz w:val="50"/>
        </w:rPr>
      </w:pPr>
    </w:p>
    <w:p w:rsidR="004D36F6" w:rsidRDefault="004D36F6">
      <w:pPr>
        <w:rPr>
          <w:sz w:val="50"/>
        </w:rPr>
      </w:pPr>
    </w:p>
    <w:p w:rsidR="004D36F6" w:rsidRDefault="004D36F6">
      <w:pPr>
        <w:rPr>
          <w:sz w:val="50"/>
        </w:rPr>
      </w:pPr>
    </w:p>
    <w:p w:rsidR="004D36F6" w:rsidRDefault="00934023">
      <w:pPr>
        <w:rPr>
          <w:b/>
          <w:sz w:val="21"/>
        </w:rPr>
      </w:pPr>
      <w:r>
        <w:rPr>
          <w:sz w:val="50"/>
        </w:rPr>
        <w:t xml:space="preserve">                    </w:t>
      </w:r>
      <w:r>
        <w:rPr>
          <w:b/>
          <w:sz w:val="21"/>
        </w:rPr>
        <w:t xml:space="preserve"> </w:t>
      </w:r>
    </w:p>
    <w:p w:rsidR="004D36F6" w:rsidRDefault="004D36F6">
      <w:pPr>
        <w:rPr>
          <w:b/>
          <w:sz w:val="21"/>
        </w:rPr>
      </w:pPr>
    </w:p>
    <w:p w:rsidR="004D36F6" w:rsidRDefault="004D36F6">
      <w:pPr>
        <w:rPr>
          <w:b/>
          <w:sz w:val="21"/>
        </w:rPr>
      </w:pPr>
    </w:p>
    <w:p w:rsidR="004D36F6" w:rsidRDefault="00934023">
      <w:pPr>
        <w:jc w:val="right"/>
      </w:pPr>
      <w:r>
        <w:rPr>
          <w:b/>
          <w:sz w:val="21"/>
        </w:rPr>
        <w:t xml:space="preserve">                                             </w:t>
      </w:r>
      <w:r>
        <w:rPr>
          <w:b/>
        </w:rPr>
        <w:t xml:space="preserve">Выполнила: </w:t>
      </w:r>
      <w:r>
        <w:t>Протопопова О.С.</w:t>
      </w:r>
      <w:r>
        <w:rPr>
          <w:b/>
        </w:rPr>
        <w:t xml:space="preserve">                                                                                                                                                              </w:t>
      </w:r>
    </w:p>
    <w:p w:rsidR="004D36F6" w:rsidRDefault="00934023">
      <w:pPr>
        <w:jc w:val="right"/>
      </w:pPr>
      <w:r>
        <w:t xml:space="preserve">                                                           студентка ИДМ-314                                              </w:t>
      </w:r>
    </w:p>
    <w:p w:rsidR="004D36F6" w:rsidRDefault="004D36F6">
      <w:pPr>
        <w:pStyle w:val="a3"/>
        <w:tabs>
          <w:tab w:val="clear" w:pos="4153"/>
          <w:tab w:val="clear" w:pos="8306"/>
        </w:tabs>
      </w:pPr>
    </w:p>
    <w:p w:rsidR="004D36F6" w:rsidRDefault="00934023">
      <w:pPr>
        <w:jc w:val="right"/>
        <w:rPr>
          <w:sz w:val="21"/>
        </w:rPr>
      </w:pPr>
      <w:r>
        <w:t xml:space="preserve">                                      </w:t>
      </w:r>
      <w:r>
        <w:rPr>
          <w:b/>
        </w:rPr>
        <w:t>Проверил:</w:t>
      </w:r>
      <w:r>
        <w:t xml:space="preserve">  Лавриков С.В.</w:t>
      </w:r>
      <w:r>
        <w:rPr>
          <w:sz w:val="21"/>
        </w:rPr>
        <w:t>       </w:t>
      </w:r>
    </w:p>
    <w:p w:rsidR="004D36F6" w:rsidRDefault="00934023">
      <w:pPr>
        <w:rPr>
          <w:sz w:val="21"/>
        </w:rPr>
      </w:pPr>
      <w:r>
        <w:rPr>
          <w:sz w:val="21"/>
        </w:rPr>
        <w:t xml:space="preserve"> </w:t>
      </w:r>
    </w:p>
    <w:p w:rsidR="004D36F6" w:rsidRDefault="00934023">
      <w:pPr>
        <w:rPr>
          <w:sz w:val="21"/>
        </w:rPr>
      </w:pPr>
      <w:r>
        <w:rPr>
          <w:sz w:val="21"/>
        </w:rPr>
        <w:t xml:space="preserve">  </w:t>
      </w:r>
    </w:p>
    <w:p w:rsidR="004D36F6" w:rsidRDefault="00934023">
      <w:pPr>
        <w:rPr>
          <w:sz w:val="21"/>
        </w:rPr>
      </w:pPr>
      <w:r>
        <w:rPr>
          <w:sz w:val="21"/>
        </w:rPr>
        <w:t xml:space="preserve"> </w:t>
      </w:r>
    </w:p>
    <w:p w:rsidR="004D36F6" w:rsidRDefault="00934023">
      <w:pPr>
        <w:rPr>
          <w:sz w:val="21"/>
        </w:rPr>
      </w:pPr>
      <w:r>
        <w:rPr>
          <w:sz w:val="21"/>
        </w:rPr>
        <w:t xml:space="preserve">              </w:t>
      </w: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b/>
          <w:sz w:val="21"/>
        </w:rPr>
      </w:pPr>
    </w:p>
    <w:p w:rsidR="004D36F6" w:rsidRDefault="00934023">
      <w:pPr>
        <w:pStyle w:val="6"/>
      </w:pPr>
      <w:r>
        <w:t>ТВЕРЬ 2000</w:t>
      </w:r>
    </w:p>
    <w:p w:rsidR="004D36F6" w:rsidRDefault="004D36F6">
      <w:pPr>
        <w:jc w:val="center"/>
        <w:rPr>
          <w:b/>
          <w:sz w:val="32"/>
        </w:rPr>
      </w:pPr>
    </w:p>
    <w:p w:rsidR="004D36F6" w:rsidRDefault="00934023">
      <w:pPr>
        <w:jc w:val="center"/>
        <w:rPr>
          <w:b/>
          <w:sz w:val="32"/>
        </w:rPr>
      </w:pPr>
      <w:r>
        <w:rPr>
          <w:b/>
          <w:sz w:val="32"/>
        </w:rPr>
        <w:t>ПЛАН.</w:t>
      </w:r>
    </w:p>
    <w:p w:rsidR="004D36F6" w:rsidRDefault="00934023">
      <w:pPr>
        <w:rPr>
          <w:b/>
          <w:sz w:val="27"/>
        </w:rPr>
      </w:pPr>
      <w:r>
        <w:rPr>
          <w:b/>
          <w:sz w:val="21"/>
        </w:rPr>
        <w:t xml:space="preserve">                            </w:t>
      </w:r>
      <w:r>
        <w:rPr>
          <w:b/>
          <w:sz w:val="27"/>
        </w:rPr>
        <w:t xml:space="preserve">    </w:t>
      </w:r>
    </w:p>
    <w:p w:rsidR="004D36F6" w:rsidRDefault="00934023">
      <w:pPr>
        <w:jc w:val="both"/>
      </w:pPr>
      <w:r>
        <w:t xml:space="preserve">    </w:t>
      </w:r>
      <w:r>
        <w:rPr>
          <w:b/>
        </w:rPr>
        <w:t xml:space="preserve">1. </w:t>
      </w:r>
      <w:r>
        <w:t>Введение.</w:t>
      </w:r>
    </w:p>
    <w:p w:rsidR="004D36F6" w:rsidRDefault="004D36F6">
      <w:pPr>
        <w:jc w:val="both"/>
      </w:pPr>
    </w:p>
    <w:p w:rsidR="004D36F6" w:rsidRDefault="00934023">
      <w:pPr>
        <w:jc w:val="both"/>
      </w:pPr>
      <w:r>
        <w:t xml:space="preserve">    </w:t>
      </w:r>
      <w:r>
        <w:rPr>
          <w:b/>
        </w:rPr>
        <w:t xml:space="preserve">2. </w:t>
      </w:r>
      <w:r>
        <w:t>Типы цивилизационного развития.</w:t>
      </w:r>
    </w:p>
    <w:p w:rsidR="004D36F6" w:rsidRDefault="004D36F6">
      <w:pPr>
        <w:jc w:val="both"/>
      </w:pPr>
    </w:p>
    <w:p w:rsidR="004D36F6" w:rsidRDefault="00934023">
      <w:pPr>
        <w:jc w:val="both"/>
      </w:pPr>
      <w:r>
        <w:t xml:space="preserve">    </w:t>
      </w:r>
      <w:r>
        <w:rPr>
          <w:b/>
        </w:rPr>
        <w:t xml:space="preserve">3. </w:t>
      </w:r>
      <w:r>
        <w:t>Глобальные проблемы современности и их влияние</w:t>
      </w:r>
    </w:p>
    <w:p w:rsidR="004D36F6" w:rsidRDefault="00934023">
      <w:pPr>
        <w:jc w:val="both"/>
      </w:pPr>
      <w:r>
        <w:t xml:space="preserve">       на международную политику.</w:t>
      </w:r>
    </w:p>
    <w:p w:rsidR="004D36F6" w:rsidRDefault="004D36F6">
      <w:pPr>
        <w:jc w:val="both"/>
      </w:pPr>
    </w:p>
    <w:p w:rsidR="004D36F6" w:rsidRDefault="00934023">
      <w:pPr>
        <w:jc w:val="both"/>
      </w:pPr>
      <w:r>
        <w:t xml:space="preserve">    </w:t>
      </w:r>
      <w:r>
        <w:rPr>
          <w:b/>
        </w:rPr>
        <w:t xml:space="preserve">4. </w:t>
      </w:r>
      <w:r>
        <w:t>Основные направления сотрудничества государств</w:t>
      </w:r>
    </w:p>
    <w:p w:rsidR="004D36F6" w:rsidRDefault="00934023">
      <w:pPr>
        <w:jc w:val="both"/>
      </w:pPr>
      <w:r>
        <w:t xml:space="preserve">       в поисках решения глобальных проблем:</w:t>
      </w:r>
    </w:p>
    <w:p w:rsidR="004D36F6" w:rsidRDefault="004D36F6">
      <w:pPr>
        <w:jc w:val="both"/>
      </w:pPr>
    </w:p>
    <w:p w:rsidR="004D36F6" w:rsidRDefault="00934023">
      <w:pPr>
        <w:jc w:val="both"/>
      </w:pPr>
      <w:r>
        <w:t xml:space="preserve">              а) причины обострения глобальных проблем;</w:t>
      </w:r>
    </w:p>
    <w:p w:rsidR="004D36F6" w:rsidRDefault="004D36F6">
      <w:pPr>
        <w:jc w:val="both"/>
      </w:pPr>
    </w:p>
    <w:p w:rsidR="004D36F6" w:rsidRDefault="00934023">
      <w:pPr>
        <w:jc w:val="both"/>
      </w:pPr>
      <w:r>
        <w:t xml:space="preserve">              б) международное сотрудничество в решении </w:t>
      </w:r>
    </w:p>
    <w:p w:rsidR="004D36F6" w:rsidRDefault="00934023">
      <w:pPr>
        <w:jc w:val="both"/>
      </w:pPr>
      <w:r>
        <w:t xml:space="preserve">                  глобальных проблем;</w:t>
      </w:r>
    </w:p>
    <w:p w:rsidR="004D36F6" w:rsidRDefault="004D36F6">
      <w:pPr>
        <w:jc w:val="both"/>
      </w:pPr>
    </w:p>
    <w:p w:rsidR="004D36F6" w:rsidRDefault="00934023">
      <w:pPr>
        <w:jc w:val="both"/>
      </w:pPr>
      <w:r>
        <w:t xml:space="preserve">              в) роль международных организаций в решении</w:t>
      </w:r>
    </w:p>
    <w:p w:rsidR="004D36F6" w:rsidRDefault="00934023">
      <w:pPr>
        <w:jc w:val="both"/>
      </w:pPr>
      <w:r>
        <w:t xml:space="preserve">                  глобальных проблем;</w:t>
      </w:r>
    </w:p>
    <w:p w:rsidR="004D36F6" w:rsidRDefault="004D36F6">
      <w:pPr>
        <w:jc w:val="both"/>
      </w:pPr>
    </w:p>
    <w:p w:rsidR="004D36F6" w:rsidRDefault="00934023">
      <w:pPr>
        <w:jc w:val="both"/>
      </w:pPr>
      <w:r>
        <w:t xml:space="preserve">              г) сотрудничество государств на региональном</w:t>
      </w:r>
    </w:p>
    <w:p w:rsidR="004D36F6" w:rsidRDefault="00934023">
      <w:pPr>
        <w:jc w:val="both"/>
      </w:pPr>
      <w:r>
        <w:t xml:space="preserve">                  уровне.</w:t>
      </w:r>
    </w:p>
    <w:p w:rsidR="004D36F6" w:rsidRDefault="004D36F6">
      <w:pPr>
        <w:jc w:val="both"/>
      </w:pPr>
    </w:p>
    <w:p w:rsidR="004D36F6" w:rsidRDefault="00934023">
      <w:pPr>
        <w:jc w:val="both"/>
      </w:pPr>
      <w:r>
        <w:t xml:space="preserve">    </w:t>
      </w:r>
      <w:r>
        <w:rPr>
          <w:b/>
        </w:rPr>
        <w:t xml:space="preserve">5. </w:t>
      </w:r>
      <w:r>
        <w:t>Заключение.</w:t>
      </w:r>
    </w:p>
    <w:p w:rsidR="004D36F6" w:rsidRDefault="00934023">
      <w:pPr>
        <w:pStyle w:val="a3"/>
        <w:tabs>
          <w:tab w:val="clear" w:pos="4153"/>
          <w:tab w:val="clear" w:pos="8306"/>
        </w:tabs>
        <w:jc w:val="both"/>
      </w:pPr>
      <w:r>
        <w:t xml:space="preserve">    </w:t>
      </w:r>
    </w:p>
    <w:p w:rsidR="004D36F6" w:rsidRDefault="00934023">
      <w:pPr>
        <w:jc w:val="both"/>
      </w:pPr>
      <w:r>
        <w:t xml:space="preserve">    </w:t>
      </w:r>
      <w:r>
        <w:rPr>
          <w:b/>
        </w:rPr>
        <w:t xml:space="preserve">6. </w:t>
      </w:r>
      <w:r>
        <w:t>Список литературы.</w:t>
      </w:r>
    </w:p>
    <w:p w:rsidR="004D36F6" w:rsidRDefault="004D36F6">
      <w:pPr>
        <w:rPr>
          <w:sz w:val="22"/>
        </w:rPr>
      </w:pPr>
    </w:p>
    <w:p w:rsidR="004D36F6" w:rsidRDefault="004D36F6">
      <w:pPr>
        <w:rPr>
          <w:sz w:val="22"/>
        </w:rPr>
      </w:pPr>
    </w:p>
    <w:p w:rsidR="004D36F6" w:rsidRDefault="004D36F6">
      <w:pPr>
        <w:rPr>
          <w:sz w:val="21"/>
        </w:rPr>
      </w:pPr>
    </w:p>
    <w:p w:rsidR="004D36F6" w:rsidRDefault="004D36F6">
      <w:pPr>
        <w:rPr>
          <w:sz w:val="21"/>
        </w:rPr>
      </w:pPr>
    </w:p>
    <w:p w:rsidR="004D36F6" w:rsidRDefault="00934023">
      <w:pPr>
        <w:rPr>
          <w:sz w:val="21"/>
        </w:rPr>
      </w:pPr>
      <w:r>
        <w:rPr>
          <w:sz w:val="21"/>
        </w:rPr>
        <w:t xml:space="preserve">   </w:t>
      </w:r>
    </w:p>
    <w:p w:rsidR="004D36F6" w:rsidRDefault="004D36F6">
      <w:pPr>
        <w:rPr>
          <w:sz w:val="21"/>
        </w:rPr>
      </w:pPr>
    </w:p>
    <w:p w:rsidR="004D36F6" w:rsidRDefault="004D36F6">
      <w:pPr>
        <w:rPr>
          <w:sz w:val="21"/>
        </w:rPr>
      </w:pPr>
    </w:p>
    <w:p w:rsidR="004D36F6" w:rsidRDefault="00934023">
      <w:pPr>
        <w:rPr>
          <w:sz w:val="21"/>
        </w:rPr>
      </w:pPr>
      <w:r>
        <w:rPr>
          <w:sz w:val="21"/>
        </w:rPr>
        <w:t xml:space="preserve">   </w:t>
      </w: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21"/>
        </w:rPr>
      </w:pPr>
    </w:p>
    <w:p w:rsidR="004D36F6" w:rsidRDefault="004D36F6">
      <w:pPr>
        <w:rPr>
          <w:sz w:val="19"/>
        </w:rPr>
      </w:pPr>
    </w:p>
    <w:p w:rsidR="004D36F6" w:rsidRDefault="004D36F6">
      <w:pPr>
        <w:rPr>
          <w:sz w:val="21"/>
        </w:rPr>
      </w:pPr>
    </w:p>
    <w:p w:rsidR="004D36F6" w:rsidRDefault="004D36F6">
      <w:pPr>
        <w:keepLines/>
        <w:suppressLineNumbers/>
        <w:suppressAutoHyphens/>
        <w:ind w:right="-2"/>
        <w:rPr>
          <w:w w:val="100"/>
          <w:sz w:val="15"/>
        </w:rPr>
      </w:pPr>
    </w:p>
    <w:p w:rsidR="004D36F6" w:rsidRDefault="004D36F6">
      <w:pPr>
        <w:rPr>
          <w:rFonts w:ascii="Times New Roman" w:hAnsi="Times New Roman"/>
          <w:sz w:val="19"/>
        </w:rPr>
      </w:pPr>
    </w:p>
    <w:p w:rsidR="004D36F6" w:rsidRDefault="00934023">
      <w:pPr>
        <w:jc w:val="center"/>
        <w:rPr>
          <w:sz w:val="32"/>
        </w:rPr>
      </w:pPr>
      <w:r>
        <w:rPr>
          <w:b/>
          <w:sz w:val="32"/>
        </w:rPr>
        <w:t>Введение.</w:t>
      </w:r>
    </w:p>
    <w:p w:rsidR="004D36F6" w:rsidRDefault="004D36F6">
      <w:pPr>
        <w:rPr>
          <w:b/>
          <w:sz w:val="28"/>
        </w:rPr>
      </w:pPr>
    </w:p>
    <w:p w:rsidR="004D36F6" w:rsidRDefault="00934023">
      <w:pPr>
        <w:jc w:val="both"/>
      </w:pPr>
      <w:r>
        <w:rPr>
          <w:rFonts w:ascii="Times New Roman" w:hAnsi="Times New Roman"/>
        </w:rPr>
        <w:t xml:space="preserve">     </w:t>
      </w:r>
      <w:r>
        <w:t>В современных условиях больше, чем когда-либо в прошлом, развитие каждой страны зависит от международной обстановки. Российский народ, будучи в стадии реформирования всех сторон общественной жизни, кровно заинтересован в установлении справедливого мирового порядка, основанного на равноправном и взаимовыгодном сотрудничестве и всеобщей безопасности.</w:t>
      </w:r>
    </w:p>
    <w:p w:rsidR="004D36F6" w:rsidRDefault="00934023">
      <w:pPr>
        <w:jc w:val="both"/>
      </w:pPr>
      <w:r>
        <w:t xml:space="preserve">     В поле зрения всех, кто разделяет тревоги и надежды </w:t>
      </w:r>
      <w:r>
        <w:rPr>
          <w:lang w:val="en-US"/>
        </w:rPr>
        <w:t>XXI</w:t>
      </w:r>
      <w:r>
        <w:t xml:space="preserve"> века, все чаще оказываются противоречия глобального масштаба, так называемые глобальные проблемы, затрагивающие сами основы человеческого существования. Эти противоречия тесно связаны с загрязнением окружающей среды и Мирового океана, истощением природных ресурсов и климатическими изменениями, ростом народонаселения на планете и трудностями обеспечения его продовольствием, углублением неравенства в развитии отдельных стран, регионов и расширением зон бедности нищеты.</w:t>
      </w:r>
    </w:p>
    <w:p w:rsidR="004D36F6" w:rsidRDefault="00934023">
      <w:pPr>
        <w:jc w:val="both"/>
      </w:pPr>
      <w:r>
        <w:t xml:space="preserve">     Остро стоящие перед всеми народами мира глобальные проблемы привлекают к себе внимание учёных, политических деятелей, мировой общественности в целом.</w:t>
      </w:r>
    </w:p>
    <w:p w:rsidR="004D36F6" w:rsidRDefault="00934023">
      <w:pPr>
        <w:jc w:val="both"/>
      </w:pPr>
      <w:r>
        <w:t xml:space="preserve">     Целью моего реферата является рассмотрение глобальных проблем современности  и их решений в контексте международных отношений.</w:t>
      </w:r>
    </w:p>
    <w:p w:rsidR="004D36F6" w:rsidRDefault="00934023">
      <w:pPr>
        <w:jc w:val="both"/>
      </w:pPr>
      <w:r>
        <w:t xml:space="preserve">     Для достижения поставленной цели необходимо решить следующие задачи:</w:t>
      </w:r>
    </w:p>
    <w:p w:rsidR="004D36F6" w:rsidRDefault="00934023">
      <w:pPr>
        <w:jc w:val="both"/>
      </w:pPr>
      <w:r>
        <w:t xml:space="preserve">           -рассмотреть особенности современного этапа</w:t>
      </w:r>
    </w:p>
    <w:p w:rsidR="004D36F6" w:rsidRDefault="00934023">
      <w:pPr>
        <w:jc w:val="both"/>
      </w:pPr>
      <w:r>
        <w:t xml:space="preserve">            общественного развития;</w:t>
      </w:r>
    </w:p>
    <w:p w:rsidR="004D36F6" w:rsidRDefault="00934023">
      <w:pPr>
        <w:jc w:val="both"/>
      </w:pPr>
      <w:r>
        <w:t xml:space="preserve">           -выделить типы цивилизационного развития;</w:t>
      </w:r>
    </w:p>
    <w:p w:rsidR="004D36F6" w:rsidRDefault="00934023">
      <w:pPr>
        <w:jc w:val="both"/>
      </w:pPr>
      <w:r>
        <w:t xml:space="preserve">           -перечислить глобальные проблемы современности</w:t>
      </w:r>
    </w:p>
    <w:p w:rsidR="004D36F6" w:rsidRDefault="00934023">
      <w:pPr>
        <w:jc w:val="both"/>
      </w:pPr>
      <w:r>
        <w:t xml:space="preserve">            и проанализировать их влияние на международную </w:t>
      </w:r>
    </w:p>
    <w:p w:rsidR="004D36F6" w:rsidRDefault="00934023">
      <w:pPr>
        <w:jc w:val="both"/>
      </w:pPr>
      <w:r>
        <w:t xml:space="preserve">            политику;</w:t>
      </w:r>
    </w:p>
    <w:p w:rsidR="004D36F6" w:rsidRDefault="00934023">
      <w:pPr>
        <w:jc w:val="both"/>
      </w:pPr>
      <w:r>
        <w:t xml:space="preserve">           -рассмотреть основные направления </w:t>
      </w:r>
    </w:p>
    <w:p w:rsidR="004D36F6" w:rsidRDefault="00934023">
      <w:pPr>
        <w:jc w:val="both"/>
      </w:pPr>
      <w:r>
        <w:t xml:space="preserve">            сотрудничества государств в поисках их решения.</w:t>
      </w:r>
    </w:p>
    <w:p w:rsidR="004D36F6" w:rsidRDefault="00934023">
      <w:pPr>
        <w:jc w:val="both"/>
      </w:pPr>
      <w:r>
        <w:t xml:space="preserve">     Современный мир как мир всего человечества весьма сложен и динамичен. В нём происходят в соответствии с объективными законами колоссальные изменения, революционные преобразования. Для него характерны не только социальные революции, но и НТР, принёсшая, с одной стороны, небывалый материальный, социальный и духовный прогресс, а с другой – качественный скачок в средствах разрушения, в появлении и совершенствовании ядерного оружия, создающего серьёзную угрозу существованию человечества.</w:t>
      </w:r>
    </w:p>
    <w:p w:rsidR="004D36F6" w:rsidRDefault="00934023">
      <w:pPr>
        <w:jc w:val="both"/>
      </w:pPr>
      <w:r>
        <w:t xml:space="preserve">     Исключительно сложными стали и международные отношения, представляющие собой, прежде всего, взаимодействие исторически сложившихся национальных (или многонациональных) государств, имеющих свои собственные интересы. Количество государств в связи с распадом колониальной системы после второй мировой войны значительно увеличилось и ныне превышает 170, из которых более 160 являются членами ООН. Они не однородны по своему экономическому и социально – политическому строю.</w:t>
      </w:r>
    </w:p>
    <w:p w:rsidR="004D36F6" w:rsidRDefault="00934023">
      <w:pPr>
        <w:jc w:val="both"/>
      </w:pPr>
      <w:r>
        <w:t xml:space="preserve">     Прежде всего около 30 развитых капиталистических государств, в том числе США, страны Западной Европы, а также Канада, Япония, Австралия, Новая Зеландия, Израиль и ЮАР. Они производят примерно</w:t>
      </w:r>
      <w:r>
        <w:rPr>
          <w:rFonts w:ascii="Times New Roman" w:hAnsi="Times New Roman"/>
        </w:rPr>
        <w:t xml:space="preserve"> </w:t>
      </w:r>
      <w:r>
        <w:t>55% мировой промышленной продукции, обладают большим научно - техническим потенциалом и огромной военной мощью.</w:t>
      </w:r>
    </w:p>
    <w:p w:rsidR="004D36F6" w:rsidRDefault="00934023">
      <w:pPr>
        <w:jc w:val="both"/>
      </w:pPr>
      <w:r>
        <w:t xml:space="preserve">     Субъектами международных отношений выступают Россия, КНР, Монголия, Вьетнам, КНДР, Куба и др. Занимая примерно 25% суши земного шара, они производят менее 30% мировой промышленной продукции.</w:t>
      </w:r>
    </w:p>
    <w:p w:rsidR="004D36F6" w:rsidRDefault="00934023">
      <w:pPr>
        <w:jc w:val="both"/>
      </w:pPr>
      <w:r>
        <w:t xml:space="preserve">     Самую многочисленную группу государств, участвующих в международных отношениях, составляют около 130 развивающихся стран Азии, Африки и Латинской Америки, которые производят не более 15% мировой промышленной продукции.</w:t>
      </w:r>
    </w:p>
    <w:p w:rsidR="004D36F6" w:rsidRDefault="00934023">
      <w:pPr>
        <w:jc w:val="both"/>
      </w:pPr>
      <w:r>
        <w:t xml:space="preserve">     На мировой арене действуют не только государства и их объединения (и самое универсальное из них – ООН). Активными субъектами международной политики выступают политические партии, общественные организации и их объединения (профсоюзные, молодёжные, женские и др.), а также различные движения – антиядерное, </w:t>
      </w:r>
      <w:r>
        <w:rPr>
          <w:lang w:val="en-US"/>
        </w:rPr>
        <w:t>GREENPEACE</w:t>
      </w:r>
      <w:r>
        <w:t xml:space="preserve"> и др. Что касается отдельных граждан, то они всё больше становятся активными участниками международных отношений, о чём свидетельствуют развитие туризма, расширение культурных связей, обмен студентами, врачами, учёными.</w:t>
      </w:r>
    </w:p>
    <w:p w:rsidR="004D36F6" w:rsidRDefault="00934023">
      <w:pPr>
        <w:jc w:val="both"/>
      </w:pPr>
      <w:r>
        <w:t xml:space="preserve">     Веками внешняя политика была привилегией узкого круга влиятельных лиц – глав государств, правительств и профессиональных дипломатов. Теперь она становится делом сотен миллионов людей (народная дипломатия). Для этого имеются богатые возможности. Ведь в мире насчитывается более 4000 международных организаций, из которых межправительственных только около 300.</w:t>
      </w:r>
    </w:p>
    <w:p w:rsidR="004D36F6" w:rsidRDefault="00934023">
      <w:pPr>
        <w:jc w:val="both"/>
      </w:pPr>
      <w:r>
        <w:t xml:space="preserve">     Современный мир не только многолик, сложен, но и противоречив, в нём переплелись многие противоречия – как между государствами, так и внутри них.</w:t>
      </w:r>
    </w:p>
    <w:p w:rsidR="004D36F6" w:rsidRDefault="00934023">
      <w:pPr>
        <w:jc w:val="both"/>
      </w:pPr>
      <w:r>
        <w:t xml:space="preserve">        Несмотря на них, важнейшей закономерностью современного мира является единство его как целого, служащее объективным фундаментом всей системы международных отношений.</w:t>
      </w:r>
    </w:p>
    <w:p w:rsidR="004D36F6" w:rsidRDefault="00934023">
      <w:pPr>
        <w:jc w:val="both"/>
      </w:pPr>
      <w:r>
        <w:t xml:space="preserve">     Отметим основные факторы, которые подтверждают, что современный мир взаимозависимый, взаимосвязанный, целостный:</w:t>
      </w:r>
    </w:p>
    <w:p w:rsidR="004D36F6" w:rsidRDefault="00934023">
      <w:pPr>
        <w:numPr>
          <w:ilvl w:val="0"/>
          <w:numId w:val="7"/>
        </w:numPr>
        <w:jc w:val="both"/>
      </w:pPr>
      <w:r>
        <w:t>интернационализация производства на основе международного разделения труда</w:t>
      </w:r>
    </w:p>
    <w:p w:rsidR="004D36F6" w:rsidRDefault="00934023">
      <w:pPr>
        <w:numPr>
          <w:ilvl w:val="0"/>
          <w:numId w:val="7"/>
        </w:numPr>
        <w:jc w:val="both"/>
      </w:pPr>
      <w:r>
        <w:t>двусторонний и многосторонний обмен информацией, приведший к тому, что сегодня все страны, за редким исключением, действуют в рамках глобальной информационной системы</w:t>
      </w:r>
    </w:p>
    <w:p w:rsidR="004D36F6" w:rsidRDefault="00934023">
      <w:pPr>
        <w:numPr>
          <w:ilvl w:val="0"/>
          <w:numId w:val="7"/>
        </w:numPr>
        <w:jc w:val="both"/>
      </w:pPr>
      <w:r>
        <w:t>состояние ресурсов природы, в том числе полезных ископаемых, сырья, топлива, лесов, которые катастрофически истощаются, но которые необходимы для нормального функционирования национального и мирового хозяйств</w:t>
      </w:r>
    </w:p>
    <w:p w:rsidR="004D36F6" w:rsidRDefault="00934023">
      <w:pPr>
        <w:numPr>
          <w:ilvl w:val="0"/>
          <w:numId w:val="8"/>
        </w:numPr>
        <w:jc w:val="both"/>
      </w:pPr>
      <w:r>
        <w:t>над всеми противоречиями и проблемами современности встало главное противоречие – между миром и опасностью войны, между выживанием человечества и опасностью его гибели</w:t>
      </w:r>
    </w:p>
    <w:p w:rsidR="004D36F6" w:rsidRDefault="00934023">
      <w:pPr>
        <w:pStyle w:val="a7"/>
        <w:jc w:val="both"/>
        <w:rPr>
          <w:rFonts w:ascii="Verdana" w:hAnsi="Verdana"/>
        </w:rPr>
      </w:pPr>
      <w:r>
        <w:rPr>
          <w:rFonts w:ascii="Verdana" w:hAnsi="Verdana"/>
        </w:rPr>
        <w:t>А это означает, что последствия современной НТР, имеющие глобальный характер, усложнили мирохозяйственные связи, важнейшей формой которых стала интеграция. Мы можем заново получить или уточнить представление о других субъектах международных отношений, а также узнать их мнение о данном государстве. Понятно также, что в охране и возрождении природы заинтересованы все государства, весь мир. И для того, чтобы наша цивилизация выжила, все должны объединиться и общими усилиями предотвратить её гибель.</w:t>
      </w:r>
    </w:p>
    <w:p w:rsidR="004D36F6" w:rsidRDefault="00934023">
      <w:pPr>
        <w:jc w:val="both"/>
        <w:rPr>
          <w:b/>
        </w:rPr>
      </w:pPr>
      <w:r>
        <w:t xml:space="preserve">      </w:t>
      </w:r>
      <w:r>
        <w:rPr>
          <w:b/>
        </w:rPr>
        <w:t xml:space="preserve">       </w:t>
      </w:r>
    </w:p>
    <w:p w:rsidR="004D36F6" w:rsidRDefault="004D36F6">
      <w:pPr>
        <w:rPr>
          <w:b/>
        </w:rPr>
      </w:pPr>
    </w:p>
    <w:p w:rsidR="004D36F6" w:rsidRDefault="00934023">
      <w:pPr>
        <w:pStyle w:val="5"/>
      </w:pPr>
      <w:r>
        <w:t>Типы цивилизационного</w:t>
      </w:r>
    </w:p>
    <w:p w:rsidR="004D36F6" w:rsidRDefault="00934023">
      <w:pPr>
        <w:jc w:val="center"/>
        <w:rPr>
          <w:b/>
          <w:sz w:val="36"/>
        </w:rPr>
      </w:pPr>
      <w:r>
        <w:rPr>
          <w:b/>
          <w:sz w:val="32"/>
        </w:rPr>
        <w:t>развития.</w:t>
      </w:r>
    </w:p>
    <w:p w:rsidR="004D36F6" w:rsidRDefault="004D36F6">
      <w:pPr>
        <w:rPr>
          <w:b/>
          <w:sz w:val="28"/>
        </w:rPr>
      </w:pPr>
    </w:p>
    <w:p w:rsidR="004D36F6" w:rsidRDefault="00934023">
      <w:pPr>
        <w:jc w:val="both"/>
      </w:pPr>
      <w:r>
        <w:t xml:space="preserve">     Термин «цивилизация» может употребляться в разных смыслах. Он применяется как для обозначения типов общества, так и типов развития, связанного с  накоплением достижений, обеспечивающих бытие и развитие человека. Речь идёт о технико-технологическом прогрессе, успехах в регуляции социальных отношений достижений культуры, т.е. обо всём, что способствует восхождению человека по ступеням духовного и социального совершенствования.</w:t>
      </w:r>
    </w:p>
    <w:p w:rsidR="004D36F6" w:rsidRDefault="00934023">
      <w:pPr>
        <w:jc w:val="both"/>
      </w:pPr>
      <w:r>
        <w:t xml:space="preserve">     В развитии человечества после того, как оно преодолело стадию варварства и дикости, существовало множество цивилизаций - конкретных видов общества, каждое из которых имело свою самобытную цивилизацию. Известный историк и философ А.Тойнби выделил и описал 21 цивилизацию. Все они могут быть разделены на два </w:t>
      </w:r>
    </w:p>
    <w:p w:rsidR="004D36F6" w:rsidRDefault="00934023">
      <w:pPr>
        <w:pStyle w:val="20"/>
        <w:keepLines w:val="0"/>
        <w:suppressLineNumbers w:val="0"/>
        <w:suppressAutoHyphens w:val="0"/>
        <w:jc w:val="both"/>
        <w:rPr>
          <w:rFonts w:ascii="Verdana" w:hAnsi="Verdana"/>
          <w:sz w:val="24"/>
        </w:rPr>
      </w:pPr>
      <w:r>
        <w:rPr>
          <w:rFonts w:ascii="Verdana" w:hAnsi="Verdana"/>
          <w:sz w:val="24"/>
        </w:rPr>
        <w:t>больших класса, соответственно типам цивилизационного прогресса – на традиционные общества и техногенную цивилизацию.</w:t>
      </w:r>
    </w:p>
    <w:p w:rsidR="004D36F6" w:rsidRDefault="00934023">
      <w:pPr>
        <w:jc w:val="both"/>
      </w:pPr>
      <w:r>
        <w:t xml:space="preserve">     Техногенная цивилизация является довольно поздним продуктом человеческой истории. Долгое время история протекала как взаимодействие традиционных обществ. Лишь в 15-17 столетиях в Европейском регионе сформировался особый тип развития, связанный с появлением техногенных обществ, их последующей экспансией на остальной мир и изменением под их влиянием традиционных обществ. Некоторые из них были просто поглощены техногенной цивилизацией, пройдя через этапы модернизаций, они превращались затем в типичные техногенные общества. Другие, испытав на себе влияние западной технологии и культуры, тем не менее, сохраняли многие традиционные черты, превратившись в своего рода гибридные образования.</w:t>
      </w:r>
    </w:p>
    <w:p w:rsidR="004D36F6" w:rsidRDefault="00934023">
      <w:pPr>
        <w:pStyle w:val="20"/>
        <w:keepLines w:val="0"/>
        <w:suppressLineNumbers w:val="0"/>
        <w:suppressAutoHyphens w:val="0"/>
        <w:jc w:val="both"/>
        <w:rPr>
          <w:rFonts w:ascii="Verdana" w:hAnsi="Verdana"/>
          <w:sz w:val="24"/>
        </w:rPr>
      </w:pPr>
      <w:r>
        <w:rPr>
          <w:rFonts w:ascii="Verdana" w:hAnsi="Verdana"/>
          <w:sz w:val="24"/>
        </w:rPr>
        <w:t xml:space="preserve">     Различия традиционной и техногенной цивилизации носят принципиальный характер.</w:t>
      </w:r>
    </w:p>
    <w:p w:rsidR="004D36F6" w:rsidRDefault="00934023">
      <w:pPr>
        <w:jc w:val="both"/>
      </w:pPr>
      <w:r>
        <w:t xml:space="preserve">     Традиционные общества характеризуются медленными темпами социальных изменений, прогресс идёт очень медленно по сравнению со сроками жизни индивидов и даже поколений. Виды деятельности, их средства и цели иногда столетиями не меняются в этих типах цивилизаций. Соответственно в культуре приоритет отдаётся традициям, канонизированным типам мышления, образцам и нормам, аккумулирующим опыт предков (Древняя Индия, Древний Китай, Древний Египет и др.). Этот тип социальной организации сохранился и до наших дней: многие развивающиеся государства сохраняют черты традиционного общества.</w:t>
      </w:r>
    </w:p>
    <w:p w:rsidR="004D36F6" w:rsidRDefault="00934023">
      <w:pPr>
        <w:jc w:val="both"/>
      </w:pPr>
      <w:r>
        <w:t xml:space="preserve">     Что же касается техногенной цивилизации, которые часто обозначают расплывчатым понятием «западная цивилизация», имея в виду регион её возникновения, то это особый тип социального развития и особый тип цивилизации, определяющие признаки которой в известной степени противоположны характеристикам традиционных обществ. Темпы социального развития здесь резко ускоряются, экстенсивное развитие сменяется интенсивным; резервы роста черпаются уже не за счёт расширения культурных зон, а за счёт перестройки самих оснований прежних способов жизнедеятельности. В культуре высшей ценностью становятся инновации, творчество,  формирующее новые оригинальные идеи, образцы деятельности, целевые и ценностные установки. Этот процесс обеспечивает ускоренное развитие техники и технологии, которые проходят всё более спрессованные циклы обновления за счёт внедрения в производство научных знаний. Так возникает новый тип развития, основанный на ускоряющемся изменении природной среды, предметного мира, в котором живёт человек. Это приводит к ускоряющимся трансформациям социальных связей людей. В техногенной цивилизации НТП постоянно меняет типы общения, формы коммуникации людей, типы личности и образ жизни, ускоряет прогресс общества. Её победоносное шествие по всей планете порождало представление, что именно она является магистральным путём развития человечества. Ещё 5-10 лет назад мало кто полагал, что сам его техногенный прогресс и система ценностей приведут человечество к критическим рубежам, что резервы цивилизационного развития этого типа могут быть исчерпаны.</w:t>
      </w:r>
    </w:p>
    <w:p w:rsidR="004D36F6" w:rsidRDefault="00934023">
      <w:pPr>
        <w:jc w:val="both"/>
      </w:pPr>
      <w:r>
        <w:t xml:space="preserve">     Это обнаружилось только в конце нашего столетия, когда глобальные кризисы заставили критически отнестись к прежним идеалам прогресса. Техногенная цивилизация оказалась в глубоком и затяжном кризисе.</w:t>
      </w:r>
    </w:p>
    <w:p w:rsidR="004D36F6" w:rsidRDefault="004D36F6"/>
    <w:p w:rsidR="004D36F6" w:rsidRDefault="004D36F6"/>
    <w:p w:rsidR="004D36F6" w:rsidRDefault="00934023">
      <w:pPr>
        <w:pStyle w:val="3"/>
        <w:spacing w:line="120" w:lineRule="atLeast"/>
        <w:jc w:val="center"/>
        <w:rPr>
          <w:sz w:val="32"/>
        </w:rPr>
      </w:pPr>
      <w:r>
        <w:rPr>
          <w:rFonts w:ascii="Verdana" w:hAnsi="Verdana"/>
          <w:b/>
          <w:sz w:val="32"/>
        </w:rPr>
        <w:t>Глобальные проблемы современности      и их влияние на международную</w:t>
      </w:r>
      <w:r>
        <w:rPr>
          <w:rFonts w:ascii="Verdana" w:hAnsi="Verdana"/>
          <w:b/>
        </w:rPr>
        <w:t xml:space="preserve"> </w:t>
      </w:r>
      <w:r>
        <w:rPr>
          <w:rFonts w:ascii="Verdana" w:hAnsi="Verdana"/>
          <w:b/>
          <w:sz w:val="32"/>
        </w:rPr>
        <w:t>политику.</w:t>
      </w:r>
    </w:p>
    <w:p w:rsidR="004D36F6" w:rsidRDefault="00934023">
      <w:pPr>
        <w:rPr>
          <w:rFonts w:ascii="Times New Roman" w:hAnsi="Times New Roman"/>
          <w:sz w:val="32"/>
        </w:rPr>
      </w:pPr>
      <w:r>
        <w:rPr>
          <w:rFonts w:ascii="Times New Roman" w:hAnsi="Times New Roman"/>
          <w:sz w:val="32"/>
        </w:rPr>
        <w:t xml:space="preserve">  </w:t>
      </w:r>
    </w:p>
    <w:p w:rsidR="004D36F6" w:rsidRDefault="00934023">
      <w:pPr>
        <w:rPr>
          <w:rFonts w:ascii="Times New Roman" w:hAnsi="Times New Roman"/>
          <w:sz w:val="19"/>
        </w:rPr>
      </w:pPr>
      <w:r>
        <w:rPr>
          <w:rFonts w:ascii="Times New Roman" w:hAnsi="Times New Roman"/>
          <w:sz w:val="19"/>
        </w:rPr>
        <w:t xml:space="preserve">  </w:t>
      </w:r>
    </w:p>
    <w:p w:rsidR="004D36F6" w:rsidRDefault="00934023">
      <w:pPr>
        <w:jc w:val="both"/>
      </w:pPr>
      <w:r>
        <w:t xml:space="preserve">     </w:t>
      </w:r>
      <w:r>
        <w:rPr>
          <w:u w:val="single"/>
        </w:rPr>
        <w:t>Глобальные проблемы современности</w:t>
      </w:r>
      <w:r>
        <w:t xml:space="preserve"> – это совокупность наиболее острых мировых проблем, решение которых требует массового осмысления и объединения усилий всех народов и государств. Особенность их состоит в том, что каждая из этих проблем носит комплексный характер, что обусловлено растущей целостностью мира.</w:t>
      </w:r>
    </w:p>
    <w:p w:rsidR="004D36F6" w:rsidRDefault="00934023">
      <w:pPr>
        <w:pStyle w:val="20"/>
        <w:keepLines w:val="0"/>
        <w:suppressLineNumbers w:val="0"/>
        <w:suppressAutoHyphens w:val="0"/>
        <w:jc w:val="both"/>
        <w:rPr>
          <w:rFonts w:ascii="Verdana" w:hAnsi="Verdana"/>
          <w:sz w:val="24"/>
        </w:rPr>
      </w:pPr>
      <w:r>
        <w:rPr>
          <w:rFonts w:ascii="Verdana" w:hAnsi="Verdana"/>
          <w:sz w:val="24"/>
        </w:rPr>
        <w:t xml:space="preserve">     Группа глобальных проблем включает в себя в качестве главных:</w:t>
      </w:r>
    </w:p>
    <w:p w:rsidR="004D36F6" w:rsidRDefault="00934023">
      <w:pPr>
        <w:numPr>
          <w:ilvl w:val="0"/>
          <w:numId w:val="32"/>
        </w:numPr>
        <w:jc w:val="both"/>
      </w:pPr>
      <w:r>
        <w:t>нахождение путей устойчивого экономического развития в связи     с тем, что современные технологические структуры достигли предела</w:t>
      </w:r>
    </w:p>
    <w:p w:rsidR="004D36F6" w:rsidRDefault="00934023">
      <w:pPr>
        <w:numPr>
          <w:ilvl w:val="0"/>
          <w:numId w:val="33"/>
        </w:numPr>
        <w:jc w:val="both"/>
      </w:pPr>
      <w:r>
        <w:t xml:space="preserve">проблемы войны и мира, обеспечения международной         безопасности, разоружения    и конверсии, укрепления доверия к сотрудничеству между народами </w:t>
      </w:r>
    </w:p>
    <w:p w:rsidR="004D36F6" w:rsidRDefault="00934023">
      <w:pPr>
        <w:pStyle w:val="a3"/>
        <w:numPr>
          <w:ilvl w:val="0"/>
          <w:numId w:val="35"/>
        </w:numPr>
        <w:tabs>
          <w:tab w:val="clear" w:pos="4153"/>
          <w:tab w:val="clear" w:pos="8306"/>
        </w:tabs>
        <w:jc w:val="both"/>
      </w:pPr>
      <w:r>
        <w:t>экологические проблемы, поставившие человечество перед угрозой экологического коллапса, сравнимого с последствиями ракетно – ядерной катастрофы</w:t>
      </w:r>
    </w:p>
    <w:p w:rsidR="004D36F6" w:rsidRDefault="00934023">
      <w:pPr>
        <w:numPr>
          <w:ilvl w:val="0"/>
          <w:numId w:val="37"/>
        </w:numPr>
        <w:jc w:val="both"/>
      </w:pPr>
      <w:r>
        <w:t>проблема человека, включая измерение общественного прогресса и соблюдения социальных, экономических и индивидуальных прав и свобод личности, борьбу с международной преступностью и терроризмом, гуманизацию международных отношений.</w:t>
      </w:r>
    </w:p>
    <w:p w:rsidR="004D36F6" w:rsidRDefault="00934023">
      <w:pPr>
        <w:jc w:val="both"/>
      </w:pPr>
      <w:r>
        <w:t xml:space="preserve">     Поскольку эти проблемы глобальные, общечеловеческие, то естественно, что их решение должно находиться в эпицентре международной политики. Особо сложной является проблема поиска устойчивого экономического развития, разумности производства и потребления, ибо от её решения, в конечном счёте, зависит решение всех остальных проблем.</w:t>
      </w:r>
    </w:p>
    <w:p w:rsidR="004D36F6" w:rsidRDefault="00934023">
      <w:pPr>
        <w:jc w:val="both"/>
      </w:pPr>
      <w:r>
        <w:t xml:space="preserve">     Современная модель производства и потребления в условиях доминирования капитализма на большей части земного шара по-прежнему выступает в конкретно-исторической форме производства стоимости и прибавочной стоимости – капитала. Капитал же не имеет внутренней меры и стремится к бесконечному количественному возрастанию. Поэтому общественное богатство отождествляется с огромным скоплением товаров, а общественный прогресс – с безграничным умножением их количества и разнообразия. Развитые страны – «золотой миллиард»</w:t>
      </w:r>
      <w:r>
        <w:rPr>
          <w:lang w:val="en-US"/>
        </w:rPr>
        <w:t xml:space="preserve"> из 5,6</w:t>
      </w:r>
      <w:r>
        <w:t xml:space="preserve"> млрд. людей на планете – обеспечили такое количество этих товаров, что потребляют в среднем в 20 раз больше ресурсов планеты, чем развивающиеся государства. На долю 75% остающегося за вычетом «золотого миллиарда» населения Земли приходится 14% мирового дохода. Это позволило экономистам и социологам говорить о вступлении развитой части капиталистического мира в новую стадию – стадию потребительского общества.</w:t>
      </w:r>
    </w:p>
    <w:p w:rsidR="004D36F6" w:rsidRDefault="00934023">
      <w:pPr>
        <w:jc w:val="both"/>
      </w:pPr>
      <w:r>
        <w:t xml:space="preserve">     В потребительском обществе принуждение к труду дополняется принуждением к потреблению различными средствами манипуляции, в первую очередь при помощи рекламы. Индивидуальная свобода человека низводится до свободы выбирать между различными, беспрерывно меняющимися, но фактически идентичными видами одного и того же товара («шмотки», телесериалы, поп – культура и т.д.). </w:t>
      </w:r>
    </w:p>
    <w:p w:rsidR="004D36F6" w:rsidRDefault="00934023">
      <w:pPr>
        <w:jc w:val="both"/>
      </w:pPr>
      <w:r>
        <w:t xml:space="preserve">     В настоящее время общепризнано, что дальнейшее распространение на всё население Земли характерного для «золотого миллиарда»</w:t>
      </w:r>
      <w:r>
        <w:rPr>
          <w:lang w:val="en-US"/>
        </w:rPr>
        <w:t xml:space="preserve"> </w:t>
      </w:r>
      <w:r>
        <w:t>потребления приведёт к такому давлению на природную среду, которое вызовет планетарную экологическую катастрофу и сделает Землю непригодной для обитания.</w:t>
      </w:r>
    </w:p>
    <w:p w:rsidR="004D36F6" w:rsidRDefault="00934023">
      <w:pPr>
        <w:jc w:val="both"/>
      </w:pPr>
      <w:r>
        <w:t xml:space="preserve">     Именно по этому участники конференции ООН по окружающей среде и развитию (Бразилия, 1992) приняли концепцию устойчивого развития, которая предусматривает необходимость создания более современного технологического базиса (совершенствования систем автоматического управления, разработка новых источников энергии, средств её хранения и передачи, деурбанизация на основе развития транспортных и телекоммуникационных связей и пр.). Если до сих пор природа служила вечным и неисчерпаемым источником приложения для человеческого труда – индустриальный тип технологии, то теперь, наоборот, труд должен превратиться в основу сохранения окружающей среды – постиндустриальный тип технологии. Создание материального богатства всё более будет зависеть от интеллектуального развития субъекта, от степени научного познания человеком и обществом законов природы и технологий.</w:t>
      </w:r>
    </w:p>
    <w:p w:rsidR="004D36F6" w:rsidRDefault="00934023">
      <w:pPr>
        <w:jc w:val="both"/>
      </w:pPr>
      <w:r>
        <w:t xml:space="preserve">     Из всех глобальных проблем </w:t>
      </w:r>
      <w:r>
        <w:rPr>
          <w:b/>
          <w:i/>
          <w:u w:val="single"/>
        </w:rPr>
        <w:t>проблема войны и мира</w:t>
      </w:r>
      <w:r>
        <w:t xml:space="preserve"> до недавнего времени представлялась самой жгучей проблемой современности. По некоторым подсчётам за последние 55 веков произошло 15 тыс. войн, в которых погибло 3,6 млрд. человек. За 50 с лишним послевоенных лет в мире произошло 250 войн, в них участвовало 90 государств, чьи общие потери превысили 35 млн. человек. Это свидетельствует о том, что мировое сообщество ещё не созрело для полного предотвращения войн, хотя объективные условия настоятельно требуют такой зрелости. Но усилия народов и государств должны быть направлены на преодоление, прежде всего причин, порождающих войны. Для этого требуется ограничить, а затем и прекратить гонку вооружений – своеобразную раковую опухоль человечества. Милитаризация стала невыносимым бременем для всех государств, т.к. лишает их ресурсов, необходимых для преодоления отсталости и нищеты.</w:t>
      </w:r>
    </w:p>
    <w:p w:rsidR="004D36F6" w:rsidRDefault="00934023">
      <w:pPr>
        <w:jc w:val="both"/>
      </w:pPr>
      <w:r>
        <w:t xml:space="preserve">     </w:t>
      </w:r>
      <w:r>
        <w:rPr>
          <w:b/>
          <w:i/>
          <w:u w:val="single"/>
        </w:rPr>
        <w:t>Экологическая проблема</w:t>
      </w:r>
      <w:r>
        <w:rPr>
          <w:i/>
        </w:rPr>
        <w:t xml:space="preserve"> </w:t>
      </w:r>
      <w:r>
        <w:t xml:space="preserve">в её современном виде возникла в 60-е годы текущего столетия. С этого времени стали проявляться и усиливаться симптомы экологического кризиса, который в наши дни характерен практически для всех континентов Земли, всех государств. </w:t>
      </w:r>
    </w:p>
    <w:p w:rsidR="004D36F6" w:rsidRDefault="00934023">
      <w:pPr>
        <w:jc w:val="both"/>
      </w:pPr>
      <w:r>
        <w:t xml:space="preserve">     </w:t>
      </w:r>
      <w:r>
        <w:rPr>
          <w:u w:val="single"/>
        </w:rPr>
        <w:t>Экологический кризис</w:t>
      </w:r>
      <w:r>
        <w:t xml:space="preserve"> – это резкое ухудшение состояния естественной среды обитания человека (биосферы) в результате нарастающего отравления и загрязнения земли, воды, атмосферы (одно из проявлений системного кризиса современной цивилизации).</w:t>
      </w:r>
    </w:p>
    <w:p w:rsidR="004D36F6" w:rsidRDefault="00934023">
      <w:pPr>
        <w:jc w:val="both"/>
      </w:pPr>
      <w:r>
        <w:t xml:space="preserve">     Составные элементы экологического кризиса:</w:t>
      </w:r>
    </w:p>
    <w:p w:rsidR="004D36F6" w:rsidRDefault="00934023">
      <w:pPr>
        <w:numPr>
          <w:ilvl w:val="0"/>
          <w:numId w:val="26"/>
        </w:numPr>
        <w:jc w:val="both"/>
      </w:pPr>
      <w:r>
        <w:rPr>
          <w:b/>
          <w:lang w:val="en-US"/>
        </w:rPr>
        <w:t xml:space="preserve"> </w:t>
      </w:r>
      <w:r>
        <w:rPr>
          <w:i/>
        </w:rPr>
        <w:t>нарушение естественного баланса газового состава атмосферы</w:t>
      </w:r>
      <w:r>
        <w:t>.</w:t>
      </w:r>
    </w:p>
    <w:p w:rsidR="004D36F6" w:rsidRDefault="00934023">
      <w:pPr>
        <w:ind w:firstLine="735"/>
        <w:jc w:val="both"/>
        <w:rPr>
          <w:lang w:val="en-US"/>
        </w:rPr>
      </w:pPr>
      <w:r>
        <w:t xml:space="preserve">          Наблюдается устойчивая тенденция повышения удельного веса углекислого газа СО</w:t>
      </w:r>
      <w:r>
        <w:rPr>
          <w:vertAlign w:val="subscript"/>
        </w:rPr>
        <w:t xml:space="preserve">2  </w:t>
      </w:r>
      <w:r>
        <w:t>в атмосфере планеты. С 1860 г., т.е. за 130 лет, доля СО</w:t>
      </w:r>
      <w:r>
        <w:rPr>
          <w:vertAlign w:val="subscript"/>
        </w:rPr>
        <w:t xml:space="preserve">2  </w:t>
      </w:r>
      <w:r>
        <w:t>в атмосфере выросла на 30%, причём особенно быстрыми темпами она растёт в последние десятилетия. Последствия нарушения газовой оболочки Земли могут быть катастрофическими в связи с т.н. «парниковым эффектом» и обусловленным им потеплением климата на Земле. Считается, что примерно через 50 лет средняя температура на планете может повыситься на 1,5 – 4,5</w:t>
      </w:r>
      <w:r>
        <w:rPr>
          <w:vertAlign w:val="superscript"/>
        </w:rPr>
        <w:t>0</w:t>
      </w:r>
      <w:r>
        <w:t>С, что приведёт к таянию ледников, айсбергов, горных шапок, к нарушению геологических структур вечной мерзлоты. Уровень Мирового океана (70%  земной поверхности) может подняться на 1,5 м, произойдёт затопление  огромных территорий, в т.ч. крупных многомиллионных городов.</w:t>
      </w:r>
    </w:p>
    <w:p w:rsidR="004D36F6" w:rsidRDefault="00934023">
      <w:pPr>
        <w:pStyle w:val="a3"/>
        <w:numPr>
          <w:ilvl w:val="0"/>
          <w:numId w:val="27"/>
        </w:numPr>
        <w:jc w:val="both"/>
      </w:pPr>
      <w:r>
        <w:rPr>
          <w:b/>
          <w:lang w:val="en-US"/>
        </w:rPr>
        <w:t xml:space="preserve"> </w:t>
      </w:r>
      <w:r>
        <w:rPr>
          <w:i/>
        </w:rPr>
        <w:t>разрушение озонового слоя атмосферы</w:t>
      </w:r>
      <w:r>
        <w:t>.</w:t>
      </w:r>
    </w:p>
    <w:p w:rsidR="004D36F6" w:rsidRDefault="00934023">
      <w:pPr>
        <w:pStyle w:val="a3"/>
        <w:ind w:firstLine="735"/>
        <w:jc w:val="both"/>
      </w:pPr>
      <w:r>
        <w:t xml:space="preserve">               Плотный слой атмосферного озона О</w:t>
      </w:r>
      <w:r>
        <w:rPr>
          <w:vertAlign w:val="subscript"/>
        </w:rPr>
        <w:t xml:space="preserve">3 </w:t>
      </w:r>
      <w:r>
        <w:t xml:space="preserve">предохраняет всё живое на планете от губительного </w:t>
      </w:r>
      <w:r>
        <w:rPr>
          <w:vertAlign w:val="subscript"/>
        </w:rPr>
        <w:t xml:space="preserve"> </w:t>
      </w:r>
      <w:r>
        <w:t>УФ излучения солнца. Разрушение этого слоя равносильно гибели человечества, животного и растительного мира. Считается, что сокращение плотности слоя озона на 20% и более можно сравнить только с прогнозируемыми последствиями ядерной войны. К 2000 г. (по прогнозам) уничтожено почти 16% озонового покрова Земли.</w:t>
      </w:r>
    </w:p>
    <w:p w:rsidR="004D36F6" w:rsidRDefault="00934023">
      <w:pPr>
        <w:pStyle w:val="a3"/>
        <w:numPr>
          <w:ilvl w:val="0"/>
          <w:numId w:val="28"/>
        </w:numPr>
        <w:jc w:val="both"/>
      </w:pPr>
      <w:r>
        <w:rPr>
          <w:b/>
          <w:lang w:val="en-US"/>
        </w:rPr>
        <w:t xml:space="preserve"> </w:t>
      </w:r>
      <w:r>
        <w:rPr>
          <w:i/>
        </w:rPr>
        <w:t>состояние живой и неживой природы</w:t>
      </w:r>
      <w:r>
        <w:t>.</w:t>
      </w:r>
    </w:p>
    <w:p w:rsidR="004D36F6" w:rsidRDefault="00934023">
      <w:pPr>
        <w:pStyle w:val="a3"/>
        <w:ind w:firstLine="525"/>
        <w:jc w:val="both"/>
      </w:pPr>
      <w:r>
        <w:t xml:space="preserve">               В настоящее время ежегодно выводится из строя и превращается в бесплодную пустыню 6 млн. га плодородных земель, погибает от пожаров и кислотных дождей более 11 млн. га леса. Под угрозой исчезновения находится до 10% растений и 30% животных. Биомасса суши уменьшилась на 7%, а её продуктивность на 20%. Интенсивность жизни в Мировом океане упала на 30%.</w:t>
      </w:r>
    </w:p>
    <w:p w:rsidR="004D36F6" w:rsidRDefault="00934023">
      <w:pPr>
        <w:pStyle w:val="a3"/>
        <w:jc w:val="both"/>
      </w:pPr>
      <w:r>
        <w:t xml:space="preserve">               В различных регионах планеты возникли зоны бедствия, где загрязнение окружающей среды превысило все мыслимые нормы (а не только установленные). Самыми загрязнёнными являются Европейский континент, в США - «Кремниевая долина», в Англии – «Северная долина», в России – бассейны рек Волги и Урала и т.д.</w:t>
      </w:r>
    </w:p>
    <w:p w:rsidR="004D36F6" w:rsidRDefault="00934023">
      <w:pPr>
        <w:pStyle w:val="a3"/>
        <w:jc w:val="both"/>
      </w:pPr>
      <w:r>
        <w:t xml:space="preserve">               О возможных последствиях загрязнения окружающей среды можно судить и на примере хранения радиоактивных отходов: для распада плутония до состояния не опасного для живых организмов требуется 250 тыс. лет; изготовленные из современных металлических сплавов оболочки контейнеров для радиоактивных веществ начинают разрушаться под действием влаги через 20 –30 лет.</w:t>
      </w:r>
    </w:p>
    <w:p w:rsidR="004D36F6" w:rsidRDefault="00934023">
      <w:pPr>
        <w:pStyle w:val="a3"/>
        <w:numPr>
          <w:ilvl w:val="0"/>
          <w:numId w:val="29"/>
        </w:numPr>
        <w:jc w:val="both"/>
        <w:rPr>
          <w:i/>
        </w:rPr>
      </w:pPr>
      <w:r>
        <w:rPr>
          <w:b/>
          <w:i/>
        </w:rPr>
        <w:t xml:space="preserve"> </w:t>
      </w:r>
      <w:r>
        <w:rPr>
          <w:i/>
        </w:rPr>
        <w:t>преодоление отсталости и нищеты в развивающихся странах.</w:t>
      </w:r>
    </w:p>
    <w:p w:rsidR="004D36F6" w:rsidRDefault="00934023">
      <w:pPr>
        <w:pStyle w:val="a3"/>
        <w:ind w:firstLine="735"/>
        <w:jc w:val="both"/>
        <w:rPr>
          <w:b/>
        </w:rPr>
      </w:pPr>
      <w:r>
        <w:t xml:space="preserve">               В развивающихся странах проживает подавляющее большинство населения планеты. </w:t>
      </w:r>
      <w:r>
        <w:rPr>
          <w:b/>
        </w:rPr>
        <w:t xml:space="preserve">   </w:t>
      </w:r>
    </w:p>
    <w:p w:rsidR="004D36F6" w:rsidRDefault="00934023">
      <w:pPr>
        <w:pStyle w:val="a3"/>
        <w:numPr>
          <w:ilvl w:val="0"/>
          <w:numId w:val="31"/>
        </w:numPr>
        <w:jc w:val="both"/>
        <w:rPr>
          <w:i/>
        </w:rPr>
      </w:pPr>
      <w:r>
        <w:rPr>
          <w:b/>
          <w:lang w:val="en-US"/>
        </w:rPr>
        <w:t xml:space="preserve"> </w:t>
      </w:r>
      <w:r>
        <w:rPr>
          <w:i/>
        </w:rPr>
        <w:t>проблема человека.</w:t>
      </w:r>
    </w:p>
    <w:p w:rsidR="004D36F6" w:rsidRDefault="00934023">
      <w:pPr>
        <w:pStyle w:val="a3"/>
        <w:jc w:val="both"/>
      </w:pPr>
      <w:r>
        <w:t xml:space="preserve">               Во многих регионах планеты человек не защищён от бедности, манипуляции его сознанием, приниженности, лишён уважения. Люди чувствуют себя чужими, ненужными собственному государству, помехой на пути «цивилизации </w:t>
      </w:r>
      <w:r>
        <w:rPr>
          <w:lang w:val="en-US"/>
        </w:rPr>
        <w:t>“</w:t>
      </w:r>
      <w:r>
        <w:t>нового мирового порядка</w:t>
      </w:r>
      <w:r>
        <w:rPr>
          <w:lang w:val="en-US"/>
        </w:rPr>
        <w:t>”</w:t>
      </w:r>
      <w:r>
        <w:t>». Против этого протестует и наука, и культура, и гуманистическое общественное сознание.</w:t>
      </w:r>
    </w:p>
    <w:p w:rsidR="004D36F6" w:rsidRDefault="004D36F6">
      <w:pPr>
        <w:pStyle w:val="a3"/>
        <w:rPr>
          <w:sz w:val="22"/>
        </w:rPr>
      </w:pPr>
    </w:p>
    <w:p w:rsidR="004D36F6" w:rsidRDefault="00934023">
      <w:pPr>
        <w:pStyle w:val="a3"/>
        <w:jc w:val="center"/>
        <w:rPr>
          <w:b/>
          <w:sz w:val="36"/>
        </w:rPr>
      </w:pPr>
      <w:r>
        <w:rPr>
          <w:b/>
          <w:sz w:val="32"/>
        </w:rPr>
        <w:t>Причины обострения глобальных проблем.</w:t>
      </w:r>
    </w:p>
    <w:p w:rsidR="004D36F6" w:rsidRDefault="00934023">
      <w:pPr>
        <w:pStyle w:val="20"/>
        <w:rPr>
          <w:sz w:val="19"/>
        </w:rPr>
      </w:pPr>
      <w:r>
        <w:rPr>
          <w:sz w:val="19"/>
        </w:rPr>
        <w:t xml:space="preserve"> </w:t>
      </w:r>
    </w:p>
    <w:p w:rsidR="004D36F6" w:rsidRDefault="00934023">
      <w:pPr>
        <w:pStyle w:val="20"/>
        <w:rPr>
          <w:sz w:val="19"/>
        </w:rPr>
      </w:pPr>
      <w:r>
        <w:rPr>
          <w:sz w:val="19"/>
        </w:rPr>
        <w:t xml:space="preserve">               </w:t>
      </w:r>
    </w:p>
    <w:p w:rsidR="004D36F6" w:rsidRDefault="00934023">
      <w:pPr>
        <w:pStyle w:val="a3"/>
        <w:jc w:val="both"/>
      </w:pPr>
      <w:r>
        <w:rPr>
          <w:rFonts w:ascii="Times New Roman" w:hAnsi="Times New Roman"/>
        </w:rPr>
        <w:t xml:space="preserve">     </w:t>
      </w:r>
      <w:r>
        <w:t>Среди причин, обусловивших превращение этих проблем в глобальные, есть причины как социально–экономического, так и научно-технического характера.</w:t>
      </w:r>
    </w:p>
    <w:p w:rsidR="004D36F6" w:rsidRDefault="00934023">
      <w:pPr>
        <w:pStyle w:val="a3"/>
        <w:jc w:val="both"/>
      </w:pPr>
      <w:r>
        <w:t xml:space="preserve">     Что относится к </w:t>
      </w:r>
      <w:r>
        <w:rPr>
          <w:i/>
        </w:rPr>
        <w:t>социально-экономическим причинам</w:t>
      </w:r>
      <w:r>
        <w:t>?</w:t>
      </w:r>
    </w:p>
    <w:p w:rsidR="004D36F6" w:rsidRDefault="00934023">
      <w:pPr>
        <w:pStyle w:val="a3"/>
        <w:jc w:val="both"/>
      </w:pPr>
      <w:r>
        <w:t xml:space="preserve">     Производство – это не только производительные силы, технология, но и принципы их использования, цели и интересы, определяющие это использование. Следовательно, практику реального развития общества, тип его отношений с окружающим миром, природой определяет не один лишь уровень развития производительных сил, технологическое и организационное отношение, но и отношения социально-экономические. Современная колоссальная научно-техническая мощь, реализующая цели хищнического освоения природы создают опасности, угрожающие судьбе всей планеты. </w:t>
      </w:r>
    </w:p>
    <w:p w:rsidR="004D36F6" w:rsidRDefault="00934023">
      <w:pPr>
        <w:pStyle w:val="a3"/>
        <w:jc w:val="both"/>
      </w:pPr>
      <w:r>
        <w:t xml:space="preserve">     Не менее важна и </w:t>
      </w:r>
      <w:r>
        <w:rPr>
          <w:i/>
        </w:rPr>
        <w:t>научно-техническая сторона</w:t>
      </w:r>
      <w:r>
        <w:t xml:space="preserve"> проблематики. Ведь человечество стало в наши дни «мощной геологической силой» (В.И. Вернадский). Масштабы его деятельности не имеют подобия в истории планеты. Вот только один пример: распахивая почву, люди ежегодно перемещают массу земли, в 3 раза превосходящую количество всех вулканических продуктов, поднимающихся из недр планеты за тот же срок.</w:t>
      </w:r>
    </w:p>
    <w:p w:rsidR="004D36F6" w:rsidRDefault="00934023">
      <w:pPr>
        <w:pStyle w:val="a3"/>
        <w:jc w:val="both"/>
      </w:pPr>
      <w:r>
        <w:t xml:space="preserve">     Человек выступает в совершенно иной роли «переносчика атомов». То, что в течение миллиарда лет накапливалось в недрах природы, люди извлекают и разносят по всей планете.</w:t>
      </w:r>
    </w:p>
    <w:p w:rsidR="004D36F6" w:rsidRDefault="00934023">
      <w:pPr>
        <w:pStyle w:val="a3"/>
        <w:jc w:val="both"/>
      </w:pPr>
      <w:r>
        <w:t xml:space="preserve">     В результате человеческой деятельности создаются новые концентрации элементов в совершенно иных сочетаниях. В природную среду всё время поступают не только отходы производства, но и различные вещества, входящие в состав продуктов деятельности общества. Попав в природную среду, они затем концентрируются и накапливаются в тканях растений, животных и людей нередко с весьма опасными последствиями для жизни.</w:t>
      </w:r>
    </w:p>
    <w:p w:rsidR="004D36F6" w:rsidRDefault="00934023">
      <w:pPr>
        <w:pStyle w:val="a3"/>
        <w:jc w:val="both"/>
      </w:pPr>
      <w:r>
        <w:t xml:space="preserve">     Наконец, человек вырывается за привычные пределы среды своего существования – в космос, использует уже внебиосферный источник энергии – атомную энергию, ставит под свой контроль такие силы, когда нажатием одной кнопки может положить начало гигантским катаклизмам на Земле.</w:t>
      </w:r>
    </w:p>
    <w:p w:rsidR="004D36F6" w:rsidRDefault="00934023">
      <w:pPr>
        <w:pStyle w:val="a3"/>
        <w:jc w:val="both"/>
      </w:pPr>
      <w:r>
        <w:t xml:space="preserve">     В результате мир человека, вооружённого по последнему слову науки и техники, оказывает такое давление на мир природы, что начинает заметно сдерживать рост общественного производства и негативно воздействовать на самого человека. Возникают конфликтные ситуации глобального масштаба.</w:t>
      </w:r>
    </w:p>
    <w:p w:rsidR="004D36F6" w:rsidRDefault="00934023">
      <w:pPr>
        <w:pStyle w:val="a3"/>
        <w:jc w:val="both"/>
      </w:pPr>
      <w:r>
        <w:t xml:space="preserve">     Сегодня таких ситуаций уже не мало. И хотя многие из них уходят своими корнями в глубь человеческой истории, современное развитие производительных сил в условиях недостаточности знаний о природе обострило</w:t>
      </w:r>
      <w:r>
        <w:rPr>
          <w:rFonts w:ascii="Times New Roman" w:hAnsi="Times New Roman"/>
        </w:rPr>
        <w:t xml:space="preserve"> </w:t>
      </w:r>
      <w:r>
        <w:t>их, придало им</w:t>
      </w:r>
      <w:r>
        <w:rPr>
          <w:rFonts w:ascii="Times New Roman" w:hAnsi="Times New Roman"/>
        </w:rPr>
        <w:t xml:space="preserve"> </w:t>
      </w:r>
      <w:r>
        <w:t>планетарный характер.</w:t>
      </w:r>
    </w:p>
    <w:p w:rsidR="004D36F6" w:rsidRDefault="004D36F6">
      <w:pPr>
        <w:pStyle w:val="a3"/>
        <w:rPr>
          <w:sz w:val="22"/>
        </w:rPr>
      </w:pPr>
    </w:p>
    <w:p w:rsidR="004D36F6" w:rsidRDefault="004D36F6">
      <w:pPr>
        <w:pStyle w:val="a3"/>
        <w:rPr>
          <w:rFonts w:ascii="Times New Roman" w:hAnsi="Times New Roman"/>
          <w:sz w:val="19"/>
        </w:rPr>
      </w:pPr>
    </w:p>
    <w:p w:rsidR="004D36F6" w:rsidRDefault="00934023">
      <w:pPr>
        <w:pStyle w:val="a3"/>
        <w:rPr>
          <w:b/>
          <w:sz w:val="23"/>
        </w:rPr>
      </w:pPr>
      <w:r>
        <w:rPr>
          <w:b/>
          <w:sz w:val="23"/>
        </w:rPr>
        <w:t xml:space="preserve">        </w:t>
      </w:r>
    </w:p>
    <w:p w:rsidR="004D36F6" w:rsidRDefault="00934023">
      <w:pPr>
        <w:pStyle w:val="a3"/>
        <w:jc w:val="center"/>
        <w:rPr>
          <w:b/>
          <w:sz w:val="32"/>
        </w:rPr>
      </w:pPr>
      <w:r>
        <w:rPr>
          <w:b/>
          <w:sz w:val="32"/>
        </w:rPr>
        <w:t>Международное сотрудничество в решении глобальных проблем.</w:t>
      </w:r>
    </w:p>
    <w:p w:rsidR="004D36F6" w:rsidRDefault="004D36F6">
      <w:pPr>
        <w:pStyle w:val="a3"/>
        <w:rPr>
          <w:rFonts w:ascii="Times New Roman" w:hAnsi="Times New Roman"/>
          <w:b/>
          <w:sz w:val="32"/>
        </w:rPr>
      </w:pPr>
    </w:p>
    <w:p w:rsidR="004D36F6" w:rsidRDefault="004D36F6">
      <w:pPr>
        <w:pStyle w:val="a3"/>
        <w:rPr>
          <w:rFonts w:ascii="Times New Roman" w:hAnsi="Times New Roman"/>
          <w:sz w:val="19"/>
        </w:rPr>
      </w:pPr>
    </w:p>
    <w:p w:rsidR="004D36F6" w:rsidRDefault="00934023">
      <w:pPr>
        <w:pStyle w:val="a3"/>
        <w:jc w:val="both"/>
      </w:pPr>
      <w:r>
        <w:rPr>
          <w:rFonts w:ascii="Times New Roman" w:hAnsi="Times New Roman"/>
        </w:rPr>
        <w:t xml:space="preserve">     </w:t>
      </w:r>
      <w:r>
        <w:t>Специфика глобальных проблем состоит, прежде всего, в том, что они касаются каждого живущего на Земле человека, требуют для своего решения объединённых усилий всего человечества. Наконец, они все находятся в такой сложной взаимозависимости, что решение одной из них невозможно без учёта других проблем.</w:t>
      </w:r>
    </w:p>
    <w:p w:rsidR="004D36F6" w:rsidRDefault="00934023">
      <w:pPr>
        <w:pStyle w:val="a3"/>
        <w:jc w:val="both"/>
      </w:pPr>
      <w:r>
        <w:t xml:space="preserve">     Глобализация человеческих проблем закономерно предполагает гуманизацию международных и межгосударственных отношений. Это означает, что политика ведётся ради людей, что интересы человека, его права выше прерогатив государства: не люди живут ради государства, а государство функционирует ради людей, призвано быть их оружием, средством, а не самоценностью. Главный  критерий государственных и общественных институтов – служение людям. Однако идея верховенства не должна превращаться в абсолют, отрываться от реальностей бытия.</w:t>
      </w:r>
    </w:p>
    <w:p w:rsidR="004D36F6" w:rsidRDefault="00934023">
      <w:pPr>
        <w:pStyle w:val="a3"/>
        <w:jc w:val="both"/>
      </w:pPr>
      <w:r>
        <w:t xml:space="preserve">     Взаимосвязь, масштабность и долговременность глобальных проблем по-новому ставит перед человечеством вопрос о том, как нейтрализовать или хотя бы ослабить их. Речь идёт о необходимости совместного коллективного решения глобальных задач, объединения усилий всех стран мира и всех политических сил планеты. На каких основах это можно сделать?</w:t>
      </w:r>
    </w:p>
    <w:p w:rsidR="004D36F6" w:rsidRDefault="00934023">
      <w:pPr>
        <w:pStyle w:val="a3"/>
        <w:jc w:val="both"/>
      </w:pPr>
      <w:r>
        <w:t xml:space="preserve">     Понятно, что первым и главным условием является мир, мирное развитие, резкое сокращение военных затрат.</w:t>
      </w:r>
    </w:p>
    <w:p w:rsidR="004D36F6" w:rsidRDefault="00934023">
      <w:pPr>
        <w:pStyle w:val="a3"/>
        <w:jc w:val="both"/>
      </w:pPr>
      <w:r>
        <w:t xml:space="preserve">     Другим условием выступает всестороннее сотрудничество, взаимный учёт интересов, развитие науки и обогащение её достижениями всех государств. Все народы сегодня должны пройти трудные университеты глобальной проблематики и заново переосмыслить практику своей жизни, политику своих государств, переоценить свои ресурсы развития. Необходимо значительное расширение международного сотрудничества на самых разных уровнях – двустороннем, многостороннем, региональном и всемирном, с использованием различных международных институтов и организаций, и, прежде всего, ООН.</w:t>
      </w:r>
    </w:p>
    <w:p w:rsidR="004D36F6" w:rsidRDefault="00934023">
      <w:pPr>
        <w:pStyle w:val="a3"/>
        <w:jc w:val="both"/>
      </w:pPr>
      <w:r>
        <w:t>Новые перспективы этого сотрудничества  и решения глобальных проблем открывает принципиальное изменение положения дел в мире в результате ликвидации противостояния двух систем, краха тоталитарных режимов в Восточной Европе и Советском Союзе. Значительно спала напряжённость, началось сокращение ядерных арсеналов, численности войск, развернулся процесс мирного урегулирования региональных конфликтов.</w:t>
      </w:r>
    </w:p>
    <w:p w:rsidR="004D36F6" w:rsidRDefault="00934023">
      <w:pPr>
        <w:pStyle w:val="a3"/>
        <w:jc w:val="both"/>
      </w:pPr>
      <w:r>
        <w:t xml:space="preserve">     В этих условиях появилась возможность строительства нового международного политического порядка на основе баланса интересов различных стран и повышение меры управляемости миром.</w:t>
      </w:r>
    </w:p>
    <w:p w:rsidR="004D36F6" w:rsidRDefault="004D36F6">
      <w:pPr>
        <w:pStyle w:val="a3"/>
        <w:rPr>
          <w:sz w:val="22"/>
        </w:rPr>
      </w:pPr>
    </w:p>
    <w:p w:rsidR="004D36F6" w:rsidRDefault="004D36F6">
      <w:pPr>
        <w:pStyle w:val="a3"/>
        <w:rPr>
          <w:sz w:val="19"/>
        </w:rPr>
      </w:pPr>
    </w:p>
    <w:p w:rsidR="004D36F6" w:rsidRDefault="00934023">
      <w:pPr>
        <w:pStyle w:val="a3"/>
        <w:jc w:val="center"/>
        <w:rPr>
          <w:rFonts w:ascii="Times New Roman" w:hAnsi="Times New Roman"/>
          <w:b/>
          <w:sz w:val="32"/>
        </w:rPr>
      </w:pPr>
      <w:r>
        <w:rPr>
          <w:b/>
          <w:sz w:val="32"/>
        </w:rPr>
        <w:t>Роль международных организаций в решении глобальных проблем.</w:t>
      </w:r>
    </w:p>
    <w:p w:rsidR="004D36F6" w:rsidRDefault="004D36F6">
      <w:pPr>
        <w:pStyle w:val="a3"/>
        <w:rPr>
          <w:rFonts w:ascii="Times New Roman" w:hAnsi="Times New Roman"/>
          <w:sz w:val="32"/>
        </w:rPr>
      </w:pPr>
    </w:p>
    <w:p w:rsidR="004D36F6" w:rsidRDefault="004D36F6">
      <w:pPr>
        <w:pStyle w:val="a3"/>
        <w:rPr>
          <w:rFonts w:ascii="Times New Roman" w:hAnsi="Times New Roman"/>
          <w:b/>
          <w:sz w:val="19"/>
        </w:rPr>
      </w:pPr>
    </w:p>
    <w:p w:rsidR="004D36F6" w:rsidRDefault="00934023">
      <w:pPr>
        <w:pStyle w:val="a3"/>
        <w:jc w:val="both"/>
      </w:pPr>
      <w:r>
        <w:rPr>
          <w:rFonts w:ascii="Times New Roman" w:hAnsi="Times New Roman"/>
        </w:rPr>
        <w:t xml:space="preserve">     </w:t>
      </w:r>
      <w:r>
        <w:t>Важнейшая роль в решении глобальных проблем принадлежит международным организациям, и в первую очередь системе ООН. Сохранение мира, упрочение международной безопасности и разоружение, являясь главной задачей ООН, служат основной предпосылкой создания международного климата, необходимого для решения глобальных проблем. Важное место в деятельности ООН занимают проблемы охраны окружающей среды, здравоохранения, нормализации положения с продовольствием и др.</w:t>
      </w:r>
    </w:p>
    <w:p w:rsidR="004D36F6" w:rsidRDefault="00934023">
      <w:pPr>
        <w:pStyle w:val="a3"/>
        <w:jc w:val="both"/>
      </w:pPr>
      <w:r>
        <w:t xml:space="preserve">     В центре внимания международных организаций находятся вопросы охраны окружающей среды. Большую работу в этой области проводит ЮНЕП – созданная в 1972 г. специальная организация ООН, занимающаяся проблемами сохранения среды обитания.</w:t>
      </w:r>
    </w:p>
    <w:p w:rsidR="004D36F6" w:rsidRDefault="00934023">
      <w:pPr>
        <w:pStyle w:val="a3"/>
        <w:jc w:val="both"/>
      </w:pPr>
      <w:r>
        <w:t xml:space="preserve">     Итогом координационной деятельности ЮНЕП и др. организаций стала Общественная программа ООН по окружающей среде. Кроме того, ЮНЕП ведёт ряд совместных работ с международными неправительственными организациями, и в первую очередь с Международным союзом природы и природных ресурсов и Научным комитетом по окружающей среде Международного совета научных союзов.</w:t>
      </w:r>
    </w:p>
    <w:p w:rsidR="004D36F6" w:rsidRDefault="00934023">
      <w:pPr>
        <w:pStyle w:val="a3"/>
        <w:jc w:val="both"/>
      </w:pPr>
      <w:r>
        <w:t xml:space="preserve">     Действующий при Экономическом и социальном совете ООН Комитет по науке и технике ориентируется на подготовку всемирного плана действия по применению достижений науки и техники, разработку единой научно-технической политики.</w:t>
      </w:r>
    </w:p>
    <w:p w:rsidR="004D36F6" w:rsidRDefault="00934023">
      <w:pPr>
        <w:pStyle w:val="a3"/>
        <w:jc w:val="both"/>
      </w:pPr>
      <w:r>
        <w:t xml:space="preserve">     Реализацию социального развития в развивающихся странах ООН связывает с утверждением нового Международного экономического порядка. Декларация и программа действий по его установлению были приняты ООН в 1974 г. Основной её целью выступало повышение доли развивающихся стран в мировом промышленном производстве с 7% в середине 70-х годов до 25% к 2000 году.</w:t>
      </w:r>
    </w:p>
    <w:p w:rsidR="004D36F6" w:rsidRDefault="00934023">
      <w:pPr>
        <w:pStyle w:val="a3"/>
        <w:jc w:val="both"/>
      </w:pPr>
      <w:r>
        <w:t xml:space="preserve">     Наряду с задачами преодоления экономического отставания развивающихся стран большое место в деятельности международных организаций занимает решение продовольственной проблемы. Среди организаций, входящих в систему ООН, проблемами продовольствия и сельского хозяйства занимаются продовольственная и сельскохозяйственная организация ООН-ФАО, Всемирный продовольственный совет, Экономический и социальный совет ООН и его региональные комиссии, Международный банк реконструкции и развития и др. организации.</w:t>
      </w:r>
    </w:p>
    <w:p w:rsidR="004D36F6" w:rsidRDefault="00934023">
      <w:pPr>
        <w:pStyle w:val="a3"/>
        <w:jc w:val="both"/>
      </w:pPr>
      <w:r>
        <w:t xml:space="preserve">     Важную роль играют международные организации в решении энергетической проблемы. Среди них международное агентство ООН по атомной энергии (МАГАТЭ) и другие международные организации. Они занимаются не только текущими вопросами развития энергетики, но и проблемами её глобального развития. Подготавливаемые ими прогнозы позволяют полнее представить будущее энергетики и последствия возможных решений по развитию энергетического порядка.</w:t>
      </w:r>
    </w:p>
    <w:p w:rsidR="004D36F6" w:rsidRDefault="00934023">
      <w:pPr>
        <w:pStyle w:val="a3"/>
        <w:jc w:val="both"/>
      </w:pPr>
      <w:r>
        <w:t xml:space="preserve">     Эффективность действий международных организаций по решению глобальных проблем зависит, в конечном счёте, от  решения главной проблемы современности – войны и мира. Ключевой характер этой проблемы заключается не только в том, что всё возрастающая гонка вооружений «съедает» те средства и ресурсы, которые необходимы для решения других глобальных проблем.</w:t>
      </w:r>
    </w:p>
    <w:p w:rsidR="004D36F6" w:rsidRDefault="00934023">
      <w:pPr>
        <w:pStyle w:val="a3"/>
        <w:jc w:val="both"/>
      </w:pPr>
      <w:r>
        <w:t xml:space="preserve">     Расходы человечества на вооружение к 2000 году приблизились к </w:t>
      </w:r>
      <w:r>
        <w:rPr>
          <w:lang w:val="en-US"/>
        </w:rPr>
        <w:t>$</w:t>
      </w:r>
      <w:r>
        <w:t>1,5 трлн. Ограничение роста военных ресурсов и передача хотя бы незначительной части сэкономленных в результате гонки вооружений ресурсов в фонд развивающимся странам прирост мирового национального продукта составил бы 4%. Снизилась бы и нагрузка на окружающую среду. Сокращение общих военных расходов на 20% создало бы объективную основу для решения всей системы глобальных проблем.</w:t>
      </w:r>
    </w:p>
    <w:p w:rsidR="004D36F6" w:rsidRDefault="00934023">
      <w:pPr>
        <w:pStyle w:val="a3"/>
        <w:jc w:val="both"/>
      </w:pPr>
      <w:r>
        <w:t xml:space="preserve">     Вопросы разоружения, региональных конфликтов, другие аспекты проблемы войны и мира регулярно рассматриваются на Генеральной Ассамблее ООН – её высшем форуме. Значительную роль в международных делах играет Совет Безопасности – основной политический орган ООН, на который возлагается главная ответственность за поддержание мира и безопасности.</w:t>
      </w:r>
    </w:p>
    <w:p w:rsidR="004D36F6" w:rsidRDefault="004D36F6">
      <w:pPr>
        <w:pStyle w:val="a3"/>
        <w:rPr>
          <w:sz w:val="22"/>
        </w:rPr>
      </w:pPr>
    </w:p>
    <w:p w:rsidR="004D36F6" w:rsidRDefault="004D36F6">
      <w:pPr>
        <w:pStyle w:val="a3"/>
        <w:rPr>
          <w:rFonts w:ascii="Times New Roman" w:hAnsi="Times New Roman"/>
          <w:sz w:val="22"/>
        </w:rPr>
      </w:pPr>
    </w:p>
    <w:p w:rsidR="004D36F6" w:rsidRDefault="004D36F6">
      <w:pPr>
        <w:pStyle w:val="a3"/>
        <w:rPr>
          <w:rFonts w:ascii="Times New Roman" w:hAnsi="Times New Roman"/>
          <w:sz w:val="19"/>
        </w:rPr>
      </w:pPr>
    </w:p>
    <w:p w:rsidR="004D36F6" w:rsidRDefault="00934023">
      <w:pPr>
        <w:pStyle w:val="a3"/>
        <w:jc w:val="center"/>
        <w:rPr>
          <w:b/>
          <w:sz w:val="32"/>
        </w:rPr>
      </w:pPr>
      <w:r>
        <w:rPr>
          <w:b/>
          <w:sz w:val="32"/>
        </w:rPr>
        <w:t>Сотрудничество государств на региональном уровне.</w:t>
      </w:r>
    </w:p>
    <w:p w:rsidR="004D36F6" w:rsidRDefault="004D36F6">
      <w:pPr>
        <w:pStyle w:val="a3"/>
        <w:rPr>
          <w:b/>
          <w:sz w:val="32"/>
        </w:rPr>
      </w:pPr>
    </w:p>
    <w:p w:rsidR="004D36F6" w:rsidRDefault="00934023">
      <w:pPr>
        <w:pStyle w:val="a3"/>
        <w:rPr>
          <w:rFonts w:ascii="Times New Roman" w:hAnsi="Times New Roman"/>
          <w:sz w:val="19"/>
        </w:rPr>
      </w:pPr>
      <w:r>
        <w:rPr>
          <w:rFonts w:ascii="Times New Roman" w:hAnsi="Times New Roman"/>
          <w:sz w:val="19"/>
        </w:rPr>
        <w:t xml:space="preserve">      </w:t>
      </w:r>
    </w:p>
    <w:p w:rsidR="004D36F6" w:rsidRDefault="00934023">
      <w:pPr>
        <w:pStyle w:val="a3"/>
        <w:jc w:val="both"/>
      </w:pPr>
      <w:r>
        <w:rPr>
          <w:rFonts w:ascii="Times New Roman" w:hAnsi="Times New Roman"/>
        </w:rPr>
        <w:t xml:space="preserve">     </w:t>
      </w:r>
      <w:r>
        <w:t>Серьёзные усилия предпринимаются в последние годы по решению глобальных проблем на региональном уровне различными региональными организациями государств.</w:t>
      </w:r>
    </w:p>
    <w:p w:rsidR="004D36F6" w:rsidRDefault="00934023">
      <w:pPr>
        <w:pStyle w:val="a3"/>
        <w:jc w:val="both"/>
      </w:pPr>
      <w:r>
        <w:t xml:space="preserve">     Наиболее активно  в этом направлении действуют европейские организации. В частности, участники сессии Европейского Совета в апреле 1990 г. приняли специальную Экологическую программу. В ней главы государств и правительств Европейского Сообщества признали особую ответственность за состояние окружающей среды как перед собственными гражданами, так и перед остальным миром. Они обязались активизировать по защите и улучшению природной среды в рамках, как самого общества, так и всего мира. Признание более широкой ответственности за решение одной из главных и наиболее мощных региональных групп и группировок в мире имеет принципиальное значение для расширения сотрудничества на глобальном уровне и оказания конкретной помощи развивающимся странам и решения их трудностей.</w:t>
      </w:r>
    </w:p>
    <w:p w:rsidR="004D36F6" w:rsidRDefault="00934023">
      <w:pPr>
        <w:pStyle w:val="a3"/>
        <w:jc w:val="both"/>
      </w:pPr>
      <w:r>
        <w:t xml:space="preserve">     В Западной Европе Европейский Союз обязался принять более эффективные меры для защиты морей и прибрежных районов государств-членов ЕС от угрозы вследствие транспортировки нефти и опасных веществ.</w:t>
      </w:r>
    </w:p>
    <w:p w:rsidR="004D36F6" w:rsidRDefault="00934023">
      <w:pPr>
        <w:pStyle w:val="a3"/>
        <w:jc w:val="both"/>
      </w:pPr>
      <w:r>
        <w:t xml:space="preserve">     Сообщество призвало все государства ЕС выделить больше финансовых и технических ресурсов для развивающихся стран, чтобы помочь им в решении таких проблем, как сохранение лесов, улучшение состояния окружающей среды, неконтролируемый рост населения и др.</w:t>
      </w:r>
    </w:p>
    <w:p w:rsidR="004D36F6" w:rsidRDefault="00934023">
      <w:pPr>
        <w:pStyle w:val="a3"/>
        <w:jc w:val="both"/>
      </w:pPr>
      <w:r>
        <w:t xml:space="preserve">     Намечены определённые меры по решению ряда экологических проблем Западной Европы. </w:t>
      </w:r>
    </w:p>
    <w:p w:rsidR="004D36F6" w:rsidRDefault="00934023">
      <w:pPr>
        <w:pStyle w:val="a3"/>
        <w:jc w:val="both"/>
      </w:pPr>
      <w:r>
        <w:t xml:space="preserve">     Было принято решение о создании Европейского экологического агентства, которое должно предоставлять надёжную и объективную информацию гражданам Европы о состоянии окружающей среды. Ряд государств сопровождает эти доклады национальными планами действий по защите окружающей среды, подготовленными в таком виде, чтобы они привлекали максимальный интерес и поддержку общественности.</w:t>
      </w:r>
    </w:p>
    <w:p w:rsidR="004D36F6" w:rsidRDefault="00934023">
      <w:pPr>
        <w:pStyle w:val="a3"/>
        <w:jc w:val="both"/>
      </w:pPr>
      <w:r>
        <w:t xml:space="preserve">     Цель таких планов – обеспечивать гарантированное право граждан на чистую и здоровую окружающую среду, особенно в том, что касается:</w:t>
      </w:r>
    </w:p>
    <w:p w:rsidR="004D36F6" w:rsidRDefault="00934023">
      <w:pPr>
        <w:pStyle w:val="a3"/>
        <w:numPr>
          <w:ilvl w:val="0"/>
          <w:numId w:val="16"/>
        </w:numPr>
        <w:jc w:val="both"/>
      </w:pPr>
      <w:r>
        <w:t>качества воздуха;</w:t>
      </w:r>
    </w:p>
    <w:p w:rsidR="004D36F6" w:rsidRDefault="00934023">
      <w:pPr>
        <w:pStyle w:val="a3"/>
        <w:numPr>
          <w:ilvl w:val="0"/>
          <w:numId w:val="15"/>
        </w:numPr>
        <w:jc w:val="both"/>
      </w:pPr>
      <w:r>
        <w:t>рек, озёр, прибрежных и морских вод;</w:t>
      </w:r>
    </w:p>
    <w:p w:rsidR="004D36F6" w:rsidRDefault="00934023">
      <w:pPr>
        <w:pStyle w:val="a3"/>
        <w:numPr>
          <w:ilvl w:val="0"/>
          <w:numId w:val="18"/>
        </w:numPr>
        <w:jc w:val="both"/>
      </w:pPr>
      <w:r>
        <w:t>качества продуктов и питьевой воды;</w:t>
      </w:r>
    </w:p>
    <w:p w:rsidR="004D36F6" w:rsidRDefault="00934023">
      <w:pPr>
        <w:pStyle w:val="a3"/>
        <w:numPr>
          <w:ilvl w:val="0"/>
          <w:numId w:val="20"/>
        </w:numPr>
        <w:jc w:val="both"/>
      </w:pPr>
      <w:r>
        <w:t>защиты от шумов;</w:t>
      </w:r>
    </w:p>
    <w:p w:rsidR="004D36F6" w:rsidRDefault="00934023">
      <w:pPr>
        <w:pStyle w:val="a3"/>
        <w:numPr>
          <w:ilvl w:val="0"/>
          <w:numId w:val="21"/>
        </w:numPr>
        <w:jc w:val="both"/>
      </w:pPr>
      <w:r>
        <w:t>защиты от заражения почвы, от эрозии почвы и от опустынивания;</w:t>
      </w:r>
    </w:p>
    <w:p w:rsidR="004D36F6" w:rsidRDefault="00934023">
      <w:pPr>
        <w:pStyle w:val="a3"/>
        <w:numPr>
          <w:ilvl w:val="0"/>
          <w:numId w:val="24"/>
        </w:numPr>
        <w:jc w:val="both"/>
      </w:pPr>
      <w:r>
        <w:t>сохранение среды обитания флоры и фауны, ландшафтов и других   элементов природного наследия;</w:t>
      </w:r>
    </w:p>
    <w:p w:rsidR="004D36F6" w:rsidRDefault="00934023">
      <w:pPr>
        <w:pStyle w:val="a3"/>
        <w:numPr>
          <w:ilvl w:val="0"/>
          <w:numId w:val="25"/>
        </w:numPr>
        <w:jc w:val="both"/>
      </w:pPr>
      <w:r>
        <w:t>качества, удобств жилых районов.</w:t>
      </w:r>
    </w:p>
    <w:p w:rsidR="004D36F6" w:rsidRDefault="00934023">
      <w:pPr>
        <w:pStyle w:val="a3"/>
        <w:ind w:firstLine="225"/>
        <w:jc w:val="both"/>
      </w:pPr>
      <w:r>
        <w:t xml:space="preserve">     В 1991 году руководители семи крупнейших промышленно развитых стран Запада приняли экономическую декларацию, в которой предусматривалось:</w:t>
      </w:r>
    </w:p>
    <w:p w:rsidR="004D36F6" w:rsidRDefault="00934023">
      <w:pPr>
        <w:pStyle w:val="a3"/>
        <w:numPr>
          <w:ilvl w:val="0"/>
          <w:numId w:val="6"/>
        </w:numPr>
        <w:tabs>
          <w:tab w:val="clear" w:pos="360"/>
          <w:tab w:val="num" w:pos="510"/>
        </w:tabs>
        <w:ind w:left="510"/>
        <w:jc w:val="both"/>
      </w:pPr>
      <w:r>
        <w:t xml:space="preserve">подготовка эффективного проекта конвенции об изменении климата, содержащего надлежащие обязательства с упоминанием всех источников и причин выбросов, вызывающих «парниковый эффект». Все участники конференции взяли на себя обязательства по проведению в жизнь конкретной стратегии, направленной на ограничение этих выбросов и предусматривающей меры по облегчении адаптации природы. </w:t>
      </w:r>
    </w:p>
    <w:p w:rsidR="004D36F6" w:rsidRDefault="00934023">
      <w:pPr>
        <w:pStyle w:val="a3"/>
        <w:numPr>
          <w:ilvl w:val="0"/>
          <w:numId w:val="6"/>
        </w:numPr>
        <w:tabs>
          <w:tab w:val="clear" w:pos="360"/>
          <w:tab w:val="num" w:pos="510"/>
        </w:tabs>
        <w:ind w:left="510"/>
        <w:jc w:val="both"/>
      </w:pPr>
      <w:r>
        <w:t>выработка соглашений по принципам управления, охраны и стабильного развития всех видов лесов, на основе которого будет подготовлена конвенция об общих принципах. Оно должно иметь форму, приемлемую для развивающихся стран, где растут тропические леса, соответствующую цели заключения всемирной конвенции о лесах.</w:t>
      </w:r>
    </w:p>
    <w:p w:rsidR="004D36F6" w:rsidRDefault="00934023">
      <w:pPr>
        <w:pStyle w:val="a3"/>
        <w:numPr>
          <w:ilvl w:val="0"/>
          <w:numId w:val="6"/>
        </w:numPr>
        <w:tabs>
          <w:tab w:val="clear" w:pos="360"/>
          <w:tab w:val="num" w:pos="510"/>
        </w:tabs>
        <w:ind w:left="510"/>
        <w:jc w:val="both"/>
      </w:pPr>
      <w:r>
        <w:t>мобилизация финансовых ресурсов для оказания содействия решению развивающимися странами экологических проблем.</w:t>
      </w:r>
    </w:p>
    <w:p w:rsidR="004D36F6" w:rsidRDefault="00934023">
      <w:pPr>
        <w:pStyle w:val="a3"/>
        <w:jc w:val="both"/>
      </w:pPr>
      <w:r>
        <w:t xml:space="preserve">     Как показывает опыт международного сотрудничества, для повышения эффективности в деле решения глобальных проблем принципиально важным является создание оптимальных, благоприятных параметров международной среды. </w:t>
      </w:r>
    </w:p>
    <w:p w:rsidR="004D36F6" w:rsidRDefault="00934023">
      <w:pPr>
        <w:pStyle w:val="a3"/>
        <w:rPr>
          <w:sz w:val="22"/>
        </w:rPr>
      </w:pPr>
      <w:r>
        <w:rPr>
          <w:sz w:val="22"/>
        </w:rPr>
        <w:t xml:space="preserve">  </w:t>
      </w:r>
    </w:p>
    <w:p w:rsidR="004D36F6" w:rsidRDefault="004D36F6">
      <w:pPr>
        <w:pStyle w:val="a3"/>
        <w:rPr>
          <w:rFonts w:ascii="Times New Roman" w:hAnsi="Times New Roman"/>
          <w:sz w:val="22"/>
        </w:rPr>
      </w:pPr>
    </w:p>
    <w:p w:rsidR="004D36F6" w:rsidRDefault="004D36F6">
      <w:pPr>
        <w:pStyle w:val="a3"/>
        <w:rPr>
          <w:rFonts w:ascii="Times New Roman" w:hAnsi="Times New Roman"/>
          <w:sz w:val="22"/>
        </w:rPr>
      </w:pPr>
    </w:p>
    <w:p w:rsidR="004D36F6" w:rsidRDefault="004D36F6">
      <w:pPr>
        <w:pStyle w:val="a3"/>
        <w:rPr>
          <w:rFonts w:ascii="Times New Roman" w:hAnsi="Times New Roman"/>
          <w:sz w:val="22"/>
        </w:rPr>
      </w:pPr>
    </w:p>
    <w:p w:rsidR="004D36F6" w:rsidRDefault="004D36F6">
      <w:pPr>
        <w:pStyle w:val="a3"/>
        <w:rPr>
          <w:rFonts w:ascii="Times New Roman" w:hAnsi="Times New Roman"/>
          <w:sz w:val="22"/>
        </w:rPr>
      </w:pPr>
    </w:p>
    <w:p w:rsidR="004D36F6" w:rsidRDefault="004D36F6">
      <w:pPr>
        <w:pStyle w:val="a3"/>
        <w:rPr>
          <w:rFonts w:ascii="Times New Roman" w:hAnsi="Times New Roman"/>
          <w:sz w:val="22"/>
        </w:rPr>
      </w:pPr>
    </w:p>
    <w:p w:rsidR="004D36F6" w:rsidRDefault="004D36F6">
      <w:pPr>
        <w:pStyle w:val="a3"/>
        <w:rPr>
          <w:rFonts w:ascii="Times New Roman" w:hAnsi="Times New Roman"/>
          <w:sz w:val="22"/>
        </w:rPr>
      </w:pPr>
    </w:p>
    <w:p w:rsidR="004D36F6" w:rsidRDefault="004D36F6">
      <w:pPr>
        <w:pStyle w:val="a3"/>
        <w:rPr>
          <w:rFonts w:ascii="Times New Roman" w:hAnsi="Times New Roman"/>
          <w:sz w:val="22"/>
        </w:rPr>
      </w:pPr>
    </w:p>
    <w:p w:rsidR="004D36F6" w:rsidRDefault="00934023">
      <w:pPr>
        <w:pStyle w:val="a5"/>
        <w:jc w:val="center"/>
      </w:pPr>
      <w:r>
        <w:t>Заключение.</w:t>
      </w:r>
    </w:p>
    <w:p w:rsidR="004D36F6" w:rsidRDefault="00934023">
      <w:pPr>
        <w:pStyle w:val="a3"/>
        <w:rPr>
          <w:rFonts w:ascii="Times New Roman" w:hAnsi="Times New Roman"/>
          <w:sz w:val="19"/>
        </w:rPr>
      </w:pPr>
      <w:r>
        <w:rPr>
          <w:rFonts w:ascii="Times New Roman" w:hAnsi="Times New Roman"/>
          <w:sz w:val="19"/>
        </w:rPr>
        <w:t xml:space="preserve"> </w:t>
      </w:r>
    </w:p>
    <w:p w:rsidR="004D36F6" w:rsidRDefault="004D36F6">
      <w:pPr>
        <w:rPr>
          <w:rFonts w:ascii="Times New Roman" w:hAnsi="Times New Roman"/>
        </w:rPr>
      </w:pPr>
    </w:p>
    <w:p w:rsidR="004D36F6" w:rsidRDefault="00934023">
      <w:pPr>
        <w:jc w:val="both"/>
      </w:pPr>
      <w:r>
        <w:rPr>
          <w:rFonts w:ascii="Times New Roman" w:hAnsi="Times New Roman"/>
        </w:rPr>
        <w:t xml:space="preserve">     </w:t>
      </w:r>
      <w:r>
        <w:t>В футурологических работах 60-х годов предсказывались всевозможные идиллии бесконфликтного развития «индустриального общества», «конца идеологии», социального равенства и материального преуспевания в государстве «всеобщего благоденствия». Между тем в реальной жизни эти идиллии не подтвердились: в конце 60-х годов западный мир столкнулся со студенческими волнениями и расовыми беспорядками, валютными кризисами и политическими убийствами, террористическими актами и контрреволюционным вандализмом. Вместо обещанного рая, где НТП должен был быть залогом автоматического разрешения всех проблем и противоречий, а промышленный рост – гарантией процветания и могущества, мир оказался в тисках экологического кризиса, инфляции и безработицы. «Технологический оптимизм» сменился «экологическим пессимизмом».</w:t>
      </w:r>
    </w:p>
    <w:p w:rsidR="004D36F6" w:rsidRDefault="00934023">
      <w:pPr>
        <w:pStyle w:val="30"/>
      </w:pPr>
      <w:r>
        <w:t xml:space="preserve">     Будущее цивилизации – в понимании того, что современный мир – это одна, общая цивилизация, в которой приоритет принадлежит общеформационным (общечеловеческим) ценностям. В условиях развития противоречивого и в то же время взаимозависимого мира критическое осмысление существующих достижений и просчётов является одним из условий объединения прогрессивных сил в поисках социально приемлемых для человечества путей и средств разрешения глобальных проблем современности. Только таким путём может быть обеспечен общественный прогресс человечества.</w:t>
      </w:r>
    </w:p>
    <w:p w:rsidR="004D36F6" w:rsidRDefault="004D36F6">
      <w:pPr>
        <w:rPr>
          <w:sz w:val="22"/>
        </w:rPr>
      </w:pPr>
    </w:p>
    <w:p w:rsidR="004D36F6" w:rsidRDefault="004D36F6">
      <w:pPr>
        <w:rPr>
          <w:rFonts w:ascii="Times New Roman" w:hAnsi="Times New Roman"/>
          <w:sz w:val="22"/>
        </w:rPr>
      </w:pPr>
    </w:p>
    <w:p w:rsidR="004D36F6" w:rsidRDefault="00934023">
      <w:pPr>
        <w:pStyle w:val="a5"/>
        <w:rPr>
          <w:sz w:val="22"/>
        </w:rPr>
      </w:pPr>
      <w:r>
        <w:rPr>
          <w:sz w:val="22"/>
        </w:rPr>
        <w:t xml:space="preserve">           </w:t>
      </w:r>
    </w:p>
    <w:p w:rsidR="004D36F6" w:rsidRDefault="004D36F6">
      <w:pPr>
        <w:pStyle w:val="a5"/>
      </w:pPr>
    </w:p>
    <w:p w:rsidR="004D36F6" w:rsidRDefault="004D36F6">
      <w:pPr>
        <w:pStyle w:val="a5"/>
      </w:pPr>
    </w:p>
    <w:p w:rsidR="004D36F6" w:rsidRDefault="004D36F6">
      <w:pPr>
        <w:pStyle w:val="a5"/>
      </w:pPr>
    </w:p>
    <w:p w:rsidR="004D36F6" w:rsidRDefault="004D36F6">
      <w:pPr>
        <w:pStyle w:val="a5"/>
      </w:pPr>
    </w:p>
    <w:p w:rsidR="004D36F6" w:rsidRDefault="004D36F6">
      <w:pPr>
        <w:pStyle w:val="a5"/>
      </w:pPr>
    </w:p>
    <w:p w:rsidR="004D36F6" w:rsidRDefault="004D36F6">
      <w:pPr>
        <w:pStyle w:val="a5"/>
      </w:pPr>
    </w:p>
    <w:p w:rsidR="004D36F6" w:rsidRDefault="004D36F6">
      <w:pPr>
        <w:pStyle w:val="a5"/>
      </w:pPr>
    </w:p>
    <w:p w:rsidR="004D36F6" w:rsidRDefault="004D36F6">
      <w:pPr>
        <w:pStyle w:val="a5"/>
      </w:pPr>
    </w:p>
    <w:p w:rsidR="004D36F6" w:rsidRDefault="004D36F6">
      <w:pPr>
        <w:pStyle w:val="a5"/>
      </w:pPr>
    </w:p>
    <w:p w:rsidR="004D36F6" w:rsidRDefault="004D36F6">
      <w:pPr>
        <w:pStyle w:val="a5"/>
      </w:pPr>
    </w:p>
    <w:p w:rsidR="004D36F6" w:rsidRDefault="004D36F6">
      <w:pPr>
        <w:pStyle w:val="a5"/>
      </w:pPr>
    </w:p>
    <w:p w:rsidR="004D36F6" w:rsidRDefault="004D36F6">
      <w:pPr>
        <w:pStyle w:val="a5"/>
      </w:pPr>
    </w:p>
    <w:p w:rsidR="004D36F6" w:rsidRDefault="00934023">
      <w:pPr>
        <w:pStyle w:val="a5"/>
        <w:rPr>
          <w:sz w:val="36"/>
        </w:rPr>
      </w:pPr>
      <w:r>
        <w:t xml:space="preserve">           </w:t>
      </w:r>
      <w:r>
        <w:rPr>
          <w:sz w:val="36"/>
        </w:rPr>
        <w:t>Список литературы:</w:t>
      </w:r>
    </w:p>
    <w:p w:rsidR="004D36F6" w:rsidRDefault="004D36F6">
      <w:pPr>
        <w:rPr>
          <w:rFonts w:ascii="Times New Roman" w:hAnsi="Times New Roman"/>
        </w:rPr>
      </w:pPr>
    </w:p>
    <w:p w:rsidR="004D36F6" w:rsidRDefault="00934023">
      <w:pPr>
        <w:numPr>
          <w:ilvl w:val="0"/>
          <w:numId w:val="40"/>
        </w:numPr>
        <w:jc w:val="both"/>
        <w:rPr>
          <w:sz w:val="22"/>
        </w:rPr>
      </w:pPr>
      <w:r>
        <w:rPr>
          <w:sz w:val="22"/>
        </w:rPr>
        <w:t>Краснов Ю.К. и др. Основы науки о политике. 1993.</w:t>
      </w:r>
    </w:p>
    <w:p w:rsidR="004D36F6" w:rsidRDefault="00934023">
      <w:pPr>
        <w:numPr>
          <w:ilvl w:val="0"/>
          <w:numId w:val="40"/>
        </w:numPr>
        <w:jc w:val="both"/>
        <w:rPr>
          <w:sz w:val="22"/>
        </w:rPr>
      </w:pPr>
      <w:r>
        <w:rPr>
          <w:sz w:val="22"/>
        </w:rPr>
        <w:t>Мальцев В.А. Основы политологии. 1998.</w:t>
      </w:r>
    </w:p>
    <w:p w:rsidR="004D36F6" w:rsidRDefault="00934023">
      <w:pPr>
        <w:numPr>
          <w:ilvl w:val="0"/>
          <w:numId w:val="40"/>
        </w:numPr>
        <w:jc w:val="both"/>
        <w:rPr>
          <w:sz w:val="22"/>
        </w:rPr>
      </w:pPr>
      <w:r>
        <w:rPr>
          <w:sz w:val="22"/>
        </w:rPr>
        <w:t>Соловьёв М.Д. Приоритет общечеловеческих интересов в современных международных отношениях. 1991.</w:t>
      </w:r>
      <w:bookmarkStart w:id="0" w:name="_GoBack"/>
      <w:bookmarkEnd w:id="0"/>
    </w:p>
    <w:sectPr w:rsidR="004D36F6">
      <w:footerReference w:type="even" r:id="rId7"/>
      <w:footerReference w:type="default" r:id="rId8"/>
      <w:pgSz w:w="11906" w:h="16838"/>
      <w:pgMar w:top="851" w:right="851" w:bottom="1418" w:left="1985" w:header="964"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6F6" w:rsidRDefault="00934023">
      <w:r>
        <w:separator/>
      </w:r>
    </w:p>
  </w:endnote>
  <w:endnote w:type="continuationSeparator" w:id="0">
    <w:p w:rsidR="004D36F6" w:rsidRDefault="0093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F6" w:rsidRDefault="00934023">
    <w:pPr>
      <w:pStyle w:val="a3"/>
      <w:framePr w:wrap="around" w:vAnchor="text" w:hAnchor="margin" w:xAlign="center" w:y="1"/>
      <w:rPr>
        <w:rStyle w:val="a4"/>
        <w:sz w:val="23"/>
      </w:rPr>
    </w:pPr>
    <w:r>
      <w:rPr>
        <w:rStyle w:val="a4"/>
        <w:sz w:val="23"/>
      </w:rPr>
      <w:fldChar w:fldCharType="begin"/>
    </w:r>
    <w:r>
      <w:rPr>
        <w:rStyle w:val="a4"/>
        <w:sz w:val="23"/>
      </w:rPr>
      <w:instrText xml:space="preserve">PAGE  </w:instrText>
    </w:r>
    <w:r>
      <w:rPr>
        <w:rStyle w:val="a4"/>
        <w:sz w:val="23"/>
      </w:rPr>
      <w:fldChar w:fldCharType="end"/>
    </w:r>
  </w:p>
  <w:p w:rsidR="004D36F6" w:rsidRDefault="004D36F6">
    <w:pPr>
      <w:pStyle w:val="a3"/>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F6" w:rsidRDefault="0093402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18</w:t>
    </w:r>
    <w:r>
      <w:rPr>
        <w:rStyle w:val="a4"/>
      </w:rPr>
      <w:fldChar w:fldCharType="end"/>
    </w:r>
  </w:p>
  <w:p w:rsidR="004D36F6" w:rsidRDefault="004D36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6F6" w:rsidRDefault="00934023">
      <w:r>
        <w:separator/>
      </w:r>
    </w:p>
  </w:footnote>
  <w:footnote w:type="continuationSeparator" w:id="0">
    <w:p w:rsidR="004D36F6" w:rsidRDefault="00934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8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7840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153F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DF01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22267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3FE1B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4442D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0811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5230B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6980D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C3139CF"/>
    <w:multiLevelType w:val="singleLevel"/>
    <w:tmpl w:val="38C40DD0"/>
    <w:lvl w:ilvl="0">
      <w:numFmt w:val="bullet"/>
      <w:lvlText w:val="-"/>
      <w:lvlJc w:val="left"/>
      <w:pPr>
        <w:tabs>
          <w:tab w:val="num" w:pos="360"/>
        </w:tabs>
        <w:ind w:left="360" w:hanging="360"/>
      </w:pPr>
      <w:rPr>
        <w:rFonts w:hint="default"/>
      </w:rPr>
    </w:lvl>
  </w:abstractNum>
  <w:abstractNum w:abstractNumId="11">
    <w:nsid w:val="1FE41E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1A575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32A4D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48409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CF435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F050FE0"/>
    <w:multiLevelType w:val="singleLevel"/>
    <w:tmpl w:val="0419000F"/>
    <w:lvl w:ilvl="0">
      <w:start w:val="1"/>
      <w:numFmt w:val="decimal"/>
      <w:lvlText w:val="%1."/>
      <w:lvlJc w:val="left"/>
      <w:pPr>
        <w:tabs>
          <w:tab w:val="num" w:pos="360"/>
        </w:tabs>
        <w:ind w:left="360" w:hanging="360"/>
      </w:pPr>
    </w:lvl>
  </w:abstractNum>
  <w:abstractNum w:abstractNumId="17">
    <w:nsid w:val="316C3B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81955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C0835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E7B3430"/>
    <w:multiLevelType w:val="singleLevel"/>
    <w:tmpl w:val="0419000F"/>
    <w:lvl w:ilvl="0">
      <w:start w:val="1"/>
      <w:numFmt w:val="decimal"/>
      <w:lvlText w:val="%1."/>
      <w:lvlJc w:val="left"/>
      <w:pPr>
        <w:tabs>
          <w:tab w:val="num" w:pos="360"/>
        </w:tabs>
        <w:ind w:left="360" w:hanging="360"/>
      </w:pPr>
    </w:lvl>
  </w:abstractNum>
  <w:abstractNum w:abstractNumId="21">
    <w:nsid w:val="3FA613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613120D"/>
    <w:multiLevelType w:val="singleLevel"/>
    <w:tmpl w:val="0419000F"/>
    <w:lvl w:ilvl="0">
      <w:start w:val="1"/>
      <w:numFmt w:val="decimal"/>
      <w:lvlText w:val="%1."/>
      <w:lvlJc w:val="left"/>
      <w:pPr>
        <w:tabs>
          <w:tab w:val="num" w:pos="360"/>
        </w:tabs>
        <w:ind w:left="360" w:hanging="360"/>
      </w:pPr>
    </w:lvl>
  </w:abstractNum>
  <w:abstractNum w:abstractNumId="23">
    <w:nsid w:val="47A25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0322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D420F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D9A5B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97A76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B3D06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C4A47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3201F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37F44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70A2FA3"/>
    <w:multiLevelType w:val="singleLevel"/>
    <w:tmpl w:val="0419000F"/>
    <w:lvl w:ilvl="0">
      <w:start w:val="1"/>
      <w:numFmt w:val="decimal"/>
      <w:lvlText w:val="%1."/>
      <w:lvlJc w:val="left"/>
      <w:pPr>
        <w:tabs>
          <w:tab w:val="num" w:pos="360"/>
        </w:tabs>
        <w:ind w:left="360" w:hanging="360"/>
      </w:pPr>
    </w:lvl>
  </w:abstractNum>
  <w:abstractNum w:abstractNumId="33">
    <w:nsid w:val="67154D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90D66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C0120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ED40D94"/>
    <w:multiLevelType w:val="singleLevel"/>
    <w:tmpl w:val="38C40DD0"/>
    <w:lvl w:ilvl="0">
      <w:numFmt w:val="bullet"/>
      <w:lvlText w:val="-"/>
      <w:lvlJc w:val="left"/>
      <w:pPr>
        <w:tabs>
          <w:tab w:val="num" w:pos="360"/>
        </w:tabs>
        <w:ind w:left="360" w:hanging="360"/>
      </w:pPr>
      <w:rPr>
        <w:rFonts w:hint="default"/>
      </w:rPr>
    </w:lvl>
  </w:abstractNum>
  <w:abstractNum w:abstractNumId="37">
    <w:nsid w:val="711324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5965FFE"/>
    <w:multiLevelType w:val="singleLevel"/>
    <w:tmpl w:val="9B709F1C"/>
    <w:lvl w:ilvl="0">
      <w:numFmt w:val="bullet"/>
      <w:lvlText w:val="-"/>
      <w:lvlJc w:val="left"/>
      <w:pPr>
        <w:tabs>
          <w:tab w:val="num" w:pos="810"/>
        </w:tabs>
        <w:ind w:left="810" w:hanging="360"/>
      </w:pPr>
      <w:rPr>
        <w:rFonts w:hint="default"/>
      </w:rPr>
    </w:lvl>
  </w:abstractNum>
  <w:abstractNum w:abstractNumId="39">
    <w:nsid w:val="7AC36D8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7"/>
  </w:num>
  <w:num w:numId="3">
    <w:abstractNumId w:val="8"/>
  </w:num>
  <w:num w:numId="4">
    <w:abstractNumId w:val="36"/>
  </w:num>
  <w:num w:numId="5">
    <w:abstractNumId w:val="10"/>
  </w:num>
  <w:num w:numId="6">
    <w:abstractNumId w:val="32"/>
  </w:num>
  <w:num w:numId="7">
    <w:abstractNumId w:val="11"/>
  </w:num>
  <w:num w:numId="8">
    <w:abstractNumId w:val="28"/>
  </w:num>
  <w:num w:numId="9">
    <w:abstractNumId w:val="21"/>
  </w:num>
  <w:num w:numId="10">
    <w:abstractNumId w:val="14"/>
  </w:num>
  <w:num w:numId="11">
    <w:abstractNumId w:val="4"/>
  </w:num>
  <w:num w:numId="12">
    <w:abstractNumId w:val="15"/>
  </w:num>
  <w:num w:numId="13">
    <w:abstractNumId w:val="25"/>
  </w:num>
  <w:num w:numId="14">
    <w:abstractNumId w:val="39"/>
  </w:num>
  <w:num w:numId="15">
    <w:abstractNumId w:val="6"/>
  </w:num>
  <w:num w:numId="16">
    <w:abstractNumId w:val="24"/>
  </w:num>
  <w:num w:numId="17">
    <w:abstractNumId w:val="29"/>
  </w:num>
  <w:num w:numId="18">
    <w:abstractNumId w:val="5"/>
  </w:num>
  <w:num w:numId="19">
    <w:abstractNumId w:val="12"/>
  </w:num>
  <w:num w:numId="20">
    <w:abstractNumId w:val="33"/>
  </w:num>
  <w:num w:numId="21">
    <w:abstractNumId w:val="30"/>
  </w:num>
  <w:num w:numId="22">
    <w:abstractNumId w:val="7"/>
  </w:num>
  <w:num w:numId="23">
    <w:abstractNumId w:val="38"/>
  </w:num>
  <w:num w:numId="24">
    <w:abstractNumId w:val="26"/>
  </w:num>
  <w:num w:numId="25">
    <w:abstractNumId w:val="1"/>
  </w:num>
  <w:num w:numId="26">
    <w:abstractNumId w:val="17"/>
  </w:num>
  <w:num w:numId="27">
    <w:abstractNumId w:val="3"/>
  </w:num>
  <w:num w:numId="28">
    <w:abstractNumId w:val="9"/>
  </w:num>
  <w:num w:numId="29">
    <w:abstractNumId w:val="34"/>
  </w:num>
  <w:num w:numId="30">
    <w:abstractNumId w:val="18"/>
  </w:num>
  <w:num w:numId="31">
    <w:abstractNumId w:val="19"/>
  </w:num>
  <w:num w:numId="32">
    <w:abstractNumId w:val="35"/>
  </w:num>
  <w:num w:numId="33">
    <w:abstractNumId w:val="23"/>
  </w:num>
  <w:num w:numId="34">
    <w:abstractNumId w:val="27"/>
  </w:num>
  <w:num w:numId="35">
    <w:abstractNumId w:val="2"/>
  </w:num>
  <w:num w:numId="36">
    <w:abstractNumId w:val="0"/>
  </w:num>
  <w:num w:numId="37">
    <w:abstractNumId w:val="31"/>
  </w:num>
  <w:num w:numId="38">
    <w:abstractNumId w:val="22"/>
  </w:num>
  <w:num w:numId="39">
    <w:abstractNumId w:val="1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023"/>
    <w:rsid w:val="000B32C9"/>
    <w:rsid w:val="004D36F6"/>
    <w:rsid w:val="0093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48384-9E27-41BB-87ED-674F178C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hAnsi="Verdana"/>
      <w:w w:val="120"/>
      <w:sz w:val="24"/>
    </w:rPr>
  </w:style>
  <w:style w:type="paragraph" w:styleId="1">
    <w:name w:val="heading 1"/>
    <w:basedOn w:val="a"/>
    <w:next w:val="a"/>
    <w:qFormat/>
    <w:pPr>
      <w:keepNext/>
      <w:outlineLvl w:val="0"/>
    </w:pPr>
    <w:rPr>
      <w:rFonts w:ascii="Times New Roman" w:hAnsi="Times New Roman"/>
      <w:sz w:val="52"/>
    </w:rPr>
  </w:style>
  <w:style w:type="paragraph" w:styleId="2">
    <w:name w:val="heading 2"/>
    <w:basedOn w:val="a"/>
    <w:next w:val="a"/>
    <w:qFormat/>
    <w:pPr>
      <w:keepNext/>
      <w:outlineLvl w:val="1"/>
    </w:pPr>
    <w:rPr>
      <w:sz w:val="32"/>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ind w:right="-766"/>
      <w:outlineLvl w:val="3"/>
    </w:pPr>
    <w:rPr>
      <w:rFonts w:ascii="Times New Roman" w:hAnsi="Times New Roman"/>
      <w:b/>
      <w:sz w:val="20"/>
    </w:rPr>
  </w:style>
  <w:style w:type="paragraph" w:styleId="5">
    <w:name w:val="heading 5"/>
    <w:basedOn w:val="a"/>
    <w:next w:val="a"/>
    <w:qFormat/>
    <w:pPr>
      <w:keepNext/>
      <w:jc w:val="center"/>
      <w:outlineLvl w:val="4"/>
    </w:pPr>
    <w:rPr>
      <w:b/>
      <w:sz w:val="32"/>
    </w:rPr>
  </w:style>
  <w:style w:type="paragraph" w:styleId="6">
    <w:name w:val="heading 6"/>
    <w:basedOn w:val="a"/>
    <w:next w:val="a"/>
    <w:qFormat/>
    <w:pPr>
      <w:keepNext/>
      <w:jc w:val="center"/>
      <w:outlineLvl w:val="5"/>
    </w:pPr>
    <w:rPr>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rPr>
      <w:b/>
      <w:sz w:val="32"/>
    </w:rPr>
  </w:style>
  <w:style w:type="paragraph" w:styleId="a6">
    <w:name w:val="header"/>
    <w:basedOn w:val="a"/>
    <w:semiHidden/>
    <w:pPr>
      <w:tabs>
        <w:tab w:val="center" w:pos="4153"/>
        <w:tab w:val="right" w:pos="8306"/>
      </w:tabs>
    </w:pPr>
  </w:style>
  <w:style w:type="paragraph" w:styleId="20">
    <w:name w:val="Body Text 2"/>
    <w:basedOn w:val="a"/>
    <w:semiHidden/>
    <w:pPr>
      <w:keepLines/>
      <w:suppressLineNumbers/>
      <w:suppressAutoHyphens/>
    </w:pPr>
    <w:rPr>
      <w:rFonts w:ascii="Times New Roman" w:hAnsi="Times New Roman"/>
      <w:sz w:val="20"/>
    </w:rPr>
  </w:style>
  <w:style w:type="paragraph" w:styleId="a7">
    <w:name w:val="Body Text Indent"/>
    <w:basedOn w:val="a"/>
    <w:semiHidden/>
    <w:pPr>
      <w:ind w:left="360"/>
    </w:pPr>
    <w:rPr>
      <w:rFonts w:ascii="Times New Roman" w:hAnsi="Times New Roman"/>
    </w:rPr>
  </w:style>
  <w:style w:type="paragraph" w:styleId="30">
    <w:name w:val="Body Text 3"/>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5021</Words>
  <Characters>28622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Тверской Государственный Технический Университет</vt:lpstr>
    </vt:vector>
  </TitlesOfParts>
  <Company>Phaeton</Company>
  <LinksUpToDate>false</LinksUpToDate>
  <CharactersWithSpaces>33576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Тверской Государственный Технический Университет</dc:title>
  <dc:subject/>
  <dc:creator>Протопопова</dc:creator>
  <cp:keywords/>
  <cp:lastModifiedBy>admin</cp:lastModifiedBy>
  <cp:revision>2</cp:revision>
  <cp:lastPrinted>2000-05-25T18:35:00Z</cp:lastPrinted>
  <dcterms:created xsi:type="dcterms:W3CDTF">2014-02-08T06:37:00Z</dcterms:created>
  <dcterms:modified xsi:type="dcterms:W3CDTF">2014-02-08T06:37:00Z</dcterms:modified>
</cp:coreProperties>
</file>