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5781C" w:rsidRPr="00DB607F" w:rsidRDefault="0012666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607F">
        <w:rPr>
          <w:rFonts w:ascii="Times New Roman" w:hAnsi="Times New Roman"/>
          <w:bCs/>
          <w:sz w:val="28"/>
          <w:szCs w:val="28"/>
          <w:lang w:eastAsia="ru-RU"/>
        </w:rPr>
        <w:t>Реферат: Внешняя политика СССР в Хиджазе в 20-ые гг. ХХ века</w:t>
      </w:r>
    </w:p>
    <w:p w:rsidR="0012666F" w:rsidRPr="00DB607F" w:rsidRDefault="0012666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607F" w:rsidRDefault="00DB60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5781C" w:rsidRPr="00DB607F" w:rsidRDefault="00752C90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Сразу после </w:t>
      </w:r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Октябрьской революции большевистское правительство России включило южное, "мусульманское" направление в число основных приоритетов своей формирующейся внешней политики, на первых порах находившейся под сильным влиянием идеологических установок. В </w:t>
      </w:r>
      <w:bookmarkStart w:id="0" w:name="OCRUncertain986"/>
      <w:r w:rsidR="0025781C"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0"/>
      <w:r w:rsidR="0025781C" w:rsidRPr="00DB607F">
        <w:rPr>
          <w:rFonts w:ascii="Times New Roman" w:hAnsi="Times New Roman"/>
          <w:sz w:val="28"/>
          <w:szCs w:val="28"/>
          <w:lang w:eastAsia="ru-RU"/>
        </w:rPr>
        <w:t>ервые годы существования Со</w:t>
      </w:r>
      <w:bookmarkStart w:id="1" w:name="OCRUncertain987"/>
      <w:r w:rsidR="0025781C"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1"/>
      <w:r w:rsidR="0025781C" w:rsidRPr="00DB607F">
        <w:rPr>
          <w:rFonts w:ascii="Times New Roman" w:hAnsi="Times New Roman"/>
          <w:sz w:val="28"/>
          <w:szCs w:val="28"/>
          <w:lang w:eastAsia="ru-RU"/>
        </w:rPr>
        <w:t>етской России, подверг</w:t>
      </w:r>
      <w:bookmarkStart w:id="2" w:name="OCRUncertain988"/>
      <w:r w:rsidR="0025781C" w:rsidRPr="00DB607F">
        <w:rPr>
          <w:rFonts w:ascii="Times New Roman" w:hAnsi="Times New Roman"/>
          <w:sz w:val="28"/>
          <w:szCs w:val="28"/>
          <w:lang w:eastAsia="ru-RU"/>
        </w:rPr>
        <w:t>ш</w:t>
      </w:r>
      <w:bookmarkEnd w:id="2"/>
      <w:r w:rsidR="0025781C" w:rsidRPr="00DB607F">
        <w:rPr>
          <w:rFonts w:ascii="Times New Roman" w:hAnsi="Times New Roman"/>
          <w:sz w:val="28"/>
          <w:szCs w:val="28"/>
          <w:lang w:eastAsia="ru-RU"/>
        </w:rPr>
        <w:t>ейся интервенции и гражданской войне, е</w:t>
      </w:r>
      <w:bookmarkStart w:id="3" w:name="OCRUncertain989"/>
      <w:r w:rsidR="0025781C"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3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 деятельнос</w:t>
      </w:r>
      <w:bookmarkStart w:id="4" w:name="OCRUncertain990"/>
      <w:r w:rsidR="0025781C" w:rsidRPr="00DB607F">
        <w:rPr>
          <w:rFonts w:ascii="Times New Roman" w:hAnsi="Times New Roman"/>
          <w:sz w:val="28"/>
          <w:szCs w:val="28"/>
          <w:lang w:eastAsia="ru-RU"/>
        </w:rPr>
        <w:t>т</w:t>
      </w:r>
      <w:bookmarkEnd w:id="4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ь на </w:t>
      </w:r>
      <w:bookmarkStart w:id="5" w:name="OCRUncertain991"/>
      <w:r w:rsidR="0025781C"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5"/>
      <w:r w:rsidR="0025781C" w:rsidRPr="00DB607F">
        <w:rPr>
          <w:rFonts w:ascii="Times New Roman" w:hAnsi="Times New Roman"/>
          <w:sz w:val="28"/>
          <w:szCs w:val="28"/>
          <w:lang w:eastAsia="ru-RU"/>
        </w:rPr>
        <w:t>остоке в основном не выходила за рамки агитационных призывов и спорадических контактов, прежде всег</w:t>
      </w:r>
      <w:bookmarkStart w:id="6" w:name="OCRUncertain992"/>
      <w:r w:rsidR="0025781C" w:rsidRPr="00DB607F">
        <w:rPr>
          <w:rFonts w:ascii="Times New Roman" w:hAnsi="Times New Roman"/>
          <w:sz w:val="28"/>
          <w:szCs w:val="28"/>
          <w:lang w:eastAsia="ru-RU"/>
        </w:rPr>
        <w:t>о</w:t>
      </w:r>
      <w:bookmarkEnd w:id="6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 с деятелями освободительных движений. Агитация "эксплуатируемых масс Востока" за революцию против колониального и социального гнета и распространение среди них революционно-освободительных идей были гл</w:t>
      </w:r>
      <w:bookmarkStart w:id="7" w:name="OCRUncertain993"/>
      <w:r w:rsidR="0025781C" w:rsidRPr="00DB607F">
        <w:rPr>
          <w:rFonts w:ascii="Times New Roman" w:hAnsi="Times New Roman"/>
          <w:sz w:val="28"/>
          <w:szCs w:val="28"/>
          <w:lang w:eastAsia="ru-RU"/>
        </w:rPr>
        <w:t>а</w:t>
      </w:r>
      <w:bookmarkEnd w:id="7"/>
      <w:r w:rsidR="0025781C" w:rsidRPr="00DB607F">
        <w:rPr>
          <w:rFonts w:ascii="Times New Roman" w:hAnsi="Times New Roman"/>
          <w:sz w:val="28"/>
          <w:szCs w:val="28"/>
          <w:lang w:eastAsia="ru-RU"/>
        </w:rPr>
        <w:t>вны</w:t>
      </w:r>
      <w:bookmarkStart w:id="8" w:name="OCRUncertain994"/>
      <w:r w:rsidR="0025781C" w:rsidRPr="00DB607F">
        <w:rPr>
          <w:rFonts w:ascii="Times New Roman" w:hAnsi="Times New Roman"/>
          <w:sz w:val="28"/>
          <w:szCs w:val="28"/>
          <w:lang w:eastAsia="ru-RU"/>
        </w:rPr>
        <w:t>м</w:t>
      </w:r>
      <w:bookmarkEnd w:id="8"/>
      <w:r w:rsidR="0025781C" w:rsidRPr="00DB607F">
        <w:rPr>
          <w:rFonts w:ascii="Times New Roman" w:hAnsi="Times New Roman"/>
          <w:sz w:val="28"/>
          <w:szCs w:val="28"/>
          <w:lang w:eastAsia="ru-RU"/>
        </w:rPr>
        <w:t>и ц</w:t>
      </w:r>
      <w:bookmarkStart w:id="9" w:name="OCRUncertain995"/>
      <w:r w:rsidR="0025781C"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9"/>
      <w:r w:rsidR="0025781C" w:rsidRPr="00DB607F">
        <w:rPr>
          <w:rFonts w:ascii="Times New Roman" w:hAnsi="Times New Roman"/>
          <w:sz w:val="28"/>
          <w:szCs w:val="28"/>
          <w:lang w:eastAsia="ru-RU"/>
        </w:rPr>
        <w:t>лями внешнеполитической деят</w:t>
      </w:r>
      <w:bookmarkStart w:id="10" w:name="OCRUncertain997"/>
      <w:r w:rsidR="0025781C"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0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льности России на этом направлении. Это, в частности, ярко </w:t>
      </w:r>
      <w:bookmarkStart w:id="11" w:name="OCRUncertain998"/>
      <w:r w:rsidR="0025781C"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1"/>
      <w:r w:rsidR="0025781C" w:rsidRPr="00DB607F">
        <w:rPr>
          <w:rFonts w:ascii="Times New Roman" w:hAnsi="Times New Roman"/>
          <w:sz w:val="28"/>
          <w:szCs w:val="28"/>
          <w:lang w:eastAsia="ru-RU"/>
        </w:rPr>
        <w:t>роявилось в обращении "</w:t>
      </w:r>
      <w:bookmarkStart w:id="12" w:name="OCRUncertain999"/>
      <w:r w:rsidR="0025781C" w:rsidRPr="00DB607F">
        <w:rPr>
          <w:rFonts w:ascii="Times New Roman" w:hAnsi="Times New Roman"/>
          <w:sz w:val="28"/>
          <w:szCs w:val="28"/>
          <w:lang w:eastAsia="ru-RU"/>
        </w:rPr>
        <w:t>К</w:t>
      </w:r>
      <w:bookmarkEnd w:id="12"/>
      <w:r w:rsidR="0025781C" w:rsidRPr="00DB607F">
        <w:rPr>
          <w:rFonts w:ascii="Times New Roman" w:hAnsi="Times New Roman"/>
          <w:sz w:val="28"/>
          <w:szCs w:val="28"/>
          <w:lang w:eastAsia="ru-RU"/>
        </w:rPr>
        <w:t>о вс</w:t>
      </w:r>
      <w:bookmarkStart w:id="13" w:name="OCRUncertain1000"/>
      <w:r w:rsidR="0025781C"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3"/>
      <w:r w:rsidR="0025781C" w:rsidRPr="00DB607F">
        <w:rPr>
          <w:rFonts w:ascii="Times New Roman" w:hAnsi="Times New Roman"/>
          <w:sz w:val="28"/>
          <w:szCs w:val="28"/>
          <w:lang w:eastAsia="ru-RU"/>
        </w:rPr>
        <w:t>м трудящимся мусульманам России и Востока" от 20 декабря 1917 г., под</w:t>
      </w:r>
      <w:bookmarkStart w:id="14" w:name="OCRUncertain1001"/>
      <w:r w:rsidR="0025781C"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4"/>
      <w:r w:rsidR="0025781C" w:rsidRPr="00DB607F">
        <w:rPr>
          <w:rFonts w:ascii="Times New Roman" w:hAnsi="Times New Roman"/>
          <w:sz w:val="28"/>
          <w:szCs w:val="28"/>
          <w:lang w:eastAsia="ru-RU"/>
        </w:rPr>
        <w:t>исанном В.И. Лениным и И.В. Сталиным, в ре</w:t>
      </w:r>
      <w:bookmarkStart w:id="15" w:name="OCRUncertain1002"/>
      <w:r w:rsidR="0025781C" w:rsidRPr="00DB607F">
        <w:rPr>
          <w:rFonts w:ascii="Times New Roman" w:hAnsi="Times New Roman"/>
          <w:sz w:val="28"/>
          <w:szCs w:val="28"/>
          <w:lang w:eastAsia="ru-RU"/>
        </w:rPr>
        <w:t>ш</w:t>
      </w:r>
      <w:bookmarkEnd w:id="15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ениях </w:t>
      </w:r>
      <w:bookmarkStart w:id="16" w:name="OCRUncertain1003"/>
      <w:r w:rsidR="0025781C" w:rsidRPr="00DB607F">
        <w:rPr>
          <w:rFonts w:ascii="Times New Roman" w:hAnsi="Times New Roman"/>
          <w:sz w:val="28"/>
          <w:szCs w:val="28"/>
          <w:lang w:eastAsia="ru-RU"/>
        </w:rPr>
        <w:t xml:space="preserve">Коминтерна </w:t>
      </w:r>
      <w:bookmarkEnd w:id="16"/>
      <w:r w:rsidR="0025781C" w:rsidRPr="00DB607F">
        <w:rPr>
          <w:rFonts w:ascii="Times New Roman" w:hAnsi="Times New Roman"/>
          <w:sz w:val="28"/>
          <w:szCs w:val="28"/>
          <w:lang w:eastAsia="ru-RU"/>
        </w:rPr>
        <w:t>по колониальному вопросу.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1921 г. Советской России удалось заключить договоры об основах равноправных отношений с Ираном (26 февраля)</w:t>
      </w:r>
      <w:bookmarkStart w:id="17" w:name="OCRUncertain1004"/>
      <w:r w:rsidRPr="00DB607F">
        <w:rPr>
          <w:rFonts w:ascii="Times New Roman" w:hAnsi="Times New Roman"/>
          <w:sz w:val="28"/>
          <w:szCs w:val="28"/>
          <w:lang w:eastAsia="ru-RU"/>
        </w:rPr>
        <w:t>,</w:t>
      </w:r>
      <w:bookmarkEnd w:id="17"/>
      <w:r w:rsidRPr="00DB607F">
        <w:rPr>
          <w:rFonts w:ascii="Times New Roman" w:hAnsi="Times New Roman"/>
          <w:sz w:val="28"/>
          <w:szCs w:val="28"/>
          <w:lang w:eastAsia="ru-RU"/>
        </w:rPr>
        <w:t xml:space="preserve"> о дружбе - с Афганистаном (28 февраля), о дружб</w:t>
      </w:r>
      <w:bookmarkStart w:id="18" w:name="OCRUncertain1005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8"/>
      <w:r w:rsidRPr="00DB607F">
        <w:rPr>
          <w:rFonts w:ascii="Times New Roman" w:hAnsi="Times New Roman"/>
          <w:sz w:val="28"/>
          <w:szCs w:val="28"/>
          <w:lang w:eastAsia="ru-RU"/>
        </w:rPr>
        <w:t xml:space="preserve"> и братстве - с Турцией (16 марта), что было ее крупными </w:t>
      </w:r>
      <w:bookmarkStart w:id="19" w:name="OCRUncertain1006"/>
      <w:r w:rsidRPr="00DB607F">
        <w:rPr>
          <w:rFonts w:ascii="Times New Roman" w:hAnsi="Times New Roman"/>
          <w:sz w:val="28"/>
          <w:szCs w:val="28"/>
          <w:lang w:eastAsia="ru-RU"/>
        </w:rPr>
        <w:t>д</w:t>
      </w:r>
      <w:bookmarkEnd w:id="19"/>
      <w:r w:rsidRPr="00DB607F">
        <w:rPr>
          <w:rFonts w:ascii="Times New Roman" w:hAnsi="Times New Roman"/>
          <w:sz w:val="28"/>
          <w:szCs w:val="28"/>
          <w:lang w:eastAsia="ru-RU"/>
        </w:rPr>
        <w:t>и</w:t>
      </w:r>
      <w:bookmarkStart w:id="20" w:name="OCRUncertain1007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20"/>
      <w:r w:rsidRPr="00DB607F">
        <w:rPr>
          <w:rFonts w:ascii="Times New Roman" w:hAnsi="Times New Roman"/>
          <w:sz w:val="28"/>
          <w:szCs w:val="28"/>
          <w:lang w:eastAsia="ru-RU"/>
        </w:rPr>
        <w:t>ломатическими победами.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Россия ставила цель расширить свои международные контакты на Востоке, выйдя в арабский мир, население которого после поражения Турции в первой мировой войне переживало подъем национальных чувс</w:t>
      </w:r>
      <w:bookmarkStart w:id="21" w:name="OCRUncertain1008"/>
      <w:r w:rsidRPr="00DB607F">
        <w:rPr>
          <w:rFonts w:ascii="Times New Roman" w:hAnsi="Times New Roman"/>
          <w:sz w:val="28"/>
          <w:szCs w:val="28"/>
          <w:lang w:eastAsia="ru-RU"/>
        </w:rPr>
        <w:t>т</w:t>
      </w:r>
      <w:bookmarkEnd w:id="21"/>
      <w:r w:rsidRPr="00DB607F">
        <w:rPr>
          <w:rFonts w:ascii="Times New Roman" w:hAnsi="Times New Roman"/>
          <w:sz w:val="28"/>
          <w:szCs w:val="28"/>
          <w:lang w:eastAsia="ru-RU"/>
        </w:rPr>
        <w:t>в.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ходе проведения Лозаннской конференции в 1922</w:t>
      </w:r>
      <w:bookmarkStart w:id="22" w:name="OCRUncertain1009"/>
      <w:r w:rsidRPr="00DB607F">
        <w:rPr>
          <w:rFonts w:ascii="Times New Roman" w:hAnsi="Times New Roman"/>
          <w:sz w:val="28"/>
          <w:szCs w:val="28"/>
          <w:lang w:eastAsia="ru-RU"/>
        </w:rPr>
        <w:t>-</w:t>
      </w:r>
      <w:bookmarkEnd w:id="22"/>
      <w:r w:rsidRPr="00DB607F">
        <w:rPr>
          <w:rFonts w:ascii="Times New Roman" w:hAnsi="Times New Roman"/>
          <w:sz w:val="28"/>
          <w:szCs w:val="28"/>
          <w:lang w:eastAsia="ru-RU"/>
        </w:rPr>
        <w:t xml:space="preserve">1923 гг. российская делегация установила контакты с некоторыми арабскими представителями, в т.ч. с делегацией </w:t>
      </w:r>
      <w:bookmarkStart w:id="23" w:name="OCRUncertain1010"/>
      <w:r w:rsidRPr="00DB607F">
        <w:rPr>
          <w:rFonts w:ascii="Times New Roman" w:hAnsi="Times New Roman"/>
          <w:sz w:val="28"/>
          <w:szCs w:val="28"/>
          <w:lang w:eastAsia="ru-RU"/>
        </w:rPr>
        <w:t>Хиджаза.</w:t>
      </w:r>
      <w:bookmarkEnd w:id="23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4" w:name="OCRUncertain1011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24"/>
      <w:r w:rsidRPr="00DB607F">
        <w:rPr>
          <w:rFonts w:ascii="Times New Roman" w:hAnsi="Times New Roman"/>
          <w:sz w:val="28"/>
          <w:szCs w:val="28"/>
          <w:lang w:eastAsia="ru-RU"/>
        </w:rPr>
        <w:t xml:space="preserve">о поручению короля Хиджаза, шерифа из </w:t>
      </w:r>
      <w:bookmarkStart w:id="25" w:name="OCRUncertain1012"/>
      <w:r w:rsidRPr="00DB607F">
        <w:rPr>
          <w:rFonts w:ascii="Times New Roman" w:hAnsi="Times New Roman"/>
          <w:sz w:val="28"/>
          <w:szCs w:val="28"/>
          <w:lang w:eastAsia="ru-RU"/>
        </w:rPr>
        <w:t>хашимитской</w:t>
      </w:r>
      <w:bookmarkEnd w:id="25"/>
      <w:r w:rsidRPr="00DB607F">
        <w:rPr>
          <w:rFonts w:ascii="Times New Roman" w:hAnsi="Times New Roman"/>
          <w:sz w:val="28"/>
          <w:szCs w:val="28"/>
          <w:lang w:eastAsia="ru-RU"/>
        </w:rPr>
        <w:t xml:space="preserve"> династии Хусейна его представитель </w:t>
      </w:r>
      <w:bookmarkStart w:id="26" w:name="OCRUncertain1013"/>
      <w:r w:rsidRPr="00DB607F">
        <w:rPr>
          <w:rFonts w:ascii="Times New Roman" w:hAnsi="Times New Roman"/>
          <w:sz w:val="28"/>
          <w:szCs w:val="28"/>
          <w:lang w:eastAsia="ru-RU"/>
        </w:rPr>
        <w:t>Наджи</w:t>
      </w:r>
      <w:bookmarkEnd w:id="26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7" w:name="OCRUncertain1014"/>
      <w:r w:rsidRPr="00DB607F">
        <w:rPr>
          <w:rFonts w:ascii="Times New Roman" w:hAnsi="Times New Roman"/>
          <w:sz w:val="28"/>
          <w:szCs w:val="28"/>
          <w:lang w:eastAsia="ru-RU"/>
        </w:rPr>
        <w:t>аль–Асыль</w:t>
      </w:r>
      <w:bookmarkEnd w:id="27"/>
      <w:r w:rsidRPr="00DB607F">
        <w:rPr>
          <w:rFonts w:ascii="Times New Roman" w:hAnsi="Times New Roman"/>
          <w:sz w:val="28"/>
          <w:szCs w:val="28"/>
          <w:lang w:eastAsia="ru-RU"/>
        </w:rPr>
        <w:t xml:space="preserve"> поставил </w:t>
      </w:r>
      <w:bookmarkStart w:id="28" w:name="OCRUncertain1015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28"/>
      <w:r w:rsidRPr="00DB607F">
        <w:rPr>
          <w:rFonts w:ascii="Times New Roman" w:hAnsi="Times New Roman"/>
          <w:sz w:val="28"/>
          <w:szCs w:val="28"/>
          <w:lang w:eastAsia="ru-RU"/>
        </w:rPr>
        <w:t xml:space="preserve">еред народным комиссаром по иностранным делам России Г.В. Чичериным </w:t>
      </w:r>
      <w:bookmarkStart w:id="29" w:name="OCRUncertain1016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29"/>
      <w:r w:rsidRPr="00DB607F">
        <w:rPr>
          <w:rFonts w:ascii="Times New Roman" w:hAnsi="Times New Roman"/>
          <w:sz w:val="28"/>
          <w:szCs w:val="28"/>
          <w:lang w:eastAsia="ru-RU"/>
        </w:rPr>
        <w:t>опрос об установлении дипломатических отношений между двумя странами</w:t>
      </w:r>
      <w:bookmarkStart w:id="30" w:name="OCRUncertain1017"/>
      <w:r w:rsidRPr="00DB607F">
        <w:rPr>
          <w:rFonts w:ascii="Times New Roman" w:hAnsi="Times New Roman"/>
          <w:sz w:val="28"/>
          <w:szCs w:val="28"/>
          <w:lang w:eastAsia="ru-RU"/>
        </w:rPr>
        <w:t>.</w:t>
      </w:r>
      <w:bookmarkEnd w:id="30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 свою очередь, Чичерин по поручению </w:t>
      </w:r>
      <w:bookmarkStart w:id="31" w:name="OCRUncertain1018"/>
      <w:r w:rsidRPr="00DB607F">
        <w:rPr>
          <w:rFonts w:ascii="Times New Roman" w:hAnsi="Times New Roman"/>
          <w:sz w:val="28"/>
          <w:szCs w:val="28"/>
          <w:lang w:eastAsia="ru-RU"/>
        </w:rPr>
        <w:t>НКИД</w:t>
      </w:r>
      <w:bookmarkEnd w:id="31"/>
      <w:r w:rsidRPr="00DB607F">
        <w:rPr>
          <w:rFonts w:ascii="Times New Roman" w:hAnsi="Times New Roman"/>
          <w:sz w:val="28"/>
          <w:szCs w:val="28"/>
          <w:lang w:eastAsia="ru-RU"/>
        </w:rPr>
        <w:t xml:space="preserve"> изучил консульские доклады из </w:t>
      </w:r>
      <w:bookmarkStart w:id="32" w:name="OCRUncertain1019"/>
      <w:r w:rsidRPr="00DB607F">
        <w:rPr>
          <w:rFonts w:ascii="Times New Roman" w:hAnsi="Times New Roman"/>
          <w:sz w:val="28"/>
          <w:szCs w:val="28"/>
          <w:lang w:eastAsia="ru-RU"/>
        </w:rPr>
        <w:t>Джидды</w:t>
      </w:r>
      <w:bookmarkEnd w:id="32"/>
      <w:r w:rsidRPr="00DB607F">
        <w:rPr>
          <w:rFonts w:ascii="Times New Roman" w:hAnsi="Times New Roman"/>
          <w:sz w:val="28"/>
          <w:szCs w:val="28"/>
          <w:lang w:eastAsia="ru-RU"/>
        </w:rPr>
        <w:t xml:space="preserve"> за 1890-1914 гг. и другие материалы, на осно</w:t>
      </w:r>
      <w:bookmarkStart w:id="33" w:name="OCRUncertain1020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33"/>
      <w:r w:rsidRPr="00DB607F">
        <w:rPr>
          <w:rFonts w:ascii="Times New Roman" w:hAnsi="Times New Roman"/>
          <w:sz w:val="28"/>
          <w:szCs w:val="28"/>
          <w:lang w:eastAsia="ru-RU"/>
        </w:rPr>
        <w:t>ании которых заяв</w:t>
      </w:r>
      <w:bookmarkStart w:id="34" w:name="OCRUncertain1021"/>
      <w:r w:rsidRPr="00DB607F">
        <w:rPr>
          <w:rFonts w:ascii="Times New Roman" w:hAnsi="Times New Roman"/>
          <w:sz w:val="28"/>
          <w:szCs w:val="28"/>
          <w:lang w:eastAsia="ru-RU"/>
        </w:rPr>
        <w:t>и</w:t>
      </w:r>
      <w:bookmarkEnd w:id="34"/>
      <w:r w:rsidRPr="00DB607F">
        <w:rPr>
          <w:rFonts w:ascii="Times New Roman" w:hAnsi="Times New Roman"/>
          <w:sz w:val="28"/>
          <w:szCs w:val="28"/>
          <w:lang w:eastAsia="ru-RU"/>
        </w:rPr>
        <w:t>л, что знает о существовании в Аравии и других пра</w:t>
      </w:r>
      <w:bookmarkStart w:id="35" w:name="OCRUncertain1022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35"/>
      <w:r w:rsidRPr="00DB607F">
        <w:rPr>
          <w:rFonts w:ascii="Times New Roman" w:hAnsi="Times New Roman"/>
          <w:sz w:val="28"/>
          <w:szCs w:val="28"/>
          <w:lang w:eastAsia="ru-RU"/>
        </w:rPr>
        <w:t>ителей, таких как аль–</w:t>
      </w:r>
      <w:bookmarkStart w:id="36" w:name="OCRUncertain1023"/>
      <w:r w:rsidRPr="00DB607F">
        <w:rPr>
          <w:rFonts w:ascii="Times New Roman" w:hAnsi="Times New Roman"/>
          <w:sz w:val="28"/>
          <w:szCs w:val="28"/>
          <w:lang w:eastAsia="ru-RU"/>
        </w:rPr>
        <w:t>Идриси</w:t>
      </w:r>
      <w:bookmarkEnd w:id="36"/>
      <w:r w:rsidRPr="00DB607F">
        <w:rPr>
          <w:rFonts w:ascii="Times New Roman" w:hAnsi="Times New Roman"/>
          <w:sz w:val="28"/>
          <w:szCs w:val="28"/>
          <w:lang w:eastAsia="ru-RU"/>
        </w:rPr>
        <w:t xml:space="preserve"> и </w:t>
      </w:r>
      <w:bookmarkStart w:id="37" w:name="OCRUncertain1024"/>
      <w:r w:rsidRPr="00DB607F">
        <w:rPr>
          <w:rFonts w:ascii="Times New Roman" w:hAnsi="Times New Roman"/>
          <w:sz w:val="28"/>
          <w:szCs w:val="28"/>
          <w:lang w:eastAsia="ru-RU"/>
        </w:rPr>
        <w:t>Ибн</w:t>
      </w:r>
      <w:bookmarkEnd w:id="37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8" w:name="OCRUncertain1025"/>
      <w:r w:rsidRPr="00DB607F">
        <w:rPr>
          <w:rFonts w:ascii="Times New Roman" w:hAnsi="Times New Roman"/>
          <w:sz w:val="28"/>
          <w:szCs w:val="28"/>
          <w:lang w:eastAsia="ru-RU"/>
        </w:rPr>
        <w:t>Сауд,</w:t>
      </w:r>
      <w:bookmarkEnd w:id="38"/>
      <w:r w:rsidRPr="00DB607F">
        <w:rPr>
          <w:rFonts w:ascii="Times New Roman" w:hAnsi="Times New Roman"/>
          <w:sz w:val="28"/>
          <w:szCs w:val="28"/>
          <w:lang w:eastAsia="ru-RU"/>
        </w:rPr>
        <w:t xml:space="preserve"> не только не признаю</w:t>
      </w:r>
      <w:bookmarkStart w:id="39" w:name="OCRUncertain1026"/>
      <w:r w:rsidRPr="00DB607F">
        <w:rPr>
          <w:rFonts w:ascii="Times New Roman" w:hAnsi="Times New Roman"/>
          <w:sz w:val="28"/>
          <w:szCs w:val="28"/>
          <w:lang w:eastAsia="ru-RU"/>
        </w:rPr>
        <w:t>щ</w:t>
      </w:r>
      <w:bookmarkEnd w:id="39"/>
      <w:r w:rsidRPr="00DB607F">
        <w:rPr>
          <w:rFonts w:ascii="Times New Roman" w:hAnsi="Times New Roman"/>
          <w:sz w:val="28"/>
          <w:szCs w:val="28"/>
          <w:lang w:eastAsia="ru-RU"/>
        </w:rPr>
        <w:t xml:space="preserve">их власть Хусейна, но и считающих его своим врагом. Одновременно Чичерин предложил Хусейну обменяться представителями, открыв российское консульство в </w:t>
      </w:r>
      <w:bookmarkStart w:id="40" w:name="OCRUncertain1027"/>
      <w:r w:rsidRPr="00DB607F">
        <w:rPr>
          <w:rFonts w:ascii="Times New Roman" w:hAnsi="Times New Roman"/>
          <w:sz w:val="28"/>
          <w:szCs w:val="28"/>
          <w:lang w:eastAsia="ru-RU"/>
        </w:rPr>
        <w:t>Джидде.</w:t>
      </w:r>
      <w:bookmarkEnd w:id="40"/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18 декабря 1923 г. Чичерин писал секретарю ЦК Р</w:t>
      </w:r>
      <w:bookmarkStart w:id="41" w:name="OCRUncertain1028"/>
      <w:r w:rsidRPr="00DB607F">
        <w:rPr>
          <w:rFonts w:ascii="Times New Roman" w:hAnsi="Times New Roman"/>
          <w:sz w:val="28"/>
          <w:szCs w:val="28"/>
          <w:lang w:eastAsia="ru-RU"/>
        </w:rPr>
        <w:t>К</w:t>
      </w:r>
      <w:bookmarkEnd w:id="41"/>
      <w:r w:rsidRPr="00DB607F">
        <w:rPr>
          <w:rFonts w:ascii="Times New Roman" w:hAnsi="Times New Roman"/>
          <w:sz w:val="28"/>
          <w:szCs w:val="28"/>
          <w:lang w:eastAsia="ru-RU"/>
        </w:rPr>
        <w:t xml:space="preserve">П И.В. Сталину: "Еще в бытность мою в Лозанне Политбюро приняло решение о желательности восстановления сношений с </w:t>
      </w:r>
      <w:bookmarkStart w:id="42" w:name="OCRUncertain1029"/>
      <w:r w:rsidRPr="00DB607F">
        <w:rPr>
          <w:rFonts w:ascii="Times New Roman" w:hAnsi="Times New Roman"/>
          <w:sz w:val="28"/>
          <w:szCs w:val="28"/>
          <w:lang w:eastAsia="ru-RU"/>
        </w:rPr>
        <w:t>Хиджазом</w:t>
      </w:r>
      <w:bookmarkEnd w:id="42"/>
      <w:r w:rsidRPr="00DB607F">
        <w:rPr>
          <w:rFonts w:ascii="Times New Roman" w:hAnsi="Times New Roman"/>
          <w:sz w:val="28"/>
          <w:szCs w:val="28"/>
          <w:lang w:eastAsia="ru-RU"/>
        </w:rPr>
        <w:t xml:space="preserve"> для того, чтобы наше представительство, хотя бы консульское, находилось около Мекки, являющейся идейным сосредоточием мусульманского мира. Начатые то</w:t>
      </w:r>
      <w:bookmarkStart w:id="43" w:name="OCRUncertain1030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43"/>
      <w:r w:rsidRPr="00DB607F">
        <w:rPr>
          <w:rFonts w:ascii="Times New Roman" w:hAnsi="Times New Roman"/>
          <w:sz w:val="28"/>
          <w:szCs w:val="28"/>
          <w:lang w:eastAsia="ru-RU"/>
        </w:rPr>
        <w:t xml:space="preserve">. Боровским переговоры оборвались с его вторичным </w:t>
      </w:r>
      <w:bookmarkStart w:id="44" w:name="OCRUncertain1031"/>
      <w:r w:rsidRPr="00DB607F">
        <w:rPr>
          <w:rFonts w:ascii="Times New Roman" w:hAnsi="Times New Roman"/>
          <w:sz w:val="28"/>
          <w:szCs w:val="28"/>
          <w:lang w:eastAsia="ru-RU"/>
        </w:rPr>
        <w:t>отъездом</w:t>
      </w:r>
      <w:bookmarkEnd w:id="44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 Лозанну. Теперь </w:t>
      </w:r>
      <w:bookmarkStart w:id="45" w:name="OCRUncertain1032"/>
      <w:r w:rsidRPr="00DB607F">
        <w:rPr>
          <w:rFonts w:ascii="Times New Roman" w:hAnsi="Times New Roman"/>
          <w:sz w:val="28"/>
          <w:szCs w:val="28"/>
          <w:lang w:eastAsia="ru-RU"/>
        </w:rPr>
        <w:t>тов.</w:t>
      </w:r>
      <w:bookmarkEnd w:id="45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6" w:name="OCRUncertain1033"/>
      <w:r w:rsidRPr="00DB607F">
        <w:rPr>
          <w:rFonts w:ascii="Times New Roman" w:hAnsi="Times New Roman"/>
          <w:sz w:val="28"/>
          <w:szCs w:val="28"/>
          <w:lang w:eastAsia="ru-RU"/>
        </w:rPr>
        <w:t>Иор</w:t>
      </w:r>
      <w:bookmarkEnd w:id="46"/>
      <w:r w:rsidRPr="00DB607F">
        <w:rPr>
          <w:rFonts w:ascii="Times New Roman" w:hAnsi="Times New Roman"/>
          <w:sz w:val="28"/>
          <w:szCs w:val="28"/>
          <w:lang w:eastAsia="ru-RU"/>
        </w:rPr>
        <w:t xml:space="preserve">данский говорил об этом с представителем </w:t>
      </w:r>
      <w:bookmarkStart w:id="47" w:name="OCRUncertain1034"/>
      <w:r w:rsidRPr="00DB607F">
        <w:rPr>
          <w:rFonts w:ascii="Times New Roman" w:hAnsi="Times New Roman"/>
          <w:sz w:val="28"/>
          <w:szCs w:val="28"/>
          <w:lang w:eastAsia="ru-RU"/>
        </w:rPr>
        <w:t>Хиджаза</w:t>
      </w:r>
      <w:bookmarkEnd w:id="47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 Риме, принцем </w:t>
      </w:r>
      <w:bookmarkStart w:id="48" w:name="OCRUncertain1035"/>
      <w:r w:rsidRPr="00DB607F">
        <w:rPr>
          <w:rFonts w:ascii="Times New Roman" w:hAnsi="Times New Roman"/>
          <w:sz w:val="28"/>
          <w:szCs w:val="28"/>
          <w:lang w:eastAsia="ru-RU"/>
        </w:rPr>
        <w:t>Хабибом</w:t>
      </w:r>
      <w:bookmarkEnd w:id="48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9" w:name="OCRUncertain1036"/>
      <w:r w:rsidRPr="00DB607F">
        <w:rPr>
          <w:rFonts w:ascii="Times New Roman" w:hAnsi="Times New Roman"/>
          <w:sz w:val="28"/>
          <w:szCs w:val="28"/>
          <w:lang w:eastAsia="ru-RU"/>
        </w:rPr>
        <w:t>Лутфалла.</w:t>
      </w:r>
      <w:bookmarkEnd w:id="49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0" w:name="OCRUncertain1037"/>
      <w:r w:rsidRPr="00DB607F">
        <w:rPr>
          <w:rFonts w:ascii="Times New Roman" w:hAnsi="Times New Roman"/>
          <w:sz w:val="28"/>
          <w:szCs w:val="28"/>
          <w:lang w:eastAsia="ru-RU"/>
        </w:rPr>
        <w:t>Хиджазский</w:t>
      </w:r>
      <w:bookmarkEnd w:id="50"/>
      <w:r w:rsidRPr="00DB607F">
        <w:rPr>
          <w:rFonts w:ascii="Times New Roman" w:hAnsi="Times New Roman"/>
          <w:sz w:val="28"/>
          <w:szCs w:val="28"/>
          <w:lang w:eastAsia="ru-RU"/>
        </w:rPr>
        <w:t xml:space="preserve"> король сильно желает установления с нами </w:t>
      </w:r>
      <w:bookmarkStart w:id="51" w:name="OCRUncertain1038"/>
      <w:r w:rsidRPr="00DB607F">
        <w:rPr>
          <w:rFonts w:ascii="Times New Roman" w:hAnsi="Times New Roman"/>
          <w:sz w:val="28"/>
          <w:szCs w:val="28"/>
          <w:lang w:eastAsia="ru-RU"/>
        </w:rPr>
        <w:t>сношений.</w:t>
      </w:r>
      <w:bookmarkEnd w:id="51"/>
      <w:r w:rsidRPr="00DB607F">
        <w:rPr>
          <w:rFonts w:ascii="Times New Roman" w:hAnsi="Times New Roman"/>
          <w:sz w:val="28"/>
          <w:szCs w:val="28"/>
          <w:lang w:eastAsia="ru-RU"/>
        </w:rPr>
        <w:t xml:space="preserve"> Но так как он слишком боится Англии, он не рискует называть нашего представителя полпредом и предлагает нам иметь в </w:t>
      </w:r>
      <w:bookmarkStart w:id="52" w:name="OCRUncertain1039"/>
      <w:r w:rsidRPr="00DB607F">
        <w:rPr>
          <w:rFonts w:ascii="Times New Roman" w:hAnsi="Times New Roman"/>
          <w:sz w:val="28"/>
          <w:szCs w:val="28"/>
          <w:lang w:eastAsia="ru-RU"/>
        </w:rPr>
        <w:t>Хиджазе</w:t>
      </w:r>
      <w:bookmarkEnd w:id="52"/>
      <w:r w:rsidRPr="00DB607F">
        <w:rPr>
          <w:rFonts w:ascii="Times New Roman" w:hAnsi="Times New Roman"/>
          <w:sz w:val="28"/>
          <w:szCs w:val="28"/>
          <w:lang w:eastAsia="ru-RU"/>
        </w:rPr>
        <w:t xml:space="preserve"> консула (так и предполагалось у нас с самого начала)". И далее: "Нам </w:t>
      </w:r>
      <w:bookmarkStart w:id="53" w:name="OCRUncertain1041"/>
      <w:r w:rsidRPr="00DB607F">
        <w:rPr>
          <w:rFonts w:ascii="Times New Roman" w:hAnsi="Times New Roman"/>
          <w:sz w:val="28"/>
          <w:szCs w:val="28"/>
          <w:lang w:eastAsia="ru-RU"/>
        </w:rPr>
        <w:t xml:space="preserve">Хиджаз </w:t>
      </w:r>
      <w:bookmarkEnd w:id="53"/>
      <w:r w:rsidRPr="00DB607F">
        <w:rPr>
          <w:rFonts w:ascii="Times New Roman" w:hAnsi="Times New Roman"/>
          <w:sz w:val="28"/>
          <w:szCs w:val="28"/>
          <w:lang w:eastAsia="ru-RU"/>
        </w:rPr>
        <w:t xml:space="preserve">предлагает принять </w:t>
      </w:r>
      <w:bookmarkStart w:id="54" w:name="OCRUncertain1042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54"/>
      <w:r w:rsidRPr="00DB607F">
        <w:rPr>
          <w:rFonts w:ascii="Times New Roman" w:hAnsi="Times New Roman"/>
          <w:sz w:val="28"/>
          <w:szCs w:val="28"/>
          <w:lang w:eastAsia="ru-RU"/>
        </w:rPr>
        <w:t>осланника. Колл</w:t>
      </w:r>
      <w:bookmarkStart w:id="55" w:name="OCRUncertain1043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55"/>
      <w:r w:rsidRPr="00DB607F">
        <w:rPr>
          <w:rFonts w:ascii="Times New Roman" w:hAnsi="Times New Roman"/>
          <w:sz w:val="28"/>
          <w:szCs w:val="28"/>
          <w:lang w:eastAsia="ru-RU"/>
        </w:rPr>
        <w:t xml:space="preserve">гия </w:t>
      </w:r>
      <w:bookmarkStart w:id="56" w:name="OCRUncertain1044"/>
      <w:r w:rsidRPr="00DB607F">
        <w:rPr>
          <w:rFonts w:ascii="Times New Roman" w:hAnsi="Times New Roman"/>
          <w:sz w:val="28"/>
          <w:szCs w:val="28"/>
          <w:lang w:eastAsia="ru-RU"/>
        </w:rPr>
        <w:t>НКИД</w:t>
      </w:r>
      <w:bookmarkEnd w:id="56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вначале нашл</w:t>
      </w:r>
      <w:bookmarkStart w:id="57" w:name="OCRUncertain1045"/>
      <w:r w:rsidRPr="00DB607F">
        <w:rPr>
          <w:rFonts w:ascii="Times New Roman" w:hAnsi="Times New Roman"/>
          <w:sz w:val="28"/>
          <w:szCs w:val="28"/>
          <w:lang w:eastAsia="ru-RU"/>
        </w:rPr>
        <w:t xml:space="preserve">а </w:t>
      </w:r>
      <w:bookmarkEnd w:id="57"/>
      <w:r w:rsidRPr="00DB607F">
        <w:rPr>
          <w:rFonts w:ascii="Times New Roman" w:hAnsi="Times New Roman"/>
          <w:sz w:val="28"/>
          <w:szCs w:val="28"/>
          <w:lang w:eastAsia="ru-RU"/>
        </w:rPr>
        <w:t xml:space="preserve">это отсутствие взаимности неподходящим и указала на это тов. Иорданскому. Теперь тов. Иорданский объясняет, что к нам сильно хочет ехать в качестве посланника сам принц </w:t>
      </w:r>
      <w:bookmarkStart w:id="58" w:name="OCRUncertain1046"/>
      <w:r w:rsidRPr="00DB607F">
        <w:rPr>
          <w:rFonts w:ascii="Times New Roman" w:hAnsi="Times New Roman"/>
          <w:sz w:val="28"/>
          <w:szCs w:val="28"/>
          <w:lang w:eastAsia="ru-RU"/>
        </w:rPr>
        <w:t>Хабиб Лутфалла".</w:t>
      </w:r>
      <w:bookmarkEnd w:id="58"/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Негативно отозвавшись о личных качест</w:t>
      </w:r>
      <w:bookmarkStart w:id="59" w:name="OCRUncertain1047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59"/>
      <w:r w:rsidRPr="00DB607F">
        <w:rPr>
          <w:rFonts w:ascii="Times New Roman" w:hAnsi="Times New Roman"/>
          <w:sz w:val="28"/>
          <w:szCs w:val="28"/>
          <w:lang w:eastAsia="ru-RU"/>
        </w:rPr>
        <w:t>ах этого эмира ("Я достаточно долго говорил с ним, чтобы убедиться</w:t>
      </w:r>
      <w:bookmarkStart w:id="60" w:name="OCRUncertain1048"/>
      <w:r w:rsidRPr="00DB607F">
        <w:rPr>
          <w:rFonts w:ascii="Times New Roman" w:hAnsi="Times New Roman"/>
          <w:sz w:val="28"/>
          <w:szCs w:val="28"/>
          <w:lang w:eastAsia="ru-RU"/>
        </w:rPr>
        <w:t>,</w:t>
      </w:r>
      <w:bookmarkEnd w:id="60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что он непроходимо глуп</w:t>
      </w:r>
      <w:bookmarkStart w:id="61" w:name="OCRUncertain1049"/>
      <w:r w:rsidRPr="00DB607F">
        <w:rPr>
          <w:rFonts w:ascii="Times New Roman" w:hAnsi="Times New Roman"/>
          <w:sz w:val="28"/>
          <w:szCs w:val="28"/>
          <w:lang w:eastAsia="ru-RU"/>
        </w:rPr>
        <w:t>"),</w:t>
      </w:r>
      <w:bookmarkEnd w:id="61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Чичерин подвод</w:t>
      </w:r>
      <w:bookmarkStart w:id="62" w:name="OCRUncertain1050"/>
      <w:r w:rsidRPr="00DB607F">
        <w:rPr>
          <w:rFonts w:ascii="Times New Roman" w:hAnsi="Times New Roman"/>
          <w:sz w:val="28"/>
          <w:szCs w:val="28"/>
          <w:lang w:eastAsia="ru-RU"/>
        </w:rPr>
        <w:t>и</w:t>
      </w:r>
      <w:bookmarkEnd w:id="62"/>
      <w:r w:rsidRPr="00DB607F">
        <w:rPr>
          <w:rFonts w:ascii="Times New Roman" w:hAnsi="Times New Roman"/>
          <w:sz w:val="28"/>
          <w:szCs w:val="28"/>
          <w:lang w:eastAsia="ru-RU"/>
        </w:rPr>
        <w:t>т к мысли о принятии этой кандидатуры. "Проникновение в Мекку имеет для нас несомненно серьезн</w:t>
      </w:r>
      <w:bookmarkStart w:id="63" w:name="OCRUncertain1051"/>
      <w:r w:rsidRPr="00DB607F">
        <w:rPr>
          <w:rFonts w:ascii="Times New Roman" w:hAnsi="Times New Roman"/>
          <w:sz w:val="28"/>
          <w:szCs w:val="28"/>
          <w:lang w:eastAsia="ru-RU"/>
        </w:rPr>
        <w:t>ей</w:t>
      </w:r>
      <w:bookmarkEnd w:id="63"/>
      <w:r w:rsidRPr="00DB607F">
        <w:rPr>
          <w:rFonts w:ascii="Times New Roman" w:hAnsi="Times New Roman"/>
          <w:sz w:val="28"/>
          <w:szCs w:val="28"/>
          <w:lang w:eastAsia="ru-RU"/>
        </w:rPr>
        <w:t xml:space="preserve">шее значение. Если бы тов. Ибрагимов подыскал нам соответствующего </w:t>
      </w:r>
      <w:bookmarkStart w:id="64" w:name="OCRUncertain1052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64"/>
      <w:r w:rsidRPr="00DB607F">
        <w:rPr>
          <w:rFonts w:ascii="Times New Roman" w:hAnsi="Times New Roman"/>
          <w:sz w:val="28"/>
          <w:szCs w:val="28"/>
          <w:lang w:eastAsia="ru-RU"/>
        </w:rPr>
        <w:t>олпреда-мусульманина, который будет называться консулом, но будет фактически полпредом, это чр</w:t>
      </w:r>
      <w:bookmarkStart w:id="65" w:name="OCRUncertain1053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65"/>
      <w:r w:rsidRPr="00DB607F">
        <w:rPr>
          <w:rFonts w:ascii="Times New Roman" w:hAnsi="Times New Roman"/>
          <w:sz w:val="28"/>
          <w:szCs w:val="28"/>
          <w:lang w:eastAsia="ru-RU"/>
        </w:rPr>
        <w:t>звычайно усилило бы наш удельный вес не в одной только Аравии".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3 апреля 1924 г. Чичерин уже пишет пол</w:t>
      </w:r>
      <w:bookmarkStart w:id="66" w:name="OCRUncertain1054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66"/>
      <w:r w:rsidRPr="00DB607F">
        <w:rPr>
          <w:rFonts w:ascii="Times New Roman" w:hAnsi="Times New Roman"/>
          <w:sz w:val="28"/>
          <w:szCs w:val="28"/>
          <w:lang w:eastAsia="ru-RU"/>
        </w:rPr>
        <w:t xml:space="preserve">реду Советской России в Риме Константину </w:t>
      </w:r>
      <w:bookmarkStart w:id="67" w:name="OCRUncertain1055"/>
      <w:r w:rsidRPr="00DB607F">
        <w:rPr>
          <w:rFonts w:ascii="Times New Roman" w:hAnsi="Times New Roman"/>
          <w:sz w:val="28"/>
          <w:szCs w:val="28"/>
          <w:lang w:eastAsia="ru-RU"/>
        </w:rPr>
        <w:t>Юреневу:</w:t>
      </w:r>
      <w:bookmarkEnd w:id="67"/>
      <w:r w:rsidRPr="00DB607F">
        <w:rPr>
          <w:rFonts w:ascii="Times New Roman" w:hAnsi="Times New Roman"/>
          <w:sz w:val="28"/>
          <w:szCs w:val="28"/>
          <w:lang w:eastAsia="ru-RU"/>
        </w:rPr>
        <w:t xml:space="preserve"> "Решение о вступлении </w:t>
      </w:r>
      <w:bookmarkStart w:id="68" w:name="OCRUncertain1056"/>
      <w:r w:rsidRPr="00DB607F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End w:id="68"/>
      <w:r w:rsidRPr="00DB607F">
        <w:rPr>
          <w:rFonts w:ascii="Times New Roman" w:hAnsi="Times New Roman"/>
          <w:sz w:val="28"/>
          <w:szCs w:val="28"/>
          <w:lang w:eastAsia="ru-RU"/>
        </w:rPr>
        <w:t xml:space="preserve">дипломатические сношения с </w:t>
      </w:r>
      <w:bookmarkStart w:id="69" w:name="OCRUncertain1057"/>
      <w:r w:rsidRPr="00DB607F">
        <w:rPr>
          <w:rFonts w:ascii="Times New Roman" w:hAnsi="Times New Roman"/>
          <w:sz w:val="28"/>
          <w:szCs w:val="28"/>
          <w:lang w:eastAsia="ru-RU"/>
        </w:rPr>
        <w:t>Хиджазом</w:t>
      </w:r>
      <w:bookmarkEnd w:id="69"/>
      <w:r w:rsidRPr="00DB607F">
        <w:rPr>
          <w:rFonts w:ascii="Times New Roman" w:hAnsi="Times New Roman"/>
          <w:sz w:val="28"/>
          <w:szCs w:val="28"/>
          <w:lang w:eastAsia="ru-RU"/>
        </w:rPr>
        <w:t xml:space="preserve"> было принято авторитетнейшим учреждением еще в бытность мою в Лозанне, </w:t>
      </w:r>
      <w:bookmarkStart w:id="70" w:name="OCRUncertain1058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70"/>
      <w:r w:rsidRPr="00DB607F">
        <w:rPr>
          <w:rFonts w:ascii="Times New Roman" w:hAnsi="Times New Roman"/>
          <w:sz w:val="28"/>
          <w:szCs w:val="28"/>
          <w:lang w:eastAsia="ru-RU"/>
        </w:rPr>
        <w:t xml:space="preserve">ричем т.Воровскому поручено было оформить это с имеющим на это мандат представителем </w:t>
      </w:r>
      <w:bookmarkStart w:id="71" w:name="OCRUncertain1059"/>
      <w:r w:rsidRPr="00DB607F">
        <w:rPr>
          <w:rFonts w:ascii="Times New Roman" w:hAnsi="Times New Roman"/>
          <w:sz w:val="28"/>
          <w:szCs w:val="28"/>
          <w:lang w:eastAsia="ru-RU"/>
        </w:rPr>
        <w:t>Хиджазского</w:t>
      </w:r>
      <w:bookmarkEnd w:id="71"/>
      <w:r w:rsidRPr="00DB607F">
        <w:rPr>
          <w:rFonts w:ascii="Times New Roman" w:hAnsi="Times New Roman"/>
          <w:sz w:val="28"/>
          <w:szCs w:val="28"/>
          <w:lang w:eastAsia="ru-RU"/>
        </w:rPr>
        <w:t xml:space="preserve"> правительст</w:t>
      </w:r>
      <w:bookmarkStart w:id="72" w:name="OCRUncertain1060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72"/>
      <w:r w:rsidRPr="00DB607F">
        <w:rPr>
          <w:rFonts w:ascii="Times New Roman" w:hAnsi="Times New Roman"/>
          <w:sz w:val="28"/>
          <w:szCs w:val="28"/>
          <w:lang w:eastAsia="ru-RU"/>
        </w:rPr>
        <w:t xml:space="preserve">а. Так как в тот момент </w:t>
      </w:r>
      <w:bookmarkStart w:id="73" w:name="OCRUncertain1061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73"/>
      <w:r w:rsidRPr="00DB607F">
        <w:rPr>
          <w:rFonts w:ascii="Times New Roman" w:hAnsi="Times New Roman"/>
          <w:sz w:val="28"/>
          <w:szCs w:val="28"/>
          <w:lang w:eastAsia="ru-RU"/>
        </w:rPr>
        <w:t>редставител</w:t>
      </w:r>
      <w:bookmarkStart w:id="74" w:name="OCRUncertain1062"/>
      <w:r w:rsidRPr="00DB607F">
        <w:rPr>
          <w:rFonts w:ascii="Times New Roman" w:hAnsi="Times New Roman"/>
          <w:sz w:val="28"/>
          <w:szCs w:val="28"/>
          <w:lang w:eastAsia="ru-RU"/>
        </w:rPr>
        <w:t>ь</w:t>
      </w:r>
      <w:bookmarkEnd w:id="74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5" w:name="OCRUncertain1063"/>
      <w:r w:rsidRPr="00DB607F">
        <w:rPr>
          <w:rFonts w:ascii="Times New Roman" w:hAnsi="Times New Roman"/>
          <w:sz w:val="28"/>
          <w:szCs w:val="28"/>
          <w:lang w:eastAsia="ru-RU"/>
        </w:rPr>
        <w:t>Хиджаза</w:t>
      </w:r>
      <w:bookmarkEnd w:id="75"/>
      <w:r w:rsidRPr="00DB607F">
        <w:rPr>
          <w:rFonts w:ascii="Times New Roman" w:hAnsi="Times New Roman"/>
          <w:sz w:val="28"/>
          <w:szCs w:val="28"/>
          <w:lang w:eastAsia="ru-RU"/>
        </w:rPr>
        <w:t xml:space="preserve"> не находился в Риме, выполнение этого решения задержалось. В результате кончины </w:t>
      </w:r>
      <w:bookmarkStart w:id="76" w:name="OCRUncertain1064"/>
      <w:r w:rsidRPr="00DB607F">
        <w:rPr>
          <w:rFonts w:ascii="Times New Roman" w:hAnsi="Times New Roman"/>
          <w:sz w:val="28"/>
          <w:szCs w:val="28"/>
          <w:lang w:eastAsia="ru-RU"/>
        </w:rPr>
        <w:t>т. Воровского</w:t>
      </w:r>
      <w:bookmarkEnd w:id="76"/>
      <w:r w:rsidRPr="00DB607F">
        <w:rPr>
          <w:rFonts w:ascii="Times New Roman" w:hAnsi="Times New Roman"/>
          <w:sz w:val="28"/>
          <w:szCs w:val="28"/>
          <w:lang w:eastAsia="ru-RU"/>
        </w:rPr>
        <w:t xml:space="preserve"> оно задержалось еще более. </w:t>
      </w:r>
      <w:bookmarkStart w:id="77" w:name="OCRUncertain1065"/>
      <w:r w:rsidRPr="00DB607F">
        <w:rPr>
          <w:rFonts w:ascii="Times New Roman" w:hAnsi="Times New Roman"/>
          <w:sz w:val="28"/>
          <w:szCs w:val="28"/>
          <w:lang w:eastAsia="ru-RU"/>
        </w:rPr>
        <w:t>Э</w:t>
      </w:r>
      <w:bookmarkEnd w:id="77"/>
      <w:r w:rsidRPr="00DB607F">
        <w:rPr>
          <w:rFonts w:ascii="Times New Roman" w:hAnsi="Times New Roman"/>
          <w:sz w:val="28"/>
          <w:szCs w:val="28"/>
          <w:lang w:eastAsia="ru-RU"/>
        </w:rPr>
        <w:t>то постан</w:t>
      </w:r>
      <w:bookmarkStart w:id="78" w:name="OCRUncertain1066"/>
      <w:r w:rsidRPr="00DB607F">
        <w:rPr>
          <w:rFonts w:ascii="Times New Roman" w:hAnsi="Times New Roman"/>
          <w:sz w:val="28"/>
          <w:szCs w:val="28"/>
          <w:lang w:eastAsia="ru-RU"/>
        </w:rPr>
        <w:t>о</w:t>
      </w:r>
      <w:bookmarkEnd w:id="78"/>
      <w:r w:rsidRPr="00DB607F">
        <w:rPr>
          <w:rFonts w:ascii="Times New Roman" w:hAnsi="Times New Roman"/>
          <w:sz w:val="28"/>
          <w:szCs w:val="28"/>
          <w:lang w:eastAsia="ru-RU"/>
        </w:rPr>
        <w:t>вление было вы</w:t>
      </w:r>
      <w:bookmarkStart w:id="79" w:name="OCRUncertain1067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79"/>
      <w:r w:rsidRPr="00DB607F">
        <w:rPr>
          <w:rFonts w:ascii="Times New Roman" w:hAnsi="Times New Roman"/>
          <w:sz w:val="28"/>
          <w:szCs w:val="28"/>
          <w:lang w:eastAsia="ru-RU"/>
        </w:rPr>
        <w:t xml:space="preserve">олнено уже т. Иорданским, который сговорился с представителем </w:t>
      </w:r>
      <w:bookmarkStart w:id="80" w:name="OCRUncertain1068"/>
      <w:r w:rsidRPr="00DB607F">
        <w:rPr>
          <w:rFonts w:ascii="Times New Roman" w:hAnsi="Times New Roman"/>
          <w:sz w:val="28"/>
          <w:szCs w:val="28"/>
          <w:lang w:eastAsia="ru-RU"/>
        </w:rPr>
        <w:t>Хиджаза</w:t>
      </w:r>
      <w:bookmarkEnd w:id="80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81" w:name="OCRUncertain1069"/>
      <w:r w:rsidRPr="00DB607F">
        <w:rPr>
          <w:rFonts w:ascii="Times New Roman" w:hAnsi="Times New Roman"/>
          <w:sz w:val="28"/>
          <w:szCs w:val="28"/>
          <w:lang w:eastAsia="ru-RU"/>
        </w:rPr>
        <w:t>Хабибом</w:t>
      </w:r>
      <w:bookmarkEnd w:id="81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82" w:name="OCRUncertain1070"/>
      <w:r w:rsidRPr="00DB607F">
        <w:rPr>
          <w:rFonts w:ascii="Times New Roman" w:hAnsi="Times New Roman"/>
          <w:sz w:val="28"/>
          <w:szCs w:val="28"/>
          <w:lang w:eastAsia="ru-RU"/>
        </w:rPr>
        <w:t>Лутфаллахом,</w:t>
      </w:r>
      <w:bookmarkEnd w:id="82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что в </w:t>
      </w:r>
      <w:bookmarkStart w:id="83" w:name="OCRUncertain1071"/>
      <w:r w:rsidRPr="00DB607F">
        <w:rPr>
          <w:rFonts w:ascii="Times New Roman" w:hAnsi="Times New Roman"/>
          <w:sz w:val="28"/>
          <w:szCs w:val="28"/>
          <w:lang w:eastAsia="ru-RU"/>
        </w:rPr>
        <w:t>Хиджазе</w:t>
      </w:r>
      <w:bookmarkEnd w:id="83"/>
      <w:r w:rsidRPr="00DB607F">
        <w:rPr>
          <w:rFonts w:ascii="Times New Roman" w:hAnsi="Times New Roman"/>
          <w:sz w:val="28"/>
          <w:szCs w:val="28"/>
          <w:lang w:eastAsia="ru-RU"/>
        </w:rPr>
        <w:t xml:space="preserve"> СССР также, как все другие государства, будет иметь генерального консула, а </w:t>
      </w:r>
      <w:bookmarkStart w:id="84" w:name="OCRUncertain1072"/>
      <w:r w:rsidRPr="00DB607F">
        <w:rPr>
          <w:rFonts w:ascii="Times New Roman" w:hAnsi="Times New Roman"/>
          <w:sz w:val="28"/>
          <w:szCs w:val="28"/>
          <w:lang w:eastAsia="ru-RU"/>
        </w:rPr>
        <w:t>Хиджаз</w:t>
      </w:r>
      <w:bookmarkEnd w:id="84"/>
      <w:r w:rsidRPr="00DB607F">
        <w:rPr>
          <w:rFonts w:ascii="Times New Roman" w:hAnsi="Times New Roman"/>
          <w:sz w:val="28"/>
          <w:szCs w:val="28"/>
          <w:lang w:eastAsia="ru-RU"/>
        </w:rPr>
        <w:t xml:space="preserve"> будет иметь в Москве посланника. Вслед за тем т. Иорданский кому-то</w:t>
      </w:r>
      <w:bookmarkStart w:id="85" w:name="OCRUncertain1073"/>
      <w:r w:rsidRPr="00DB607F">
        <w:rPr>
          <w:rFonts w:ascii="Times New Roman" w:hAnsi="Times New Roman"/>
          <w:sz w:val="28"/>
          <w:szCs w:val="28"/>
          <w:lang w:eastAsia="ru-RU"/>
        </w:rPr>
        <w:t>,</w:t>
      </w:r>
      <w:bookmarkEnd w:id="85"/>
      <w:r w:rsidRPr="00DB607F">
        <w:rPr>
          <w:rFonts w:ascii="Times New Roman" w:hAnsi="Times New Roman"/>
          <w:sz w:val="28"/>
          <w:szCs w:val="28"/>
          <w:lang w:eastAsia="ru-RU"/>
        </w:rPr>
        <w:t xml:space="preserve"> не знаю кому, сообщил уже о назначении нами на пост генерального консула в </w:t>
      </w:r>
      <w:bookmarkStart w:id="86" w:name="OCRUncertain1074"/>
      <w:r w:rsidRPr="00DB607F">
        <w:rPr>
          <w:rFonts w:ascii="Times New Roman" w:hAnsi="Times New Roman"/>
          <w:sz w:val="28"/>
          <w:szCs w:val="28"/>
          <w:lang w:eastAsia="ru-RU"/>
        </w:rPr>
        <w:t>Хиджазе</w:t>
      </w:r>
      <w:bookmarkEnd w:id="86"/>
      <w:r w:rsidRPr="00DB607F">
        <w:rPr>
          <w:rFonts w:ascii="Times New Roman" w:hAnsi="Times New Roman"/>
          <w:sz w:val="28"/>
          <w:szCs w:val="28"/>
          <w:lang w:eastAsia="ru-RU"/>
        </w:rPr>
        <w:t xml:space="preserve"> т.Хакимова</w:t>
      </w:r>
      <w:bookmarkStart w:id="87" w:name="OCRUncertain1075"/>
      <w:r w:rsidRPr="00DB607F">
        <w:rPr>
          <w:rFonts w:ascii="Times New Roman" w:hAnsi="Times New Roman"/>
          <w:sz w:val="28"/>
          <w:szCs w:val="28"/>
          <w:lang w:eastAsia="ru-RU"/>
        </w:rPr>
        <w:t>"</w:t>
      </w:r>
      <w:bookmarkEnd w:id="87"/>
      <w:r w:rsidRPr="00DB607F">
        <w:rPr>
          <w:rFonts w:ascii="Times New Roman" w:hAnsi="Times New Roman"/>
          <w:sz w:val="28"/>
          <w:szCs w:val="28"/>
          <w:lang w:eastAsia="ru-RU"/>
        </w:rPr>
        <w:t>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Народный комиссар по иностранным делам, называя короля </w:t>
      </w:r>
      <w:bookmarkStart w:id="88" w:name="OCRUncertain1076"/>
      <w:r w:rsidRPr="00DB607F">
        <w:rPr>
          <w:rFonts w:ascii="Times New Roman" w:hAnsi="Times New Roman"/>
          <w:sz w:val="28"/>
          <w:szCs w:val="28"/>
          <w:lang w:eastAsia="ru-RU"/>
        </w:rPr>
        <w:t>Хиджаза</w:t>
      </w:r>
      <w:bookmarkEnd w:id="88"/>
      <w:r w:rsidRPr="00DB607F">
        <w:rPr>
          <w:rFonts w:ascii="Times New Roman" w:hAnsi="Times New Roman"/>
          <w:sz w:val="28"/>
          <w:szCs w:val="28"/>
          <w:lang w:eastAsia="ru-RU"/>
        </w:rPr>
        <w:t xml:space="preserve"> "наиболее крупным и влиятельным и</w:t>
      </w:r>
      <w:bookmarkStart w:id="89" w:name="OCRUncertain1077"/>
      <w:r w:rsidRPr="00DB607F">
        <w:rPr>
          <w:rFonts w:ascii="Times New Roman" w:hAnsi="Times New Roman"/>
          <w:sz w:val="28"/>
          <w:szCs w:val="28"/>
          <w:lang w:eastAsia="ru-RU"/>
        </w:rPr>
        <w:t>з</w:t>
      </w:r>
      <w:bookmarkEnd w:id="89"/>
      <w:r w:rsidRPr="00DB607F">
        <w:rPr>
          <w:rFonts w:ascii="Times New Roman" w:hAnsi="Times New Roman"/>
          <w:sz w:val="28"/>
          <w:szCs w:val="28"/>
          <w:lang w:eastAsia="ru-RU"/>
        </w:rPr>
        <w:t xml:space="preserve"> независимых арабских владетельных князей", говорит о том, что шериф является врагом Турции, но "наши отношения с Турцией отнюдь не обязывают нас избегать отношений с враждебными ей государствами"</w:t>
      </w:r>
      <w:bookmarkStart w:id="90" w:name="OCRUncertain1078"/>
      <w:r w:rsidRPr="00DB607F">
        <w:rPr>
          <w:rFonts w:ascii="Times New Roman" w:hAnsi="Times New Roman"/>
          <w:sz w:val="28"/>
          <w:szCs w:val="28"/>
          <w:lang w:eastAsia="ru-RU"/>
        </w:rPr>
        <w:t>,</w:t>
      </w:r>
      <w:bookmarkEnd w:id="90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 то же время ясно, что, развивая отношения с </w:t>
      </w:r>
      <w:bookmarkStart w:id="91" w:name="OCRUncertain1079"/>
      <w:r w:rsidRPr="00DB607F">
        <w:rPr>
          <w:rFonts w:ascii="Times New Roman" w:hAnsi="Times New Roman"/>
          <w:sz w:val="28"/>
          <w:szCs w:val="28"/>
          <w:lang w:eastAsia="ru-RU"/>
        </w:rPr>
        <w:t>Хиджазом,</w:t>
      </w:r>
      <w:bookmarkEnd w:id="91"/>
      <w:r w:rsidRPr="00DB607F">
        <w:rPr>
          <w:rFonts w:ascii="Times New Roman" w:hAnsi="Times New Roman"/>
          <w:sz w:val="28"/>
          <w:szCs w:val="28"/>
          <w:lang w:eastAsia="ru-RU"/>
        </w:rPr>
        <w:t xml:space="preserve"> со</w:t>
      </w:r>
      <w:bookmarkStart w:id="92" w:name="OCRUncertain1080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92"/>
      <w:r w:rsidRPr="00DB607F">
        <w:rPr>
          <w:rFonts w:ascii="Times New Roman" w:hAnsi="Times New Roman"/>
          <w:sz w:val="28"/>
          <w:szCs w:val="28"/>
          <w:lang w:eastAsia="ru-RU"/>
        </w:rPr>
        <w:t xml:space="preserve">етские лидеры не хотели </w:t>
      </w:r>
      <w:bookmarkStart w:id="93" w:name="OCRUncertain1081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93"/>
      <w:r w:rsidRPr="00DB607F">
        <w:rPr>
          <w:rFonts w:ascii="Times New Roman" w:hAnsi="Times New Roman"/>
          <w:sz w:val="28"/>
          <w:szCs w:val="28"/>
          <w:lang w:eastAsia="ru-RU"/>
        </w:rPr>
        <w:t>ортить отношения и с Турцией.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Другим ф</w:t>
      </w:r>
      <w:bookmarkStart w:id="94" w:name="OCRUncertain1082"/>
      <w:r w:rsidRPr="00DB607F">
        <w:rPr>
          <w:rFonts w:ascii="Times New Roman" w:hAnsi="Times New Roman"/>
          <w:sz w:val="28"/>
          <w:szCs w:val="28"/>
          <w:lang w:eastAsia="ru-RU"/>
        </w:rPr>
        <w:t>а</w:t>
      </w:r>
      <w:bookmarkEnd w:id="94"/>
      <w:r w:rsidRPr="00DB607F">
        <w:rPr>
          <w:rFonts w:ascii="Times New Roman" w:hAnsi="Times New Roman"/>
          <w:sz w:val="28"/>
          <w:szCs w:val="28"/>
          <w:lang w:eastAsia="ru-RU"/>
        </w:rPr>
        <w:t>ктором, влияю</w:t>
      </w:r>
      <w:bookmarkStart w:id="95" w:name="OCRUncertain1083"/>
      <w:r w:rsidRPr="00DB607F">
        <w:rPr>
          <w:rFonts w:ascii="Times New Roman" w:hAnsi="Times New Roman"/>
          <w:sz w:val="28"/>
          <w:szCs w:val="28"/>
          <w:lang w:eastAsia="ru-RU"/>
        </w:rPr>
        <w:t>щ</w:t>
      </w:r>
      <w:bookmarkEnd w:id="95"/>
      <w:r w:rsidRPr="00DB607F">
        <w:rPr>
          <w:rFonts w:ascii="Times New Roman" w:hAnsi="Times New Roman"/>
          <w:sz w:val="28"/>
          <w:szCs w:val="28"/>
          <w:lang w:eastAsia="ru-RU"/>
        </w:rPr>
        <w:t xml:space="preserve">им на характер </w:t>
      </w:r>
      <w:bookmarkStart w:id="96" w:name="OCRUncertain1084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96"/>
      <w:r w:rsidRPr="00DB607F">
        <w:rPr>
          <w:rFonts w:ascii="Times New Roman" w:hAnsi="Times New Roman"/>
          <w:sz w:val="28"/>
          <w:szCs w:val="28"/>
          <w:lang w:eastAsia="ru-RU"/>
        </w:rPr>
        <w:t xml:space="preserve">заимоотношений России с </w:t>
      </w:r>
      <w:bookmarkStart w:id="97" w:name="OCRUncertain1085"/>
      <w:r w:rsidRPr="00DB607F">
        <w:rPr>
          <w:rFonts w:ascii="Times New Roman" w:hAnsi="Times New Roman"/>
          <w:sz w:val="28"/>
          <w:szCs w:val="28"/>
          <w:lang w:eastAsia="ru-RU"/>
        </w:rPr>
        <w:t>Хиджазом,</w:t>
      </w:r>
      <w:bookmarkEnd w:id="97"/>
      <w:r w:rsidRPr="00DB607F">
        <w:rPr>
          <w:rFonts w:ascii="Times New Roman" w:hAnsi="Times New Roman"/>
          <w:sz w:val="28"/>
          <w:szCs w:val="28"/>
          <w:lang w:eastAsia="ru-RU"/>
        </w:rPr>
        <w:t xml:space="preserve"> было отношение шерифа к Англии, которое Чичерин назвал двойственным: "Он отчасти в ней нуждается и сосет ее, но пытается, г</w:t>
      </w:r>
      <w:bookmarkStart w:id="98" w:name="OCRUncertain1086"/>
      <w:r w:rsidRPr="00DB607F">
        <w:rPr>
          <w:rFonts w:ascii="Times New Roman" w:hAnsi="Times New Roman"/>
          <w:sz w:val="28"/>
          <w:szCs w:val="28"/>
          <w:lang w:eastAsia="ru-RU"/>
        </w:rPr>
        <w:t>д</w:t>
      </w:r>
      <w:bookmarkEnd w:id="98"/>
      <w:r w:rsidRPr="00DB607F">
        <w:rPr>
          <w:rFonts w:ascii="Times New Roman" w:hAnsi="Times New Roman"/>
          <w:sz w:val="28"/>
          <w:szCs w:val="28"/>
          <w:lang w:eastAsia="ru-RU"/>
        </w:rPr>
        <w:t>е это возможно, без неприятных последствий, проводить независимую лолити</w:t>
      </w:r>
      <w:bookmarkStart w:id="99" w:name="OCRUncertain1087"/>
      <w:r w:rsidRPr="00DB607F">
        <w:rPr>
          <w:rFonts w:ascii="Times New Roman" w:hAnsi="Times New Roman"/>
          <w:sz w:val="28"/>
          <w:szCs w:val="28"/>
          <w:lang w:eastAsia="ru-RU"/>
        </w:rPr>
        <w:t>к</w:t>
      </w:r>
      <w:bookmarkEnd w:id="99"/>
      <w:r w:rsidRPr="00DB607F">
        <w:rPr>
          <w:rFonts w:ascii="Times New Roman" w:hAnsi="Times New Roman"/>
          <w:sz w:val="28"/>
          <w:szCs w:val="28"/>
          <w:lang w:eastAsia="ru-RU"/>
        </w:rPr>
        <w:t>у</w:t>
      </w:r>
      <w:bookmarkStart w:id="100" w:name="OCRUncertain1088"/>
      <w:r w:rsidRPr="00DB607F">
        <w:rPr>
          <w:rFonts w:ascii="Times New Roman" w:hAnsi="Times New Roman"/>
          <w:sz w:val="28"/>
          <w:szCs w:val="28"/>
          <w:lang w:eastAsia="ru-RU"/>
        </w:rPr>
        <w:t>"</w:t>
      </w:r>
      <w:bookmarkEnd w:id="100"/>
      <w:r w:rsidRPr="00DB607F">
        <w:rPr>
          <w:rFonts w:ascii="Times New Roman" w:hAnsi="Times New Roman"/>
          <w:sz w:val="28"/>
          <w:szCs w:val="28"/>
          <w:lang w:eastAsia="ru-RU"/>
        </w:rPr>
        <w:t xml:space="preserve">. В то же время нарком оговаривает, что вступление в сношения с королем Хусейном "вовсе не означает готовности признать его халифом". Дело в том, что проталкиваемая англичанами в расчете на то, чтобы не допустить реализации концепции </w:t>
      </w:r>
      <w:bookmarkStart w:id="101" w:name="OCRUncertain1089"/>
      <w:r w:rsidRPr="00DB607F">
        <w:rPr>
          <w:rFonts w:ascii="Times New Roman" w:hAnsi="Times New Roman"/>
          <w:sz w:val="28"/>
          <w:szCs w:val="28"/>
          <w:lang w:eastAsia="ru-RU"/>
        </w:rPr>
        <w:t>пан-арабского</w:t>
      </w:r>
      <w:bookmarkEnd w:id="101"/>
      <w:r w:rsidRPr="00DB607F">
        <w:rPr>
          <w:rFonts w:ascii="Times New Roman" w:hAnsi="Times New Roman"/>
          <w:sz w:val="28"/>
          <w:szCs w:val="28"/>
          <w:lang w:eastAsia="ru-RU"/>
        </w:rPr>
        <w:t xml:space="preserve"> государства, идея халифата виделась советскому руководству как враждебная интересам России и ее потенциальных союзников на </w:t>
      </w:r>
      <w:bookmarkStart w:id="102" w:name="OCRUncertain1090"/>
      <w:r w:rsidRPr="00DB607F">
        <w:rPr>
          <w:rFonts w:ascii="Times New Roman" w:hAnsi="Times New Roman"/>
          <w:sz w:val="28"/>
          <w:szCs w:val="28"/>
          <w:lang w:eastAsia="ru-RU"/>
        </w:rPr>
        <w:t>Востоке.</w:t>
      </w:r>
      <w:bookmarkEnd w:id="102"/>
      <w:r w:rsidRPr="00DB607F">
        <w:rPr>
          <w:rFonts w:ascii="Times New Roman" w:hAnsi="Times New Roman"/>
          <w:sz w:val="28"/>
          <w:szCs w:val="28"/>
          <w:lang w:eastAsia="ru-RU"/>
        </w:rPr>
        <w:t xml:space="preserve"> "Наше правительство не имеет отно</w:t>
      </w:r>
      <w:bookmarkStart w:id="103" w:name="OCRUncertain1091"/>
      <w:r w:rsidRPr="00DB607F">
        <w:rPr>
          <w:rFonts w:ascii="Times New Roman" w:hAnsi="Times New Roman"/>
          <w:sz w:val="28"/>
          <w:szCs w:val="28"/>
          <w:lang w:eastAsia="ru-RU"/>
        </w:rPr>
        <w:t>ш</w:t>
      </w:r>
      <w:bookmarkEnd w:id="103"/>
      <w:r w:rsidRPr="00DB607F">
        <w:rPr>
          <w:rFonts w:ascii="Times New Roman" w:hAnsi="Times New Roman"/>
          <w:sz w:val="28"/>
          <w:szCs w:val="28"/>
          <w:lang w:eastAsia="ru-RU"/>
        </w:rPr>
        <w:t>ения к церковным органи</w:t>
      </w:r>
      <w:bookmarkStart w:id="104" w:name="OCRUncertain1092"/>
      <w:r w:rsidRPr="00DB607F">
        <w:rPr>
          <w:rFonts w:ascii="Times New Roman" w:hAnsi="Times New Roman"/>
          <w:sz w:val="28"/>
          <w:szCs w:val="28"/>
          <w:lang w:eastAsia="ru-RU"/>
        </w:rPr>
        <w:t>з</w:t>
      </w:r>
      <w:bookmarkEnd w:id="104"/>
      <w:r w:rsidRPr="00DB607F">
        <w:rPr>
          <w:rFonts w:ascii="Times New Roman" w:hAnsi="Times New Roman"/>
          <w:sz w:val="28"/>
          <w:szCs w:val="28"/>
          <w:lang w:eastAsia="ru-RU"/>
        </w:rPr>
        <w:t xml:space="preserve">ациям, и игнорирует существование таких институтов, как халифат, - писал Чичерин. - Что же касается </w:t>
      </w:r>
      <w:bookmarkStart w:id="105" w:name="OCRUncertain1093"/>
      <w:r w:rsidRPr="00DB607F">
        <w:rPr>
          <w:rFonts w:ascii="Times New Roman" w:hAnsi="Times New Roman"/>
          <w:sz w:val="28"/>
          <w:szCs w:val="28"/>
          <w:lang w:eastAsia="ru-RU"/>
        </w:rPr>
        <w:t>мусульманс</w:t>
      </w:r>
      <w:bookmarkEnd w:id="105"/>
      <w:r w:rsidRPr="00DB607F">
        <w:rPr>
          <w:rFonts w:ascii="Times New Roman" w:hAnsi="Times New Roman"/>
          <w:sz w:val="28"/>
          <w:szCs w:val="28"/>
          <w:lang w:eastAsia="ru-RU"/>
        </w:rPr>
        <w:t>кой церкви на территории СССР, она, по всей вероятности, будет стоять на точке зрения полного упразднения института халифата, и будет в этом смысле пытаться влиять на мусульман других стран. Это действительно есть для нас самое луч</w:t>
      </w:r>
      <w:bookmarkStart w:id="106" w:name="OCRUncertain1094"/>
      <w:r w:rsidRPr="00DB607F">
        <w:rPr>
          <w:rFonts w:ascii="Times New Roman" w:hAnsi="Times New Roman"/>
          <w:sz w:val="28"/>
          <w:szCs w:val="28"/>
          <w:lang w:eastAsia="ru-RU"/>
        </w:rPr>
        <w:t>ш</w:t>
      </w:r>
      <w:bookmarkEnd w:id="106"/>
      <w:r w:rsidRPr="00DB607F">
        <w:rPr>
          <w:rFonts w:ascii="Times New Roman" w:hAnsi="Times New Roman"/>
          <w:sz w:val="28"/>
          <w:szCs w:val="28"/>
          <w:lang w:eastAsia="ru-RU"/>
        </w:rPr>
        <w:t>ее</w:t>
      </w:r>
      <w:bookmarkStart w:id="107" w:name="OCRUncertain1095"/>
      <w:r w:rsidRPr="00DB607F">
        <w:rPr>
          <w:rFonts w:ascii="Times New Roman" w:hAnsi="Times New Roman"/>
          <w:sz w:val="28"/>
          <w:szCs w:val="28"/>
          <w:lang w:eastAsia="ru-RU"/>
        </w:rPr>
        <w:t>"</w:t>
      </w:r>
      <w:bookmarkEnd w:id="107"/>
      <w:r w:rsidRPr="00DB607F">
        <w:rPr>
          <w:rFonts w:ascii="Times New Roman" w:hAnsi="Times New Roman"/>
          <w:sz w:val="28"/>
          <w:szCs w:val="28"/>
          <w:lang w:eastAsia="ru-RU"/>
        </w:rPr>
        <w:t>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По инициативе </w:t>
      </w:r>
      <w:bookmarkStart w:id="108" w:name="OCRUncertain1096"/>
      <w:r w:rsidRPr="00DB607F">
        <w:rPr>
          <w:rFonts w:ascii="Times New Roman" w:hAnsi="Times New Roman"/>
          <w:sz w:val="28"/>
          <w:szCs w:val="28"/>
          <w:lang w:eastAsia="ru-RU"/>
        </w:rPr>
        <w:t>Вацлава</w:t>
      </w:r>
      <w:bookmarkEnd w:id="108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Воро</w:t>
      </w:r>
      <w:bookmarkStart w:id="109" w:name="OCRUncertain1097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109"/>
      <w:r w:rsidRPr="00DB607F">
        <w:rPr>
          <w:rFonts w:ascii="Times New Roman" w:hAnsi="Times New Roman"/>
          <w:sz w:val="28"/>
          <w:szCs w:val="28"/>
          <w:lang w:eastAsia="ru-RU"/>
        </w:rPr>
        <w:t xml:space="preserve">ского на пост генерального консула в </w:t>
      </w:r>
      <w:bookmarkStart w:id="110" w:name="OCRUncertain1098"/>
      <w:r w:rsidRPr="00DB607F">
        <w:rPr>
          <w:rFonts w:ascii="Times New Roman" w:hAnsi="Times New Roman"/>
          <w:sz w:val="28"/>
          <w:szCs w:val="28"/>
          <w:lang w:eastAsia="ru-RU"/>
        </w:rPr>
        <w:t>Хиджазе</w:t>
      </w:r>
      <w:bookmarkEnd w:id="110"/>
      <w:r w:rsidRPr="00DB607F">
        <w:rPr>
          <w:rFonts w:ascii="Times New Roman" w:hAnsi="Times New Roman"/>
          <w:sz w:val="28"/>
          <w:szCs w:val="28"/>
          <w:lang w:eastAsia="ru-RU"/>
        </w:rPr>
        <w:t xml:space="preserve"> был назначен бывший красный командир, "национал" из мусульманской народности </w:t>
      </w:r>
      <w:bookmarkStart w:id="111" w:name="OCRUncertain1099"/>
      <w:r w:rsidRPr="00DB607F">
        <w:rPr>
          <w:rFonts w:ascii="Times New Roman" w:hAnsi="Times New Roman"/>
          <w:sz w:val="28"/>
          <w:szCs w:val="28"/>
          <w:lang w:eastAsia="ru-RU"/>
        </w:rPr>
        <w:t>Керим</w:t>
      </w:r>
      <w:bookmarkEnd w:id="111"/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12" w:name="OCRUncertain1100"/>
      <w:r w:rsidRPr="00DB607F">
        <w:rPr>
          <w:rFonts w:ascii="Times New Roman" w:hAnsi="Times New Roman"/>
          <w:sz w:val="28"/>
          <w:szCs w:val="28"/>
          <w:lang w:eastAsia="ru-RU"/>
        </w:rPr>
        <w:t>Хакимов,</w:t>
      </w:r>
      <w:bookmarkEnd w:id="112"/>
      <w:r w:rsidRPr="00DB607F">
        <w:rPr>
          <w:rFonts w:ascii="Times New Roman" w:hAnsi="Times New Roman"/>
          <w:sz w:val="28"/>
          <w:szCs w:val="28"/>
          <w:lang w:eastAsia="ru-RU"/>
        </w:rPr>
        <w:t xml:space="preserve"> который, как писал </w:t>
      </w:r>
      <w:bookmarkStart w:id="113" w:name="OCRUncertain1101"/>
      <w:r w:rsidRPr="00DB607F">
        <w:rPr>
          <w:rFonts w:ascii="Times New Roman" w:hAnsi="Times New Roman"/>
          <w:sz w:val="28"/>
          <w:szCs w:val="28"/>
          <w:lang w:eastAsia="ru-RU"/>
        </w:rPr>
        <w:t>Юреневу</w:t>
      </w:r>
      <w:bookmarkEnd w:id="113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Чичерин, "уже привык к нашей политике, так как много лет занимал у нас посты".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В июле 1924 г. </w:t>
      </w:r>
      <w:bookmarkStart w:id="114" w:name="OCRUncertain1102"/>
      <w:r w:rsidRPr="00DB607F">
        <w:rPr>
          <w:rFonts w:ascii="Times New Roman" w:hAnsi="Times New Roman"/>
          <w:sz w:val="28"/>
          <w:szCs w:val="28"/>
          <w:lang w:eastAsia="ru-RU"/>
        </w:rPr>
        <w:t>Хакимов</w:t>
      </w:r>
      <w:bookmarkEnd w:id="114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выехал в Рим для вступления в контакт с </w:t>
      </w:r>
      <w:bookmarkStart w:id="115" w:name="OCRUncertain1103"/>
      <w:r w:rsidRPr="00DB607F">
        <w:rPr>
          <w:rFonts w:ascii="Times New Roman" w:hAnsi="Times New Roman"/>
          <w:sz w:val="28"/>
          <w:szCs w:val="28"/>
          <w:lang w:eastAsia="ru-RU"/>
        </w:rPr>
        <w:t>хиджазскими</w:t>
      </w:r>
      <w:bookmarkEnd w:id="115"/>
      <w:r w:rsidRPr="00DB607F">
        <w:rPr>
          <w:rFonts w:ascii="Times New Roman" w:hAnsi="Times New Roman"/>
          <w:sz w:val="28"/>
          <w:szCs w:val="28"/>
          <w:lang w:eastAsia="ru-RU"/>
        </w:rPr>
        <w:t xml:space="preserve"> представителями. Информируя </w:t>
      </w:r>
      <w:bookmarkStart w:id="116" w:name="OCRUncertain1104"/>
      <w:r w:rsidRPr="00DB607F">
        <w:rPr>
          <w:rFonts w:ascii="Times New Roman" w:hAnsi="Times New Roman"/>
          <w:sz w:val="28"/>
          <w:szCs w:val="28"/>
          <w:lang w:eastAsia="ru-RU"/>
        </w:rPr>
        <w:t>Хакимова</w:t>
      </w:r>
      <w:bookmarkEnd w:id="116"/>
      <w:r w:rsidRPr="00DB607F">
        <w:rPr>
          <w:rFonts w:ascii="Times New Roman" w:hAnsi="Times New Roman"/>
          <w:sz w:val="28"/>
          <w:szCs w:val="28"/>
          <w:lang w:eastAsia="ru-RU"/>
        </w:rPr>
        <w:t xml:space="preserve"> о </w:t>
      </w:r>
      <w:bookmarkStart w:id="117" w:name="OCRUncertain1105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17"/>
      <w:r w:rsidRPr="00DB607F">
        <w:rPr>
          <w:rFonts w:ascii="Times New Roman" w:hAnsi="Times New Roman"/>
          <w:sz w:val="28"/>
          <w:szCs w:val="28"/>
          <w:lang w:eastAsia="ru-RU"/>
        </w:rPr>
        <w:t xml:space="preserve">оложении в Хиджазе, </w:t>
      </w:r>
      <w:bookmarkStart w:id="118" w:name="OCRUncertain1106"/>
      <w:r w:rsidRPr="00DB607F">
        <w:rPr>
          <w:rFonts w:ascii="Times New Roman" w:hAnsi="Times New Roman"/>
          <w:sz w:val="28"/>
          <w:szCs w:val="28"/>
          <w:lang w:eastAsia="ru-RU"/>
        </w:rPr>
        <w:t>Лутфалла</w:t>
      </w:r>
      <w:bookmarkEnd w:id="118"/>
      <w:r w:rsidRPr="00DB607F">
        <w:rPr>
          <w:rFonts w:ascii="Times New Roman" w:hAnsi="Times New Roman"/>
          <w:sz w:val="28"/>
          <w:szCs w:val="28"/>
          <w:lang w:eastAsia="ru-RU"/>
        </w:rPr>
        <w:t xml:space="preserve"> сообщил ему</w:t>
      </w:r>
      <w:bookmarkStart w:id="119" w:name="OCRUncertain1107"/>
      <w:r w:rsidRPr="00DB607F">
        <w:rPr>
          <w:rFonts w:ascii="Times New Roman" w:hAnsi="Times New Roman"/>
          <w:sz w:val="28"/>
          <w:szCs w:val="28"/>
          <w:lang w:eastAsia="ru-RU"/>
        </w:rPr>
        <w:t>,</w:t>
      </w:r>
      <w:bookmarkEnd w:id="119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что "по соглашению арабов с англичанами, состоявшемуся в 1915 г., должно было образоваться Арабское государство, обнимающее всю Аравию, включая </w:t>
      </w:r>
      <w:bookmarkStart w:id="120" w:name="OCRUncertain1108"/>
      <w:r w:rsidRPr="00DB607F">
        <w:rPr>
          <w:rFonts w:ascii="Times New Roman" w:hAnsi="Times New Roman"/>
          <w:sz w:val="28"/>
          <w:szCs w:val="28"/>
          <w:lang w:eastAsia="ru-RU"/>
        </w:rPr>
        <w:t>Сирию-Месопотамию.</w:t>
      </w:r>
      <w:bookmarkEnd w:id="120"/>
      <w:r w:rsidRPr="00DB607F">
        <w:rPr>
          <w:rFonts w:ascii="Times New Roman" w:hAnsi="Times New Roman"/>
          <w:sz w:val="28"/>
          <w:szCs w:val="28"/>
          <w:lang w:eastAsia="ru-RU"/>
        </w:rPr>
        <w:t xml:space="preserve"> В конечном результате получилось </w:t>
      </w:r>
      <w:bookmarkStart w:id="121" w:name="OCRUncertain1109"/>
      <w:r w:rsidRPr="00DB607F">
        <w:rPr>
          <w:rFonts w:ascii="Times New Roman" w:hAnsi="Times New Roman"/>
          <w:sz w:val="28"/>
          <w:szCs w:val="28"/>
          <w:lang w:eastAsia="ru-RU"/>
        </w:rPr>
        <w:t>Хиджазское</w:t>
      </w:r>
      <w:bookmarkEnd w:id="121"/>
      <w:r w:rsidRPr="00DB607F">
        <w:rPr>
          <w:rFonts w:ascii="Times New Roman" w:hAnsi="Times New Roman"/>
          <w:sz w:val="28"/>
          <w:szCs w:val="28"/>
          <w:lang w:eastAsia="ru-RU"/>
        </w:rPr>
        <w:t xml:space="preserve"> государст</w:t>
      </w:r>
      <w:bookmarkStart w:id="122" w:name="OCRUncertain1110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122"/>
      <w:r w:rsidRPr="00DB607F">
        <w:rPr>
          <w:rFonts w:ascii="Times New Roman" w:hAnsi="Times New Roman"/>
          <w:sz w:val="28"/>
          <w:szCs w:val="28"/>
          <w:lang w:eastAsia="ru-RU"/>
        </w:rPr>
        <w:t xml:space="preserve">о, ограниченное </w:t>
      </w:r>
      <w:bookmarkStart w:id="123" w:name="OCRUncertain1111"/>
      <w:r w:rsidRPr="00DB607F">
        <w:rPr>
          <w:rFonts w:ascii="Times New Roman" w:hAnsi="Times New Roman"/>
          <w:sz w:val="28"/>
          <w:szCs w:val="28"/>
          <w:lang w:eastAsia="ru-RU"/>
        </w:rPr>
        <w:t xml:space="preserve">Медино-Меккским </w:t>
      </w:r>
      <w:bookmarkEnd w:id="123"/>
      <w:r w:rsidRPr="00DB607F">
        <w:rPr>
          <w:rFonts w:ascii="Times New Roman" w:hAnsi="Times New Roman"/>
          <w:sz w:val="28"/>
          <w:szCs w:val="28"/>
          <w:lang w:eastAsia="ru-RU"/>
        </w:rPr>
        <w:t>районом. Арабы таким образом оказались обманутыми в своих надеждах.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Тем не </w:t>
      </w:r>
      <w:r w:rsidR="00DB607F" w:rsidRPr="00DB607F">
        <w:rPr>
          <w:rFonts w:ascii="Times New Roman" w:hAnsi="Times New Roman"/>
          <w:sz w:val="28"/>
          <w:szCs w:val="28"/>
          <w:lang w:eastAsia="ru-RU"/>
        </w:rPr>
        <w:t>менее,</w:t>
      </w:r>
      <w:r w:rsidRPr="00DB60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24" w:name="OCRUncertain1112"/>
      <w:r w:rsidRPr="00DB607F">
        <w:rPr>
          <w:rFonts w:ascii="Times New Roman" w:hAnsi="Times New Roman"/>
          <w:sz w:val="28"/>
          <w:szCs w:val="28"/>
          <w:lang w:eastAsia="ru-RU"/>
        </w:rPr>
        <w:t>Хиджаз,</w:t>
      </w:r>
      <w:bookmarkEnd w:id="124"/>
      <w:r w:rsidRPr="00DB607F">
        <w:rPr>
          <w:rFonts w:ascii="Times New Roman" w:hAnsi="Times New Roman"/>
          <w:sz w:val="28"/>
          <w:szCs w:val="28"/>
          <w:lang w:eastAsia="ru-RU"/>
        </w:rPr>
        <w:t xml:space="preserve"> по словам </w:t>
      </w:r>
      <w:bookmarkStart w:id="125" w:name="OCRUncertain1113"/>
      <w:r w:rsidRPr="00DB607F">
        <w:rPr>
          <w:rFonts w:ascii="Times New Roman" w:hAnsi="Times New Roman"/>
          <w:sz w:val="28"/>
          <w:szCs w:val="28"/>
          <w:lang w:eastAsia="ru-RU"/>
        </w:rPr>
        <w:t>Лутфаллы,</w:t>
      </w:r>
      <w:bookmarkEnd w:id="125"/>
      <w:r w:rsidRPr="00DB607F">
        <w:rPr>
          <w:rFonts w:ascii="Times New Roman" w:hAnsi="Times New Roman"/>
          <w:sz w:val="28"/>
          <w:szCs w:val="28"/>
          <w:lang w:eastAsia="ru-RU"/>
        </w:rPr>
        <w:t xml:space="preserve"> имеет теперь </w:t>
      </w:r>
      <w:bookmarkStart w:id="126" w:name="OCRUncertain1114"/>
      <w:r w:rsidRPr="00DB607F">
        <w:rPr>
          <w:rFonts w:ascii="Times New Roman" w:hAnsi="Times New Roman"/>
          <w:sz w:val="28"/>
          <w:szCs w:val="28"/>
          <w:lang w:eastAsia="ru-RU"/>
        </w:rPr>
        <w:t>очень</w:t>
      </w:r>
      <w:bookmarkEnd w:id="126"/>
      <w:r w:rsidRPr="00DB607F">
        <w:rPr>
          <w:rFonts w:ascii="Times New Roman" w:hAnsi="Times New Roman"/>
          <w:sz w:val="28"/>
          <w:szCs w:val="28"/>
          <w:lang w:eastAsia="ru-RU"/>
        </w:rPr>
        <w:t xml:space="preserve"> большо</w:t>
      </w:r>
      <w:bookmarkStart w:id="127" w:name="OCRUncertain1115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27"/>
      <w:r w:rsidRPr="00DB607F">
        <w:rPr>
          <w:rFonts w:ascii="Times New Roman" w:hAnsi="Times New Roman"/>
          <w:sz w:val="28"/>
          <w:szCs w:val="28"/>
          <w:lang w:eastAsia="ru-RU"/>
        </w:rPr>
        <w:t xml:space="preserve"> значение. Туда стекаются большие силы мусульманского политического мира: индусы, </w:t>
      </w:r>
      <w:bookmarkStart w:id="128" w:name="OCRUncertain1116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28"/>
      <w:r w:rsidRPr="00DB607F">
        <w:rPr>
          <w:rFonts w:ascii="Times New Roman" w:hAnsi="Times New Roman"/>
          <w:sz w:val="28"/>
          <w:szCs w:val="28"/>
          <w:lang w:eastAsia="ru-RU"/>
        </w:rPr>
        <w:t>ерсы и турки. Хиджаз во</w:t>
      </w:r>
      <w:bookmarkStart w:id="129" w:name="OCRUncertain1117"/>
      <w:r w:rsidRPr="00DB607F">
        <w:rPr>
          <w:rFonts w:ascii="Times New Roman" w:hAnsi="Times New Roman"/>
          <w:sz w:val="28"/>
          <w:szCs w:val="28"/>
          <w:lang w:eastAsia="ru-RU"/>
        </w:rPr>
        <w:t>з</w:t>
      </w:r>
      <w:bookmarkEnd w:id="129"/>
      <w:r w:rsidRPr="00DB607F">
        <w:rPr>
          <w:rFonts w:ascii="Times New Roman" w:hAnsi="Times New Roman"/>
          <w:sz w:val="28"/>
          <w:szCs w:val="28"/>
          <w:lang w:eastAsia="ru-RU"/>
        </w:rPr>
        <w:t>главляется Хусейном, являющимся, якобы, идеологом самого широкого арабского движ</w:t>
      </w:r>
      <w:bookmarkStart w:id="130" w:name="OCRUncertain1118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30"/>
      <w:r w:rsidRPr="00DB607F">
        <w:rPr>
          <w:rFonts w:ascii="Times New Roman" w:hAnsi="Times New Roman"/>
          <w:sz w:val="28"/>
          <w:szCs w:val="28"/>
          <w:lang w:eastAsia="ru-RU"/>
        </w:rPr>
        <w:t>ния. Собравшиеся вокруг него представители мусульманского политического мира делятся на две гру</w:t>
      </w:r>
      <w:bookmarkStart w:id="131" w:name="OCRUncertain1120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31"/>
      <w:r w:rsidRPr="00DB607F">
        <w:rPr>
          <w:rFonts w:ascii="Times New Roman" w:hAnsi="Times New Roman"/>
          <w:sz w:val="28"/>
          <w:szCs w:val="28"/>
          <w:lang w:eastAsia="ru-RU"/>
        </w:rPr>
        <w:t>пы: панисламистов и панарабистов, почему вокруг Хусейна царит чрезвычайно сильная интрига-борьба группировок. Это обстоятельство усугубляется еще политикой англичан, подкупающих разных лиц и чиновников Хусейна. Часть последних составляет старо-турецкое чиновничество. Лутфаллах, между прочим, назвал английским шпионом Мининдела Хусейна-Фуада аль-Хатыба".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Лутфалла посоветовал Хакимову "прибыть к Хусейну правоверным, но просвещенным мусульманином. Непременно должен установить личную связь с Хусейном и таким образом избежать каких бы то ни было посредников (включая Мининдела)", о панарабском движении "говорить только с самим Хусейном" (видимо, это у российского дипломата, действительно, было самой важной темой) и особенно "проводить летний жаркий сезон в Таифе, являющемся летней резиденцией короля, и где необходимо установить связи между моей семьей и семьей Хусейна".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Хакимов делает первые выводы: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1. "Наличие среди хиджазских арабов двух политических группировок: 1) группа </w:t>
      </w:r>
      <w:bookmarkStart w:id="132" w:name="OCRUncertain1143"/>
      <w:r w:rsidRPr="00DB607F">
        <w:rPr>
          <w:rFonts w:ascii="Times New Roman" w:hAnsi="Times New Roman"/>
          <w:sz w:val="28"/>
          <w:szCs w:val="28"/>
          <w:lang w:eastAsia="ru-RU"/>
        </w:rPr>
        <w:t>халифатистов,</w:t>
      </w:r>
      <w:bookmarkEnd w:id="132"/>
      <w:r w:rsidRPr="00DB607F">
        <w:rPr>
          <w:rFonts w:ascii="Times New Roman" w:hAnsi="Times New Roman"/>
          <w:sz w:val="28"/>
          <w:szCs w:val="28"/>
          <w:lang w:eastAsia="ru-RU"/>
        </w:rPr>
        <w:t xml:space="preserve"> до</w:t>
      </w:r>
      <w:bookmarkStart w:id="133" w:name="OCRUncertain1144"/>
      <w:r w:rsidRPr="00DB607F">
        <w:rPr>
          <w:rFonts w:ascii="Times New Roman" w:hAnsi="Times New Roman"/>
          <w:sz w:val="28"/>
          <w:szCs w:val="28"/>
          <w:lang w:eastAsia="ru-RU"/>
        </w:rPr>
        <w:t>б</w:t>
      </w:r>
      <w:bookmarkEnd w:id="133"/>
      <w:r w:rsidRPr="00DB607F">
        <w:rPr>
          <w:rFonts w:ascii="Times New Roman" w:hAnsi="Times New Roman"/>
          <w:sz w:val="28"/>
          <w:szCs w:val="28"/>
          <w:lang w:eastAsia="ru-RU"/>
        </w:rPr>
        <w:t>ивающихся Хусейну звания халифа, и 2) группа пан-арабистов, стремящихся к созданию независимого арабского государства.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II. Возможность выбора Мекки моей резиденцией в случае, если в настоящей обстановке удастся наладить нормальные связи с Хусейном".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2 октября 1924 г. в Москву прибыл Лутфалла. Прием, оказанный эмиру, свидетельствовал о серьезности намерений советского руководства по развитию отношений с хиджазским шерифом. Эмир был принят председателем ЦИКа Михаилом Калининым. Его поместили в отеле "Савой" в центре Москвы. Ссылаясь на госте</w:t>
      </w:r>
      <w:bookmarkStart w:id="134" w:name="OCRUncertain1157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34"/>
      <w:r w:rsidRPr="00DB607F">
        <w:rPr>
          <w:rFonts w:ascii="Times New Roman" w:hAnsi="Times New Roman"/>
          <w:sz w:val="28"/>
          <w:szCs w:val="28"/>
          <w:lang w:eastAsia="ru-RU"/>
        </w:rPr>
        <w:t>риимство, оказанное в Хиджазе российской миссии, Лутфалла не только не платил за проживание в отеле, но и задерживал оплату ресторанных счетов. Было принято решение не требовать оплаты проживания посланника Хиджаза.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беседах с официальными представителями в Москве Лутфалла предложил свою теорию политического треугольника. По его мнению, миро</w:t>
      </w:r>
      <w:bookmarkStart w:id="135" w:name="OCRUncertain1171"/>
      <w:r w:rsidRPr="00DB607F">
        <w:rPr>
          <w:rFonts w:ascii="Times New Roman" w:hAnsi="Times New Roman"/>
          <w:sz w:val="28"/>
          <w:szCs w:val="28"/>
          <w:lang w:eastAsia="ru-RU"/>
        </w:rPr>
        <w:t>в</w:t>
      </w:r>
      <w:bookmarkEnd w:id="135"/>
      <w:r w:rsidRPr="00DB607F">
        <w:rPr>
          <w:rFonts w:ascii="Times New Roman" w:hAnsi="Times New Roman"/>
          <w:sz w:val="28"/>
          <w:szCs w:val="28"/>
          <w:lang w:eastAsia="ru-RU"/>
        </w:rPr>
        <w:t>ая политика должна была ориентироваться на три опорных пункта: Москва, Пекин, Багдад. Если эти три пункта удастся объединить, Москва стала бы неуязвимой в борьбе с мировым империализмом.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Сотрудничество России с арабами Лутфалла, по отзыву зав. подотделом Ближнего востока НКИД Сергея Пастухова, представлял "в самых фантастических формах вплоть до создания единой государственной с нами организации или нашей военной поддержки армии добровольцев, которую Лутфалла хочет организовать на Кавказе и с которой он намерен освободить от иностранного ига не то Сирию, не то Месопотамию". Кроме того, Лутфалла пытался убедить советских собеседников взять в свои руки халифатское движение и максимально использовать в советской политике на Востоке религиозный фактор.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Пастухов пояснил эмиру, что, в соответствии со своими принципами, Москва не могла исполь</w:t>
      </w:r>
      <w:bookmarkStart w:id="136" w:name="OCRUncertain1184"/>
      <w:r w:rsidRPr="00DB607F">
        <w:rPr>
          <w:rFonts w:ascii="Times New Roman" w:hAnsi="Times New Roman"/>
          <w:sz w:val="28"/>
          <w:szCs w:val="28"/>
          <w:lang w:eastAsia="ru-RU"/>
        </w:rPr>
        <w:t>з</w:t>
      </w:r>
      <w:bookmarkEnd w:id="136"/>
      <w:r w:rsidRPr="00DB607F">
        <w:rPr>
          <w:rFonts w:ascii="Times New Roman" w:hAnsi="Times New Roman"/>
          <w:sz w:val="28"/>
          <w:szCs w:val="28"/>
          <w:lang w:eastAsia="ru-RU"/>
        </w:rPr>
        <w:t>овать в политике религиозные факторы, а ее политика на Востоке "основана на сочувствии к национально-освободительным движениям, на поддержке этих движений теми средствами, которыми на этот предмет располагаем".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"В Аравии мы заинтересованы в национальном объединении арабов, - писал Пастухов, - в создании единого и сильного арабского государства".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Представители НКИД соглашались с мнением </w:t>
      </w:r>
      <w:bookmarkStart w:id="137" w:name="OCRUncertain1189"/>
      <w:r w:rsidRPr="00DB607F">
        <w:rPr>
          <w:rFonts w:ascii="Times New Roman" w:hAnsi="Times New Roman"/>
          <w:sz w:val="28"/>
          <w:szCs w:val="28"/>
          <w:lang w:eastAsia="ru-RU"/>
        </w:rPr>
        <w:t>Лутфаллы,</w:t>
      </w:r>
      <w:bookmarkEnd w:id="137"/>
      <w:r w:rsidRPr="00DB607F">
        <w:rPr>
          <w:rFonts w:ascii="Times New Roman" w:hAnsi="Times New Roman"/>
          <w:sz w:val="28"/>
          <w:szCs w:val="28"/>
          <w:lang w:eastAsia="ru-RU"/>
        </w:rPr>
        <w:t xml:space="preserve"> что основным очагом арабского движения явится не Хиджаз, а "более северные и культурные местности вроде Сирии и Палестины".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1924 г. шериф Хусейн провозгласил себя главой ис</w:t>
      </w:r>
      <w:bookmarkStart w:id="138" w:name="OCRUncertain1192"/>
      <w:r w:rsidRPr="00DB607F">
        <w:rPr>
          <w:rFonts w:ascii="Times New Roman" w:hAnsi="Times New Roman"/>
          <w:sz w:val="28"/>
          <w:szCs w:val="28"/>
          <w:lang w:eastAsia="ru-RU"/>
        </w:rPr>
        <w:t>л</w:t>
      </w:r>
      <w:bookmarkEnd w:id="138"/>
      <w:r w:rsidRPr="00DB607F">
        <w:rPr>
          <w:rFonts w:ascii="Times New Roman" w:hAnsi="Times New Roman"/>
          <w:sz w:val="28"/>
          <w:szCs w:val="28"/>
          <w:lang w:eastAsia="ru-RU"/>
        </w:rPr>
        <w:t xml:space="preserve">амского халифата., ликвидированного в Турции, послав письмо Чичерину для уведомления правительства Советской </w:t>
      </w:r>
      <w:bookmarkStart w:id="139" w:name="OCRUncertain1197"/>
      <w:r w:rsidRPr="00DB607F">
        <w:rPr>
          <w:rFonts w:ascii="Times New Roman" w:hAnsi="Times New Roman"/>
          <w:sz w:val="28"/>
          <w:szCs w:val="28"/>
          <w:lang w:eastAsia="ru-RU"/>
        </w:rPr>
        <w:t>Росии.</w:t>
      </w:r>
      <w:bookmarkEnd w:id="139"/>
      <w:r w:rsidRPr="00DB607F">
        <w:rPr>
          <w:rFonts w:ascii="Times New Roman" w:hAnsi="Times New Roman"/>
          <w:sz w:val="28"/>
          <w:szCs w:val="28"/>
          <w:lang w:eastAsia="ru-RU"/>
        </w:rPr>
        <w:t xml:space="preserve"> Как полагает саудовский исследователь Фахд ас-Самари, Москва вследствие этого установила дипломатические отношения с Хиджазом, использовав ухудшившиеся отношения Хиджаза с Англией.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числе сотрудников советского генерального консульства в Джидде были первый секретарь Моисей Аксельрод, позднее также работавший на советскую разведку, а также второй секретарь Наум Белкин.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Позиция шерифа Хусейна, видимо, объяснялась его обидой на англичан и стремлением показать Лондону, что он может найти и других союзников, способных угрожать британским интересам. Учитывая негативное отношение Хусейна к Октябрьской революции, вряд ли можно предположить, что он планировал союз с Москвой всерьез и надолго.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Советские дипломаты, исходя из масштабов развернутой Ибн Саудом против хашимитов войны, отдавали себе отчет о непрочности положения шерифа Хусейна и уже тогда думали о резервных ходах. Но Пастухов информирует генконсула о необходимости сохранять дружеские отношения с Лутфаллой, памятуя о том, что "если даже перестанет существовать государство Хиджаза и прекратится миссия Лутфаллы, он нам может быть полезен в Хиджазе как человек, связанный с арабским национальным движением". Москва также сделала вывод о скрыто враждебном отношении эмира к туркам.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Кроме того, советская дипломатия совершенно очевидно боялась оказаться в позиции сторонника проигрывающей стороны и начала готовиться к возможной смене декораций.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Летом 1924 г. Ибн Сауд объявил джихад против Хиджаза, с энтузиазмом встреченный ихванами. Напуганный успехами Ибн Сауда, шериф Хусейн в октябре 1924 г. был вынужден передать трон своему сыну Али, однако это не остановило войну между Хиджазом и Недждом. Теперь уже, как можно видеть из письма Чичерина, Москва считала движение Ибн Сауда вполне антибританским, хотя еще недавно рассчитывала на антибританский потенциал Хусейна. Прямым диссонансом этому письму был тезис, содержащийся в письме Чичерина Хакимову от 1 ноября 1924 г.: "Нападение Ибн Сауда на Хиджаз было спровоцировано Англией, которая этим путем хотела поставить на колени Хусейна, начавшего выходить из повиновения и пытавшегося добиться от Англии выполнения ею обещаний 1915 г. В связи с продолжающимся антианглийским движением в Египте перспектива образования в Палестине арабского правительства, к тому же зависимого от Хиджаза, стала пугать Англию. Крушение сионизма в Палестине в конечном счете привело бы к тому, что арабские националисты Египта и Палестины подали бы друг другу руку. Этот политический мост через Суэцкий канал мог поставить Англию в чрезвычайно затруднительное положение".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Складывается впечатление, что НКИДовцы либо плохо представляли себе, кто именно из аравийских владык невзлюбил англичан, либо их не столь сильно заботила степень антибританизма возможных партнеров, а вывод об антианглийских чувствах того или иного политика был нужен прежде всего для того, чтобы убедить Кремль в обоснованности ориентаций, выработанных на основе гораздо более прагматических оценок. Кроме того, за всем стояла уверенность кремлевских дипломатов в неизбежности падения колониальной системы.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Нельзя не видеть, что в переписке Чичерина вообще отсутствуют какие-либо идеологические установки, увязки с разжиганием революции в Палестине и Египте, над чем напряженно работал Коминтерн. Своего рода дуализм внешней политики СССР, в рамках которой прагматические государственные задачи соседствовали с чисто идеологическими императивами большевистского движения, закладывался уже в те годы. Было ясно, что советское руководство не имело иллюзий по поводу возможности разгорания революции в Аравии, однако оно хорошо понимало выгодность курса на поддержку арабского интеграционистского движения, способного ослабить господство Англии на Ближнем Востоке. Противодействие Англии было одним из главных определяющих факторов внешнеполитического курса Москвы в Аравии.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Прагматизм был особенно характерен для подхода Г.Чичерина. Однако и он не был свободен от романтических представлений о потенциале мусульманской интеграции. "Наши интересы в арабском вопросе, пишет наркоминдел, - сводятся к объединению арабских земель в единое целое". Чичерин также говорит о возможности турецко-ваххабитского сближения "в некое мусульманское движение, направленное против западного империализма". "Итак, временное равновесие, созданное Англией на Аравийском полуострове, поколеблено, - делает вывод нарком. - Идея панарабизма начинает как-будто возрождаться в новом центре-Неджде. Это создает для англичан новые затруднения, которые осложняются неурегулированным еще вопросом о Мосуле. Такое положение соответствует не только нашим, но и турецким интересам. Наша политика в Аравии должна по-прежнему основываться на национальном моменте, на стремлении арабов к объединению в единое государство".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то время и Коминтерн, исходя из якобы антианглийской, антиколониальной направленности движения ваххабитов, с энтузиазмом воспринимал военные успехи Ибн Сауда. На одном из заседаний Исполкома Коминтерна в 1924 г. обсуждалось положение в Аравии. Участники заседания назвали короля Абдель Азиза вождем крупного национального движения, победа которого в Хиджазе даст возможность поднять мусульман на революционную борьбу против английского колониализма. Коминтерн поддержал как короля Абдель Азиза, так и имама Яхью, назвав их вождями, стремящимися к противодействию английскому влиянию, которым надо помочь"12а.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сентябре 1924 г. ихваны и регулярное войско Абдель Азиза Ибн Сауда овладели Таифом, затем вошли в Мекку.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Опасаясь за будущее советско-хиджазских отношений, руководство НКИД стремилось не только установить контакты с Ибн Саудом и заручиться его поддержкой на случай, если он захватит Джидду, но и продолжать нейтралитет, а на определенном этапе выступить с посреднической миссией. Кроме того, также обеспечить "привязку" России к Хиджазу путем декларирования стремления защищать интересы российских (советских) граждан, как постоянно проживающих в Хиджазе, так и посещающих его во время паломничества. Несмотря на интриги английских представителей, пугавших местные власти тем, что путем регистрации своих граждан в Хиджазе российские представители развернут здесь подрывную работу, регистрацию все же удалось провести.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письме Чичерину от 5 ноября 1924 г. Хакимов дает весьма негативную оценку итогам правления Хусейна в Аравии. Показательно, что автор письма как бы исходит из того, что задача формирования "арабского объединительного движения" является для советской дипломатии наиболее приоритетной: "Нищенская бедность страны, ничего не могущей обещать и в будущем, политическая и культурная отсталость; все это не покрывается одним нахождением святых городов и их хранителей-потомков пророка для того, чтобы Хиджаз мог успешно возглавлять арабо-объединительное движение". На основании этой оценки генконсул делает обескураживающий вывод: "Таким образом наша основная тактика - арабо-объединительное движение как задача, связанная с нашим пребыванием в Хиджазе, мне кажется, теряет или потеряет свое значение".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Шерифу отводится довольно незавидное место, он может быть "использован нами или кем угодно другим в одном отношении и непременно при одном условии.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Или можно пользоваться для временных и дешевых эффектов вроде создания противо–английского или итальянского конфликта, или даже вроде похода против Асира, подзащитного Англии, оплатив, конечно, его труды должным образом. И при условии оставления безо какого либо внимания его внутреннего положения. И то и другое опять-таки не связали бы наше пребывание в Хиджазе с основной нашей политикой в Аравии". Но, судя по письму, генконсул пока еще не уверен в том, что Хусейн может быть побежден Ибн Саудом.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Убедившись в том, что Ибн Сауд имеет большие шансы на победу, Чичерин поручает Хакимову установить связь с ваххабитами. В письме от 4 ноября 1924 г. Хакимов пишет: "Этот вопрос стоял передо мной еще в те дни, когда ваххабиты только что заняли Таиф и когда неизвестно было, что им</w:t>
      </w:r>
      <w:bookmarkStart w:id="140" w:name="OCRUncertain1394"/>
      <w:r w:rsidRPr="00DB607F">
        <w:rPr>
          <w:rFonts w:ascii="Times New Roman" w:hAnsi="Times New Roman"/>
          <w:sz w:val="28"/>
          <w:szCs w:val="28"/>
          <w:lang w:eastAsia="ru-RU"/>
        </w:rPr>
        <w:t>е</w:t>
      </w:r>
      <w:bookmarkEnd w:id="140"/>
      <w:r w:rsidRPr="00DB607F">
        <w:rPr>
          <w:rFonts w:ascii="Times New Roman" w:hAnsi="Times New Roman"/>
          <w:sz w:val="28"/>
          <w:szCs w:val="28"/>
          <w:lang w:eastAsia="ru-RU"/>
        </w:rPr>
        <w:t>ют ли они серьезные намерения к дальнейшему продвижению и имеют ли на это достаточные ресурсы. Я полагал, что вопрос нашей с ними связи может стоять независимо от их победы или поражения..."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Связь в тех условиях могла быть только письменная, и контакт удалось установить не сразу, сообщает генконсул: "...мне удалось отправить к Халиду, командующему ваххабитс-кими войсками, письмо, копию коего прилагаю, лишь после занятия им Мекки".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начале 1925 г. началась ваххабитская осада Джидды, которая продолжалась почти целый год. "События в Аравии вступают в очень интересную стадию, - инструктировал Хакимова Чичерин. - Вам нужно во что бы то ни стало оставаться в Джидде, нужно установить дружественные отношения с Ибн Саудом, надо также внимательно наблюдать пути развития англо-французского и англо-итальянского антагонизма в Ара-вии".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Хакимов продолжает развивать контакты с ваххабитами. В письме Хакимову уже 18 июня 1925 г. Георгий Чичерин положительно оценил завязавшиеся у генконсула сношения с Ибн Саудом. В этой директиве содержится важный тезис о диверсификации связей советских дипломатом в Аравии. "Так как мы не делаем ставку на того или другого из враждующих арабских князей, - писал нарком, - а стремимся лишь к тому, чтобы в лице существующих центров арабской жизни развивать с последней наши связи, то нам необходимо иметь одновременный параллельный контакт как с Хиджазом, так и с Недждом". Чичерин считает важным и контакт с халифатским комитетом не потому, что Москва симпатизирует идее халифата, но потому что халифатское движение играет важную роль "в борьбе мусульманских народов за полное освобождение". И далее: "Если бы один из мусульманских князей оказался достаточно сильным, чтобы сыграть роль собирателя Аравии, мы, конечно, считали бы очень большим шагом вперед объединение все арабских племен в одно государство. Но этого нет, и мы можем лишь крайне отрицательно относиться к нескончаемым распрям, поддерживаемым Англией между арабскими князьями".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Руководствуясь этими соображениями, Чичерин одобряет идею Хакимова об участии в примирении враждующих сторон, но </w:t>
      </w:r>
      <w:r w:rsidR="00DB607F" w:rsidRPr="00DB607F">
        <w:rPr>
          <w:rFonts w:ascii="Times New Roman" w:hAnsi="Times New Roman"/>
          <w:sz w:val="28"/>
          <w:szCs w:val="28"/>
          <w:lang w:eastAsia="ru-RU"/>
        </w:rPr>
        <w:t>только,</w:t>
      </w:r>
      <w:r w:rsidRPr="00DB607F">
        <w:rPr>
          <w:rFonts w:ascii="Times New Roman" w:hAnsi="Times New Roman"/>
          <w:sz w:val="28"/>
          <w:szCs w:val="28"/>
          <w:lang w:eastAsia="ru-RU"/>
        </w:rPr>
        <w:t xml:space="preserve"> а случае благоприятного отношения к этому самого Али.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Чичерин инструктирует Хакимова, чтобы он был осторожен в высказываниях об Англии в беседах с Ибн Саудом, поскольку предполагается, что тот может оказаться английским ставленником: "Действительно, никаких конкретных деталей этих эвентуальных переговоров сейчас предрешать нельзя, ибо конкретные обстоятельства этих переговоров нам неизвестны. Но в общих чертах можно сказать, что с одной стороны надо всячески подчеркнуть нашу общую дружбу с народами Востока и лежащий в основе нашей </w:t>
      </w:r>
      <w:bookmarkStart w:id="141" w:name="OCRUncertain1446"/>
      <w:r w:rsidRPr="00DB607F">
        <w:rPr>
          <w:rFonts w:ascii="Times New Roman" w:hAnsi="Times New Roman"/>
          <w:sz w:val="28"/>
          <w:szCs w:val="28"/>
          <w:lang w:eastAsia="ru-RU"/>
        </w:rPr>
        <w:t>п</w:t>
      </w:r>
      <w:bookmarkEnd w:id="141"/>
      <w:r w:rsidRPr="00DB607F">
        <w:rPr>
          <w:rFonts w:ascii="Times New Roman" w:hAnsi="Times New Roman"/>
          <w:sz w:val="28"/>
          <w:szCs w:val="28"/>
          <w:lang w:eastAsia="ru-RU"/>
        </w:rPr>
        <w:t>олитики принцип самоопределения народов, а с другой стороны надо быть крайне осторожным по отношению к Англии. Не надо давать пищи для какого-либо нового английского ультиматума. Ибн Сауд состоит на жаловании Англии и если сегодня он с нею в ссоре, то нет гарантии, что завтра он с нею не помирится и не сделается просто английским агентом. При таких условиях излишняя откровенность недопустима. Можно говорить в самом общем виде о том, что наше сочувствие самоопределяющимся и борющимся за независимость народностями означает, что мы против всяких нашествий, вторжений, завоеваний и угнетений менее сильных народов великими державами. Но не следует заострять эти разговоры специально против Англии, чтобы не получился у нас дипломатический скандал. Следует иллюстрировать тезис наших дружественных отношений с народами Востока, рассказывая о нашей дружбе с Турцией, Персией, Афганистаном и т.д., но при этом надо чрезвычайно осторожно относиться к Англии. Всякое стремление восточных народов к независимости может рассчитывать на наше сочувствие. Вступив в отношения с Хиджазом, мы хотели установить контакт с народами арабского полуострова и этот контакт мы хотим сохранить и впредь. Военные победы Ибн Сауда не означают, что он уже добился независимости - нет, ему же предстоит трудная борьба с государствами, которые хотели бы видеть в Аравии не сильное, независимое государство, объединяющие арабов в борьбе с иностранными домогательствами, а европейскую колонию или же много мелких князьков, враждующих между собой".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Инструкции Наркома не оставляли сомнений у генконсула, в каком направлении ему надлежало действовать. "Имеется в виду, - писал Хакимову Чичерин, - что главный враг арабов в прошлом - оттоманская Турция - больше не существует. Теперь же главный враг арабов - Англия".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Теперь советский консул в Джидде попытался сыграть роль примирителя враждующих сторон, что было, вероятно, в первую очередь рассчитано на повышение репутации его страны и его лично, улучшение контактов с каждой из сторон и демонстрацию нейтралитета. Это могло принести дивиденды при любом исходе борьбы. Вряд ли советские дипломаты всерьез думали, что им удастся добиться примирения ихванов с хашимитами. По данным, приводимым саудовскими исследователями, Хакимов связался лично с Ибн Саудом, попросив разрешения для себя и консулов ряда мусульманских государств, аккредитованных в Джидде, посетить Мекку и совершить умру без вмешательства в политические дела враждующих сторон.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месяц рамадан 1343 г. (в апреле 1925, отчет о поездке направлен в Центр только 17 июня 1925 г.), во время осады Д.жидды Хакимов совершил умру вместе с вице-консулами Голландии и Ирана. Это позволило ему ознакомиться с военной ситуацией за границами Джидды. Хакимов всгретился с Абдель Азизом Ибн Саудом и договорился о том, что министру иностранных дел Хиджаза Фуаду аль-Хатыбу будет позволено прибыть в Мекку и провести переговоры с Абдель Азизом. 26 рамадана аль-Хатыб направил письмо Абдель Азизу с просьбой разрешить ему приехать. В результате посреднической миссии Хакимова между королем Абдель Азизом и Фуадом аль-Хатыбом завязалась переписка, приведшая к встрече между ними, состоявшейся в последний день рамадана.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Во время беседы в Мекке Хакимов очень умело использовал заинтересованность Ибн Сауда в паломничестве советских мусульман к святыням ислама. Генконсул, в частности, заявил мекканскому наместнику Ибн Сауда, что "массовое и организованное участие наших мусульман было бы возможно лишь в случае установления между СССР и Недждом таких отношений, при которых официальные лица СССР могли бы нести функции по защите интересов наших граждан".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По сообщению ас-Самари, после публикации в мекканской газете "Умм аль-Кура" о посредничестве Хакимова последний направил письмо Абдель Азизу с требованием опровергнуть это сообщение. В ответном послании король выразил удивление по поводу требования Хакимова, подтвердив опубликованное сообщение и отказавшись опровергнуть его. Король писал: "Я не думал, что посланники правительств говорят, а потом отрицают то, что они говорили, хотя я не вижу в происшедшем ничего особенного, от меня не требовалось сокрыть этот факт и я сообщил о нем".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 xml:space="preserve">Как считает ас-Самари, Хакимов опасался того, что известие вызовет нежелательную реакцию со стороны тех иностранных представителей в Хиджазе, которые договорились вместе с ним соблюдать нейтралитет в отношении конфликта. Действительно, британский представитель в Джидде </w:t>
      </w:r>
      <w:bookmarkStart w:id="142" w:name="OCRUncertain1545"/>
      <w:r w:rsidRPr="00DB607F">
        <w:rPr>
          <w:rFonts w:ascii="Times New Roman" w:hAnsi="Times New Roman"/>
          <w:sz w:val="28"/>
          <w:szCs w:val="28"/>
          <w:lang w:eastAsia="ru-RU"/>
        </w:rPr>
        <w:t>Джордан</w:t>
      </w:r>
      <w:bookmarkEnd w:id="142"/>
      <w:r w:rsidRPr="00DB607F">
        <w:rPr>
          <w:rFonts w:ascii="Times New Roman" w:hAnsi="Times New Roman"/>
          <w:sz w:val="28"/>
          <w:szCs w:val="28"/>
          <w:lang w:eastAsia="ru-RU"/>
        </w:rPr>
        <w:t xml:space="preserve"> сообщал позднее министру иностранных дел Чемберлену 29 декабря 1925 г. будто Хакимов в контактах с Абдель Азизом обещал последнему предоставление советской помощи взамен за разрыв с англичанами. Ас-Самари уверен в том, что этого не было, тем более что король уже не нуждался ни в какой помощи: Джидда вот-вот должна была пасть. Нет такой информации и в российских архивах.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Заметим, что уже в то время в советской дипломатии закладывались фактически основы подхода к конфликтным ситуациям в странах пребывания, формировалась линия на диверсификацию отношений с враждующими сторонами и тайное посредничество, впоследствии получивша</w:t>
      </w:r>
      <w:bookmarkStart w:id="143" w:name="OCRUncertain1563"/>
      <w:r w:rsidRPr="00DB607F">
        <w:rPr>
          <w:rFonts w:ascii="Times New Roman" w:hAnsi="Times New Roman"/>
          <w:sz w:val="28"/>
          <w:szCs w:val="28"/>
          <w:lang w:eastAsia="ru-RU"/>
        </w:rPr>
        <w:t>я</w:t>
      </w:r>
      <w:bookmarkEnd w:id="143"/>
      <w:r w:rsidRPr="00DB607F">
        <w:rPr>
          <w:rFonts w:ascii="Times New Roman" w:hAnsi="Times New Roman"/>
          <w:sz w:val="28"/>
          <w:szCs w:val="28"/>
          <w:lang w:eastAsia="ru-RU"/>
        </w:rPr>
        <w:t xml:space="preserve"> развитие и продолжившаяся во внешнеполитических действиях СССР в данном регионе.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К осени 1925 г. окончательная победа ваххабитов уже представляется неотвратимой. Советские дипломаты ищут пути дальнейшего укрепления отношений с Ибн Саудом. Западные средства массовой информации сообщали об актах вандализма, которые войска Ибн Сауда совершали в Мекке и Медине после их захвата. Решив помочь Ибн Сауду, чтобы продемонстрировать дружественное отношение к нему Москвы, Чичерин пишет советскому послу в Тегеране: "Одним из средств давления на Ибн Сауда является руководимая ныне Англией в мусульманских странах кампания против ваххабитов за якобы произведенные ими разрушения в Мекке и Медине. Стремясь изолировать Ибн Сауда от всякой поддержки его в Индии, Египте в подмандатных территориях, английские агенты раздувают фанатизм мусульманских масс против ваххабитов для того, чтобы ослабить Ибн Сауда и заставить его пойти на соглашение с Хиджазом и на английские предложения".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декабре 1925 года Джидда пала, и Ибн Сауд был провозглашен королем Хиджаза и султаном Неджда и зависимых территорий. 16 февраля 1926 года Керим Хакимов уже направляет королю послание, содержавшее полное признание саудовского государства: "По поручению моего правительства честь имею уведомить Ваше Величество, что правительство Союза Советских Социалистических Республик, исходя из принципа самоопределения народов и глубоко уважаемая волю хиджазского народа, выразившуюся в избрании Вас своим королем, признает Ваше Величество королем Хиджаза, султаном Неджда и присоединенных областей.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силу этого Советское правительство считает себя в состоянии нормальных дипломатических отношений с правительством Вашего Величества.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Таким образом, будущее Королевство Саудовская Аравия стало первым арабским государством, с которым установил отношение СССР.</w:t>
      </w:r>
    </w:p>
    <w:p w:rsidR="0025781C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Как показывают документы из российских дипломатических архивов, весьма прагматическая политика СССР в Аравии контрастировала с гораздо более идеологизированным подходом большевистского руководства к Египту и Палестине, а также другим странам Машрика, где лидеры партии большевиков видели возможную базу для пролетарского революционного движения и поэтому ориентировались на создание там коммунистических партий. Как уже говорилось выше, "линия Коминтерна" в Аравии практически не просматривалась, что было связано не только с неготовностью аравийского общества к появлению этого движения и поддержке его идей, но и с тем, что в движении аравийских эмиров для Советской России был важнее антианглийский, освободительный потенциал. Противоречие между прагматической ориентацией на государственные интересы при проведении внешнеполитического курса и идеологически мотивированным подходом сохранялось практически на протяжении всего существования СССР и находило свое выражение в дальнейшем даже в теоретических построениях, вроде теорий национально-демократической революции или некапиталистического развития, позволявших игнорировать фактор местных коммунистов или подчинить его сугубо прагматической поддержке зачастую даже антикоммунистически настроенных "национальных демократов", но зато выступавших против Запада.</w:t>
      </w:r>
    </w:p>
    <w:p w:rsidR="0012666F" w:rsidRPr="00DB607F" w:rsidRDefault="0025781C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t>В отношениях СССР и Саудовского королевства впереди еще было много драматических страниц, взлетов и падений, но истоки будущих, хотя и временных, успехов и поражений советской дипломатии лежали в том периоде первого прорыва Москвы в Аравию.</w:t>
      </w:r>
    </w:p>
    <w:p w:rsidR="0012666F" w:rsidRPr="00DB607F" w:rsidRDefault="0012666F" w:rsidP="00DB60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7F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5781C" w:rsidRPr="00DB607F" w:rsidRDefault="0012666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607F">
        <w:rPr>
          <w:rFonts w:ascii="Times New Roman" w:hAnsi="Times New Roman"/>
          <w:bCs/>
          <w:sz w:val="28"/>
          <w:szCs w:val="28"/>
          <w:lang w:eastAsia="ru-RU"/>
        </w:rPr>
        <w:t>Список источников и литературы</w:t>
      </w:r>
    </w:p>
    <w:p w:rsidR="001C495F" w:rsidRPr="00BF3713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BF3713">
        <w:rPr>
          <w:rFonts w:ascii="Times New Roman" w:hAnsi="Times New Roman"/>
          <w:bCs/>
          <w:color w:val="FFFFFF"/>
          <w:sz w:val="28"/>
          <w:szCs w:val="28"/>
          <w:lang w:eastAsia="ru-RU"/>
        </w:rPr>
        <w:t>аравия внешний политика</w:t>
      </w:r>
      <w:r w:rsidR="00752C90" w:rsidRPr="00BF3713">
        <w:rPr>
          <w:rFonts w:ascii="Times New Roman" w:hAnsi="Times New Roman"/>
          <w:bCs/>
          <w:color w:val="FFFFFF"/>
          <w:sz w:val="28"/>
          <w:szCs w:val="28"/>
          <w:lang w:eastAsia="ru-RU"/>
        </w:rPr>
        <w:t xml:space="preserve"> советский</w:t>
      </w:r>
    </w:p>
    <w:p w:rsidR="0012666F" w:rsidRPr="00DB607F" w:rsidRDefault="0012666F" w:rsidP="00DB607F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07F">
        <w:rPr>
          <w:rFonts w:ascii="Times New Roman" w:hAnsi="Times New Roman"/>
          <w:sz w:val="28"/>
          <w:szCs w:val="28"/>
        </w:rPr>
        <w:t>Чичерин</w:t>
      </w:r>
      <w:r w:rsidRPr="00DB607F">
        <w:rPr>
          <w:rFonts w:ascii="Times New Roman" w:hAnsi="Times New Roman"/>
          <w:noProof/>
          <w:sz w:val="28"/>
          <w:szCs w:val="28"/>
        </w:rPr>
        <w:t xml:space="preserve"> -</w:t>
      </w:r>
      <w:r w:rsidRPr="00DB607F">
        <w:rPr>
          <w:rFonts w:ascii="Times New Roman" w:hAnsi="Times New Roman"/>
          <w:sz w:val="28"/>
          <w:szCs w:val="28"/>
        </w:rPr>
        <w:t xml:space="preserve"> Сталину,</w:t>
      </w:r>
      <w:r w:rsidRPr="00DB607F">
        <w:rPr>
          <w:rFonts w:ascii="Times New Roman" w:hAnsi="Times New Roman"/>
          <w:noProof/>
          <w:sz w:val="28"/>
          <w:szCs w:val="28"/>
        </w:rPr>
        <w:t xml:space="preserve"> 18</w:t>
      </w:r>
      <w:r w:rsidRPr="00DB607F">
        <w:rPr>
          <w:rFonts w:ascii="Times New Roman" w:hAnsi="Times New Roman"/>
          <w:sz w:val="28"/>
          <w:szCs w:val="28"/>
        </w:rPr>
        <w:t xml:space="preserve"> декабря</w:t>
      </w:r>
      <w:r w:rsidRPr="00DB607F">
        <w:rPr>
          <w:rFonts w:ascii="Times New Roman" w:hAnsi="Times New Roman"/>
          <w:noProof/>
          <w:sz w:val="28"/>
          <w:szCs w:val="28"/>
        </w:rPr>
        <w:t xml:space="preserve"> 1923</w:t>
      </w:r>
      <w:r w:rsidRPr="00DB607F">
        <w:rPr>
          <w:rFonts w:ascii="Times New Roman" w:hAnsi="Times New Roman"/>
          <w:sz w:val="28"/>
          <w:szCs w:val="28"/>
        </w:rPr>
        <w:t xml:space="preserve"> г.</w:t>
      </w:r>
      <w:r w:rsidRPr="00DB607F">
        <w:rPr>
          <w:rFonts w:ascii="Times New Roman" w:hAnsi="Times New Roman"/>
          <w:noProof/>
          <w:sz w:val="28"/>
          <w:szCs w:val="28"/>
        </w:rPr>
        <w:t xml:space="preserve"> -</w:t>
      </w:r>
      <w:r w:rsidRPr="00DB607F">
        <w:rPr>
          <w:rFonts w:ascii="Times New Roman" w:hAnsi="Times New Roman"/>
          <w:sz w:val="28"/>
          <w:szCs w:val="28"/>
        </w:rPr>
        <w:t xml:space="preserve"> АВП РФ (Архив внешней политики Российской Федерации), фонд</w:t>
      </w:r>
      <w:r w:rsidRPr="00DB607F">
        <w:rPr>
          <w:rFonts w:ascii="Times New Roman" w:hAnsi="Times New Roman"/>
          <w:noProof/>
          <w:sz w:val="28"/>
          <w:szCs w:val="28"/>
        </w:rPr>
        <w:t xml:space="preserve"> 0127,</w:t>
      </w:r>
      <w:r w:rsidRPr="00DB607F">
        <w:rPr>
          <w:rFonts w:ascii="Times New Roman" w:hAnsi="Times New Roman"/>
          <w:sz w:val="28"/>
          <w:szCs w:val="28"/>
        </w:rPr>
        <w:t xml:space="preserve"> опись </w:t>
      </w:r>
      <w:r w:rsidRPr="00DB607F">
        <w:rPr>
          <w:rFonts w:ascii="Times New Roman" w:hAnsi="Times New Roman"/>
          <w:noProof/>
          <w:sz w:val="28"/>
          <w:szCs w:val="28"/>
        </w:rPr>
        <w:t>1</w:t>
      </w:r>
      <w:r w:rsidRPr="00DB607F">
        <w:rPr>
          <w:rFonts w:ascii="Times New Roman" w:hAnsi="Times New Roman"/>
          <w:sz w:val="28"/>
          <w:szCs w:val="28"/>
        </w:rPr>
        <w:t>, папка</w:t>
      </w:r>
      <w:r w:rsidRPr="00DB607F">
        <w:rPr>
          <w:rFonts w:ascii="Times New Roman" w:hAnsi="Times New Roman"/>
          <w:noProof/>
          <w:sz w:val="28"/>
          <w:szCs w:val="28"/>
        </w:rPr>
        <w:t xml:space="preserve"> 1,</w:t>
      </w:r>
      <w:r w:rsidRPr="00DB607F">
        <w:rPr>
          <w:rFonts w:ascii="Times New Roman" w:hAnsi="Times New Roman"/>
          <w:sz w:val="28"/>
          <w:szCs w:val="28"/>
        </w:rPr>
        <w:t xml:space="preserve"> досье</w:t>
      </w:r>
      <w:r w:rsidRPr="00DB607F">
        <w:rPr>
          <w:rFonts w:ascii="Times New Roman" w:hAnsi="Times New Roman"/>
          <w:noProof/>
          <w:sz w:val="28"/>
          <w:szCs w:val="28"/>
        </w:rPr>
        <w:t xml:space="preserve"> 2,</w:t>
      </w:r>
      <w:r w:rsidRPr="00DB607F">
        <w:rPr>
          <w:rFonts w:ascii="Times New Roman" w:hAnsi="Times New Roman"/>
          <w:sz w:val="28"/>
          <w:szCs w:val="28"/>
        </w:rPr>
        <w:t xml:space="preserve"> листы</w:t>
      </w:r>
      <w:r w:rsidRPr="00DB607F">
        <w:rPr>
          <w:rFonts w:ascii="Times New Roman" w:hAnsi="Times New Roman"/>
          <w:noProof/>
          <w:sz w:val="28"/>
          <w:szCs w:val="28"/>
        </w:rPr>
        <w:t xml:space="preserve"> 6-7.</w:t>
      </w:r>
    </w:p>
    <w:p w:rsidR="0012666F" w:rsidRPr="00DB607F" w:rsidRDefault="0012666F" w:rsidP="00DB607F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07F">
        <w:rPr>
          <w:sz w:val="28"/>
          <w:szCs w:val="28"/>
        </w:rPr>
        <w:t>Чичерин</w:t>
      </w:r>
      <w:r w:rsidRPr="00DB607F">
        <w:rPr>
          <w:noProof/>
          <w:sz w:val="28"/>
          <w:szCs w:val="28"/>
        </w:rPr>
        <w:t xml:space="preserve"> -</w:t>
      </w:r>
      <w:r w:rsidRPr="00DB607F">
        <w:rPr>
          <w:sz w:val="28"/>
          <w:szCs w:val="28"/>
        </w:rPr>
        <w:t xml:space="preserve"> Юреневу,</w:t>
      </w:r>
      <w:r w:rsidRPr="00DB607F">
        <w:rPr>
          <w:noProof/>
          <w:sz w:val="28"/>
          <w:szCs w:val="28"/>
        </w:rPr>
        <w:t xml:space="preserve"> 4</w:t>
      </w:r>
      <w:r w:rsidRPr="00DB607F">
        <w:rPr>
          <w:sz w:val="28"/>
          <w:szCs w:val="28"/>
        </w:rPr>
        <w:t xml:space="preserve"> апреля</w:t>
      </w:r>
      <w:r w:rsidRPr="00DB607F">
        <w:rPr>
          <w:noProof/>
          <w:sz w:val="28"/>
          <w:szCs w:val="28"/>
        </w:rPr>
        <w:t xml:space="preserve"> 1924</w:t>
      </w:r>
      <w:r w:rsidRPr="00DB607F">
        <w:rPr>
          <w:sz w:val="28"/>
          <w:szCs w:val="28"/>
        </w:rPr>
        <w:t xml:space="preserve"> г.</w:t>
      </w:r>
      <w:r w:rsidRPr="00DB607F">
        <w:rPr>
          <w:noProof/>
          <w:sz w:val="28"/>
          <w:szCs w:val="28"/>
        </w:rPr>
        <w:t xml:space="preserve"> -</w:t>
      </w:r>
      <w:r w:rsidRPr="00DB607F">
        <w:rPr>
          <w:sz w:val="28"/>
          <w:szCs w:val="28"/>
        </w:rPr>
        <w:t xml:space="preserve"> АВП РФ, Ф. 0127, оп. 1, п. 1, д. 5, л. </w:t>
      </w:r>
      <w:r w:rsidRPr="00DB607F">
        <w:rPr>
          <w:noProof/>
          <w:sz w:val="28"/>
          <w:szCs w:val="28"/>
        </w:rPr>
        <w:t>6.</w:t>
      </w:r>
    </w:p>
    <w:p w:rsidR="0012666F" w:rsidRPr="00DB607F" w:rsidRDefault="0012666F" w:rsidP="00DB607F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07F">
        <w:rPr>
          <w:sz w:val="28"/>
          <w:szCs w:val="28"/>
        </w:rPr>
        <w:t>Хакимов</w:t>
      </w:r>
      <w:r w:rsidRPr="00DB607F">
        <w:rPr>
          <w:noProof/>
          <w:sz w:val="28"/>
          <w:szCs w:val="28"/>
        </w:rPr>
        <w:t xml:space="preserve"> -</w:t>
      </w:r>
      <w:r w:rsidRPr="00DB607F">
        <w:rPr>
          <w:sz w:val="28"/>
          <w:szCs w:val="28"/>
        </w:rPr>
        <w:t xml:space="preserve"> Чичерину,</w:t>
      </w:r>
      <w:r w:rsidRPr="00DB607F">
        <w:rPr>
          <w:noProof/>
          <w:sz w:val="28"/>
          <w:szCs w:val="28"/>
        </w:rPr>
        <w:t xml:space="preserve"> 15</w:t>
      </w:r>
      <w:r w:rsidRPr="00DB607F">
        <w:rPr>
          <w:sz w:val="28"/>
          <w:szCs w:val="28"/>
        </w:rPr>
        <w:t xml:space="preserve"> июля</w:t>
      </w:r>
      <w:r w:rsidRPr="00DB607F">
        <w:rPr>
          <w:noProof/>
          <w:sz w:val="28"/>
          <w:szCs w:val="28"/>
        </w:rPr>
        <w:t xml:space="preserve"> 1924</w:t>
      </w:r>
      <w:r w:rsidRPr="00DB607F">
        <w:rPr>
          <w:sz w:val="28"/>
          <w:szCs w:val="28"/>
        </w:rPr>
        <w:t xml:space="preserve"> г.</w:t>
      </w:r>
      <w:r w:rsidRPr="00DB607F">
        <w:rPr>
          <w:noProof/>
          <w:sz w:val="28"/>
          <w:szCs w:val="28"/>
        </w:rPr>
        <w:t xml:space="preserve"> -</w:t>
      </w:r>
      <w:r w:rsidRPr="00DB607F">
        <w:rPr>
          <w:sz w:val="28"/>
          <w:szCs w:val="28"/>
        </w:rPr>
        <w:t xml:space="preserve"> АВП РФ, ф. </w:t>
      </w:r>
      <w:r w:rsidRPr="00DB607F">
        <w:rPr>
          <w:noProof/>
          <w:sz w:val="28"/>
          <w:szCs w:val="28"/>
        </w:rPr>
        <w:t>0127,</w:t>
      </w:r>
      <w:r w:rsidRPr="00DB607F">
        <w:rPr>
          <w:sz w:val="28"/>
          <w:szCs w:val="28"/>
        </w:rPr>
        <w:t xml:space="preserve"> оп. 1,</w:t>
      </w:r>
      <w:r w:rsidRPr="00DB607F">
        <w:rPr>
          <w:noProof/>
          <w:sz w:val="28"/>
          <w:szCs w:val="28"/>
        </w:rPr>
        <w:t xml:space="preserve"> п.</w:t>
      </w:r>
      <w:r w:rsidRPr="00DB607F">
        <w:rPr>
          <w:sz w:val="28"/>
          <w:szCs w:val="28"/>
        </w:rPr>
        <w:t xml:space="preserve"> </w:t>
      </w:r>
      <w:r w:rsidRPr="00DB607F">
        <w:rPr>
          <w:noProof/>
          <w:sz w:val="28"/>
          <w:szCs w:val="28"/>
        </w:rPr>
        <w:t xml:space="preserve">1, </w:t>
      </w:r>
      <w:r w:rsidRPr="00DB607F">
        <w:rPr>
          <w:sz w:val="28"/>
          <w:szCs w:val="28"/>
        </w:rPr>
        <w:t>д</w:t>
      </w:r>
      <w:r w:rsidRPr="00DB607F">
        <w:rPr>
          <w:noProof/>
          <w:sz w:val="28"/>
          <w:szCs w:val="28"/>
        </w:rPr>
        <w:t>.</w:t>
      </w:r>
      <w:r w:rsidRPr="00DB607F">
        <w:rPr>
          <w:sz w:val="28"/>
          <w:szCs w:val="28"/>
        </w:rPr>
        <w:t xml:space="preserve"> </w:t>
      </w:r>
      <w:r w:rsidRPr="00DB607F">
        <w:rPr>
          <w:noProof/>
          <w:sz w:val="28"/>
          <w:szCs w:val="28"/>
        </w:rPr>
        <w:t>5,</w:t>
      </w:r>
      <w:r w:rsidRPr="00DB607F">
        <w:rPr>
          <w:sz w:val="28"/>
          <w:szCs w:val="28"/>
        </w:rPr>
        <w:t xml:space="preserve"> л. </w:t>
      </w:r>
      <w:r w:rsidRPr="00DB607F">
        <w:rPr>
          <w:noProof/>
          <w:sz w:val="28"/>
          <w:szCs w:val="28"/>
        </w:rPr>
        <w:t>2.</w:t>
      </w:r>
    </w:p>
    <w:p w:rsidR="0012666F" w:rsidRPr="00DB607F" w:rsidRDefault="0012666F" w:rsidP="00DB607F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07F">
        <w:rPr>
          <w:rFonts w:ascii="Times New Roman" w:hAnsi="Times New Roman"/>
          <w:sz w:val="28"/>
          <w:szCs w:val="28"/>
        </w:rPr>
        <w:t>Пастухов</w:t>
      </w:r>
      <w:r w:rsidRPr="00DB607F">
        <w:rPr>
          <w:rFonts w:ascii="Times New Roman" w:hAnsi="Times New Roman"/>
          <w:noProof/>
          <w:sz w:val="28"/>
          <w:szCs w:val="28"/>
        </w:rPr>
        <w:t xml:space="preserve"> -</w:t>
      </w:r>
      <w:r w:rsidRPr="00DB607F">
        <w:rPr>
          <w:rFonts w:ascii="Times New Roman" w:hAnsi="Times New Roman"/>
          <w:sz w:val="28"/>
          <w:szCs w:val="28"/>
        </w:rPr>
        <w:t xml:space="preserve"> Хакимову,</w:t>
      </w:r>
      <w:r w:rsidRPr="00DB607F">
        <w:rPr>
          <w:rFonts w:ascii="Times New Roman" w:hAnsi="Times New Roman"/>
          <w:noProof/>
          <w:sz w:val="28"/>
          <w:szCs w:val="28"/>
        </w:rPr>
        <w:t xml:space="preserve"> 1</w:t>
      </w:r>
      <w:r w:rsidRPr="00DB607F">
        <w:rPr>
          <w:rFonts w:ascii="Times New Roman" w:hAnsi="Times New Roman"/>
          <w:sz w:val="28"/>
          <w:szCs w:val="28"/>
        </w:rPr>
        <w:t xml:space="preserve"> ноября</w:t>
      </w:r>
      <w:r w:rsidRPr="00DB607F">
        <w:rPr>
          <w:rFonts w:ascii="Times New Roman" w:hAnsi="Times New Roman"/>
          <w:noProof/>
          <w:sz w:val="28"/>
          <w:szCs w:val="28"/>
        </w:rPr>
        <w:t xml:space="preserve"> 1924</w:t>
      </w:r>
      <w:r w:rsidRPr="00DB607F">
        <w:rPr>
          <w:rFonts w:ascii="Times New Roman" w:hAnsi="Times New Roman"/>
          <w:sz w:val="28"/>
          <w:szCs w:val="28"/>
        </w:rPr>
        <w:t xml:space="preserve"> г.</w:t>
      </w:r>
      <w:r w:rsidRPr="00DB607F">
        <w:rPr>
          <w:rFonts w:ascii="Times New Roman" w:hAnsi="Times New Roman"/>
          <w:noProof/>
          <w:sz w:val="28"/>
          <w:szCs w:val="28"/>
        </w:rPr>
        <w:t xml:space="preserve"> -</w:t>
      </w:r>
      <w:r w:rsidRPr="00DB607F">
        <w:rPr>
          <w:rFonts w:ascii="Times New Roman" w:hAnsi="Times New Roman"/>
          <w:sz w:val="28"/>
          <w:szCs w:val="28"/>
        </w:rPr>
        <w:t xml:space="preserve"> </w:t>
      </w:r>
      <w:bookmarkStart w:id="144" w:name="OCRUncertain1640"/>
      <w:r w:rsidRPr="00DB607F">
        <w:rPr>
          <w:rFonts w:ascii="Times New Roman" w:hAnsi="Times New Roman"/>
          <w:sz w:val="28"/>
          <w:szCs w:val="28"/>
        </w:rPr>
        <w:t>АВП</w:t>
      </w:r>
      <w:bookmarkEnd w:id="144"/>
      <w:r w:rsidRPr="00DB607F">
        <w:rPr>
          <w:rFonts w:ascii="Times New Roman" w:hAnsi="Times New Roman"/>
          <w:sz w:val="28"/>
          <w:szCs w:val="28"/>
        </w:rPr>
        <w:t xml:space="preserve"> РФ, ф. </w:t>
      </w:r>
      <w:r w:rsidRPr="00DB607F">
        <w:rPr>
          <w:rFonts w:ascii="Times New Roman" w:hAnsi="Times New Roman"/>
          <w:noProof/>
          <w:sz w:val="28"/>
          <w:szCs w:val="28"/>
        </w:rPr>
        <w:t>0127,</w:t>
      </w:r>
      <w:r w:rsidRPr="00DB607F">
        <w:rPr>
          <w:rFonts w:ascii="Times New Roman" w:hAnsi="Times New Roman"/>
          <w:sz w:val="28"/>
          <w:szCs w:val="28"/>
        </w:rPr>
        <w:t xml:space="preserve"> </w:t>
      </w:r>
      <w:r w:rsidRPr="00DB607F">
        <w:rPr>
          <w:rFonts w:ascii="Times New Roman" w:hAnsi="Times New Roman"/>
          <w:sz w:val="28"/>
          <w:szCs w:val="28"/>
          <w:lang w:val="en-US"/>
        </w:rPr>
        <w:t>o</w:t>
      </w:r>
      <w:r w:rsidRPr="00DB607F">
        <w:rPr>
          <w:rFonts w:ascii="Times New Roman" w:hAnsi="Times New Roman"/>
          <w:sz w:val="28"/>
          <w:szCs w:val="28"/>
        </w:rPr>
        <w:t xml:space="preserve">п. </w:t>
      </w:r>
      <w:r w:rsidRPr="00DB607F">
        <w:rPr>
          <w:rFonts w:ascii="Times New Roman" w:hAnsi="Times New Roman"/>
          <w:sz w:val="28"/>
          <w:szCs w:val="28"/>
          <w:lang w:val="en-US"/>
        </w:rPr>
        <w:t>I</w:t>
      </w:r>
      <w:r w:rsidRPr="00DB607F">
        <w:rPr>
          <w:rFonts w:ascii="Times New Roman" w:hAnsi="Times New Roman"/>
          <w:sz w:val="28"/>
          <w:szCs w:val="28"/>
        </w:rPr>
        <w:t xml:space="preserve">, п. </w:t>
      </w:r>
      <w:r w:rsidRPr="00DB607F">
        <w:rPr>
          <w:rFonts w:ascii="Times New Roman" w:hAnsi="Times New Roman"/>
          <w:sz w:val="28"/>
          <w:szCs w:val="28"/>
          <w:lang w:val="en-US"/>
        </w:rPr>
        <w:t>l</w:t>
      </w:r>
      <w:r w:rsidRPr="00DB607F">
        <w:rPr>
          <w:rFonts w:ascii="Times New Roman" w:hAnsi="Times New Roman"/>
          <w:sz w:val="28"/>
          <w:szCs w:val="28"/>
        </w:rPr>
        <w:t xml:space="preserve">, д. 5, л. </w:t>
      </w:r>
      <w:r w:rsidRPr="00DB607F">
        <w:rPr>
          <w:rFonts w:ascii="Times New Roman" w:hAnsi="Times New Roman"/>
          <w:noProof/>
          <w:sz w:val="28"/>
          <w:szCs w:val="28"/>
        </w:rPr>
        <w:t>37.</w:t>
      </w:r>
    </w:p>
    <w:p w:rsidR="0012666F" w:rsidRPr="00DB607F" w:rsidRDefault="0012666F" w:rsidP="00DB607F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07F">
        <w:rPr>
          <w:sz w:val="28"/>
          <w:szCs w:val="28"/>
        </w:rPr>
        <w:t xml:space="preserve">Д-р Фахд ас-Самари. Ал-илакат ас-саудийа ар-русийа фи-ахд ал-малик Абд ал-Азиз (Саудовско-российские отношения в эпоху короля Абдель Азиза). Б.г., б. д., с. </w:t>
      </w:r>
      <w:r w:rsidRPr="00DB607F">
        <w:rPr>
          <w:noProof/>
          <w:sz w:val="28"/>
          <w:szCs w:val="28"/>
        </w:rPr>
        <w:t>32.</w:t>
      </w:r>
    </w:p>
    <w:p w:rsidR="0012666F" w:rsidRPr="00DB607F" w:rsidRDefault="0012666F" w:rsidP="00DB607F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07F">
        <w:rPr>
          <w:rFonts w:ascii="Times New Roman" w:hAnsi="Times New Roman"/>
          <w:sz w:val="28"/>
          <w:szCs w:val="28"/>
        </w:rPr>
        <w:t>Пастухов</w:t>
      </w:r>
      <w:r w:rsidRPr="00DB607F">
        <w:rPr>
          <w:rFonts w:ascii="Times New Roman" w:hAnsi="Times New Roman"/>
          <w:noProof/>
          <w:sz w:val="28"/>
          <w:szCs w:val="28"/>
        </w:rPr>
        <w:t xml:space="preserve"> -</w:t>
      </w:r>
      <w:r w:rsidRPr="00DB607F">
        <w:rPr>
          <w:rFonts w:ascii="Times New Roman" w:hAnsi="Times New Roman"/>
          <w:sz w:val="28"/>
          <w:szCs w:val="28"/>
        </w:rPr>
        <w:t xml:space="preserve"> Хакимову,</w:t>
      </w:r>
      <w:r w:rsidRPr="00DB607F">
        <w:rPr>
          <w:rFonts w:ascii="Times New Roman" w:hAnsi="Times New Roman"/>
          <w:noProof/>
          <w:sz w:val="28"/>
          <w:szCs w:val="28"/>
        </w:rPr>
        <w:t xml:space="preserve"> 1</w:t>
      </w:r>
      <w:r w:rsidRPr="00DB607F">
        <w:rPr>
          <w:rFonts w:ascii="Times New Roman" w:hAnsi="Times New Roman"/>
          <w:sz w:val="28"/>
          <w:szCs w:val="28"/>
        </w:rPr>
        <w:t xml:space="preserve"> ноября</w:t>
      </w:r>
      <w:r w:rsidRPr="00DB607F">
        <w:rPr>
          <w:rFonts w:ascii="Times New Roman" w:hAnsi="Times New Roman"/>
          <w:noProof/>
          <w:sz w:val="28"/>
          <w:szCs w:val="28"/>
        </w:rPr>
        <w:t xml:space="preserve"> 1924</w:t>
      </w:r>
      <w:r w:rsidRPr="00DB607F">
        <w:rPr>
          <w:rFonts w:ascii="Times New Roman" w:hAnsi="Times New Roman"/>
          <w:sz w:val="28"/>
          <w:szCs w:val="28"/>
        </w:rPr>
        <w:t xml:space="preserve"> г., л. </w:t>
      </w:r>
      <w:r w:rsidRPr="00DB607F">
        <w:rPr>
          <w:rFonts w:ascii="Times New Roman" w:hAnsi="Times New Roman"/>
          <w:noProof/>
          <w:sz w:val="28"/>
          <w:szCs w:val="28"/>
        </w:rPr>
        <w:t>38.</w:t>
      </w:r>
    </w:p>
    <w:p w:rsidR="0012666F" w:rsidRPr="00DB607F" w:rsidRDefault="0012666F" w:rsidP="00DB607F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07F">
        <w:rPr>
          <w:sz w:val="28"/>
          <w:szCs w:val="28"/>
        </w:rPr>
        <w:t>Документы внешней политики СССР. Т.</w:t>
      </w:r>
      <w:r w:rsidRPr="00DB607F">
        <w:rPr>
          <w:noProof/>
          <w:sz w:val="28"/>
          <w:szCs w:val="28"/>
        </w:rPr>
        <w:t>8.</w:t>
      </w:r>
      <w:r w:rsidRPr="00DB607F">
        <w:rPr>
          <w:sz w:val="28"/>
          <w:szCs w:val="28"/>
        </w:rPr>
        <w:t xml:space="preserve"> Москва</w:t>
      </w:r>
      <w:r w:rsidRPr="00DB607F">
        <w:rPr>
          <w:noProof/>
          <w:sz w:val="28"/>
          <w:szCs w:val="28"/>
        </w:rPr>
        <w:t xml:space="preserve"> 1963, </w:t>
      </w:r>
      <w:r w:rsidRPr="00DB607F">
        <w:rPr>
          <w:sz w:val="28"/>
          <w:szCs w:val="28"/>
        </w:rPr>
        <w:t>с.</w:t>
      </w:r>
      <w:r w:rsidRPr="00DB607F">
        <w:rPr>
          <w:noProof/>
          <w:sz w:val="28"/>
          <w:szCs w:val="28"/>
        </w:rPr>
        <w:t>548.</w:t>
      </w:r>
    </w:p>
    <w:p w:rsidR="00EB7453" w:rsidRDefault="0012666F" w:rsidP="00DB607F">
      <w:pPr>
        <w:pStyle w:val="a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07F">
        <w:rPr>
          <w:rFonts w:ascii="Times New Roman" w:hAnsi="Times New Roman"/>
          <w:sz w:val="28"/>
          <w:szCs w:val="28"/>
        </w:rPr>
        <w:t>СССР и арабский с</w:t>
      </w:r>
      <w:bookmarkStart w:id="145" w:name="OCRUncertain1706"/>
      <w:r w:rsidRPr="00DB607F">
        <w:rPr>
          <w:rFonts w:ascii="Times New Roman" w:hAnsi="Times New Roman"/>
          <w:sz w:val="28"/>
          <w:szCs w:val="28"/>
        </w:rPr>
        <w:t>т</w:t>
      </w:r>
      <w:bookmarkEnd w:id="145"/>
      <w:r w:rsidRPr="00DB607F">
        <w:rPr>
          <w:rFonts w:ascii="Times New Roman" w:hAnsi="Times New Roman"/>
          <w:sz w:val="28"/>
          <w:szCs w:val="28"/>
        </w:rPr>
        <w:t>раны.</w:t>
      </w:r>
      <w:r w:rsidRPr="00DB607F">
        <w:rPr>
          <w:rFonts w:ascii="Times New Roman" w:hAnsi="Times New Roman"/>
          <w:noProof/>
          <w:sz w:val="28"/>
          <w:szCs w:val="28"/>
        </w:rPr>
        <w:t xml:space="preserve"> 1917-1960.</w:t>
      </w:r>
      <w:r w:rsidRPr="00DB607F">
        <w:rPr>
          <w:rFonts w:ascii="Times New Roman" w:hAnsi="Times New Roman"/>
          <w:sz w:val="28"/>
          <w:szCs w:val="28"/>
        </w:rPr>
        <w:t xml:space="preserve"> Москва,</w:t>
      </w:r>
      <w:r w:rsidRPr="00DB607F">
        <w:rPr>
          <w:rFonts w:ascii="Times New Roman" w:hAnsi="Times New Roman"/>
          <w:noProof/>
          <w:sz w:val="28"/>
          <w:szCs w:val="28"/>
        </w:rPr>
        <w:t xml:space="preserve"> 1961, </w:t>
      </w:r>
      <w:r w:rsidRPr="00DB607F">
        <w:rPr>
          <w:rFonts w:ascii="Times New Roman" w:hAnsi="Times New Roman"/>
          <w:sz w:val="28"/>
          <w:szCs w:val="28"/>
        </w:rPr>
        <w:t>с.</w:t>
      </w:r>
      <w:r w:rsidRPr="00DB607F">
        <w:rPr>
          <w:rFonts w:ascii="Times New Roman" w:hAnsi="Times New Roman"/>
          <w:noProof/>
          <w:sz w:val="28"/>
          <w:szCs w:val="28"/>
        </w:rPr>
        <w:t>61.</w:t>
      </w:r>
    </w:p>
    <w:p w:rsidR="00DB607F" w:rsidRPr="00BF3713" w:rsidRDefault="00DB607F" w:rsidP="00DB60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46" w:name="_GoBack"/>
      <w:bookmarkEnd w:id="146"/>
    </w:p>
    <w:sectPr w:rsidR="00DB607F" w:rsidRPr="00BF3713" w:rsidSect="00DB607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32" w:rsidRDefault="00905B32" w:rsidP="0025781C">
      <w:pPr>
        <w:spacing w:after="0" w:line="240" w:lineRule="auto"/>
      </w:pPr>
      <w:r>
        <w:separator/>
      </w:r>
    </w:p>
  </w:endnote>
  <w:endnote w:type="continuationSeparator" w:id="0">
    <w:p w:rsidR="00905B32" w:rsidRDefault="00905B32" w:rsidP="0025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32" w:rsidRDefault="00905B32" w:rsidP="0025781C">
      <w:pPr>
        <w:spacing w:after="0" w:line="240" w:lineRule="auto"/>
      </w:pPr>
      <w:r>
        <w:separator/>
      </w:r>
    </w:p>
  </w:footnote>
  <w:footnote w:type="continuationSeparator" w:id="0">
    <w:p w:rsidR="00905B32" w:rsidRDefault="00905B32" w:rsidP="0025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7F" w:rsidRPr="00DB607F" w:rsidRDefault="00DB607F" w:rsidP="00DB607F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6549C"/>
    <w:multiLevelType w:val="hybridMultilevel"/>
    <w:tmpl w:val="9FDE7786"/>
    <w:lvl w:ilvl="0" w:tplc="AA1C853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8D0"/>
    <w:rsid w:val="0012666F"/>
    <w:rsid w:val="001C495F"/>
    <w:rsid w:val="0025781C"/>
    <w:rsid w:val="00481A5B"/>
    <w:rsid w:val="004D2018"/>
    <w:rsid w:val="007346CE"/>
    <w:rsid w:val="00752C90"/>
    <w:rsid w:val="008022AB"/>
    <w:rsid w:val="00905B32"/>
    <w:rsid w:val="00BB28D0"/>
    <w:rsid w:val="00BF3713"/>
    <w:rsid w:val="00C8630A"/>
    <w:rsid w:val="00DB607F"/>
    <w:rsid w:val="00DE578B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461218-B169-4538-9662-7B43C962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578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semiHidden/>
    <w:locked/>
    <w:rsid w:val="0025781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endnote reference"/>
    <w:uiPriority w:val="99"/>
    <w:semiHidden/>
    <w:unhideWhenUsed/>
    <w:rsid w:val="0025781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1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2666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2666F"/>
    <w:rPr>
      <w:rFonts w:cs="Times New Roman"/>
    </w:rPr>
  </w:style>
  <w:style w:type="paragraph" w:styleId="aa">
    <w:name w:val="List Paragraph"/>
    <w:basedOn w:val="a"/>
    <w:uiPriority w:val="34"/>
    <w:qFormat/>
    <w:rsid w:val="0012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2014-03-24T15:10:00Z</dcterms:created>
  <dcterms:modified xsi:type="dcterms:W3CDTF">2014-03-24T15:10:00Z</dcterms:modified>
</cp:coreProperties>
</file>