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EA" w:rsidRPr="00EC2BF3" w:rsidRDefault="008209EA" w:rsidP="00431D5C">
      <w:pPr>
        <w:ind w:firstLine="709"/>
        <w:rPr>
          <w:b/>
          <w:bCs/>
        </w:rPr>
      </w:pPr>
      <w:r w:rsidRPr="00EC2BF3">
        <w:rPr>
          <w:b/>
          <w:bCs/>
        </w:rPr>
        <w:t>Содержание</w:t>
      </w:r>
    </w:p>
    <w:p w:rsidR="008209EA" w:rsidRDefault="008209EA" w:rsidP="00431D5C">
      <w:pPr>
        <w:ind w:firstLine="709"/>
      </w:pPr>
    </w:p>
    <w:p w:rsidR="008209EA" w:rsidRDefault="008209EA" w:rsidP="00EC2BF3">
      <w:pPr>
        <w:ind w:firstLine="0"/>
      </w:pPr>
      <w:r>
        <w:t>Вступление</w:t>
      </w:r>
    </w:p>
    <w:p w:rsidR="008209EA" w:rsidRDefault="008209EA" w:rsidP="00EC2BF3">
      <w:pPr>
        <w:ind w:firstLine="0"/>
      </w:pPr>
      <w:r>
        <w:t>Внутренняя политика России в период с 2000 по 2008 год</w:t>
      </w:r>
    </w:p>
    <w:p w:rsidR="008209EA" w:rsidRDefault="008209EA" w:rsidP="00EC2BF3">
      <w:pPr>
        <w:ind w:firstLine="0"/>
      </w:pPr>
      <w:r>
        <w:t>Приоритетные национальные проекты</w:t>
      </w:r>
    </w:p>
    <w:p w:rsidR="008209EA" w:rsidRDefault="008209EA" w:rsidP="00EC2BF3">
      <w:pPr>
        <w:ind w:firstLine="0"/>
      </w:pPr>
      <w:r>
        <w:t>Заключение</w:t>
      </w:r>
    </w:p>
    <w:p w:rsidR="008209EA" w:rsidRDefault="008209EA" w:rsidP="00EC2BF3">
      <w:pPr>
        <w:ind w:firstLine="0"/>
      </w:pPr>
      <w:r>
        <w:t>Использованная литература</w:t>
      </w:r>
    </w:p>
    <w:p w:rsidR="008209EA" w:rsidRPr="009A41F5" w:rsidRDefault="00EC2BF3" w:rsidP="00431D5C">
      <w:pPr>
        <w:ind w:firstLine="709"/>
        <w:rPr>
          <w:b/>
          <w:bCs/>
        </w:rPr>
      </w:pPr>
      <w:r>
        <w:br w:type="page"/>
      </w:r>
      <w:r w:rsidR="008209EA" w:rsidRPr="009A41F5">
        <w:rPr>
          <w:b/>
          <w:bCs/>
        </w:rPr>
        <w:t>Вступление</w:t>
      </w:r>
    </w:p>
    <w:p w:rsidR="008209EA" w:rsidRDefault="008209EA" w:rsidP="00431D5C">
      <w:pPr>
        <w:ind w:firstLine="709"/>
      </w:pPr>
    </w:p>
    <w:p w:rsidR="008209EA" w:rsidRDefault="008209EA" w:rsidP="00431D5C">
      <w:pPr>
        <w:ind w:firstLine="709"/>
      </w:pPr>
      <w:r>
        <w:t>Внутренняя политика - совокупность направлений деятельности государства, его структур и институтов по организационному, конкретно - содержательному выражению интересов народа с целью создания условий для нормальной человеческой жизни; сохранению или реформированию существующего общественного и государственного строя. Сферы внутренней политики многообразны: экономическая, демографическая, культурная, аграрная, социальная и т.п. Одной из этих сфер выступает политическая. Внутренняя политика в политической сфере направлена на модернизацию, совершенствование политической системы общества, отдельных ее институтов, политических отношений и взаимоотношений между институтами, правил, норм, законов, регулирующих эти взаимодействия, и в целом на создание стабильной, эффективно действующей политики. Эта политика основывается на реальных человеческих интересах, основополагающих конституционных принципах:</w:t>
      </w:r>
    </w:p>
    <w:p w:rsidR="008209EA" w:rsidRDefault="008209EA" w:rsidP="00431D5C">
      <w:pPr>
        <w:ind w:firstLine="709"/>
      </w:pPr>
      <w:r>
        <w:t>осуществление прав и свобод человека не должно нарушать права и свободы других лиц; права и свободы человека и гражданина являются непосредственно действующими;</w:t>
      </w:r>
    </w:p>
    <w:p w:rsidR="008209EA" w:rsidRDefault="008209EA" w:rsidP="00431D5C">
      <w:pPr>
        <w:ind w:firstLine="709"/>
      </w:pPr>
      <w:r>
        <w:t>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209EA" w:rsidRDefault="008209EA" w:rsidP="00431D5C">
      <w:pPr>
        <w:ind w:firstLine="709"/>
      </w:pPr>
      <w:r>
        <w:t>достоинство личности охраняется государством; граждане имеют право участвовать в управлении делами государства как непосредственно, так и через своих представителей;</w:t>
      </w:r>
    </w:p>
    <w:p w:rsidR="008209EA" w:rsidRDefault="008209EA" w:rsidP="00431D5C">
      <w:pPr>
        <w:ind w:firstLine="709"/>
      </w:pPr>
      <w:r>
        <w:t>избирать и быть избранными в органы государственной власти и местного самоуправления, участвовать в референдуме и др.</w:t>
      </w:r>
    </w:p>
    <w:p w:rsidR="008209EA" w:rsidRDefault="008209EA" w:rsidP="00431D5C">
      <w:pPr>
        <w:ind w:firstLine="709"/>
      </w:pPr>
      <w:r>
        <w:t>Внутренняя политика государства достигает успеха тогда, когда ее цели, способы и достижения понятны, ясны и одобрены большинством населения. Как показало время, российская внутренняя политика, особенно на начальной стадии реформирования, была непонятна массам, в результате чего она не только не достигла планируемых результатов, но в сознании людей укрепилась мысль о вредности демократических преобразований, их античеловеческой направленности.</w:t>
      </w:r>
    </w:p>
    <w:p w:rsidR="008209EA" w:rsidRDefault="008209EA" w:rsidP="00431D5C">
      <w:pPr>
        <w:ind w:firstLine="709"/>
      </w:pPr>
      <w:r>
        <w:t>Деятельность людей и деятельность институтов в разных сферах внутренней политики органически взаимосвязаны, и только в их единстве - ключ к ее эффективности.</w:t>
      </w:r>
    </w:p>
    <w:p w:rsidR="008209EA" w:rsidRDefault="008209EA" w:rsidP="00431D5C">
      <w:pPr>
        <w:ind w:firstLine="709"/>
      </w:pPr>
      <w:r>
        <w:t>Президент страны - основа внутренней политики.</w:t>
      </w:r>
    </w:p>
    <w:p w:rsidR="008209EA" w:rsidRDefault="008209EA" w:rsidP="00431D5C">
      <w:pPr>
        <w:ind w:firstLine="709"/>
      </w:pPr>
      <w:r>
        <w:t>Конституцией Российской Федерации определено: "Президент Российской Федерации определяет основные направления внутренней политики государства…"</w:t>
      </w:r>
    </w:p>
    <w:p w:rsidR="008209EA" w:rsidRDefault="008209EA" w:rsidP="00431D5C">
      <w:pPr>
        <w:ind w:firstLine="709"/>
      </w:pPr>
      <w:r>
        <w:t>Конституционные полномочия Президента по определению основных направлений внутренней политики государства вытекают из статуса Президента как главы государства, обеспечивающего согласованное функционирование и взаимодействие органов государственной власти в соответствии с Конституцией и федеральными законами.</w:t>
      </w:r>
    </w:p>
    <w:p w:rsidR="008209EA" w:rsidRDefault="008209EA" w:rsidP="00431D5C">
      <w:pPr>
        <w:ind w:firstLine="709"/>
      </w:pPr>
      <w:r>
        <w:t>При этом по Конституции Президент определяет основные направления внутренней политики. Реализуют их как непосредственно Президент, так и федеральные органы государственной власти в рамках своей компетенции. Вопрос о степени директивности положений внутренней политики, определяемых главой государства, неразрывно связан с принципом разделения и самостоятельности законодательной, исполнительной и судебной ветвей власти.</w:t>
      </w:r>
    </w:p>
    <w:p w:rsidR="008209EA" w:rsidRDefault="008209EA" w:rsidP="00431D5C">
      <w:pPr>
        <w:ind w:firstLine="709"/>
      </w:pPr>
      <w:r>
        <w:t>Будучи главой государства, Верховным Главнокомандующим и председателем Совета Безопасности, Президент вправе председательствовать на заседаниях Правительства, давать соответствующие поручения Правительству и федеральным органам исполнительной власти, ведающим вопросами обороны, безопасности, внутренних и иностранных дел, предотвращения чрезвычайных ситуаций и ликвидации последствий стихийных бедствий.</w:t>
      </w:r>
    </w:p>
    <w:p w:rsidR="008209EA" w:rsidRDefault="008209EA" w:rsidP="00431D5C">
      <w:pPr>
        <w:ind w:firstLine="709"/>
      </w:pPr>
      <w:r>
        <w:t>Более сложна и многопланова взаимосвязь основных положений внутренней политики, определяемых Президентом, применительно к Федеральному Собранию. Как и Правительство, парламент играет активную роль в определении основных направлений внутренней политики: он принимает федеральные законы, постановления палат, заявления, декларации. Принципиальные позиции главы государства по вопросам внутренней политики государства находят свое выражение в заключениях на проекты федеральных конституционных законов и федеральных законов, а также в письмах об отклонении федеральных законов. Президент может отклонить принятый палатами Федерального Собрания Федеральный закон. Для преодоления "вето" Президента палатам необходимо проголосовать за закон еще раз, но квалифицированным большинством.</w:t>
      </w:r>
    </w:p>
    <w:p w:rsidR="008209EA" w:rsidRDefault="008209EA" w:rsidP="00431D5C">
      <w:pPr>
        <w:ind w:firstLine="709"/>
      </w:pPr>
      <w:r>
        <w:t>В рамках имеющихся в его распоряжении конституционно-правовых полномочий Президент определяет основные направления внутренней политики - путем издания указов и распоряжений. Позицию главы государства по основным положениям государственной политики определяет базовый документ - Послание Президента Федеральному Собранию. Необходимость ежегодного обращения Президента к Федеральному Собранию с посланиями о положении в стране, об основных направлениях государственной политики предусмотрена Конституцией.</w:t>
      </w:r>
    </w:p>
    <w:p w:rsidR="008209EA" w:rsidRDefault="008209EA" w:rsidP="00431D5C">
      <w:pPr>
        <w:ind w:firstLine="709"/>
      </w:pPr>
      <w:r>
        <w:t>Начиная с 1994 года Президент ежегодно выступает перед членами Совета Федерации и депутатами Государственной Думы с изложением своей оценки ситуации в различных сферах общественной жизни, формулирует свое видение основных направлений политики государства. Заявленные главой государства позиции по вопросам внутренней политики учитываются как парламентом, так и Правительством при составлении планов законопроектных работ, определении позиций депутатов по законопроектам. Сформулированные в Послании Президента оценки и приоритеты оказывают серьезное влияние на формирование общественного мнения по ключевым направлениям внутренней политики. По сложившейся практике основные направления внутренней политики Президент формулирует не только в указах и посланиях, но и в иных публичных выступлениях. Их тексты размещаются в средствах массовой информации, а также на официальном интернет-представительстве главы государства.</w:t>
      </w:r>
    </w:p>
    <w:p w:rsidR="008209EA" w:rsidRPr="0035632C" w:rsidRDefault="0035632C" w:rsidP="00431D5C">
      <w:pPr>
        <w:ind w:firstLine="709"/>
        <w:rPr>
          <w:b/>
          <w:bCs/>
        </w:rPr>
      </w:pPr>
      <w:r>
        <w:br w:type="page"/>
      </w:r>
      <w:r w:rsidR="008209EA" w:rsidRPr="0035632C">
        <w:rPr>
          <w:b/>
          <w:bCs/>
        </w:rPr>
        <w:t>Внутренняя политика России в период с 2000 по 2008 год</w:t>
      </w:r>
    </w:p>
    <w:p w:rsidR="008209EA" w:rsidRDefault="008209EA" w:rsidP="00431D5C">
      <w:pPr>
        <w:ind w:firstLine="709"/>
      </w:pPr>
    </w:p>
    <w:p w:rsidR="008209EA" w:rsidRDefault="008209EA" w:rsidP="00431D5C">
      <w:pPr>
        <w:ind w:firstLine="709"/>
      </w:pPr>
      <w:r>
        <w:t>31 декабря 1999 г. первый Президент России Б.Н. Ельцин в предновогоднем обращении к гражданам страны сообщил о своем решении досрочно уйти в отставку. В эмоциональном выступлении он подвел итоги своего правления.</w:t>
      </w:r>
    </w:p>
    <w:p w:rsidR="008209EA" w:rsidRDefault="008209EA" w:rsidP="00431D5C">
      <w:pPr>
        <w:ind w:firstLine="709"/>
      </w:pPr>
      <w:r>
        <w:t>Досрочные выборы Президента России были назначены на 26 марта 2000 г. Исполняющим обязанности Президента стал Владимир Путин. Ельцин не зря назвал его человеком, с которым практически каждый россиянин связывает свои надежды на будущее. В декабре рейтинг доверия Путину составлял 49%, в январе возрос до 55%.</w:t>
      </w:r>
    </w:p>
    <w:p w:rsidR="008209EA" w:rsidRDefault="008209EA" w:rsidP="00431D5C">
      <w:pPr>
        <w:ind w:firstLine="709"/>
      </w:pPr>
      <w:r>
        <w:t>За день до добровольной отставки Бориса Ельцина Владимир Путин выступил в крупнейших газетах со статьей "Россия на рубеже тысячелетий", в которой обрисовал свое видение ситуации в стране и направления, в которых должна развиваться Россия. По признанию главы правительства, за 1990-е гг. объем ВВП России сократился почти в 2 раза, снижаются денежные доходы россиян, ухудшилось состояние здоровья граждан, сократилась средняя продолжительность жизни.</w:t>
      </w:r>
    </w:p>
    <w:p w:rsidR="008209EA" w:rsidRDefault="008209EA" w:rsidP="00431D5C">
      <w:pPr>
        <w:ind w:firstLine="709"/>
      </w:pPr>
      <w:r>
        <w:t>На тот момент Россия перестала входить в число государств, олицетворяющих высшие рубежи экономического и социального развития современного мира. Перед ней стоял целый комплекс непростых экономических и социальных проблем. По совокупному размеру ВВП Россия уступала США в 10 раз, Китаю в 5 раз. После кризиса 1998 г. душевой размер ВВП сократился примерно до 3500 долларов. Это в 5 раз ниже среднего показателя стран "Большой семерки" (США, Япония, Германия, Франция, Италия, Великобритания, Канада).</w:t>
      </w:r>
    </w:p>
    <w:p w:rsidR="008209EA" w:rsidRDefault="008209EA" w:rsidP="00431D5C">
      <w:pPr>
        <w:ind w:firstLine="709"/>
      </w:pPr>
      <w:r>
        <w:t>Председатель правительства счел необходимым сформулировать уроки, которые следует извлечь из исторического опыта, в особенности из пережитого Россией в 1990-е гг. По его оценкам, Россия исчерпала свой лимит на политические и социально-экономические потрясения, катаклизмы, радикальные преобразования. Только фанатики или глубоко равнодушные, безразличные к России, к народу политические силы были в состоянии призывать к очередной революции. Под какими бы лозунгами - коммунистическими, национально-патриотическими или радикально-либеральными - ни развернулась очередная ломка всего и вся, государство и народ ее не выдержат. Было понятно - еще одного круга коренных изменений общество просто не выдержит и рухнет - экономически, политически, психологически и морально.</w:t>
      </w:r>
    </w:p>
    <w:p w:rsidR="008209EA" w:rsidRDefault="008209EA" w:rsidP="00431D5C">
      <w:pPr>
        <w:ind w:firstLine="709"/>
      </w:pPr>
      <w:r>
        <w:t>Впервые было заявлено, что ответственные общественно-политические силы должны предложить народу стратегию возрождения и расцвета России, которая бы опиралась на все положительное, что было создано в ходе рыночных и демократических реформ, и осуществлялась исключительно эволюционными, постепенными, взвешенными методами. Кроме того, утверждались принципы политической стабильности и стабилизация условий жизни российского народа, всех его слоев и групп.</w:t>
      </w:r>
    </w:p>
    <w:p w:rsidR="008209EA" w:rsidRDefault="008209EA" w:rsidP="00431D5C">
      <w:pPr>
        <w:ind w:firstLine="709"/>
      </w:pPr>
      <w:r>
        <w:t>Тем самым была обозначена принципиальная грань между ельцинскими и путинскими реформами. В ходе реформ 1990-х гг. закладывались основы рыночной экономики, но уровень жизни народа приносился в жертву ради достижения этой цели. "Реформы любой ценой!" - эта формула могла бы служить девизом ельцинского правления. Путин в основу своей государственной деятельности заложил иной принцип - улучшение условий жизни народа является приоритетной задачей.</w:t>
      </w:r>
    </w:p>
    <w:p w:rsidR="008209EA" w:rsidRDefault="008209EA" w:rsidP="00431D5C">
      <w:pPr>
        <w:ind w:firstLine="709"/>
      </w:pPr>
      <w:r>
        <w:t>25 февраля 2000 г. Владимир Путин развил высказанные в статье идеи в "Открытом письме" к избирателям, решив "без посредников - коротко и ясно - рассказать, что думаю про нашу сегодняшнюю жизнь и что надо сделать, чтобы она стала лучше". В качестве кандидата в президенты Путин изложил свою программу: "Любая программа начинается с обозначения главных целей. Государственная - с того, что способно объединить всех нас, граждан своей страны. Для гражданина России важны моральные устои, которые он впервые обретает в семье и которые составляют самый стержень патриотизма. Это главное. Без этого невозможно договариваться ни о чем, без этого России пришлось бы забыть и о национальном достоинстве, и даже о национальном суверенитете. Это наша отправная точка".</w:t>
      </w:r>
    </w:p>
    <w:p w:rsidR="008209EA" w:rsidRDefault="008209EA" w:rsidP="00431D5C">
      <w:pPr>
        <w:ind w:firstLine="709"/>
      </w:pPr>
      <w:r>
        <w:t>Реальный суверенитет требует способности самостоятельно производить вооружения, требует собственной, устойчивой к внешним воздействиям банковской системы, контролируемой государством и национальным капиталом. Огромное значение в современных условиях имеет наличие у государства сильной финансовой системы с невысокой степенью зависимости от внешних заимствований. На рубеже 1999-2000 гг. перед Россией стояла проблема внешнего долга, и потому суверенитет страны находился под угрозой.</w:t>
      </w:r>
    </w:p>
    <w:p w:rsidR="008209EA" w:rsidRDefault="008209EA" w:rsidP="00431D5C">
      <w:pPr>
        <w:ind w:firstLine="709"/>
      </w:pPr>
      <w:r>
        <w:t>Владимир Путин определил основную проблему России как ослабление государства и боязнь принимать решения. Примером волевого государственного решения и. о. Президента назвал уничтожение бандитского режима в Чечне. Владимир Путин указал на отсутствие четких правил, установленных государством и принимаемых и исполняемых обществом. Он призвал провести инвентаризацию России, чтобы определить, кто чем владеет и кто за что отвечает. Были четко сформулированы четыре приоритетные задачи государства.</w:t>
      </w:r>
    </w:p>
    <w:p w:rsidR="008209EA" w:rsidRDefault="008209EA" w:rsidP="00431D5C">
      <w:pPr>
        <w:ind w:firstLine="709"/>
      </w:pPr>
      <w:r>
        <w:t>Первая приоритетная задача - побороть собственную бедность... Надо самим себе однажды сказать: мы богатая страна бедных людей... Еще миллионы людей в стране еле сводят концы с концами, экономят на всем - даже на еде. Родители и дети годами не могут наскрести на проезд друг к другу. Старики, победившие в Великую Отечественную и создавшие России славу мировой державы, живут кое-как или того хуже - побираются на улицах.</w:t>
      </w:r>
    </w:p>
    <w:p w:rsidR="008209EA" w:rsidRDefault="008209EA" w:rsidP="00431D5C">
      <w:pPr>
        <w:ind w:firstLine="709"/>
      </w:pPr>
      <w:r>
        <w:t>Вторая приоритетная задача - защита рынка от незаконного вторжения, как чиновного, так и криминального. Мы сегодня просто обязаны обеспечить надежность права собственности и оградить предпринимателя от произвольного, неправового вмешательства в го деятельность. Если этих гарантий не дает государство, вакуум быстро заполняют преступные группировки. Берут под свою "крышу" тех, кто никак не может добиться защиты от государства.</w:t>
      </w:r>
    </w:p>
    <w:p w:rsidR="008209EA" w:rsidRDefault="008209EA" w:rsidP="00431D5C">
      <w:pPr>
        <w:ind w:firstLine="709"/>
      </w:pPr>
      <w:r>
        <w:t>Третья приоритетная задача - это возрождение личного достоинства граждан во имя высокого национального достоинства страны.</w:t>
      </w:r>
    </w:p>
    <w:p w:rsidR="008209EA" w:rsidRDefault="008209EA" w:rsidP="00431D5C">
      <w:pPr>
        <w:ind w:firstLine="709"/>
      </w:pPr>
      <w:r>
        <w:t>Четвертая приоритетная задача - строить внешнюю политику исходя из национальных интересов собственной страны. По сути, надо признать верховенство внутренних целей над внешними. Мы должны наконец этому научиться".</w:t>
      </w:r>
    </w:p>
    <w:p w:rsidR="008209EA" w:rsidRDefault="008209EA" w:rsidP="00431D5C">
      <w:pPr>
        <w:ind w:firstLine="709"/>
      </w:pPr>
      <w:r>
        <w:t>Президентские выборы 26 марта 2000 г. показали высокий уровень доверия предложенному курсу. В.В. Путин победил уже в первом туре. В тот же период новое руководство объявило о том, что государство не потерпит больше вмешательства олигархов в правление страной.28 февраля 2000 г. на встрече с представителями крупного капитала Владимир Путин выступил с идеей о равноудалении всех субъектов рынка от власти. Несмотря на то, что на этой же встрече будущий Президент заверил олигархов, что пересмотра итогов приватизации не будет, именно слова Владимира Путина о равноудаленности крупных бизнесменов от власти стали основой для последовавшего вскоре конфликта между государством и олигархами.</w:t>
      </w:r>
    </w:p>
    <w:p w:rsidR="008209EA" w:rsidRDefault="008209EA" w:rsidP="00431D5C">
      <w:pPr>
        <w:ind w:firstLine="709"/>
      </w:pPr>
      <w:r>
        <w:t>Общество восприняло действия молодого Президента позитивно. Более того, намерение Путина отодвинуть олигархов от рычагов, влияющих на принятие решений, встретило массовую поддержку населения. Граждане России также были согласны с тем, чтобы в стране начал устанавливаться долгожданный порядок. В этой связи рассматривалась и контртеррористическая операция в Чечне, и борьба с организованной преступностью. Также позитивно оценивалось и улучшение в экономике. В России появился лидер, который смог консолидировать общество на основе согласия относительно необходимости сохранения суверенитета и целостности страны, выступивший за решительную борьбу с криминалитетом и предложивший установить понятные правила игры для всех граждан.</w:t>
      </w:r>
    </w:p>
    <w:p w:rsidR="008209EA" w:rsidRDefault="008209EA" w:rsidP="00431D5C">
      <w:pPr>
        <w:ind w:firstLine="709"/>
      </w:pPr>
      <w:r>
        <w:t>Первые крупные инициативы Президента В.В. Путина после инаугурации (7 мая 2000 г) были связаны с преобразованием федеративных отношений. В частности, был приведен в соответствие с Конституцией России порядок формирования Совета Федерации. Ранее в верхней палате Федерального собрания были представлены губернаторы, что входило в противоречие с принципом разделения властей. После принятия в августе 2000 г. закона о новом порядке формирования Совета Федерации эта палата состоит из представителей, избранных региональными парламентами или назначенными губернаторами.</w:t>
      </w:r>
    </w:p>
    <w:p w:rsidR="008209EA" w:rsidRDefault="008209EA" w:rsidP="00431D5C">
      <w:pPr>
        <w:ind w:firstLine="709"/>
      </w:pPr>
      <w:r>
        <w:t>Помимо приведения в соответствие с Конституцией процедуры наполнения Совета Федерации, эти изменения существенно улучшили взаимодействие между Президентом и высшей палатой Федерального собрания. Параллельно федеральный Центр озаботился налаживанием конструктивных связей с руководителями регионов. Указом Президента России был создан Государственный совет, в котором губернаторы получили возможность выдвигать общенациональные проекты, а также представлять интересы своих регионов.</w:t>
      </w:r>
    </w:p>
    <w:p w:rsidR="008209EA" w:rsidRDefault="008209EA" w:rsidP="00431D5C">
      <w:pPr>
        <w:ind w:firstLine="709"/>
      </w:pPr>
      <w:r>
        <w:t>В мае 2000 г. указом Президента Владимира Путина были образованы 7 федеральных округов: Центральный, Северо-Западный, Южный, Приволжский, Уральский, Сибирский и Дальневосточный. В каждом из них вводился пост полномочного представителя Президента. На этих представителей возлагалась обязанность обеспечивать реализацию конституционных полномочий главы государства в пределах соответствующего федерального округа, повышение эффективности деятельности федеральных органов государственной власти и совершенствование системы контроля за исполнением их решений. В то время многие законы в регионах противоречили российской Конституции. В стране в связи с этим царил правовой хаос, который в том числе угрожал суверенитету России. Формирование единого правового пространства, начавшееся в 2000 г., завершилось в своей основе уже в 2001 г.</w:t>
      </w:r>
    </w:p>
    <w:p w:rsidR="008209EA" w:rsidRDefault="008209EA" w:rsidP="00431D5C">
      <w:pPr>
        <w:ind w:firstLine="709"/>
      </w:pPr>
      <w:r>
        <w:t>После образования в 2000 г. федеральных округов и введения института полномочных представителей основное внимание руководства страны сконцентрировалось на четком разграничении компетенции между Российской Федерацией и ее субъектами, пересмотре на этой основе федерального законодательства. В результате масштабной работы, проделанной Комиссией при Президенте Российской Федерации под руководством Д.Н. Козака, поэтапно (в 2003-2004 гг.) были приняты законы, закрепившие концепцию федеративной реформы.</w:t>
      </w:r>
    </w:p>
    <w:p w:rsidR="008209EA" w:rsidRDefault="008209EA" w:rsidP="00431D5C">
      <w:pPr>
        <w:ind w:firstLine="709"/>
      </w:pPr>
      <w:r>
        <w:t>За регионами были закреплены полномочия, которые они обязаны выполнять за счет своего бюджета и за исполнение которых несут ответственность. Остальные полномочия по предметам совместного ведения остаются за федеральным Центром и могут передаваться субъектам РФ только с соответствующими финансовыми средствами. Такой подход был обусловлен сложившейся практикой, когда руководители регионов, не реализуя свои полномочия, перекладывали ответственность за собственное бездействие на федеральный Центр. Ярким проявлением этого стали массовые нарушения в обеспечении населения теплом и электричеством во многих регионах страны, притом что средства, предусмотренные бюджетом на решение этих проблем, оставались в ведении властей регионов.</w:t>
      </w:r>
    </w:p>
    <w:p w:rsidR="008209EA" w:rsidRDefault="008209EA" w:rsidP="00431D5C">
      <w:pPr>
        <w:ind w:firstLine="709"/>
      </w:pPr>
      <w:r>
        <w:t>17 мая 2000 г. Президент Путин выступил с телевизионным обращением к гражданам, сообщив, что впервые с момента вступления в должность Президента вносит пакет законопроектов в Государственную Думу. Президент подчеркнул, что вносимые им законопроекты существенно реорганизуют государственную власть, и сформулировал их общую цель: чтобы и в Москве, и в самой далекой российской глубинке одинаково строго соблюдались права граждан, одинаково точно понималось и исполнялось общероссийское законодательство. Ход обсуждения внесенных Путиным документов выявил совершенно новую для России ситуацию - в Госдуме образовалась целая группа фракций, поддерживавших политику Президента. Безусловно поддерживала курс Владимира Путина фракция "Единство", но вокруг инициатив Президента консолидировались более 2/3 депутатов. Президент получил опору в Государственной Думе, вскоре переросшую в организованное парламентское большинство.</w:t>
      </w:r>
    </w:p>
    <w:p w:rsidR="008209EA" w:rsidRDefault="008209EA" w:rsidP="00431D5C">
      <w:pPr>
        <w:ind w:firstLine="709"/>
      </w:pPr>
      <w:r>
        <w:t>Федеральным законом от 4 июля 2003 г. № 95-ФЗ был установлен закрытый перечень полномочий (в количестве 41) регионов. Тем самым снизились риски нецелевого использования средств регионального бюджета. За регионами для финансирования этих расходов были закреплены собственные доходы. Параллельно федеральный Центр стремился к снижению числа льгот с заменой их на деньги с целью привести в соответствие с рыночными реалиями существующую социальную систему. С января 2005 г. вступил в силу закон о замене льгот денежными компенсациями. К сожалению, из-за плохой проработки законопроекта и неготовности регионов к его введению он вызвал существенное недовольство льготников. Правительству пришлось значительно увеличить выделяемые компенсации, что сняло градус напряжения в обществе.</w:t>
      </w:r>
    </w:p>
    <w:p w:rsidR="008209EA" w:rsidRDefault="008209EA" w:rsidP="00431D5C">
      <w:pPr>
        <w:ind w:firstLine="709"/>
      </w:pPr>
      <w:r>
        <w:t>Политическое значение этих реформ состояло в том, что региональным руководителям было предложено вплотную заниматься проблемами своих регионов, а не решать эти проблемы путем давления на федеральную власть.</w:t>
      </w:r>
    </w:p>
    <w:p w:rsidR="008209EA" w:rsidRDefault="008209EA" w:rsidP="00431D5C">
      <w:pPr>
        <w:ind w:firstLine="709"/>
      </w:pPr>
      <w:r>
        <w:t>Налоговая реформа является одним из важнейших достижений, стимулировавших экономический рост, начавшийся с 2000 г. Основные задачи налоговой реформы - снижение налоговой нагрузки на предприятия, усиление значения добывающих отраслей как источника налоговых поступлений, а также упрощение налогообложения малого бизнеса. В отношении населения была введена "плоская" шкала по налогу на доходы физических лиц - ставка налога для граждан с любыми доходами была установлена в размере 13%. Бюджет в результате существенно пополнился налогами с доходов, "вышедших из тени".</w:t>
      </w:r>
    </w:p>
    <w:p w:rsidR="008209EA" w:rsidRDefault="008209EA" w:rsidP="00431D5C">
      <w:pPr>
        <w:ind w:firstLine="709"/>
      </w:pPr>
      <w:r>
        <w:t>В 2001 г. произошла полная отмена налога на содержание жилищного фонда и объектов социально-культурной сферы. Был отменен налог на приобретение автомобилей. Единый социальный налог (ЕСН) заменил страховые взносы во внебюджетные фонды. Эта мера также способствовала частичному выводу заработной платы из тени, хотя ставка ЕСН продолжает оставаться высокой. В 2002 г. была снижена ставка налога на прибыль предприятий до 24% (в 2001 г. она могла доходить до 35%). Налог на добычу полезных ископаемых стал зависеть от цен на сырье на мировом рынке, что существенно пополнило бюджет России.</w:t>
      </w:r>
    </w:p>
    <w:p w:rsidR="008209EA" w:rsidRDefault="008209EA" w:rsidP="00431D5C">
      <w:pPr>
        <w:ind w:firstLine="709"/>
      </w:pPr>
      <w:r>
        <w:t>Замена в 2003 г. налога на пользователей автомобильных дорог и налога с владельцев транспортных средств на транспортный налог, а также отмена налога на покупку валюты существенно сократили доходы регионов. Однако изменение схемы распределения акцизов - на алкогольную продукцию в пользу федерального бюджета, на нефтепродукты в пользу регионального - стабилизировало ситуацию.</w:t>
      </w:r>
    </w:p>
    <w:p w:rsidR="008209EA" w:rsidRDefault="008209EA" w:rsidP="00431D5C">
      <w:pPr>
        <w:ind w:firstLine="709"/>
      </w:pPr>
      <w:r>
        <w:t>В сфере малого бизнеса также произошли изменения, в частности были снижены ставки налогов для предпринимателей, применяющих упрощенную систему налогообложения. На федеральном уровне утвержден список предпринимателей, имеющих право платить единый налог на вмененный доход. В 2004 г. был отменен налог с продаж, однако выпадающие доходы бюджетов регионов были компенсированы очередным увеличением норматива отчислений от налога на прибыль организаций.</w:t>
      </w:r>
    </w:p>
    <w:p w:rsidR="008209EA" w:rsidRDefault="008209EA" w:rsidP="00431D5C">
      <w:pPr>
        <w:ind w:firstLine="709"/>
      </w:pPr>
      <w:r>
        <w:t>Параллельно с изменениями в налоговом законодательстве были осуществлены попытки улучшения налогового администрирования. Так, в 2003 г. был введен принцип "одного окна", что позволяло зарегистрировать предприятие, подав документы в налоговый орган. Однако в налоговой сфере продолжали оставаться серьезные проблемы, связанные в первую очередь с криминальными поборами, которые осуществляют нечистоплотные налоговики в отношении предпринимателей, иногда даже разоряя компании. Множество проблем доставляли запутанные формы отчетности, заполнить которые под силу только профессиональным бухгалтерам, что создавало серьезные препятствия для ведения малого бизнеса. Несмотря на неоднозначные результаты налоговой реформы, положительным является тот факт, что в России в отличие от предыдущего периода появилась работоспособная (пусть и несовершенная) налоговая система.</w:t>
      </w:r>
    </w:p>
    <w:p w:rsidR="008209EA" w:rsidRDefault="008209EA" w:rsidP="00431D5C">
      <w:pPr>
        <w:ind w:firstLine="709"/>
      </w:pPr>
      <w:r>
        <w:t>В ноябре 2000 г. Президентом России Владимиром Путиным была создана рабочая группа по вопросам совершенствования законодательства в сфере судопроизводства. Законопроекты, разработанные комиссией, вызвали серьезные дискуссии в судейском сообществе. В конце 2000 г. они были обсуждены на V съезде судей, а в конце 2001 г. компромиссный вариант законодательных изменений был принят Госдумой. В России был введен институт мировых судей, реально заработал суд присяжных (хотя и не во всех регионах), был введен институт судебных приставов, изменился сам статус судей, существенно сокративший возможности для злоупотреблений, а также усиливший независимость судебного корпуса.</w:t>
      </w:r>
    </w:p>
    <w:p w:rsidR="008209EA" w:rsidRDefault="008209EA" w:rsidP="00431D5C">
      <w:pPr>
        <w:ind w:firstLine="709"/>
      </w:pPr>
      <w:r>
        <w:t>Была также проведена реформа процессуального законодательства. Госдумой в течение 2001-2002 гг. были приняты Гражданско-процессуальный кодекс (ГПК), Уголовно-процессуальный кодекс (УПК) и Арбитражно-процессуальный кодекс (АПК). Было исключено вмешательство прокуратуры в судебный спор, в котором отстаиваются частные интересы вне зависимости от того, кто судится - граждане или компании. Из гражданского процесса были выведены народные заседатели, которые не могли квалифицированно оценивать хозяйственные споры. Принятие Уголовно-процессуального кодекса было вызвано неэффективной практикой уголовного производства. Кодекс обеспечил подсудимым, обвиняемым, пострадавшим и свидетелям дополнительные права в уголовном процессе.</w:t>
      </w:r>
    </w:p>
    <w:p w:rsidR="008209EA" w:rsidRDefault="008209EA" w:rsidP="00431D5C">
      <w:pPr>
        <w:ind w:firstLine="709"/>
      </w:pPr>
      <w:r>
        <w:t>В 2001 г. были приняты: новый Кодекс об административных правонарушениях, Трудовой кодекс, Земельный кодекс и третья часть Гражданского кодекса. В 2003 г. был принят Таможенный кодекс. В 2004 г. С принятием Жилищного кодекса кодификация российского законодательства считается фактически завершенной.</w:t>
      </w:r>
    </w:p>
    <w:p w:rsidR="008209EA" w:rsidRDefault="008209EA" w:rsidP="00431D5C">
      <w:pPr>
        <w:ind w:firstLine="709"/>
      </w:pPr>
      <w:r>
        <w:t>На фоне непростых процессов стабилизации в Российской Федерации в декабре 2003 г. прошли парламентские выборы.</w:t>
      </w:r>
    </w:p>
    <w:p w:rsidR="008209EA" w:rsidRDefault="008209EA" w:rsidP="00431D5C">
      <w:pPr>
        <w:ind w:firstLine="709"/>
      </w:pPr>
      <w:r>
        <w:t>Больше всего голосов получила партия "Единая Россия". Либеральные партии "Яблоко" и СПС не преодолели пятипроцентный барьер, и их представители не попали в Государственную Думу. Большинство депутатов-одномандатников вошли во фракцию "Единая Россия", получившую в результате этого конституционное парламентское большинство.</w:t>
      </w:r>
    </w:p>
    <w:p w:rsidR="008209EA" w:rsidRDefault="008209EA" w:rsidP="00431D5C">
      <w:pPr>
        <w:ind w:firstLine="709"/>
      </w:pPr>
      <w:r>
        <w:t>Захват террористами школы в Беслане в сентябре 2004 г. продемонстрировал критическое состояние управления регионами и неготовность исполнительной власти эффективно действовать в кризисных ситуациях. Президент России выступил 13 сентября 2004 г. С предложениями по новому порядку избрания губернаторов, по новой системе избрания депутатов Государственной Думы и по созданию Общественной палаты. В конце 2004 г. эти предложения стали законами. По новому закону региональные законодательные собрания по представлению Президента избирают нового главу региона. Президент получил право отзывать губернатора за ненадлежащее исполнение обязанностей. Свое недоверие губернатору вправе выразить и законодательное собрание. Таким образом, Президент взял на себя ответственность за работу губернаторов.</w:t>
      </w:r>
    </w:p>
    <w:p w:rsidR="008209EA" w:rsidRDefault="008209EA" w:rsidP="00431D5C">
      <w:pPr>
        <w:ind w:firstLine="709"/>
      </w:pPr>
      <w:r>
        <w:t>Были отменены выборы депутатов Госдумы по одномандатным округам. Основной аргумент в пользу перехода к сугубо партийным выборам состоял в том, чтобы стимулировать развитие партийной системы в стране. Выборы по новой системе позволяют также исключить "внутрипартийную коррупцию", поскольку партии будут вынуждены включать в свои региональные списки кандидатов, действительно способных привлечь голоса избирателей.</w:t>
      </w:r>
    </w:p>
    <w:p w:rsidR="008209EA" w:rsidRDefault="008209EA" w:rsidP="00431D5C">
      <w:pPr>
        <w:ind w:firstLine="709"/>
      </w:pPr>
      <w:r>
        <w:t>Создание Общественной палаты Российской Федерации активизировало становление гражданского общества и ускорило формирование его институтов. Общественная палата дополнила работу парламентариев.</w:t>
      </w:r>
    </w:p>
    <w:p w:rsidR="008209EA" w:rsidRDefault="008209EA" w:rsidP="00431D5C">
      <w:pPr>
        <w:ind w:firstLine="709"/>
      </w:pPr>
      <w:r>
        <w:t>Одним из основных направлений федеральной реформы стало укрупнение регионов в основном за счет присоединения по итогам референдумов экономически несостоятельных автономных округов к областям и краям. В начале 2005 г. законодательно закреплен процесс объединения Пермской области и Коми-Пермяцкого автономного округа в Пермский край. Успешно для сторонников укрупнения завершились референдумы по объединению Таймырского (Долгано-Ненецкого) автономного округа, Эвенкийского автономного округа и Красноярского края, Корякского автономного округа и Камчатской области, а также Усть-Ордынского Бурятского округа и Иркутской области.</w:t>
      </w:r>
    </w:p>
    <w:p w:rsidR="008209EA" w:rsidRDefault="008209EA" w:rsidP="00431D5C">
      <w:pPr>
        <w:ind w:firstLine="709"/>
      </w:pPr>
      <w:r>
        <w:t>На 2004-2005 гг. пришелся первый этап административной реформы, связанный с конкретизацией и разделением функций органов исполнительной власти. В итоге возникла новая структура федеральной исполнительной власти, состоящая из подразделений трех типов: министерств, служб и агентств.</w:t>
      </w:r>
    </w:p>
    <w:p w:rsidR="008209EA" w:rsidRDefault="008209EA" w:rsidP="00431D5C">
      <w:pPr>
        <w:ind w:firstLine="709"/>
      </w:pPr>
      <w:r>
        <w:t>Министерство - федеральный орган исполнительной власти, несущий полную ответственность за состояние подведомственной сферы управления и ее развитие. Именно федеральные министерства должны стать в точном соответствии с Конституцией РФ опорными элементами системы исполнительной власти во главе с Правительством Российской Федерации, политически ответственными за эффективное проведение государственной политики в определенных для них сферах управления. Федеральная служба - федеральный орган исполнительной власти, создаваемый для непосредственного осуществления специализированных правоприменительных функций и функций надзора. Федеральное агентство - федеральный орган исполнительной власти, отвечающий за предоставление определенных видов общественных благ и услуг населению или другим органам власти.</w:t>
      </w:r>
    </w:p>
    <w:p w:rsidR="008209EA" w:rsidRDefault="008209EA" w:rsidP="00431D5C">
      <w:pPr>
        <w:ind w:firstLine="709"/>
      </w:pPr>
      <w:r>
        <w:t>Борьба с коррупцией - одно из ключевых направлений повышения эффективности государственной власти в современной России. Сегодня в России предпринимаются меры, чтобы сделать правовое поле адекватным для борьбы с этим социальным злом. Россия подписала и ратифицировала в 2006 г. Международную конвенцию по борьбе с коррупцией, принятую ООН в 2003 г., которая предусматривает полный комплекс мер по борьбе с коррупцией: меры по ее предупреждению, обязательства об установлении уголовной ответственности, в том числе за подкуп и взятки, направления межгосударственного взаимодействия.</w:t>
      </w:r>
    </w:p>
    <w:p w:rsidR="008209EA" w:rsidRDefault="008209EA" w:rsidP="00431D5C">
      <w:pPr>
        <w:ind w:firstLine="709"/>
      </w:pPr>
    </w:p>
    <w:p w:rsidR="008209EA" w:rsidRPr="00273A08" w:rsidRDefault="008209EA" w:rsidP="00431D5C">
      <w:pPr>
        <w:ind w:firstLine="709"/>
        <w:rPr>
          <w:b/>
          <w:bCs/>
        </w:rPr>
      </w:pPr>
      <w:r w:rsidRPr="00273A08">
        <w:rPr>
          <w:b/>
          <w:bCs/>
        </w:rPr>
        <w:t>Приоритетные национальные проекты</w:t>
      </w:r>
    </w:p>
    <w:p w:rsidR="008209EA" w:rsidRDefault="008209EA" w:rsidP="00431D5C">
      <w:pPr>
        <w:ind w:firstLine="709"/>
      </w:pPr>
    </w:p>
    <w:p w:rsidR="008209EA" w:rsidRDefault="008209EA" w:rsidP="00431D5C">
      <w:pPr>
        <w:ind w:firstLine="709"/>
      </w:pPr>
      <w:r>
        <w:t>Выступая с ежегодным посланием к Федеральному собранию в 2004 г., Президент Владимир Путин отметил: "Мы подошли к возможности развития высокими темпами, к возможности решения масштабных, общенациональных задач. И сейчас мы имеем и достаточный опыт, и необходимые инструменты, чтобы ставить перед собой действительно долгосрочные цели. Сегодня, впервые за долгое время, мы можем прогнозировать нашу жизнь не на несколько месяцев - даже не на год, - а на десятилетия вперед. И достижения последних лет дают нам основание приступить наконец к решению проблем, с которыми можно справиться, но можно справиться - только имея определенные экономические возможности, политическую стабильность и активное гражданское общество".</w:t>
      </w:r>
    </w:p>
    <w:p w:rsidR="008209EA" w:rsidRDefault="008209EA" w:rsidP="00431D5C">
      <w:pPr>
        <w:ind w:firstLine="709"/>
      </w:pPr>
      <w:r>
        <w:t>5 сентября 2005 г. Президент выступил на совместном заседании правительства, парламента и руководителей регионов, где сформулировал концепцию национальных проектов.</w:t>
      </w:r>
    </w:p>
    <w:p w:rsidR="008209EA" w:rsidRDefault="008209EA" w:rsidP="00431D5C">
      <w:pPr>
        <w:ind w:firstLine="709"/>
      </w:pPr>
      <w:r>
        <w:t>На основе этих положений были разработаны четыре приоритетных национальных проекта: "Здоровье", "Качественное образование", "Доступное и комфортное жилье", "Развитие аграрно-промышленного комплекса". Основной смысл каждого из проектов - концентрация одновременно государственных денег и организационных усилий власти (бюджетных и административных ресурсов) на повышении качества жизни граждан Российской Федерации.</w:t>
      </w:r>
    </w:p>
    <w:p w:rsidR="008209EA" w:rsidRDefault="008209EA" w:rsidP="00431D5C">
      <w:pPr>
        <w:ind w:firstLine="709"/>
      </w:pPr>
      <w:r>
        <w:t>В каждой из проблем выделены ключевые точки приложения усилий.</w:t>
      </w:r>
    </w:p>
    <w:p w:rsidR="008209EA" w:rsidRDefault="008209EA" w:rsidP="00431D5C">
      <w:pPr>
        <w:ind w:firstLine="709"/>
      </w:pPr>
      <w:r>
        <w:t>В проекте "Здоровье" это развитие первичной медицинской помощи (сети поликлиник и т.д.) и обеспечение высокотехнологичной медицинской помощи (за счет строительства новых центров медицинских высоких технологий).</w:t>
      </w:r>
    </w:p>
    <w:p w:rsidR="008209EA" w:rsidRDefault="008209EA" w:rsidP="00431D5C">
      <w:pPr>
        <w:ind w:firstLine="709"/>
      </w:pPr>
      <w:r>
        <w:t>В проекте "Качественное образование" - поощрение лучших учителей, стимулирование вузов и школ, внедряющих инновационные программы, информатизация школ и развитие материальной базы школьного образования, создание сети национальных университетов и бизнес-школ.</w:t>
      </w:r>
    </w:p>
    <w:p w:rsidR="008209EA" w:rsidRDefault="008209EA" w:rsidP="00431D5C">
      <w:pPr>
        <w:ind w:firstLine="709"/>
      </w:pPr>
      <w:r>
        <w:t>Особого внимания заслуживает проект "Качественное и доступное жилье". Большинство россиян нуждаются в жилье, но не могут себе позволить его покупку. Государство, обеспечивая сбалансированное стимулирование спроса и предложения на жилищном рынке, поддерживая строительство нового жилья рыночными механизмами, рассчитывает уже в течение ближайших 5 лет переломить ситуацию.</w:t>
      </w:r>
    </w:p>
    <w:p w:rsidR="008209EA" w:rsidRDefault="008209EA" w:rsidP="00431D5C">
      <w:pPr>
        <w:ind w:firstLine="709"/>
      </w:pPr>
      <w:r>
        <w:t>После избрания в 2008 году Д.М. Медведева Президентом работа по продвижению реформ продолжилась.</w:t>
      </w:r>
    </w:p>
    <w:p w:rsidR="008209EA" w:rsidRDefault="008209EA" w:rsidP="00431D5C">
      <w:pPr>
        <w:ind w:firstLine="709"/>
      </w:pPr>
      <w:r>
        <w:t>По новому законодательству учитываются интересы граждан, чьи представители ранее оказывались за бортом законодательной власти. Механизмы этого представительства в законе прописаны достаточно четко - партия, набравшая по итогам выборов от 5 до 6 процентов, получает один мандат. В случае, если партия преодолевает 6 процентов, но не достигает 7, ей предоставляются два мандата. Тем самым, ряд партий, не имеющих возможности преодолеть 7 процентный барьер, оказываются в состоянии не только представлять интересы собственных избирателей, но и реально влиять на власть, поскольку теперь они получат доступ к обязательным инструментам "политической страховки" (парламентская трибуна, депутатские запросы, депутатская неприкосновенность и т.д.). Кроме того, другим законопроектом эти партии фактически приравниваются к имеющим полноценные фракции в возможностях использовать государственные СМИ.</w:t>
      </w:r>
    </w:p>
    <w:p w:rsidR="008209EA" w:rsidRDefault="008209EA" w:rsidP="00431D5C">
      <w:pPr>
        <w:ind w:firstLine="709"/>
      </w:pPr>
      <w:r>
        <w:t>Цель повышения представительства и защиты интересов граждан преследуют и новые нормы закона, увеличивающие системное влияние политических партий. Партии по инициативе Президента получают больше возможностей для воздействия на власть (причем на всех уровнях - федеральном, региональном и муниципальном).</w:t>
      </w:r>
    </w:p>
    <w:p w:rsidR="008209EA" w:rsidRDefault="008209EA" w:rsidP="00431D5C">
      <w:pPr>
        <w:ind w:firstLine="709"/>
      </w:pPr>
      <w:r>
        <w:t>Представительной власти в целом, а следовательно и формирующим ее партиям, передали часть контрольных функций за деятельностью власти исполнительной. Правительство теперь будет предоставлять в Госдуму ежегодный отчет.</w:t>
      </w:r>
    </w:p>
    <w:p w:rsidR="008209EA" w:rsidRDefault="008209EA" w:rsidP="00431D5C">
      <w:pPr>
        <w:ind w:firstLine="709"/>
      </w:pPr>
      <w:r>
        <w:t>Партии будут меньше зависеть от финансовых ловушек во время избирательных кампаний - был ликвидирован залог на выборах всех уровней.</w:t>
      </w:r>
    </w:p>
    <w:p w:rsidR="008209EA" w:rsidRDefault="008209EA" w:rsidP="00431D5C">
      <w:pPr>
        <w:ind w:firstLine="709"/>
      </w:pPr>
      <w:r>
        <w:t>Новые возможности теперь получат и не представленные в федеральном парламенте партии - если у них есть фракции в трети регионов они могут быть зарегистрированы на федеральных выборах без сбора подписей. Если раньше практически все партстроительство вершилось на федеральном уровне, а задача работы на местах являлась второстепенным или даже третьестепенным делом, то сейчас ситуация может радикально измениться. На федеральный уровень имеет шанс пробиться партия, успешно зарекомендовавшая себя в региональных кампаниях, располагающая надежной организационной инфраструктурой на местах.</w:t>
      </w:r>
    </w:p>
    <w:p w:rsidR="008209EA" w:rsidRDefault="008209EA" w:rsidP="00431D5C">
      <w:pPr>
        <w:ind w:firstLine="709"/>
      </w:pPr>
      <w:r>
        <w:t>С учетом новых норм по усилению внутрипартийной демократии через обязательную ротацию руководства партий и увеличение влияния парламентских миноритариев, через гарантии представления государственных СМИ, такие нововведения значительно расширяют размер "приза", за который на выборах борются основные партийные игроки.</w:t>
      </w:r>
    </w:p>
    <w:p w:rsidR="008209EA" w:rsidRDefault="008209EA" w:rsidP="00431D5C">
      <w:pPr>
        <w:ind w:firstLine="709"/>
      </w:pPr>
      <w:r>
        <w:t>Все перечисленные реформы, конечно же, предусматривают постепенную либерализацию внутриполитической жизни. Некоторым либеральным радикалам хотелось бы более существенного снижения планки. Возражение здесь простое: цель существующих норм - стимулирование партийного строительства через сохранение преференций для крупных политических партий, имеющих возможность реально отстаивать интересы избирателей.</w:t>
      </w:r>
    </w:p>
    <w:p w:rsidR="008209EA" w:rsidRDefault="008209EA" w:rsidP="00431D5C">
      <w:pPr>
        <w:ind w:firstLine="709"/>
      </w:pPr>
      <w:r>
        <w:t>Важной оказалась также и стилистика работы с пакетом политреформ, которую Медведев, кстати, уже фактически распространяет и на другие подобные инициативы. В прошлом власть после президентских посланий иногда предпочитала подольше "раскачиваться" перед внесением законопроектов в Думу. Теперь сформирован фирменный "медведевский" стиль, в основе которого оперативность и привлечение к работе всех заинтересованных сторон. Сразу через несколько дней после Послания состоялась встреча Президента с представителями парламентских партий, на которой были сформированы конкретные механизмы реализации идей главы государства, а затем немедленно началось внесение новых законопроектов.</w:t>
      </w:r>
    </w:p>
    <w:p w:rsidR="008209EA" w:rsidRDefault="008209EA" w:rsidP="00431D5C">
      <w:pPr>
        <w:ind w:firstLine="709"/>
      </w:pPr>
      <w:r>
        <w:t>Наиболее сильно это выразилось при принятии пакета антикризисных мер в конце прошлого года.</w:t>
      </w:r>
    </w:p>
    <w:p w:rsidR="008209EA" w:rsidRPr="00273A08" w:rsidRDefault="00273A08" w:rsidP="00431D5C">
      <w:pPr>
        <w:ind w:firstLine="709"/>
        <w:rPr>
          <w:b/>
          <w:bCs/>
        </w:rPr>
      </w:pPr>
      <w:r>
        <w:br w:type="page"/>
      </w:r>
      <w:r w:rsidR="008209EA" w:rsidRPr="00273A08">
        <w:rPr>
          <w:b/>
          <w:bCs/>
        </w:rPr>
        <w:t>Заключение</w:t>
      </w:r>
    </w:p>
    <w:p w:rsidR="008209EA" w:rsidRDefault="008209EA" w:rsidP="00431D5C">
      <w:pPr>
        <w:ind w:firstLine="709"/>
      </w:pPr>
    </w:p>
    <w:p w:rsidR="008209EA" w:rsidRDefault="008209EA" w:rsidP="00431D5C">
      <w:pPr>
        <w:ind w:firstLine="709"/>
      </w:pPr>
      <w:r>
        <w:t>За период с 2000 по 2008 год Россия вышла из затяжного экономического кризиса, решила долговую проблему и в условиях экономического роста приступает к решению наиболее острых социальных проблем. Конечно, делаются лишь первые шаги на долгом пути. Вместе с тем мы видим, что практически каждая значимая мера связана с именем и деятельностью Президента. Это следствие конституционных полномочий Президента России, определяющего, по букве основного закона, основные направления внутренней и внешней политики государства. Б.Н. Ельцин в силу своего возраста и болезней не мог в полной мере выполнять многочисленные обязанности, возложенные на главу государства. Когда его на этом посту сменили здоровые и энергичные люди, в полной мере выяснилось, насколько велика президентская власть.</w:t>
      </w:r>
    </w:p>
    <w:p w:rsidR="008209EA" w:rsidRDefault="008209EA" w:rsidP="00431D5C">
      <w:pPr>
        <w:ind w:firstLine="709"/>
      </w:pPr>
      <w:r>
        <w:t>Достигнутое единство в понимании основных целей и задач государства между Президентом и законодателями стало залогом напряженной и эффективной реформаторской деятельности. В течение нескольких лет были завершены и систематизированы рыночные и демократические преобразования, начатые на рубеже 1980-1990-х гг.</w:t>
      </w:r>
    </w:p>
    <w:p w:rsidR="008209EA" w:rsidRDefault="008209EA" w:rsidP="00431D5C">
      <w:pPr>
        <w:ind w:firstLine="709"/>
      </w:pPr>
      <w:r>
        <w:t>Россия - единственная не западная страна, которая никогда не была колонией или полуколонией Запада. Невозможно изменить то, что является частью национального характера: никогда не быть ничьим сателлитом, идти на жертвы ради самостоятельного места в истории, ради свободы выбора в будущем, ради сохранения этого выбора у грядущих поколений.</w:t>
      </w:r>
    </w:p>
    <w:p w:rsidR="00273A08" w:rsidRDefault="008209EA" w:rsidP="00431D5C">
      <w:pPr>
        <w:ind w:firstLine="709"/>
      </w:pPr>
      <w:r>
        <w:t>Эта глубокая вера в свою судьбу является важнейшей предпосылкой упорного труда на долгом историческом пути. Это та основа, на которой можно строить будущее. Именно на вере в себя и в свое будущее покоится могущество современных великих держав, чьи усилия определят ход XXI в. Цель уважающих себя народов - не попасть на задворки истории, а быть ее творцами. Это мироощущение в высшей степени присуще России.</w:t>
      </w:r>
    </w:p>
    <w:p w:rsidR="008209EA" w:rsidRPr="00273A08" w:rsidRDefault="00273A08" w:rsidP="00431D5C">
      <w:pPr>
        <w:ind w:firstLine="709"/>
        <w:rPr>
          <w:b/>
          <w:bCs/>
        </w:rPr>
      </w:pPr>
      <w:r>
        <w:br w:type="page"/>
      </w:r>
      <w:r w:rsidR="008209EA" w:rsidRPr="00273A08">
        <w:rPr>
          <w:b/>
          <w:bCs/>
        </w:rPr>
        <w:t>Использованная литература</w:t>
      </w:r>
    </w:p>
    <w:p w:rsidR="008209EA" w:rsidRDefault="008209EA" w:rsidP="00431D5C">
      <w:pPr>
        <w:ind w:firstLine="709"/>
      </w:pPr>
    </w:p>
    <w:p w:rsidR="008209EA" w:rsidRDefault="008209EA" w:rsidP="006B3B5B">
      <w:pPr>
        <w:ind w:firstLine="0"/>
      </w:pPr>
      <w:r>
        <w:t>Конституция Российской Федерации.</w:t>
      </w:r>
    </w:p>
    <w:p w:rsidR="008209EA" w:rsidRDefault="008209EA" w:rsidP="006B3B5B">
      <w:pPr>
        <w:ind w:firstLine="0"/>
      </w:pPr>
      <w:r>
        <w:t>Алексашкина Л.Н. Новейшая история. XX-XXI века: 11 кл. - М., 2004.</w:t>
      </w:r>
    </w:p>
    <w:p w:rsidR="008209EA" w:rsidRDefault="008209EA" w:rsidP="006B3B5B">
      <w:pPr>
        <w:ind w:firstLine="0"/>
      </w:pPr>
      <w:r>
        <w:t>Волобуев О.В., Клоков В.А., Пономарев М.В., Рогожкин В.А. Россия и мир. XX век: 11 кл. - М., 2004.</w:t>
      </w:r>
    </w:p>
    <w:p w:rsidR="008209EA" w:rsidRDefault="008209EA" w:rsidP="006B3B5B">
      <w:pPr>
        <w:ind w:firstLine="0"/>
      </w:pPr>
      <w:r>
        <w:t>Георгиева Н.Г., Георгиев В.А. История России. - М., 2006.</w:t>
      </w:r>
    </w:p>
    <w:p w:rsidR="008209EA" w:rsidRDefault="008209EA" w:rsidP="006B3B5B">
      <w:pPr>
        <w:ind w:firstLine="0"/>
      </w:pPr>
      <w:r>
        <w:t>Данилов А.А., Косулина Л.Г., Брандт М.Ю. История России. XX - начало XXI в.: 9 кл. - М., 2006.</w:t>
      </w:r>
    </w:p>
    <w:p w:rsidR="00FA09A9" w:rsidRPr="008131A1" w:rsidRDefault="008209EA" w:rsidP="006B3B5B">
      <w:pPr>
        <w:ind w:firstLine="0"/>
      </w:pPr>
      <w:r>
        <w:t>Загладин Н.В., Козленко С.И., Минаков С.Т., Петров Ю.А. История Отечества. XX - начало XXI в.: 11 кл. - М., 2005.</w:t>
      </w:r>
      <w:bookmarkStart w:id="0" w:name="_GoBack"/>
      <w:bookmarkEnd w:id="0"/>
    </w:p>
    <w:sectPr w:rsidR="00FA09A9" w:rsidRPr="008131A1" w:rsidSect="008131A1">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69" w:rsidRDefault="00363369">
      <w:pPr>
        <w:widowControl w:val="0"/>
        <w:autoSpaceDE w:val="0"/>
        <w:autoSpaceDN w:val="0"/>
        <w:adjustRightInd w:val="0"/>
        <w:ind w:firstLine="709"/>
      </w:pPr>
      <w:r>
        <w:separator/>
      </w:r>
    </w:p>
  </w:endnote>
  <w:endnote w:type="continuationSeparator" w:id="0">
    <w:p w:rsidR="00363369" w:rsidRDefault="00363369">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69" w:rsidRDefault="00363369">
      <w:pPr>
        <w:widowControl w:val="0"/>
        <w:autoSpaceDE w:val="0"/>
        <w:autoSpaceDN w:val="0"/>
        <w:adjustRightInd w:val="0"/>
        <w:ind w:firstLine="709"/>
      </w:pPr>
      <w:r>
        <w:separator/>
      </w:r>
    </w:p>
  </w:footnote>
  <w:footnote w:type="continuationSeparator" w:id="0">
    <w:p w:rsidR="00363369" w:rsidRDefault="00363369">
      <w:pPr>
        <w:widowControl w:val="0"/>
        <w:autoSpaceDE w:val="0"/>
        <w:autoSpaceDN w:val="0"/>
        <w:adjustRightInd w:val="0"/>
        <w:ind w:firstLine="70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0604C7"/>
    <w:multiLevelType w:val="hybridMultilevel"/>
    <w:tmpl w:val="D58E68E6"/>
    <w:lvl w:ilvl="0" w:tplc="84AAD8C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2DA"/>
    <w:rsid w:val="00076B8D"/>
    <w:rsid w:val="00093242"/>
    <w:rsid w:val="000D5DD6"/>
    <w:rsid w:val="000E4DA3"/>
    <w:rsid w:val="000F4854"/>
    <w:rsid w:val="001265C6"/>
    <w:rsid w:val="00186825"/>
    <w:rsid w:val="00273A08"/>
    <w:rsid w:val="002E6B83"/>
    <w:rsid w:val="003053CD"/>
    <w:rsid w:val="003434B9"/>
    <w:rsid w:val="0035632C"/>
    <w:rsid w:val="00363369"/>
    <w:rsid w:val="00403A7F"/>
    <w:rsid w:val="00431D5C"/>
    <w:rsid w:val="00513690"/>
    <w:rsid w:val="00555822"/>
    <w:rsid w:val="005B2BB4"/>
    <w:rsid w:val="0060199E"/>
    <w:rsid w:val="006B3B5B"/>
    <w:rsid w:val="006F6608"/>
    <w:rsid w:val="008131A1"/>
    <w:rsid w:val="008209EA"/>
    <w:rsid w:val="0082685B"/>
    <w:rsid w:val="00853F63"/>
    <w:rsid w:val="00863E1A"/>
    <w:rsid w:val="0088759D"/>
    <w:rsid w:val="00987054"/>
    <w:rsid w:val="009A41F5"/>
    <w:rsid w:val="00A4302F"/>
    <w:rsid w:val="00B14E6B"/>
    <w:rsid w:val="00B41057"/>
    <w:rsid w:val="00C578E2"/>
    <w:rsid w:val="00D46EC8"/>
    <w:rsid w:val="00D73884"/>
    <w:rsid w:val="00DD7F32"/>
    <w:rsid w:val="00EC2BF3"/>
    <w:rsid w:val="00EE459B"/>
    <w:rsid w:val="00F62FA2"/>
    <w:rsid w:val="00FA09A9"/>
    <w:rsid w:val="00FB4A91"/>
    <w:rsid w:val="00FB4BAF"/>
    <w:rsid w:val="00FE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F404FD-058C-4612-9E1B-2708E1E4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131A1"/>
    <w:pPr>
      <w:spacing w:line="360" w:lineRule="auto"/>
      <w:ind w:firstLine="720"/>
      <w:jc w:val="both"/>
    </w:pPr>
    <w:rPr>
      <w:sz w:val="28"/>
      <w:szCs w:val="28"/>
    </w:rPr>
  </w:style>
  <w:style w:type="paragraph" w:styleId="1">
    <w:name w:val="heading 1"/>
    <w:basedOn w:val="a2"/>
    <w:next w:val="a2"/>
    <w:link w:val="10"/>
    <w:uiPriority w:val="99"/>
    <w:qFormat/>
    <w:rsid w:val="008131A1"/>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8131A1"/>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8131A1"/>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8131A1"/>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131A1"/>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131A1"/>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8131A1"/>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8131A1"/>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8131A1"/>
    <w:rPr>
      <w:color w:val="0000FF"/>
      <w:u w:val="single"/>
    </w:rPr>
  </w:style>
  <w:style w:type="paragraph" w:customStyle="1" w:styleId="rvps690075">
    <w:name w:val="rvps690075"/>
    <w:basedOn w:val="a2"/>
    <w:uiPriority w:val="99"/>
    <w:rsid w:val="00FE32DA"/>
    <w:pPr>
      <w:widowControl w:val="0"/>
      <w:autoSpaceDE w:val="0"/>
      <w:autoSpaceDN w:val="0"/>
      <w:adjustRightInd w:val="0"/>
      <w:ind w:right="150" w:firstLine="709"/>
      <w:jc w:val="right"/>
    </w:pPr>
    <w:rPr>
      <w:rFonts w:ascii="Arial" w:hAnsi="Arial" w:cs="Arial"/>
      <w:color w:val="000000"/>
      <w:sz w:val="18"/>
      <w:szCs w:val="18"/>
    </w:rPr>
  </w:style>
  <w:style w:type="paragraph" w:customStyle="1" w:styleId="rvps690070">
    <w:name w:val="rvps690070"/>
    <w:basedOn w:val="a2"/>
    <w:uiPriority w:val="99"/>
    <w:rsid w:val="00FE32DA"/>
    <w:pPr>
      <w:widowControl w:val="0"/>
      <w:autoSpaceDE w:val="0"/>
      <w:autoSpaceDN w:val="0"/>
      <w:adjustRightInd w:val="0"/>
      <w:spacing w:before="100" w:beforeAutospacing="1" w:after="100" w:afterAutospacing="1"/>
      <w:ind w:firstLine="709"/>
    </w:pPr>
    <w:rPr>
      <w:rFonts w:ascii="Arial" w:hAnsi="Arial" w:cs="Arial"/>
      <w:color w:val="000000"/>
      <w:sz w:val="18"/>
      <w:szCs w:val="18"/>
    </w:rPr>
  </w:style>
  <w:style w:type="character" w:customStyle="1" w:styleId="rvts690071">
    <w:name w:val="rvts690071"/>
    <w:uiPriority w:val="99"/>
    <w:rsid w:val="00FE32DA"/>
    <w:rPr>
      <w:rFonts w:ascii="Arial" w:hAnsi="Arial" w:cs="Arial"/>
      <w:b/>
      <w:bCs/>
      <w:color w:val="000000"/>
      <w:sz w:val="18"/>
      <w:szCs w:val="18"/>
      <w:u w:val="none"/>
      <w:effect w:val="none"/>
      <w:shd w:val="clear" w:color="auto" w:fill="auto"/>
    </w:rPr>
  </w:style>
  <w:style w:type="character" w:customStyle="1" w:styleId="rvts690072">
    <w:name w:val="rvts690072"/>
    <w:uiPriority w:val="99"/>
    <w:rsid w:val="00FE32DA"/>
    <w:rPr>
      <w:rFonts w:ascii="Arial" w:hAnsi="Arial" w:cs="Arial"/>
      <w:i/>
      <w:iCs/>
      <w:color w:val="000000"/>
      <w:sz w:val="18"/>
      <w:szCs w:val="18"/>
      <w:u w:val="none"/>
      <w:effect w:val="none"/>
      <w:shd w:val="clear" w:color="auto" w:fill="auto"/>
    </w:rPr>
  </w:style>
  <w:style w:type="paragraph" w:customStyle="1" w:styleId="body2">
    <w:name w:val="body2"/>
    <w:basedOn w:val="a2"/>
    <w:uiPriority w:val="99"/>
    <w:rsid w:val="0082685B"/>
    <w:pPr>
      <w:widowControl w:val="0"/>
      <w:autoSpaceDE w:val="0"/>
      <w:autoSpaceDN w:val="0"/>
      <w:adjustRightInd w:val="0"/>
      <w:spacing w:before="100" w:beforeAutospacing="1" w:after="100" w:afterAutospacing="1"/>
      <w:ind w:firstLine="709"/>
    </w:pPr>
    <w:rPr>
      <w:rFonts w:ascii="Arial" w:hAnsi="Arial" w:cs="Arial"/>
    </w:rPr>
  </w:style>
  <w:style w:type="paragraph" w:styleId="a7">
    <w:name w:val="Normal (Web)"/>
    <w:basedOn w:val="a2"/>
    <w:uiPriority w:val="99"/>
    <w:rsid w:val="008131A1"/>
    <w:pPr>
      <w:widowControl w:val="0"/>
      <w:autoSpaceDE w:val="0"/>
      <w:autoSpaceDN w:val="0"/>
      <w:adjustRightInd w:val="0"/>
      <w:spacing w:before="100" w:beforeAutospacing="1" w:after="100" w:afterAutospacing="1"/>
      <w:ind w:firstLine="709"/>
    </w:pPr>
    <w:rPr>
      <w:lang w:val="uk-UA" w:eastAsia="uk-UA"/>
    </w:rPr>
  </w:style>
  <w:style w:type="character" w:styleId="a8">
    <w:name w:val="Strong"/>
    <w:uiPriority w:val="99"/>
    <w:qFormat/>
    <w:rsid w:val="0082685B"/>
    <w:rPr>
      <w:b/>
      <w:bCs/>
    </w:rPr>
  </w:style>
  <w:style w:type="character" w:styleId="a9">
    <w:name w:val="Emphasis"/>
    <w:uiPriority w:val="99"/>
    <w:qFormat/>
    <w:rsid w:val="0082685B"/>
    <w:rPr>
      <w:i/>
      <w:iCs/>
    </w:rPr>
  </w:style>
  <w:style w:type="paragraph" w:customStyle="1" w:styleId="punkt">
    <w:name w:val="punkt"/>
    <w:basedOn w:val="a2"/>
    <w:uiPriority w:val="99"/>
    <w:rsid w:val="00555822"/>
    <w:pPr>
      <w:widowControl w:val="0"/>
      <w:autoSpaceDE w:val="0"/>
      <w:autoSpaceDN w:val="0"/>
      <w:adjustRightInd w:val="0"/>
      <w:spacing w:before="100" w:beforeAutospacing="1" w:after="100" w:afterAutospacing="1"/>
      <w:ind w:firstLine="709"/>
      <w:jc w:val="center"/>
    </w:pPr>
    <w:rPr>
      <w:b/>
      <w:bCs/>
      <w:sz w:val="29"/>
      <w:szCs w:val="29"/>
    </w:rPr>
  </w:style>
  <w:style w:type="paragraph" w:customStyle="1" w:styleId="podpunkt">
    <w:name w:val="podpunkt"/>
    <w:basedOn w:val="a2"/>
    <w:uiPriority w:val="99"/>
    <w:rsid w:val="00555822"/>
    <w:pPr>
      <w:widowControl w:val="0"/>
      <w:autoSpaceDE w:val="0"/>
      <w:autoSpaceDN w:val="0"/>
      <w:adjustRightInd w:val="0"/>
      <w:spacing w:before="100" w:beforeAutospacing="1" w:after="100" w:afterAutospacing="1"/>
      <w:ind w:firstLine="709"/>
      <w:jc w:val="center"/>
    </w:pPr>
    <w:rPr>
      <w:b/>
      <w:bCs/>
      <w:sz w:val="26"/>
      <w:szCs w:val="26"/>
    </w:rPr>
  </w:style>
  <w:style w:type="character" w:customStyle="1" w:styleId="body21">
    <w:name w:val="body21"/>
    <w:uiPriority w:val="99"/>
    <w:rsid w:val="00555822"/>
    <w:rPr>
      <w:rFonts w:ascii="Arial" w:hAnsi="Arial" w:cs="Arial"/>
      <w:sz w:val="24"/>
      <w:szCs w:val="24"/>
    </w:rPr>
  </w:style>
  <w:style w:type="table" w:styleId="-1">
    <w:name w:val="Table Web 1"/>
    <w:basedOn w:val="a4"/>
    <w:uiPriority w:val="99"/>
    <w:rsid w:val="008131A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b"/>
    <w:link w:val="ac"/>
    <w:uiPriority w:val="99"/>
    <w:rsid w:val="008131A1"/>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d">
    <w:name w:val="endnote reference"/>
    <w:uiPriority w:val="99"/>
    <w:semiHidden/>
    <w:rsid w:val="008131A1"/>
    <w:rPr>
      <w:vertAlign w:val="superscript"/>
    </w:rPr>
  </w:style>
  <w:style w:type="paragraph" w:styleId="ab">
    <w:name w:val="Body Text"/>
    <w:basedOn w:val="a2"/>
    <w:link w:val="ae"/>
    <w:uiPriority w:val="99"/>
    <w:rsid w:val="008131A1"/>
    <w:pPr>
      <w:widowControl w:val="0"/>
      <w:autoSpaceDE w:val="0"/>
      <w:autoSpaceDN w:val="0"/>
      <w:adjustRightInd w:val="0"/>
      <w:ind w:firstLine="0"/>
    </w:pPr>
  </w:style>
  <w:style w:type="character" w:customStyle="1" w:styleId="ae">
    <w:name w:val="Основний текст Знак"/>
    <w:link w:val="ab"/>
    <w:uiPriority w:val="99"/>
    <w:semiHidden/>
    <w:rPr>
      <w:sz w:val="28"/>
      <w:szCs w:val="28"/>
    </w:rPr>
  </w:style>
  <w:style w:type="paragraph" w:customStyle="1" w:styleId="af">
    <w:name w:val="выделение"/>
    <w:uiPriority w:val="99"/>
    <w:rsid w:val="008131A1"/>
    <w:pPr>
      <w:spacing w:line="360" w:lineRule="auto"/>
      <w:ind w:firstLine="709"/>
      <w:jc w:val="both"/>
    </w:pPr>
    <w:rPr>
      <w:b/>
      <w:bCs/>
      <w:i/>
      <w:iCs/>
      <w:noProof/>
      <w:sz w:val="28"/>
      <w:szCs w:val="28"/>
    </w:rPr>
  </w:style>
  <w:style w:type="paragraph" w:customStyle="1" w:styleId="21">
    <w:name w:val="Заголовок 2 дипл"/>
    <w:basedOn w:val="a2"/>
    <w:next w:val="af0"/>
    <w:uiPriority w:val="99"/>
    <w:rsid w:val="008131A1"/>
    <w:pPr>
      <w:widowControl w:val="0"/>
      <w:autoSpaceDE w:val="0"/>
      <w:autoSpaceDN w:val="0"/>
      <w:adjustRightInd w:val="0"/>
      <w:ind w:firstLine="709"/>
    </w:pPr>
    <w:rPr>
      <w:lang w:val="en-US" w:eastAsia="en-US"/>
    </w:rPr>
  </w:style>
  <w:style w:type="paragraph" w:styleId="af0">
    <w:name w:val="Body Text Indent"/>
    <w:basedOn w:val="a2"/>
    <w:link w:val="af1"/>
    <w:uiPriority w:val="99"/>
    <w:rsid w:val="008131A1"/>
    <w:pPr>
      <w:widowControl w:val="0"/>
      <w:shd w:val="clear" w:color="auto" w:fill="FFFFFF"/>
      <w:autoSpaceDE w:val="0"/>
      <w:autoSpaceDN w:val="0"/>
      <w:adjustRightInd w:val="0"/>
      <w:spacing w:before="192"/>
      <w:ind w:right="-5" w:firstLine="360"/>
    </w:pPr>
  </w:style>
  <w:style w:type="character" w:customStyle="1" w:styleId="af1">
    <w:name w:val="Основний текст з відступом Знак"/>
    <w:link w:val="af0"/>
    <w:uiPriority w:val="99"/>
    <w:semiHidden/>
    <w:rPr>
      <w:sz w:val="28"/>
      <w:szCs w:val="28"/>
    </w:rPr>
  </w:style>
  <w:style w:type="character" w:customStyle="1" w:styleId="11">
    <w:name w:val="Текст Знак1"/>
    <w:link w:val="af2"/>
    <w:uiPriority w:val="99"/>
    <w:locked/>
    <w:rsid w:val="008131A1"/>
    <w:rPr>
      <w:rFonts w:ascii="Consolas" w:eastAsia="Times New Roman" w:hAnsi="Consolas" w:cs="Consolas"/>
      <w:sz w:val="21"/>
      <w:szCs w:val="21"/>
      <w:lang w:val="uk-UA" w:eastAsia="en-US"/>
    </w:rPr>
  </w:style>
  <w:style w:type="paragraph" w:styleId="af2">
    <w:name w:val="Plain Text"/>
    <w:basedOn w:val="a2"/>
    <w:link w:val="11"/>
    <w:uiPriority w:val="99"/>
    <w:rsid w:val="008131A1"/>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f4">
    <w:name w:val="Нижній колонтитул Знак"/>
    <w:link w:val="af5"/>
    <w:uiPriority w:val="99"/>
    <w:semiHidden/>
    <w:locked/>
    <w:rsid w:val="008131A1"/>
    <w:rPr>
      <w:sz w:val="28"/>
      <w:szCs w:val="28"/>
      <w:lang w:val="ru-RU" w:eastAsia="ru-RU"/>
    </w:rPr>
  </w:style>
  <w:style w:type="paragraph" w:styleId="af5">
    <w:name w:val="footer"/>
    <w:basedOn w:val="a2"/>
    <w:link w:val="af4"/>
    <w:uiPriority w:val="99"/>
    <w:semiHidden/>
    <w:rsid w:val="008131A1"/>
    <w:pPr>
      <w:widowControl w:val="0"/>
      <w:tabs>
        <w:tab w:val="center" w:pos="4819"/>
        <w:tab w:val="right" w:pos="9639"/>
      </w:tabs>
      <w:autoSpaceDE w:val="0"/>
      <w:autoSpaceDN w:val="0"/>
      <w:adjustRightInd w:val="0"/>
      <w:ind w:firstLine="709"/>
    </w:pPr>
  </w:style>
  <w:style w:type="character" w:customStyle="1" w:styleId="af6">
    <w:name w:val="Нижний колонтитул Знак"/>
    <w:uiPriority w:val="99"/>
    <w:semiHidden/>
    <w:rPr>
      <w:sz w:val="28"/>
      <w:szCs w:val="28"/>
    </w:rPr>
  </w:style>
  <w:style w:type="character" w:customStyle="1" w:styleId="ac">
    <w:name w:val="Верхній колонтитул Знак"/>
    <w:link w:val="aa"/>
    <w:uiPriority w:val="99"/>
    <w:semiHidden/>
    <w:locked/>
    <w:rsid w:val="008131A1"/>
    <w:rPr>
      <w:noProof/>
      <w:kern w:val="16"/>
      <w:sz w:val="28"/>
      <w:szCs w:val="28"/>
      <w:lang w:val="ru-RU" w:eastAsia="ru-RU"/>
    </w:rPr>
  </w:style>
  <w:style w:type="character" w:styleId="af7">
    <w:name w:val="footnote reference"/>
    <w:uiPriority w:val="99"/>
    <w:semiHidden/>
    <w:rsid w:val="008131A1"/>
    <w:rPr>
      <w:sz w:val="28"/>
      <w:szCs w:val="28"/>
      <w:vertAlign w:val="superscript"/>
    </w:rPr>
  </w:style>
  <w:style w:type="paragraph" w:customStyle="1" w:styleId="a0">
    <w:name w:val="лит"/>
    <w:autoRedefine/>
    <w:uiPriority w:val="99"/>
    <w:rsid w:val="008131A1"/>
    <w:pPr>
      <w:numPr>
        <w:numId w:val="2"/>
      </w:numPr>
      <w:spacing w:line="360" w:lineRule="auto"/>
      <w:ind w:firstLine="720"/>
      <w:jc w:val="both"/>
    </w:pPr>
    <w:rPr>
      <w:sz w:val="28"/>
      <w:szCs w:val="28"/>
    </w:rPr>
  </w:style>
  <w:style w:type="character" w:styleId="af8">
    <w:name w:val="page number"/>
    <w:uiPriority w:val="99"/>
    <w:rsid w:val="008131A1"/>
  </w:style>
  <w:style w:type="character" w:customStyle="1" w:styleId="af9">
    <w:name w:val="номер страницы"/>
    <w:uiPriority w:val="99"/>
    <w:rsid w:val="008131A1"/>
    <w:rPr>
      <w:sz w:val="28"/>
      <w:szCs w:val="28"/>
    </w:rPr>
  </w:style>
  <w:style w:type="paragraph" w:styleId="12">
    <w:name w:val="toc 1"/>
    <w:basedOn w:val="a2"/>
    <w:next w:val="a2"/>
    <w:autoRedefine/>
    <w:uiPriority w:val="99"/>
    <w:semiHidden/>
    <w:rsid w:val="008131A1"/>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8131A1"/>
    <w:pPr>
      <w:widowControl w:val="0"/>
      <w:tabs>
        <w:tab w:val="left" w:leader="dot" w:pos="3500"/>
      </w:tabs>
      <w:autoSpaceDE w:val="0"/>
      <w:autoSpaceDN w:val="0"/>
      <w:adjustRightInd w:val="0"/>
      <w:ind w:firstLine="0"/>
      <w:jc w:val="left"/>
    </w:pPr>
    <w:rPr>
      <w:smallCaps/>
    </w:rPr>
  </w:style>
  <w:style w:type="paragraph" w:styleId="31">
    <w:name w:val="toc 3"/>
    <w:basedOn w:val="a2"/>
    <w:next w:val="a2"/>
    <w:autoRedefine/>
    <w:uiPriority w:val="99"/>
    <w:semiHidden/>
    <w:rsid w:val="008131A1"/>
    <w:pPr>
      <w:widowControl w:val="0"/>
      <w:autoSpaceDE w:val="0"/>
      <w:autoSpaceDN w:val="0"/>
      <w:adjustRightInd w:val="0"/>
      <w:ind w:firstLine="0"/>
      <w:jc w:val="left"/>
    </w:pPr>
  </w:style>
  <w:style w:type="paragraph" w:styleId="41">
    <w:name w:val="toc 4"/>
    <w:basedOn w:val="a2"/>
    <w:next w:val="a2"/>
    <w:autoRedefine/>
    <w:uiPriority w:val="99"/>
    <w:semiHidden/>
    <w:rsid w:val="008131A1"/>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8131A1"/>
    <w:pPr>
      <w:widowControl w:val="0"/>
      <w:autoSpaceDE w:val="0"/>
      <w:autoSpaceDN w:val="0"/>
      <w:adjustRightInd w:val="0"/>
      <w:ind w:left="958" w:firstLine="709"/>
    </w:pPr>
  </w:style>
  <w:style w:type="paragraph" w:styleId="23">
    <w:name w:val="Body Text Indent 2"/>
    <w:basedOn w:val="a2"/>
    <w:link w:val="24"/>
    <w:uiPriority w:val="99"/>
    <w:rsid w:val="008131A1"/>
    <w:pPr>
      <w:widowControl w:val="0"/>
      <w:shd w:val="clear" w:color="auto" w:fill="FFFFFF"/>
      <w:tabs>
        <w:tab w:val="left" w:pos="163"/>
      </w:tabs>
      <w:autoSpaceDE w:val="0"/>
      <w:autoSpaceDN w:val="0"/>
      <w:adjustRightInd w:val="0"/>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8131A1"/>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ий текст з відступом 3 Знак"/>
    <w:link w:val="32"/>
    <w:uiPriority w:val="99"/>
    <w:semiHidden/>
    <w:rPr>
      <w:sz w:val="16"/>
      <w:szCs w:val="16"/>
    </w:rPr>
  </w:style>
  <w:style w:type="table" w:styleId="afa">
    <w:name w:val="Table Grid"/>
    <w:basedOn w:val="a4"/>
    <w:uiPriority w:val="99"/>
    <w:rsid w:val="008131A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8131A1"/>
    <w:pPr>
      <w:spacing w:line="360" w:lineRule="auto"/>
      <w:jc w:val="center"/>
    </w:pPr>
    <w:rPr>
      <w:b/>
      <w:bCs/>
      <w:i/>
      <w:iCs/>
      <w:smallCaps/>
      <w:noProof/>
      <w:sz w:val="28"/>
      <w:szCs w:val="28"/>
    </w:rPr>
  </w:style>
  <w:style w:type="paragraph" w:customStyle="1" w:styleId="a">
    <w:name w:val="список ненумерованный"/>
    <w:autoRedefine/>
    <w:uiPriority w:val="99"/>
    <w:rsid w:val="008131A1"/>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131A1"/>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131A1"/>
    <w:rPr>
      <w:b/>
      <w:bCs/>
    </w:rPr>
  </w:style>
  <w:style w:type="paragraph" w:customStyle="1" w:styleId="101">
    <w:name w:val="Стиль Оглавление 1 + Первая строка:  0 см1"/>
    <w:basedOn w:val="12"/>
    <w:autoRedefine/>
    <w:uiPriority w:val="99"/>
    <w:rsid w:val="008131A1"/>
    <w:rPr>
      <w:b/>
      <w:bCs/>
    </w:rPr>
  </w:style>
  <w:style w:type="paragraph" w:customStyle="1" w:styleId="200">
    <w:name w:val="Стиль Оглавление 2 + Слева:  0 см Первая строка:  0 см"/>
    <w:basedOn w:val="22"/>
    <w:autoRedefine/>
    <w:uiPriority w:val="99"/>
    <w:rsid w:val="008131A1"/>
  </w:style>
  <w:style w:type="paragraph" w:customStyle="1" w:styleId="31250">
    <w:name w:val="Стиль Оглавление 3 + Слева:  125 см Первая строка:  0 см"/>
    <w:basedOn w:val="31"/>
    <w:autoRedefine/>
    <w:uiPriority w:val="99"/>
    <w:rsid w:val="008131A1"/>
    <w:rPr>
      <w:i/>
      <w:iCs/>
    </w:rPr>
  </w:style>
  <w:style w:type="paragraph" w:customStyle="1" w:styleId="afc">
    <w:name w:val="ТАБЛИЦА"/>
    <w:next w:val="a2"/>
    <w:autoRedefine/>
    <w:uiPriority w:val="99"/>
    <w:rsid w:val="008131A1"/>
    <w:pPr>
      <w:spacing w:line="360" w:lineRule="auto"/>
    </w:pPr>
    <w:rPr>
      <w:color w:val="000000"/>
    </w:rPr>
  </w:style>
  <w:style w:type="paragraph" w:customStyle="1" w:styleId="afd">
    <w:name w:val="Стиль ТАБЛИЦА + Междустр.интервал:  полуторный"/>
    <w:basedOn w:val="afc"/>
    <w:uiPriority w:val="99"/>
    <w:rsid w:val="008131A1"/>
  </w:style>
  <w:style w:type="paragraph" w:customStyle="1" w:styleId="13">
    <w:name w:val="Стиль ТАБЛИЦА + Междустр.интервал:  полуторный1"/>
    <w:basedOn w:val="afc"/>
    <w:autoRedefine/>
    <w:uiPriority w:val="99"/>
    <w:rsid w:val="008131A1"/>
  </w:style>
  <w:style w:type="table" w:customStyle="1" w:styleId="14">
    <w:name w:val="Стиль таблицы1"/>
    <w:uiPriority w:val="99"/>
    <w:rsid w:val="008131A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8131A1"/>
    <w:pPr>
      <w:widowControl w:val="0"/>
      <w:autoSpaceDE w:val="0"/>
      <w:autoSpaceDN w:val="0"/>
      <w:adjustRightInd w:val="0"/>
      <w:spacing w:line="240" w:lineRule="auto"/>
      <w:ind w:firstLine="0"/>
      <w:jc w:val="center"/>
    </w:pPr>
    <w:rPr>
      <w:sz w:val="20"/>
      <w:szCs w:val="20"/>
    </w:rPr>
  </w:style>
  <w:style w:type="paragraph" w:styleId="aff">
    <w:name w:val="endnote text"/>
    <w:basedOn w:val="a2"/>
    <w:link w:val="aff0"/>
    <w:uiPriority w:val="99"/>
    <w:semiHidden/>
    <w:rsid w:val="008131A1"/>
    <w:pPr>
      <w:widowControl w:val="0"/>
      <w:autoSpaceDE w:val="0"/>
      <w:autoSpaceDN w:val="0"/>
      <w:adjustRightInd w:val="0"/>
      <w:ind w:firstLine="709"/>
    </w:pPr>
    <w:rPr>
      <w:sz w:val="20"/>
      <w:szCs w:val="20"/>
    </w:rPr>
  </w:style>
  <w:style w:type="character" w:customStyle="1" w:styleId="aff0">
    <w:name w:val="Текст кінцевої виноски Знак"/>
    <w:link w:val="aff"/>
    <w:uiPriority w:val="99"/>
    <w:semiHidden/>
    <w:rPr>
      <w:sz w:val="20"/>
      <w:szCs w:val="20"/>
    </w:rPr>
  </w:style>
  <w:style w:type="paragraph" w:styleId="aff1">
    <w:name w:val="footnote text"/>
    <w:basedOn w:val="a2"/>
    <w:link w:val="aff2"/>
    <w:autoRedefine/>
    <w:uiPriority w:val="99"/>
    <w:semiHidden/>
    <w:rsid w:val="008131A1"/>
    <w:pPr>
      <w:autoSpaceDE w:val="0"/>
      <w:autoSpaceDN w:val="0"/>
      <w:ind w:firstLine="709"/>
      <w:jc w:val="left"/>
    </w:pPr>
    <w:rPr>
      <w:sz w:val="20"/>
      <w:szCs w:val="20"/>
    </w:rPr>
  </w:style>
  <w:style w:type="character" w:customStyle="1" w:styleId="aff2">
    <w:name w:val="Текст виноски Знак"/>
    <w:link w:val="aff1"/>
    <w:uiPriority w:val="99"/>
    <w:semiHidden/>
    <w:rPr>
      <w:sz w:val="20"/>
      <w:szCs w:val="20"/>
    </w:rPr>
  </w:style>
  <w:style w:type="paragraph" w:customStyle="1" w:styleId="aff3">
    <w:name w:val="титут"/>
    <w:autoRedefine/>
    <w:uiPriority w:val="99"/>
    <w:rsid w:val="008131A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8083">
      <w:marLeft w:val="0"/>
      <w:marRight w:val="0"/>
      <w:marTop w:val="0"/>
      <w:marBottom w:val="0"/>
      <w:divBdr>
        <w:top w:val="none" w:sz="0" w:space="0" w:color="auto"/>
        <w:left w:val="none" w:sz="0" w:space="0" w:color="auto"/>
        <w:bottom w:val="none" w:sz="0" w:space="0" w:color="auto"/>
        <w:right w:val="none" w:sz="0" w:space="0" w:color="auto"/>
      </w:divBdr>
      <w:divsChild>
        <w:div w:id="1065878079">
          <w:marLeft w:val="0"/>
          <w:marRight w:val="0"/>
          <w:marTop w:val="0"/>
          <w:marBottom w:val="0"/>
          <w:divBdr>
            <w:top w:val="none" w:sz="0" w:space="0" w:color="auto"/>
            <w:left w:val="none" w:sz="0" w:space="0" w:color="auto"/>
            <w:bottom w:val="none" w:sz="0" w:space="0" w:color="auto"/>
            <w:right w:val="none" w:sz="0" w:space="0" w:color="auto"/>
          </w:divBdr>
          <w:divsChild>
            <w:div w:id="1065878085">
              <w:marLeft w:val="0"/>
              <w:marRight w:val="0"/>
              <w:marTop w:val="150"/>
              <w:marBottom w:val="0"/>
              <w:divBdr>
                <w:top w:val="none" w:sz="0" w:space="0" w:color="auto"/>
                <w:left w:val="none" w:sz="0" w:space="0" w:color="auto"/>
                <w:bottom w:val="none" w:sz="0" w:space="0" w:color="auto"/>
                <w:right w:val="none" w:sz="0" w:space="0" w:color="auto"/>
              </w:divBdr>
              <w:divsChild>
                <w:div w:id="1065878077">
                  <w:marLeft w:val="0"/>
                  <w:marRight w:val="0"/>
                  <w:marTop w:val="0"/>
                  <w:marBottom w:val="0"/>
                  <w:divBdr>
                    <w:top w:val="none" w:sz="0" w:space="0" w:color="auto"/>
                    <w:left w:val="none" w:sz="0" w:space="0" w:color="auto"/>
                    <w:bottom w:val="none" w:sz="0" w:space="0" w:color="auto"/>
                    <w:right w:val="none" w:sz="0" w:space="0" w:color="auto"/>
                  </w:divBdr>
                  <w:divsChild>
                    <w:div w:id="10658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089">
      <w:marLeft w:val="0"/>
      <w:marRight w:val="0"/>
      <w:marTop w:val="0"/>
      <w:marBottom w:val="0"/>
      <w:divBdr>
        <w:top w:val="none" w:sz="0" w:space="0" w:color="auto"/>
        <w:left w:val="none" w:sz="0" w:space="0" w:color="auto"/>
        <w:bottom w:val="none" w:sz="0" w:space="0" w:color="auto"/>
        <w:right w:val="none" w:sz="0" w:space="0" w:color="auto"/>
      </w:divBdr>
      <w:divsChild>
        <w:div w:id="1065878081">
          <w:marLeft w:val="450"/>
          <w:marRight w:val="0"/>
          <w:marTop w:val="0"/>
          <w:marBottom w:val="0"/>
          <w:divBdr>
            <w:top w:val="none" w:sz="0" w:space="0" w:color="auto"/>
            <w:left w:val="none" w:sz="0" w:space="0" w:color="auto"/>
            <w:bottom w:val="none" w:sz="0" w:space="0" w:color="auto"/>
            <w:right w:val="none" w:sz="0" w:space="0" w:color="auto"/>
          </w:divBdr>
        </w:div>
      </w:divsChild>
    </w:div>
    <w:div w:id="1065878090">
      <w:marLeft w:val="0"/>
      <w:marRight w:val="0"/>
      <w:marTop w:val="0"/>
      <w:marBottom w:val="0"/>
      <w:divBdr>
        <w:top w:val="none" w:sz="0" w:space="0" w:color="auto"/>
        <w:left w:val="none" w:sz="0" w:space="0" w:color="auto"/>
        <w:bottom w:val="none" w:sz="0" w:space="0" w:color="auto"/>
        <w:right w:val="none" w:sz="0" w:space="0" w:color="auto"/>
      </w:divBdr>
      <w:divsChild>
        <w:div w:id="1065878082">
          <w:marLeft w:val="0"/>
          <w:marRight w:val="0"/>
          <w:marTop w:val="0"/>
          <w:marBottom w:val="0"/>
          <w:divBdr>
            <w:top w:val="none" w:sz="0" w:space="0" w:color="auto"/>
            <w:left w:val="none" w:sz="0" w:space="0" w:color="auto"/>
            <w:bottom w:val="none" w:sz="0" w:space="0" w:color="auto"/>
            <w:right w:val="none" w:sz="0" w:space="0" w:color="auto"/>
          </w:divBdr>
          <w:divsChild>
            <w:div w:id="1065878088">
              <w:marLeft w:val="0"/>
              <w:marRight w:val="0"/>
              <w:marTop w:val="0"/>
              <w:marBottom w:val="0"/>
              <w:divBdr>
                <w:top w:val="none" w:sz="0" w:space="0" w:color="auto"/>
                <w:left w:val="none" w:sz="0" w:space="0" w:color="auto"/>
                <w:bottom w:val="none" w:sz="0" w:space="0" w:color="auto"/>
                <w:right w:val="none" w:sz="0" w:space="0" w:color="auto"/>
              </w:divBdr>
              <w:divsChild>
                <w:div w:id="1065878087">
                  <w:marLeft w:val="0"/>
                  <w:marRight w:val="0"/>
                  <w:marTop w:val="0"/>
                  <w:marBottom w:val="0"/>
                  <w:divBdr>
                    <w:top w:val="none" w:sz="0" w:space="0" w:color="auto"/>
                    <w:left w:val="none" w:sz="0" w:space="0" w:color="auto"/>
                    <w:bottom w:val="none" w:sz="0" w:space="0" w:color="auto"/>
                    <w:right w:val="none" w:sz="0" w:space="0" w:color="auto"/>
                  </w:divBdr>
                  <w:divsChild>
                    <w:div w:id="1065878092">
                      <w:marLeft w:val="0"/>
                      <w:marRight w:val="0"/>
                      <w:marTop w:val="0"/>
                      <w:marBottom w:val="0"/>
                      <w:divBdr>
                        <w:top w:val="none" w:sz="0" w:space="0" w:color="auto"/>
                        <w:left w:val="none" w:sz="0" w:space="0" w:color="auto"/>
                        <w:bottom w:val="none" w:sz="0" w:space="0" w:color="auto"/>
                        <w:right w:val="none" w:sz="0" w:space="0" w:color="auto"/>
                      </w:divBdr>
                      <w:divsChild>
                        <w:div w:id="10658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78091">
      <w:marLeft w:val="600"/>
      <w:marRight w:val="600"/>
      <w:marTop w:val="0"/>
      <w:marBottom w:val="0"/>
      <w:divBdr>
        <w:top w:val="none" w:sz="0" w:space="0" w:color="auto"/>
        <w:left w:val="none" w:sz="0" w:space="0" w:color="auto"/>
        <w:bottom w:val="none" w:sz="0" w:space="0" w:color="auto"/>
        <w:right w:val="none" w:sz="0" w:space="0" w:color="auto"/>
      </w:divBdr>
      <w:divsChild>
        <w:div w:id="1065878078">
          <w:marLeft w:val="0"/>
          <w:marRight w:val="0"/>
          <w:marTop w:val="0"/>
          <w:marBottom w:val="0"/>
          <w:divBdr>
            <w:top w:val="single" w:sz="6" w:space="0" w:color="C0C0C0"/>
            <w:left w:val="single" w:sz="6" w:space="0" w:color="C0C0C0"/>
            <w:bottom w:val="single" w:sz="6" w:space="0" w:color="C0C0C0"/>
            <w:right w:val="single" w:sz="6" w:space="0" w:color="C0C0C0"/>
          </w:divBdr>
          <w:divsChild>
            <w:div w:id="10658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Words>
  <Characters>30218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XTreme</dc:creator>
  <cp:keywords/>
  <dc:description/>
  <cp:lastModifiedBy>Irina</cp:lastModifiedBy>
  <cp:revision>2</cp:revision>
  <dcterms:created xsi:type="dcterms:W3CDTF">2014-08-10T12:24:00Z</dcterms:created>
  <dcterms:modified xsi:type="dcterms:W3CDTF">2014-08-10T12:24:00Z</dcterms:modified>
</cp:coreProperties>
</file>