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989" w:rsidRDefault="005A7989">
      <w:pPr>
        <w:jc w:val="both"/>
        <w:rPr>
          <w:sz w:val="28"/>
        </w:rPr>
      </w:pPr>
    </w:p>
    <w:p w:rsidR="005A7989" w:rsidRDefault="005A7989">
      <w:pPr>
        <w:jc w:val="both"/>
        <w:rPr>
          <w:sz w:val="28"/>
        </w:rPr>
      </w:pPr>
    </w:p>
    <w:p w:rsidR="005A7989" w:rsidRDefault="005A7989">
      <w:pPr>
        <w:shd w:val="clear" w:color="auto" w:fill="FFFFFF"/>
        <w:tabs>
          <w:tab w:val="left" w:leader="underscore" w:pos="5796"/>
        </w:tabs>
        <w:ind w:left="3874"/>
        <w:rPr>
          <w:b w:val="0"/>
          <w:spacing w:val="-3"/>
          <w:sz w:val="28"/>
          <w:szCs w:val="28"/>
        </w:rPr>
      </w:pPr>
      <w:r>
        <w:rPr>
          <w:b w:val="0"/>
          <w:spacing w:val="-3"/>
          <w:sz w:val="28"/>
          <w:szCs w:val="28"/>
        </w:rPr>
        <w:t>Кафедра № 1</w:t>
      </w:r>
    </w:p>
    <w:p w:rsidR="005A7989" w:rsidRDefault="005A7989">
      <w:pPr>
        <w:shd w:val="clear" w:color="auto" w:fill="FFFFFF"/>
        <w:tabs>
          <w:tab w:val="left" w:leader="underscore" w:pos="5796"/>
        </w:tabs>
        <w:jc w:val="center"/>
        <w:rPr>
          <w:b w:val="0"/>
          <w:spacing w:val="-3"/>
          <w:sz w:val="28"/>
          <w:szCs w:val="28"/>
        </w:rPr>
      </w:pPr>
      <w:r>
        <w:rPr>
          <w:b w:val="0"/>
          <w:spacing w:val="-3"/>
          <w:sz w:val="28"/>
          <w:szCs w:val="28"/>
        </w:rPr>
        <w:t>гуманитарных и социально-экономических дисциплин</w:t>
      </w:r>
    </w:p>
    <w:p w:rsidR="005A7989" w:rsidRDefault="005A7989">
      <w:pPr>
        <w:shd w:val="clear" w:color="auto" w:fill="FFFFFF"/>
        <w:ind w:left="3902"/>
        <w:rPr>
          <w:b w:val="0"/>
          <w:sz w:val="28"/>
          <w:szCs w:val="28"/>
        </w:rPr>
      </w:pPr>
    </w:p>
    <w:p w:rsidR="005A7989" w:rsidRDefault="005A7989">
      <w:pPr>
        <w:shd w:val="clear" w:color="auto" w:fill="FFFFFF"/>
        <w:ind w:left="6559" w:hanging="2590"/>
        <w:rPr>
          <w:b w:val="0"/>
          <w:sz w:val="28"/>
          <w:szCs w:val="28"/>
        </w:rPr>
      </w:pPr>
    </w:p>
    <w:p w:rsidR="005A7989" w:rsidRDefault="005A7989">
      <w:pPr>
        <w:shd w:val="clear" w:color="auto" w:fill="FFFFFF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КОНТРОЛЬНАЯ РАБОТА</w:t>
      </w:r>
    </w:p>
    <w:p w:rsidR="005A7989" w:rsidRDefault="005A7989">
      <w:pPr>
        <w:shd w:val="clear" w:color="auto" w:fill="FFFFFF"/>
        <w:jc w:val="center"/>
        <w:rPr>
          <w:b w:val="0"/>
          <w:sz w:val="28"/>
          <w:szCs w:val="28"/>
        </w:rPr>
      </w:pPr>
    </w:p>
    <w:p w:rsidR="005A7989" w:rsidRDefault="005A7989">
      <w:pPr>
        <w:shd w:val="clear" w:color="auto" w:fill="FFFFFF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дисциплине</w:t>
      </w:r>
    </w:p>
    <w:p w:rsidR="005A7989" w:rsidRDefault="005A7989">
      <w:pPr>
        <w:shd w:val="clear" w:color="auto" w:fill="FFFFFF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Политология</w:t>
      </w:r>
    </w:p>
    <w:p w:rsidR="005A7989" w:rsidRDefault="005A7989">
      <w:pPr>
        <w:shd w:val="clear" w:color="auto" w:fill="FFFFFF"/>
        <w:jc w:val="center"/>
        <w:rPr>
          <w:b w:val="0"/>
          <w:sz w:val="28"/>
          <w:szCs w:val="28"/>
        </w:rPr>
      </w:pPr>
    </w:p>
    <w:p w:rsidR="005A7989" w:rsidRDefault="005A7989">
      <w:pPr>
        <w:shd w:val="clear" w:color="auto" w:fill="FFFFFF"/>
        <w:ind w:left="29"/>
        <w:jc w:val="center"/>
        <w:rPr>
          <w:b w:val="0"/>
          <w:spacing w:val="-2"/>
          <w:sz w:val="28"/>
          <w:szCs w:val="28"/>
        </w:rPr>
      </w:pPr>
      <w:r>
        <w:rPr>
          <w:b w:val="0"/>
          <w:spacing w:val="-2"/>
          <w:sz w:val="28"/>
          <w:szCs w:val="28"/>
        </w:rPr>
        <w:t>Вариант № 28</w:t>
      </w:r>
    </w:p>
    <w:p w:rsidR="005A7989" w:rsidRDefault="005A7989">
      <w:pPr>
        <w:shd w:val="clear" w:color="auto" w:fill="FFFFFF"/>
        <w:ind w:left="29"/>
        <w:jc w:val="right"/>
        <w:rPr>
          <w:b w:val="0"/>
          <w:spacing w:val="-4"/>
          <w:sz w:val="28"/>
          <w:szCs w:val="28"/>
        </w:rPr>
      </w:pPr>
    </w:p>
    <w:p w:rsidR="005A7989" w:rsidRDefault="005A7989">
      <w:pPr>
        <w:shd w:val="clear" w:color="auto" w:fill="FFFFFF"/>
        <w:ind w:left="29"/>
        <w:jc w:val="right"/>
        <w:rPr>
          <w:b w:val="0"/>
          <w:spacing w:val="-4"/>
          <w:sz w:val="28"/>
          <w:szCs w:val="28"/>
        </w:rPr>
      </w:pPr>
    </w:p>
    <w:p w:rsidR="005A7989" w:rsidRDefault="005A7989">
      <w:pPr>
        <w:shd w:val="clear" w:color="auto" w:fill="FFFFFF"/>
        <w:ind w:left="29"/>
        <w:jc w:val="right"/>
        <w:rPr>
          <w:b w:val="0"/>
          <w:spacing w:val="-4"/>
          <w:sz w:val="28"/>
          <w:szCs w:val="28"/>
        </w:rPr>
      </w:pPr>
      <w:r>
        <w:rPr>
          <w:b w:val="0"/>
          <w:spacing w:val="-4"/>
          <w:sz w:val="28"/>
          <w:szCs w:val="28"/>
        </w:rPr>
        <w:t>Выполнил:</w:t>
      </w:r>
    </w:p>
    <w:p w:rsidR="005A7989" w:rsidRDefault="005A7989">
      <w:pPr>
        <w:shd w:val="clear" w:color="auto" w:fill="FFFFFF"/>
        <w:tabs>
          <w:tab w:val="left" w:leader="underscore" w:pos="8503"/>
        </w:tabs>
        <w:jc w:val="right"/>
        <w:rPr>
          <w:b w:val="0"/>
          <w:spacing w:val="-3"/>
          <w:sz w:val="28"/>
          <w:szCs w:val="28"/>
        </w:rPr>
      </w:pPr>
      <w:r>
        <w:rPr>
          <w:b w:val="0"/>
          <w:spacing w:val="-3"/>
          <w:sz w:val="28"/>
          <w:szCs w:val="28"/>
        </w:rPr>
        <w:t>Рыжов Илья Валерьевич</w:t>
      </w:r>
    </w:p>
    <w:p w:rsidR="005A7989" w:rsidRDefault="005A7989">
      <w:pPr>
        <w:shd w:val="clear" w:color="auto" w:fill="FFFFFF"/>
        <w:tabs>
          <w:tab w:val="left" w:leader="underscore" w:pos="8503"/>
        </w:tabs>
        <w:jc w:val="right"/>
        <w:rPr>
          <w:b w:val="0"/>
          <w:spacing w:val="-5"/>
          <w:sz w:val="28"/>
          <w:szCs w:val="28"/>
        </w:rPr>
      </w:pPr>
      <w:r>
        <w:rPr>
          <w:b w:val="0"/>
          <w:spacing w:val="-3"/>
          <w:sz w:val="28"/>
          <w:szCs w:val="28"/>
        </w:rPr>
        <w:t xml:space="preserve">слушатель </w:t>
      </w:r>
      <w:r>
        <w:rPr>
          <w:b w:val="0"/>
          <w:spacing w:val="-3"/>
          <w:sz w:val="28"/>
          <w:szCs w:val="28"/>
        </w:rPr>
        <w:br/>
        <w:t xml:space="preserve">66 </w:t>
      </w:r>
      <w:r>
        <w:rPr>
          <w:b w:val="0"/>
          <w:spacing w:val="-4"/>
          <w:sz w:val="28"/>
          <w:szCs w:val="28"/>
        </w:rPr>
        <w:t>курса, 663 г</w:t>
      </w:r>
      <w:r>
        <w:rPr>
          <w:b w:val="0"/>
          <w:spacing w:val="-5"/>
          <w:sz w:val="28"/>
          <w:szCs w:val="28"/>
        </w:rPr>
        <w:t>руппы</w:t>
      </w:r>
    </w:p>
    <w:p w:rsidR="005A7989" w:rsidRDefault="005A7989">
      <w:pPr>
        <w:shd w:val="clear" w:color="auto" w:fill="FFFFFF"/>
        <w:tabs>
          <w:tab w:val="left" w:leader="underscore" w:pos="8503"/>
        </w:tabs>
        <w:jc w:val="right"/>
        <w:rPr>
          <w:b w:val="0"/>
          <w:spacing w:val="-5"/>
          <w:sz w:val="28"/>
          <w:szCs w:val="28"/>
        </w:rPr>
      </w:pPr>
    </w:p>
    <w:p w:rsidR="005A7989" w:rsidRDefault="005A7989">
      <w:pPr>
        <w:shd w:val="clear" w:color="auto" w:fill="FFFFFF"/>
        <w:tabs>
          <w:tab w:val="left" w:leader="underscore" w:pos="8503"/>
        </w:tabs>
        <w:jc w:val="right"/>
        <w:rPr>
          <w:b w:val="0"/>
          <w:spacing w:val="-5"/>
          <w:sz w:val="28"/>
          <w:szCs w:val="28"/>
        </w:rPr>
      </w:pPr>
      <w:r>
        <w:rPr>
          <w:b w:val="0"/>
          <w:spacing w:val="-5"/>
          <w:sz w:val="28"/>
          <w:szCs w:val="28"/>
        </w:rPr>
        <w:t>Домашний адрес (адрес электронной почты)</w:t>
      </w:r>
    </w:p>
    <w:p w:rsidR="005A7989" w:rsidRDefault="005A7989">
      <w:pPr>
        <w:shd w:val="clear" w:color="auto" w:fill="FFFFFF"/>
        <w:tabs>
          <w:tab w:val="left" w:leader="underscore" w:pos="8503"/>
        </w:tabs>
        <w:jc w:val="right"/>
        <w:rPr>
          <w:b w:val="0"/>
          <w:spacing w:val="-5"/>
          <w:sz w:val="28"/>
          <w:szCs w:val="28"/>
        </w:rPr>
      </w:pPr>
      <w:r>
        <w:rPr>
          <w:b w:val="0"/>
          <w:spacing w:val="-5"/>
          <w:sz w:val="28"/>
          <w:szCs w:val="28"/>
        </w:rPr>
        <w:t>tancitos@mail.ru</w:t>
      </w:r>
    </w:p>
    <w:p w:rsidR="005A7989" w:rsidRDefault="005A7989">
      <w:pPr>
        <w:shd w:val="clear" w:color="auto" w:fill="FFFFFF"/>
        <w:tabs>
          <w:tab w:val="left" w:leader="underscore" w:pos="8503"/>
        </w:tabs>
        <w:jc w:val="right"/>
        <w:rPr>
          <w:b w:val="0"/>
          <w:spacing w:val="-5"/>
          <w:sz w:val="28"/>
          <w:szCs w:val="28"/>
        </w:rPr>
      </w:pPr>
    </w:p>
    <w:p w:rsidR="005A7989" w:rsidRDefault="005A7989">
      <w:pPr>
        <w:shd w:val="clear" w:color="auto" w:fill="FFFFFF"/>
        <w:tabs>
          <w:tab w:val="left" w:leader="underscore" w:pos="8503"/>
        </w:tabs>
        <w:jc w:val="right"/>
        <w:rPr>
          <w:b w:val="0"/>
          <w:spacing w:val="-5"/>
          <w:sz w:val="28"/>
          <w:szCs w:val="28"/>
        </w:rPr>
      </w:pPr>
      <w:r>
        <w:rPr>
          <w:b w:val="0"/>
          <w:spacing w:val="-5"/>
          <w:sz w:val="28"/>
          <w:szCs w:val="28"/>
        </w:rPr>
        <w:t>Проверил:</w:t>
      </w:r>
    </w:p>
    <w:p w:rsidR="005A7989" w:rsidRDefault="005A7989">
      <w:pPr>
        <w:shd w:val="clear" w:color="auto" w:fill="FFFFFF"/>
        <w:tabs>
          <w:tab w:val="left" w:leader="underscore" w:pos="8503"/>
        </w:tabs>
        <w:jc w:val="right"/>
        <w:rPr>
          <w:b w:val="0"/>
          <w:spacing w:val="-5"/>
          <w:sz w:val="28"/>
          <w:szCs w:val="28"/>
        </w:rPr>
      </w:pPr>
      <w:r>
        <w:rPr>
          <w:b w:val="0"/>
          <w:spacing w:val="-5"/>
          <w:sz w:val="28"/>
          <w:szCs w:val="28"/>
        </w:rPr>
        <w:t xml:space="preserve">доцент Чалышев В.С. </w:t>
      </w:r>
    </w:p>
    <w:p w:rsidR="005A7989" w:rsidRDefault="005A7989">
      <w:pPr>
        <w:shd w:val="clear" w:color="auto" w:fill="FFFFFF"/>
        <w:tabs>
          <w:tab w:val="left" w:leader="underscore" w:pos="8503"/>
        </w:tabs>
        <w:jc w:val="right"/>
        <w:rPr>
          <w:b w:val="0"/>
          <w:spacing w:val="-5"/>
          <w:sz w:val="28"/>
          <w:szCs w:val="28"/>
        </w:rPr>
      </w:pPr>
    </w:p>
    <w:p w:rsidR="005A7989" w:rsidRDefault="005A7989">
      <w:pPr>
        <w:shd w:val="clear" w:color="auto" w:fill="FFFFFF"/>
        <w:tabs>
          <w:tab w:val="left" w:leader="underscore" w:pos="8503"/>
        </w:tabs>
        <w:jc w:val="right"/>
        <w:rPr>
          <w:b w:val="0"/>
          <w:spacing w:val="-5"/>
          <w:sz w:val="28"/>
          <w:szCs w:val="28"/>
        </w:rPr>
      </w:pPr>
    </w:p>
    <w:p w:rsidR="005A7989" w:rsidRDefault="005A7989">
      <w:pPr>
        <w:shd w:val="clear" w:color="auto" w:fill="FFFFFF"/>
        <w:tabs>
          <w:tab w:val="left" w:leader="underscore" w:pos="8503"/>
        </w:tabs>
        <w:jc w:val="right"/>
        <w:rPr>
          <w:b w:val="0"/>
          <w:spacing w:val="-5"/>
          <w:sz w:val="28"/>
          <w:szCs w:val="28"/>
        </w:rPr>
      </w:pPr>
    </w:p>
    <w:p w:rsidR="005A7989" w:rsidRDefault="005A7989">
      <w:pPr>
        <w:shd w:val="clear" w:color="auto" w:fill="FFFFFF"/>
        <w:tabs>
          <w:tab w:val="left" w:leader="underscore" w:pos="8503"/>
        </w:tabs>
        <w:jc w:val="right"/>
        <w:rPr>
          <w:b w:val="0"/>
          <w:spacing w:val="-5"/>
          <w:sz w:val="28"/>
          <w:szCs w:val="28"/>
        </w:rPr>
      </w:pPr>
    </w:p>
    <w:p w:rsidR="005A7989" w:rsidRDefault="005A7989">
      <w:pPr>
        <w:shd w:val="clear" w:color="auto" w:fill="FFFFFF"/>
        <w:tabs>
          <w:tab w:val="left" w:leader="underscore" w:pos="8503"/>
        </w:tabs>
        <w:jc w:val="right"/>
        <w:rPr>
          <w:b w:val="0"/>
          <w:spacing w:val="-5"/>
          <w:sz w:val="28"/>
          <w:szCs w:val="28"/>
        </w:rPr>
      </w:pPr>
    </w:p>
    <w:p w:rsidR="005A7989" w:rsidRDefault="005A7989">
      <w:pPr>
        <w:shd w:val="clear" w:color="auto" w:fill="FFFFFF"/>
        <w:tabs>
          <w:tab w:val="left" w:leader="underscore" w:pos="8503"/>
        </w:tabs>
        <w:jc w:val="right"/>
        <w:rPr>
          <w:b w:val="0"/>
          <w:spacing w:val="-5"/>
          <w:sz w:val="28"/>
          <w:szCs w:val="28"/>
        </w:rPr>
      </w:pPr>
    </w:p>
    <w:p w:rsidR="005A7989" w:rsidRDefault="005A7989">
      <w:pPr>
        <w:shd w:val="clear" w:color="auto" w:fill="FFFFFF"/>
        <w:tabs>
          <w:tab w:val="left" w:leader="underscore" w:pos="8503"/>
        </w:tabs>
        <w:jc w:val="right"/>
        <w:rPr>
          <w:b w:val="0"/>
          <w:spacing w:val="-5"/>
          <w:sz w:val="28"/>
          <w:szCs w:val="28"/>
        </w:rPr>
      </w:pPr>
    </w:p>
    <w:p w:rsidR="005A7989" w:rsidRDefault="005A7989">
      <w:pPr>
        <w:shd w:val="clear" w:color="auto" w:fill="FFFFFF"/>
        <w:tabs>
          <w:tab w:val="left" w:leader="underscore" w:pos="8503"/>
        </w:tabs>
        <w:jc w:val="right"/>
        <w:rPr>
          <w:b w:val="0"/>
          <w:spacing w:val="-5"/>
          <w:sz w:val="28"/>
          <w:szCs w:val="28"/>
        </w:rPr>
      </w:pPr>
    </w:p>
    <w:p w:rsidR="005A7989" w:rsidRDefault="005A7989">
      <w:pPr>
        <w:shd w:val="clear" w:color="auto" w:fill="FFFFFF"/>
        <w:tabs>
          <w:tab w:val="left" w:leader="underscore" w:pos="8503"/>
        </w:tabs>
        <w:jc w:val="right"/>
        <w:rPr>
          <w:b w:val="0"/>
          <w:spacing w:val="-5"/>
          <w:sz w:val="28"/>
          <w:szCs w:val="28"/>
        </w:rPr>
      </w:pPr>
    </w:p>
    <w:p w:rsidR="005A7989" w:rsidRDefault="005A7989">
      <w:pPr>
        <w:shd w:val="clear" w:color="auto" w:fill="FFFFFF"/>
        <w:tabs>
          <w:tab w:val="left" w:leader="underscore" w:pos="8503"/>
        </w:tabs>
        <w:jc w:val="right"/>
        <w:rPr>
          <w:b w:val="0"/>
          <w:spacing w:val="-5"/>
          <w:sz w:val="28"/>
          <w:szCs w:val="28"/>
        </w:rPr>
      </w:pPr>
    </w:p>
    <w:p w:rsidR="005A7989" w:rsidRDefault="005A7989">
      <w:pPr>
        <w:shd w:val="clear" w:color="auto" w:fill="FFFFFF"/>
        <w:tabs>
          <w:tab w:val="left" w:leader="underscore" w:pos="8503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Дата сдачи_________________</w:t>
      </w:r>
    </w:p>
    <w:p w:rsidR="005A7989" w:rsidRDefault="005A7989">
      <w:pPr>
        <w:shd w:val="clear" w:color="auto" w:fill="FFFFFF"/>
        <w:tabs>
          <w:tab w:val="left" w:leader="underscore" w:pos="8503"/>
        </w:tabs>
        <w:rPr>
          <w:b w:val="0"/>
          <w:sz w:val="28"/>
          <w:szCs w:val="28"/>
        </w:rPr>
      </w:pPr>
    </w:p>
    <w:p w:rsidR="005A7989" w:rsidRDefault="005A7989">
      <w:pPr>
        <w:shd w:val="clear" w:color="auto" w:fill="FFFFFF"/>
        <w:tabs>
          <w:tab w:val="left" w:leader="underscore" w:pos="8503"/>
        </w:tabs>
        <w:rPr>
          <w:b w:val="0"/>
          <w:spacing w:val="-3"/>
          <w:sz w:val="28"/>
          <w:szCs w:val="28"/>
        </w:rPr>
      </w:pPr>
      <w:r>
        <w:rPr>
          <w:b w:val="0"/>
          <w:spacing w:val="-3"/>
          <w:sz w:val="28"/>
          <w:szCs w:val="28"/>
        </w:rPr>
        <w:t>Дата проверки_______________</w:t>
      </w:r>
    </w:p>
    <w:p w:rsidR="005A7989" w:rsidRDefault="005A7989">
      <w:pPr>
        <w:shd w:val="clear" w:color="auto" w:fill="FFFFFF"/>
        <w:tabs>
          <w:tab w:val="left" w:leader="underscore" w:pos="8503"/>
        </w:tabs>
        <w:rPr>
          <w:b w:val="0"/>
          <w:spacing w:val="-3"/>
          <w:sz w:val="28"/>
          <w:szCs w:val="28"/>
        </w:rPr>
      </w:pPr>
    </w:p>
    <w:p w:rsidR="005A7989" w:rsidRDefault="005A7989">
      <w:pPr>
        <w:shd w:val="clear" w:color="auto" w:fill="FFFFFF"/>
        <w:tabs>
          <w:tab w:val="left" w:leader="underscore" w:pos="8503"/>
        </w:tabs>
        <w:rPr>
          <w:b w:val="0"/>
          <w:spacing w:val="-4"/>
          <w:sz w:val="28"/>
          <w:szCs w:val="28"/>
        </w:rPr>
      </w:pPr>
      <w:r>
        <w:rPr>
          <w:b w:val="0"/>
          <w:spacing w:val="-4"/>
          <w:sz w:val="28"/>
          <w:szCs w:val="28"/>
        </w:rPr>
        <w:t>Оценка______________________</w:t>
      </w:r>
    </w:p>
    <w:p w:rsidR="005A7989" w:rsidRDefault="005A7989">
      <w:pPr>
        <w:shd w:val="clear" w:color="auto" w:fill="FFFFFF"/>
        <w:tabs>
          <w:tab w:val="left" w:leader="underscore" w:pos="8503"/>
        </w:tabs>
        <w:rPr>
          <w:b w:val="0"/>
          <w:spacing w:val="-4"/>
          <w:sz w:val="28"/>
          <w:szCs w:val="28"/>
        </w:rPr>
      </w:pPr>
    </w:p>
    <w:p w:rsidR="005A7989" w:rsidRDefault="005A7989">
      <w:pPr>
        <w:shd w:val="clear" w:color="auto" w:fill="FFFFFF"/>
        <w:tabs>
          <w:tab w:val="left" w:leader="underscore" w:pos="8503"/>
        </w:tabs>
        <w:rPr>
          <w:b w:val="0"/>
          <w:spacing w:val="-4"/>
          <w:sz w:val="28"/>
          <w:szCs w:val="28"/>
        </w:rPr>
      </w:pPr>
    </w:p>
    <w:p w:rsidR="005A7989" w:rsidRDefault="005A7989">
      <w:pPr>
        <w:shd w:val="clear" w:color="auto" w:fill="FFFFFF"/>
        <w:tabs>
          <w:tab w:val="left" w:leader="underscore" w:pos="8503"/>
        </w:tabs>
        <w:jc w:val="center"/>
        <w:rPr>
          <w:b w:val="0"/>
          <w:spacing w:val="-2"/>
          <w:sz w:val="28"/>
          <w:szCs w:val="28"/>
        </w:rPr>
      </w:pPr>
    </w:p>
    <w:p w:rsidR="005A7989" w:rsidRDefault="005A7989">
      <w:pPr>
        <w:shd w:val="clear" w:color="auto" w:fill="FFFFFF"/>
        <w:tabs>
          <w:tab w:val="left" w:leader="underscore" w:pos="8503"/>
        </w:tabs>
        <w:jc w:val="center"/>
        <w:rPr>
          <w:b w:val="0"/>
          <w:spacing w:val="-2"/>
          <w:sz w:val="28"/>
          <w:szCs w:val="28"/>
        </w:rPr>
      </w:pPr>
    </w:p>
    <w:p w:rsidR="005A7989" w:rsidRDefault="005A7989">
      <w:pPr>
        <w:shd w:val="clear" w:color="auto" w:fill="FFFFFF"/>
        <w:tabs>
          <w:tab w:val="left" w:leader="underscore" w:pos="8503"/>
        </w:tabs>
        <w:jc w:val="center"/>
        <w:rPr>
          <w:b w:val="0"/>
          <w:spacing w:val="-2"/>
          <w:sz w:val="28"/>
          <w:szCs w:val="28"/>
        </w:rPr>
      </w:pPr>
    </w:p>
    <w:p w:rsidR="005A7989" w:rsidRDefault="005A7989">
      <w:pPr>
        <w:shd w:val="clear" w:color="auto" w:fill="FFFFFF"/>
        <w:tabs>
          <w:tab w:val="left" w:leader="underscore" w:pos="8503"/>
        </w:tabs>
        <w:jc w:val="center"/>
        <w:rPr>
          <w:b w:val="0"/>
          <w:spacing w:val="-2"/>
          <w:sz w:val="28"/>
          <w:szCs w:val="28"/>
        </w:rPr>
      </w:pPr>
      <w:r>
        <w:rPr>
          <w:b w:val="0"/>
          <w:spacing w:val="-2"/>
          <w:sz w:val="28"/>
          <w:szCs w:val="28"/>
        </w:rPr>
        <w:t>Орел    2010</w:t>
      </w:r>
    </w:p>
    <w:p w:rsidR="005A7989" w:rsidRDefault="005A7989">
      <w:pPr>
        <w:shd w:val="clear" w:color="auto" w:fill="FFFFFF"/>
        <w:jc w:val="right"/>
        <w:rPr>
          <w:b w:val="0"/>
          <w:spacing w:val="-4"/>
          <w:sz w:val="28"/>
          <w:szCs w:val="28"/>
        </w:rPr>
      </w:pPr>
    </w:p>
    <w:p w:rsidR="005A7989" w:rsidRDefault="005A7989">
      <w:pPr>
        <w:shd w:val="clear" w:color="auto" w:fill="FFFFFF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План</w:t>
      </w:r>
    </w:p>
    <w:p w:rsidR="005A7989" w:rsidRDefault="005A7989">
      <w:pPr>
        <w:widowControl w:val="0"/>
        <w:shd w:val="clear" w:color="auto" w:fill="FFFFFF"/>
        <w:tabs>
          <w:tab w:val="left" w:pos="403"/>
          <w:tab w:val="left" w:pos="965"/>
          <w:tab w:val="left" w:leader="dot" w:pos="8968"/>
        </w:tabs>
        <w:autoSpaceDE w:val="0"/>
        <w:spacing w:line="734" w:lineRule="exact"/>
        <w:ind w:left="40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Введение..............</w:t>
      </w:r>
      <w:r>
        <w:rPr>
          <w:b w:val="0"/>
          <w:sz w:val="28"/>
          <w:szCs w:val="28"/>
        </w:rPr>
        <w:tab/>
        <w:t>3</w:t>
      </w:r>
    </w:p>
    <w:p w:rsidR="005A7989" w:rsidRDefault="005A7989">
      <w:pPr>
        <w:widowControl w:val="0"/>
        <w:shd w:val="clear" w:color="auto" w:fill="FFFFFF"/>
        <w:tabs>
          <w:tab w:val="left" w:pos="403"/>
          <w:tab w:val="left" w:pos="965"/>
          <w:tab w:val="left" w:leader="dot" w:pos="8273"/>
        </w:tabs>
        <w:autoSpaceDE w:val="0"/>
        <w:spacing w:line="482" w:lineRule="exact"/>
        <w:ind w:left="40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Основная часть............................…………………………………………4</w:t>
      </w:r>
    </w:p>
    <w:p w:rsidR="005A7989" w:rsidRDefault="005A7989">
      <w:pPr>
        <w:widowControl w:val="0"/>
        <w:shd w:val="clear" w:color="auto" w:fill="FFFFFF"/>
        <w:tabs>
          <w:tab w:val="left" w:pos="965"/>
          <w:tab w:val="left" w:leader="dot" w:pos="8287"/>
        </w:tabs>
        <w:autoSpaceDE w:val="0"/>
        <w:spacing w:line="482" w:lineRule="exact"/>
        <w:ind w:left="403"/>
        <w:rPr>
          <w:b w:val="0"/>
          <w:sz w:val="28"/>
          <w:szCs w:val="28"/>
        </w:rPr>
      </w:pPr>
      <w:r>
        <w:rPr>
          <w:b w:val="0"/>
          <w:spacing w:val="-2"/>
          <w:sz w:val="28"/>
          <w:szCs w:val="28"/>
        </w:rPr>
        <w:t>3. Список использованных источников</w:t>
      </w:r>
      <w:r>
        <w:rPr>
          <w:b w:val="0"/>
          <w:sz w:val="28"/>
          <w:szCs w:val="28"/>
        </w:rPr>
        <w:tab/>
        <w:t>......…14</w:t>
      </w:r>
    </w:p>
    <w:p w:rsidR="005A7989" w:rsidRDefault="005A7989">
      <w:pPr>
        <w:shd w:val="clear" w:color="auto" w:fill="FFFFFF"/>
        <w:ind w:left="3953"/>
        <w:rPr>
          <w:b w:val="0"/>
          <w:i/>
          <w:iCs/>
          <w:spacing w:val="-1"/>
          <w:sz w:val="28"/>
          <w:szCs w:val="28"/>
        </w:rPr>
      </w:pPr>
    </w:p>
    <w:p w:rsidR="005A7989" w:rsidRDefault="005A7989">
      <w:pPr>
        <w:shd w:val="clear" w:color="auto" w:fill="FFFFFF"/>
        <w:ind w:left="3953"/>
        <w:jc w:val="both"/>
        <w:rPr>
          <w:b w:val="0"/>
          <w:i/>
          <w:iCs/>
          <w:spacing w:val="-1"/>
          <w:sz w:val="28"/>
          <w:szCs w:val="28"/>
        </w:rPr>
      </w:pPr>
    </w:p>
    <w:p w:rsidR="005A7989" w:rsidRDefault="005A7989">
      <w:pPr>
        <w:jc w:val="both"/>
        <w:rPr>
          <w:sz w:val="28"/>
        </w:rPr>
      </w:pPr>
    </w:p>
    <w:p w:rsidR="005A7989" w:rsidRDefault="005A7989">
      <w:pPr>
        <w:jc w:val="both"/>
        <w:rPr>
          <w:sz w:val="28"/>
        </w:rPr>
      </w:pPr>
    </w:p>
    <w:p w:rsidR="005A7989" w:rsidRDefault="005A7989">
      <w:pPr>
        <w:jc w:val="both"/>
        <w:rPr>
          <w:sz w:val="28"/>
        </w:rPr>
      </w:pPr>
    </w:p>
    <w:p w:rsidR="005A7989" w:rsidRDefault="005A7989">
      <w:pPr>
        <w:jc w:val="both"/>
        <w:rPr>
          <w:sz w:val="28"/>
        </w:rPr>
      </w:pPr>
    </w:p>
    <w:p w:rsidR="005A7989" w:rsidRDefault="005A7989">
      <w:pPr>
        <w:jc w:val="both"/>
        <w:rPr>
          <w:sz w:val="28"/>
        </w:rPr>
      </w:pPr>
    </w:p>
    <w:p w:rsidR="005A7989" w:rsidRDefault="005A7989">
      <w:pPr>
        <w:jc w:val="both"/>
        <w:rPr>
          <w:sz w:val="28"/>
        </w:rPr>
      </w:pPr>
    </w:p>
    <w:p w:rsidR="005A7989" w:rsidRDefault="005A7989">
      <w:pPr>
        <w:jc w:val="both"/>
        <w:rPr>
          <w:sz w:val="28"/>
        </w:rPr>
      </w:pPr>
    </w:p>
    <w:p w:rsidR="005A7989" w:rsidRDefault="005A7989">
      <w:pPr>
        <w:jc w:val="both"/>
        <w:rPr>
          <w:sz w:val="28"/>
        </w:rPr>
      </w:pPr>
    </w:p>
    <w:p w:rsidR="005A7989" w:rsidRDefault="005A7989">
      <w:pPr>
        <w:jc w:val="both"/>
        <w:rPr>
          <w:sz w:val="28"/>
        </w:rPr>
      </w:pPr>
    </w:p>
    <w:p w:rsidR="005A7989" w:rsidRDefault="005A7989">
      <w:pPr>
        <w:jc w:val="both"/>
        <w:rPr>
          <w:sz w:val="28"/>
        </w:rPr>
      </w:pPr>
    </w:p>
    <w:p w:rsidR="005A7989" w:rsidRDefault="005A7989">
      <w:pPr>
        <w:jc w:val="both"/>
        <w:rPr>
          <w:sz w:val="28"/>
        </w:rPr>
      </w:pPr>
    </w:p>
    <w:p w:rsidR="005A7989" w:rsidRDefault="005A7989">
      <w:pPr>
        <w:jc w:val="both"/>
        <w:rPr>
          <w:sz w:val="28"/>
        </w:rPr>
      </w:pPr>
    </w:p>
    <w:p w:rsidR="005A7989" w:rsidRDefault="005A7989">
      <w:pPr>
        <w:jc w:val="both"/>
        <w:rPr>
          <w:sz w:val="28"/>
        </w:rPr>
      </w:pPr>
    </w:p>
    <w:p w:rsidR="005A7989" w:rsidRDefault="005A7989">
      <w:pPr>
        <w:jc w:val="both"/>
        <w:rPr>
          <w:sz w:val="28"/>
        </w:rPr>
      </w:pPr>
    </w:p>
    <w:p w:rsidR="005A7989" w:rsidRDefault="005A7989">
      <w:pPr>
        <w:jc w:val="both"/>
        <w:rPr>
          <w:sz w:val="28"/>
        </w:rPr>
      </w:pPr>
    </w:p>
    <w:p w:rsidR="005A7989" w:rsidRDefault="005A7989">
      <w:pPr>
        <w:jc w:val="both"/>
        <w:rPr>
          <w:sz w:val="28"/>
        </w:rPr>
      </w:pPr>
    </w:p>
    <w:p w:rsidR="005A7989" w:rsidRDefault="005A7989">
      <w:pPr>
        <w:jc w:val="both"/>
        <w:rPr>
          <w:sz w:val="28"/>
        </w:rPr>
      </w:pPr>
    </w:p>
    <w:p w:rsidR="005A7989" w:rsidRDefault="005A7989">
      <w:pPr>
        <w:jc w:val="both"/>
        <w:rPr>
          <w:sz w:val="28"/>
        </w:rPr>
      </w:pPr>
    </w:p>
    <w:p w:rsidR="005A7989" w:rsidRDefault="005A7989">
      <w:pPr>
        <w:jc w:val="both"/>
        <w:rPr>
          <w:sz w:val="28"/>
        </w:rPr>
      </w:pPr>
    </w:p>
    <w:p w:rsidR="005A7989" w:rsidRDefault="005A7989">
      <w:pPr>
        <w:jc w:val="both"/>
        <w:rPr>
          <w:sz w:val="28"/>
        </w:rPr>
      </w:pPr>
    </w:p>
    <w:p w:rsidR="005A7989" w:rsidRDefault="005A7989">
      <w:pPr>
        <w:jc w:val="both"/>
        <w:rPr>
          <w:sz w:val="28"/>
        </w:rPr>
      </w:pPr>
    </w:p>
    <w:p w:rsidR="005A7989" w:rsidRDefault="005A7989">
      <w:pPr>
        <w:jc w:val="both"/>
        <w:rPr>
          <w:sz w:val="28"/>
        </w:rPr>
      </w:pPr>
    </w:p>
    <w:p w:rsidR="005A7989" w:rsidRDefault="005A7989">
      <w:pPr>
        <w:jc w:val="both"/>
        <w:rPr>
          <w:sz w:val="28"/>
        </w:rPr>
      </w:pPr>
    </w:p>
    <w:p w:rsidR="005A7989" w:rsidRDefault="005A7989">
      <w:pPr>
        <w:jc w:val="both"/>
        <w:rPr>
          <w:sz w:val="28"/>
        </w:rPr>
      </w:pPr>
    </w:p>
    <w:p w:rsidR="005A7989" w:rsidRDefault="005A7989">
      <w:pPr>
        <w:jc w:val="both"/>
        <w:rPr>
          <w:sz w:val="28"/>
        </w:rPr>
      </w:pPr>
    </w:p>
    <w:p w:rsidR="005A7989" w:rsidRDefault="005A7989">
      <w:pPr>
        <w:jc w:val="both"/>
        <w:rPr>
          <w:sz w:val="28"/>
        </w:rPr>
      </w:pPr>
    </w:p>
    <w:p w:rsidR="005A7989" w:rsidRDefault="005A7989">
      <w:pPr>
        <w:jc w:val="both"/>
        <w:rPr>
          <w:sz w:val="28"/>
        </w:rPr>
      </w:pPr>
    </w:p>
    <w:p w:rsidR="005A7989" w:rsidRDefault="005A7989">
      <w:pPr>
        <w:jc w:val="both"/>
        <w:rPr>
          <w:sz w:val="28"/>
        </w:rPr>
      </w:pPr>
    </w:p>
    <w:p w:rsidR="005A7989" w:rsidRDefault="005A7989">
      <w:pPr>
        <w:jc w:val="both"/>
        <w:rPr>
          <w:sz w:val="28"/>
        </w:rPr>
      </w:pPr>
    </w:p>
    <w:p w:rsidR="005A7989" w:rsidRDefault="005A7989">
      <w:pPr>
        <w:jc w:val="both"/>
        <w:rPr>
          <w:sz w:val="28"/>
        </w:rPr>
      </w:pPr>
    </w:p>
    <w:p w:rsidR="005A7989" w:rsidRDefault="005A7989">
      <w:pPr>
        <w:jc w:val="both"/>
        <w:rPr>
          <w:sz w:val="28"/>
        </w:rPr>
      </w:pPr>
    </w:p>
    <w:p w:rsidR="005A7989" w:rsidRDefault="005A7989">
      <w:pPr>
        <w:jc w:val="both"/>
        <w:rPr>
          <w:sz w:val="28"/>
        </w:rPr>
      </w:pPr>
    </w:p>
    <w:p w:rsidR="005A7989" w:rsidRDefault="005A7989">
      <w:pPr>
        <w:jc w:val="both"/>
        <w:rPr>
          <w:sz w:val="28"/>
        </w:rPr>
      </w:pPr>
    </w:p>
    <w:p w:rsidR="005A7989" w:rsidRDefault="005A7989">
      <w:pPr>
        <w:jc w:val="both"/>
        <w:rPr>
          <w:sz w:val="28"/>
        </w:rPr>
      </w:pPr>
    </w:p>
    <w:p w:rsidR="005A7989" w:rsidRDefault="005A7989">
      <w:pPr>
        <w:jc w:val="both"/>
        <w:rPr>
          <w:sz w:val="28"/>
        </w:rPr>
      </w:pPr>
    </w:p>
    <w:p w:rsidR="005A7989" w:rsidRDefault="005A7989">
      <w:pPr>
        <w:jc w:val="both"/>
        <w:rPr>
          <w:sz w:val="28"/>
        </w:rPr>
      </w:pPr>
    </w:p>
    <w:p w:rsidR="005A7989" w:rsidRDefault="005A7989">
      <w:pPr>
        <w:jc w:val="center"/>
        <w:rPr>
          <w:sz w:val="36"/>
          <w:szCs w:val="43"/>
        </w:rPr>
      </w:pPr>
      <w:r>
        <w:rPr>
          <w:sz w:val="36"/>
          <w:szCs w:val="43"/>
        </w:rPr>
        <w:t>Введение</w:t>
      </w:r>
    </w:p>
    <w:p w:rsidR="005A7989" w:rsidRDefault="005A7989">
      <w:pPr>
        <w:jc w:val="center"/>
        <w:rPr>
          <w:sz w:val="36"/>
          <w:szCs w:val="43"/>
        </w:rPr>
      </w:pPr>
    </w:p>
    <w:p w:rsidR="005A7989" w:rsidRDefault="005A7989">
      <w:pPr>
        <w:ind w:firstLine="61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Военная доктрина Российской Федерации (далее именуется - Военная доктрина) представляет собой совокупность официальных взглядов (установок), определяющих военно-политические, военно-стратегические и военно-экономические основы обеспечения военной безопасности Российской Федерации.</w:t>
      </w:r>
    </w:p>
    <w:p w:rsidR="005A7989" w:rsidRDefault="005A7989">
      <w:pPr>
        <w:ind w:firstLine="61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Военная доктрина является документом переходного периода - периода становления демократической государственности, многоукладной экономики, преобразования военной организации государства, динамичной трансформации системы международных отношений.</w:t>
      </w:r>
    </w:p>
    <w:p w:rsidR="005A7989" w:rsidRDefault="005A7989">
      <w:pPr>
        <w:ind w:firstLine="61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Военной доктрине развиваются Основные положения военной доктрины Российской Федерации 1993 года и конкретизируются применительно к военной сфере установки Концепции национальной безопасности Российской Федерации. Положения Военной доктрины опираются на комплексную оценку состояния военно-политической обстановки и стратегический прогноз ее развития, на научно обоснованное определение текущих и перспективных задач, объективных потребностей и реальных возможностей обеспечения военной безопасности Российской Федерации, а также на системный анализ содержания и характера современных войн и вооруженных конфликтов, отечественного и зарубежного опыта военного строительства и военного искусства.</w:t>
      </w:r>
    </w:p>
    <w:p w:rsidR="005A7989" w:rsidRDefault="005A7989">
      <w:pPr>
        <w:ind w:firstLine="61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Военная доктрина  носит  оборонительный характер, что предопределяется органическим  сочетанием в ее положениях последовательной приверженности миру с твердой решимостью защищать национальные интересы, гарантировать военную безопасность Российской Федерации и ее союзников.</w:t>
      </w:r>
    </w:p>
    <w:p w:rsidR="005A7989" w:rsidRDefault="005A7989">
      <w:pPr>
        <w:ind w:firstLine="61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Правовую основу Военной доктрины составляют Конституция Российской Федерации, федеральные законы и другие нормативные правовые акты Российской Федерации, а также международные договоры Российской Федерации в области обеспечения военной безопасности.</w:t>
      </w:r>
    </w:p>
    <w:p w:rsidR="005A7989" w:rsidRDefault="005A7989">
      <w:pPr>
        <w:ind w:firstLine="61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Положения Военной доктрины могут уточняться и дополняться с учетом изменений военно-политической обстановки, характера и содержания военных угроз, условий строительства, развития и применения военной организации государства, а также конкретизироваться в ежегодных посланиях Президента Российской Федерации Федеральному Собранию, в директивах по планированию применения Вооруженных Сил Российской Федерации, других войск, воинских формирований и органов, в иных документах по вопросам обеспечения военной безопасности Российской Федерации.</w:t>
      </w:r>
    </w:p>
    <w:p w:rsidR="005A7989" w:rsidRDefault="005A7989">
      <w:pPr>
        <w:ind w:firstLine="615"/>
        <w:rPr>
          <w:b w:val="0"/>
          <w:sz w:val="28"/>
          <w:szCs w:val="28"/>
        </w:rPr>
      </w:pPr>
    </w:p>
    <w:p w:rsidR="005A7989" w:rsidRDefault="005A7989">
      <w:pPr>
        <w:ind w:firstLine="615"/>
        <w:rPr>
          <w:b w:val="0"/>
          <w:sz w:val="28"/>
          <w:szCs w:val="28"/>
        </w:rPr>
      </w:pPr>
    </w:p>
    <w:p w:rsidR="005A7989" w:rsidRDefault="005A7989">
      <w:pPr>
        <w:ind w:firstLine="615"/>
        <w:rPr>
          <w:b w:val="0"/>
          <w:sz w:val="28"/>
          <w:szCs w:val="28"/>
        </w:rPr>
      </w:pPr>
    </w:p>
    <w:p w:rsidR="005A7989" w:rsidRDefault="005A7989">
      <w:pPr>
        <w:ind w:firstLine="615"/>
        <w:rPr>
          <w:b w:val="0"/>
          <w:sz w:val="28"/>
          <w:szCs w:val="28"/>
        </w:rPr>
      </w:pPr>
    </w:p>
    <w:p w:rsidR="005A7989" w:rsidRDefault="005A7989">
      <w:pPr>
        <w:ind w:firstLine="615"/>
        <w:rPr>
          <w:b w:val="0"/>
          <w:sz w:val="28"/>
          <w:szCs w:val="28"/>
        </w:rPr>
      </w:pPr>
    </w:p>
    <w:p w:rsidR="005A7989" w:rsidRDefault="005A7989">
      <w:pPr>
        <w:ind w:firstLine="615"/>
        <w:rPr>
          <w:b w:val="0"/>
          <w:sz w:val="28"/>
          <w:szCs w:val="28"/>
        </w:rPr>
      </w:pPr>
    </w:p>
    <w:p w:rsidR="005A7989" w:rsidRDefault="005A7989">
      <w:pPr>
        <w:jc w:val="both"/>
        <w:rPr>
          <w:sz w:val="28"/>
        </w:rPr>
      </w:pPr>
    </w:p>
    <w:p w:rsidR="005A7989" w:rsidRDefault="005A7989">
      <w:pPr>
        <w:jc w:val="both"/>
        <w:rPr>
          <w:sz w:val="28"/>
        </w:rPr>
      </w:pPr>
    </w:p>
    <w:p w:rsidR="005A7989" w:rsidRDefault="005A7989">
      <w:pPr>
        <w:jc w:val="center"/>
        <w:rPr>
          <w:sz w:val="32"/>
          <w:szCs w:val="32"/>
        </w:rPr>
      </w:pPr>
      <w:r>
        <w:rPr>
          <w:sz w:val="32"/>
          <w:szCs w:val="32"/>
        </w:rPr>
        <w:t>Основная часть</w:t>
      </w:r>
    </w:p>
    <w:p w:rsidR="005A7989" w:rsidRDefault="005A7989">
      <w:pPr>
        <w:jc w:val="center"/>
        <w:rPr>
          <w:sz w:val="32"/>
          <w:szCs w:val="32"/>
        </w:rPr>
      </w:pPr>
    </w:p>
    <w:p w:rsidR="005A7989" w:rsidRDefault="005A7989">
      <w:pPr>
        <w:jc w:val="center"/>
        <w:rPr>
          <w:sz w:val="28"/>
        </w:rPr>
      </w:pPr>
      <w:r>
        <w:rPr>
          <w:sz w:val="28"/>
        </w:rPr>
        <w:t>Политические основы  военной доктрины РФ</w:t>
      </w:r>
    </w:p>
    <w:p w:rsidR="005A7989" w:rsidRDefault="005A7989">
      <w:pPr>
        <w:jc w:val="center"/>
        <w:rPr>
          <w:sz w:val="28"/>
        </w:rPr>
      </w:pP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Состояние и перспективы развития современной военно-политической обстановки определяются качественным совершенствованием средств, форм и способов вооруженной борьбы, увеличением ее пространственного размаха и тяжести последствий, распространением на новые сферы. Возможность достижения военно-политических целей непрямыми, неконтактными действиями предопределяет особую опасность современных войн и вооруженных конфликтов для народов и государств, для сохранения международной стабильности и мира, обусловливает жизненную необходимость принятия исчерпывающих мер для их предотвращения, мирного урегулирования противоречий на ранних стадиях их возникновения и развития.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Военно-политическая обстановка определяется следующими основными факторами: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снижение опасности развязывания крупномасштабной войны, в том числе ядерной;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формирование и укрепление региональных центров силы;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усиление национального, этнического и религиозного экстремизма;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активизация сепаратизма;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распространение локальных войн и вооруженных конфликтов;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усиление региональной гонки вооружений;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распространение ядерного и других видов оружия массового уничтожения, средств его доставки;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обострение информационного противоборства.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Дестабилизирующее воздействие на военно-политическую обстановку оказывают: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попытки ослабить (игнорировать) существующие механизмы обеспечения международной безопасности (прежде всего ООН и ОБСЕ);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использование военно-силовых акций в качестве средства “гуманитарного вмешательства” без санкции Совета Безопасности ООН, в обход общепризнанных принципов и норм международного права;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нарушение отдельными государствами международных договоров и соглашений в области ограничения вооружений и разоружения;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использование субъектами международных отношений информационных и других (в том числе нетрадиционных) средств и технологий в агрессивных (экспансионистских) целях;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деятельность экстремистских националистических, религиозных, сепаратистских, террористических движений, организаций и структур;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расширение масштабов организованной преступности, терроризма, незаконного оборота оружия и наркотиков, транснациональный характер этой деятельности.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Основные угрозы военной безопасности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В современных условиях угроза прямой военной агрессии в традиционных формах против Российской Федерации и ее союзников снижена благодаря позитивным изменениям международной обстановки, проведению нашей страной активного миролюбивого внешнеполитического курса, поддержанию на достаточном уровне российского военного потенциала, прежде всего потенциала ядерного сдерживания.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Вместе с тем сохраняются, а на отдельных направлениях усиливаются потенциальные внешние и внутренние угрозы военной безопасности Российской Федерации и ее союзников.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 Основные внешние угрозы: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территориальные претензии к Российской Федерации;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вмешательство во внутренние дела Российской Федерации;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попытки игнорировать (ущемлять) интересы Российской Федерации в решении проблем международной безопасности, противодействовать ее укреплению как одного из влиятельных центров многополярного мира;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наличие очагов вооруженных конфликтов, прежде всего вблизи Государственной границы Российской Федерации и границ ее союзников;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создание (наращивание) группировок войск (сил), ведущее к нарушению сложившегося баланса сил, вблизи Государственной границы Российской Федерации и границ ее союзников, а также на прилегающих к их территориям морях;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расширение военных блоков и союзов в ущерб военной безопасности Российской Федерации;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ввод иностранных войск в нарушение Устава ООН на территории сопредельных с Российской Федерацией и дружественных ей государств;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создание, оснащение и подготовка на территориях других государств вооруженных формирований и групп в целях их переброски для действий на территориях Российской Федерации и ее союзников;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нападения (вооруженные провокации) на военные объекты Российской Федерации, расположенные на территориях иностранных государств, а также на объекты и сооружения на Государственной границе Российской Федерации, границах ее союзников и в Мировом океане;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действия, направленные на подрыв глобальной и региональной стабильности, в том числе путем воспрепятствования работе российских систем государственного и военного управления, на нарушение функционирования стратегических ядерных сил, систем предупреждения о ракетном нападении, противоракетной обороны, контроля космического пространства и обеспечения их боевой устойчивости, объектов хранения ядерных боеприпасов, атомной энергетики, атомной и химической промышленности, других потенциально опасных объектов;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враждебные, наносящие ущерб военной безопасности Российской Федерации и ее союзников информационные (информационно-технические, информационно-психологические) действия;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дискриминация, подавление прав, свобод и законных интересов граждан Российской Федерации в иностранных государствах;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международный терроризм.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6. Основные внутренние угрозы: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попытка насильственного свержения конституционного строя;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противоправная деятельность экстремистских националистических, религиозных, сепаратистских и террористических движений, организаций и структур, направленная на нарушение единства и территориальной целостности Российской Федерации, дестабилизацию внутриполитической обстановки в стране;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планирование, подготовка и осуществление действий, направленных на дезорганизацию функционирования федеральных органов государственной власти, нападения на государственные, хозяйственные, военные объекты, объекты жизнеобеспечения и информационной инфраструктуры;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создание, оснащение, подготовка и функционирование незаконных вооруженных формирований;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незаконное распространение (оборот) на территории Российской Федерации оружия, боеприпасов, взрывчатых веществ и других средств, которые могут быть использованы для осуществления диверсий, террористических актов, иных противоправных действий;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организованная преступность, терроризм, контрабандная и иная противозаконная деятельность в масштабах, угрожающих военной безопасности Российской Федерации.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Обеспечение военной безопасности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7. Обеспечение военной безопасности Российской Федерации является важнейшим направлением деятельности государства.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Главные цели обеспечения военной безопасности - предотвращение, локализация и нейтрализация военных угроз Российской Федерации.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Российская Федерация рассматривает обеспечение своей военной безопасности в контексте строительства демократического правового государства, осуществления социально-экономических реформ, утверждения принципов равноправного партнерства, взаимовыгодного сотрудничества и добрососедства в международных отношениях, последовательного формирования общей и всеобъемлющей системы международной безопасности, сохранения и укрепления всеобщего мира.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Российская Федерация: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исходит из непреходящего значения основополагающих принципов и норм международного права, которые органично взаимосвязаны и дополняют друг друга;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сохраняет статус ядерной державы для сдерживания (предотвращения) агрессии против нее и (или) ее союзников;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проводит совместную с Республикой Беларусь оборонную политику, координирует с ней деятельность в области военного строительства, развития вооруженных сил государств - участников Союзного государства,  использования  военной  инфраструктуры, принимает другие меры по поддержанию обороноспособности Союзного государства;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придает приоритетное значение укреплению системы коллективной безопасности в рамках Содружества Независимых Государств на основе развития и укрепления Договора о коллективной безопасности;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рассматривает в качестве партнеров все государства, чья политика не наносит ущерба ее национальным интересам и безопасности и не противоречит Уставу ООН;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отдает предпочтение политическим, дипломатическим и иным невоенным средствам предотвращения, локализации и нейтрализации военных угроз на региональном и глобальном уровнях;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строго соблюдает международные договоры Российской Федерации в области ограничения, сокращения и ликвидации вооружений, содействует их реализации, обеспечению определяемого ими режима;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пунктуально выполняет международные договоры Российской Федерации по стратегическим наступательным вооружениям и противоракетной обороне, готова к дальнейшему сокращению своего ядерного оружия на двусторонней основе с США, а также на многосторонней основе с другими ядерными государствами до минимальных уровней, отвечающих требованиям стратегической стабильности;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выступает за придание универсального характера режиму нераспространения ядерного оружия и средств его доставки, за решительное повышение эффективности этого режима путем сочетания запретительных, контрольных и технологических мер, за прекращение и всеобъемлющее запрещение ядерных испытаний;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содействует расширению мер доверия между государствами в военной области, включая взаимный обмен информацией военного характера, согласование военных доктрин, планов и мероприятий военного строительства, военной деятельности.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8. Военная безопасность Российской Федерации обеспечивается всей совокупностью имеющихся в ее распоряжении сил, средств и ресурсов.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современных условиях Российская Федерация исходит из необходимости обладать ядерным потенциалом, способным гарантированно обеспечить нанесение заданного ущерба любому агрессору (государству либо коалиции государств) в любых условиях.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 этом ядерное оружие, которым оснащены Вооруженные Силы Российской Федерации, рассматривается Российской Федерацией как фактор сдерживания агрессии, обеспечения военной безопасности Российской Федерации и ее союзников, поддержания международной стабильности и мира.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Российская Федерация оставляет за собой право на применение ядерного оружия в ответ на использование против нее и (или) ее союзников ядерного и других видов оружия массового уничтожения, а также в ответ на крупномасштабную агрессию с применением обычного оружия в критических для национальной безопасности Российской Федерации ситуациях.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Российская Федерация не применит ядерного оружия против государств - участников Договора о нераспространении ядерного оружия, не обладающих ядерным оружием, кроме как в случае нападения на Российскую Федерацию, Вооруженные Силы Российской Федерации или другие войска, ее союзников или на государство, с которым она имеет обязательства в отношении безопасности, осуществляемого или поддерживаемого таким государством, не обладающим ядерным оружием, совместно или при наличии союзнических обязательств с государством, обладающим ядерным оружием.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9. Основные принципы обеспечения военной безопасности: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сочетание твердого централизованного руководства военной организацией государства с гражданским контролем ее деятельности;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эффективность прогнозирования, своевременность вскрытия и классификации военных угроз, адекватность реагирования на них;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достаточность сил, средств и ресурсов, необходимых для обеспечения военной безопасности, их рациональное использование;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соответствие уровня готовности, подготовки и обеспечения военной организации государства потребностям военной безопасности;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ненанесение ущерба международной безопасности и национальной безопасности других стран.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10. Основное содержание обеспечения военной безопасности: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а) в мирное время: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формирование и реализация единой государственной политики в области обеспечения военной безопасности;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поддержание внутриполитической стабильности, защита конституционного строя, целостности и неприкосновенности территории Российской Федерации;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развитие и укрепление дружественных (союзнических) отношений с соседними и другими государствами;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создание и совершенствование системы обороны Российской Федерации и ее союзников;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всестороннее обеспечение и качественное совершенствование Вооруженных Сил Российской Федерации, других войск, воинских формирований и органов (далее именуются - Вооруженные Силы Российской Федерации и другие войска), поддержание их в готовности к согласованным действиям по предотвращению, локализации и нейтрализации внешних и внутренних угроз;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подготовка системы мероприятий по переводу Вооруженных Сил Российской Федерации и других войск на условия военного времени (в том числе по их мобилизационному развертыванию);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совершенствование экономической, технологической и оборонно-промышленной базы, повышение мобилизационной готовности экономики, создание условий, обеспечивающих заблаговременный перевод предусмотренных планом промышленных предприятий на выпуск военной продукции, организация подготовки органов государственной власти, предприятий, учреждений и организаций, населения страны к решению задач по обеспечению военной безопасности, ведению территориальной и гражданской обороны;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защита объектов и сооружений Российской Федерации в Мировом океане, космическом пространстве, на территориях иностранных государств, защита судоходства, промысловой и других видов деятельности в прилегающей морской зоне и удаленных районах Мирового океана;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охрана и защита Государственной границы Российской Федерации в пределах приграничной территории, воздушного пространства и подводной среды, а также исключительной экономической зоны и континентального шельфа Российской Федерации и их природных ресурсов;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поддержка (при необходимости) политических акций Российской Федерации путем проведения соответствующих мероприятий военного характера, а также военно-морского присутствия;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подготовка к территориальной и гражданской обороне;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развитие необходимой военной инфраструктуры;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обеспечение безопасности и защита граждан Российской Федерации от военных угроз;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формирование сознательного отношения населения к обеспечению военной безопасности страны;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осуществление контроля за взаимным выполнением договоров в области ограничения, сокращения и ликвидации вооружений и укрепления мер доверия;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обеспечение готовности к участию (участие) в миротворческой деятельности;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б) в угрожаемый период и с началом войны (вооруженного конфликта):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своевременное объявление состояния войны, введение военного или чрезвычайного положения в стране либо в отдельных ее местностях, проведение полного или частичного стратегического развертывания Вооруженных Сил Российской Федерации и других войск либо их части, приведение их в готовность к выполнению задач;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координация в соответствии с федеральным законодательством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самоуправления, общественных организаций и граждан в интересах отражения агрессии;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организация и скоординированное ведение вооруженной, политической, дипломатической, информационной, экономической и других видов борьбы;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принятие и реализация решений по подготовке и ведению военных действий;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перевод экономики страны, отдельных ее отраслей, а также предприятий и организаций, транспорта и коммуникаций на работу в условиях военного положения;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организация и осуществление мероприятий территориальной и гражданской обороны;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оказание помощи союзникам Российской Федерации, привлечение и реализация их возможностей для достижения совместных целей в войне (вооруженном конфликте);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предотвращение  вовлечения  других  государств  в  войну (вооруженный конфликт) на стороне агрессора;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использование возможностей ООН, других международных организаций для предотвращения агрессии, принуждения агрессора к прекращению войны (вооруженного конфликта) на ранних стадиях, восстановления международной безопасности и мира.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Военная организация государства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11. Целям обеспечения военной безопасности Российской Федерации служит военная организация государства.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12. Военная организация государства включает в себя Вооруженные Силы Российской Федерации, составляющие ее ядро и основу обеспечения военной безопасности, другие войска,   воинские формирования и органы, предназначенные для выполнения задач военной безопасности военными методами, а также органы управления ими.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военную организацию государства также входит часть промышленного и научного комплексов страны, предназначенная для обеспечения задач военной безопасности.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13. Главной целью развития военной организации государства является обеспечение гарантированной защиты национальных интересов и военной безопасности Российской Федерации и ее союзников.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14. Основные принципы развития военной организации государства: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адекватный учет выводов, сделанных из анализа состояния и перспектив развития военно-политической обстановки;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централизация руководства;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единоначалие на правовой основе;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достигаемое соответствие в пределах экономических возможностей страны уровня боевой и мобилизационной готовности, а также подготовки органов военного управления и войск (сил), их структур, боевого состава и численности резерва, запасов материальных средств и ресурсов задачам обеспечения военной безопасности;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единство обучения и воспитания;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реализация прав и свобод военнослужащих, обеспечение их социальной защищенности, достойного социального статуса и уровня жизни.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Развитие всех компонентов военной организации государства осуществляется в соответствии с нормативными правовыми актами, регламентирующими их деятельность, по скоординированным и согласованным программам и планам.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15. Главные приоритеты развития военной организации государства: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создание единой системы управления военной организацией государства и обеспечение ее эффективного функционирования;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развитие и совершенствование войск (сил), обеспечивающих стратегическое сдерживание (в том числе ядерное);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создание и поддержание в необходимой готовности структур для подготовки мобилизационных ресурсов и обеспечения мобилизационного развертывания Вооруженных Сил Российской Федерации и других войск;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комплектование, оснащение, всестороннее обеспечение и подготовка соединений и воинских частей постоянной боевой готовности сил общего назначения для решения задач сдерживания и ведения боевых действий в локальных войнах и вооруженных конфликтах.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16. Основные направления развития военной организации государства: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приведение структуры, состава и численности компонентов военной организации государства в соответствие с задачами обеспечения военной безопасности с учетом экономических возможностей страны;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повышение качественного уровня, эффективности и безопасности функционирования технологической основы системы государственного и военного управления;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совершенствование военно-экономического обеспечения военной организации государства на основе концентрации и рационального использования финансовых средств и материальных ресурсов;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совершенствование стратегического планирования на принципе единства применения Вооруженных Сил Российской Федерации и других войск;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повышение эффективности функционирования систем подготовки кадров, военного образования, оперативной и боевой подготовки, воспитания военнослужащих, всех видов обеспечения, а также военной науки;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совершенствование системы комплектования (на базе контрактно-призывного принципа с последовательным, по мере создания необходимых социально-экономических условий, увеличением доли военнослужащих, проходящих военную службу по контракту, прежде всего на должностях младших командиров, специалистов ведущих боевых специальностей);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повышение эффективности системы эксплуатации и ремонта вооружения и военной техники;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совершенствование специального информационного обеспечения Вооруженных Сил Российской Федерации и других войск, органов управления ими;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укрепление законности, правопорядка и воинской дисциплины;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реализация государственной политики по укреплению престижа военной службы, подготовке к ней граждан Российской Федерации;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развитие международного военного (военно-политического) и военно-технического сотрудничества;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совершенствование нормативной правовой базы строительства, развития и применения военной организации государства, а также системы ее отношений с обществом.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17. Составной частью и приоритетной задачей современного этапа военного строительства является проведение комплексной военной реформы, обусловленной радикальными изменениями военно-политической обстановки, задач и условий обеспечения военной безопасности Российской Федерации.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рамках военной реформы осуществляется взаимосвязанное, скоординированное реформирование всех компонентов военной организации государства.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Руководство военной организацией государства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18. Руководство строительством, подготовкой и применением военной организации государства, обеспечением военной безопасности Российской Федерации осуществляет Президент Российской Федерации, который является Верховным Главнокомандующим Вооруженными Силами Российской Федерации.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19. Правительство Российской Федерации организует оснащение Вооруженных Сил Российской Федерации и других войск вооружением, военной и специальной техникой, обеспечение их материальными средствами, ресурсами и услугами, осуществляет общее руководство оперативным оборудованием территории Российской Федерации в интересах обороны, а также осуществляет иные функции по обеспечению военной безопасности, установленные федеральным законодательством.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20. Федеральные органы государственной власти, органы государственной власти субъектов Российской Федерации и органы местного самоуправления осуществляют полномочия по обеспечению военной безопасности, возложенные на них федеральным законодательством.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Предприятия, учреждения, организации, общественные объединения и граждане Российской Федерации участвуют в обеспечении военной безопасности в порядке, установленном федеральным законодательством.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21. Управление Вооруженными Силами Российской Федерации и другими войсками осуществляют руководители соответствующих федеральных органов исполнительной власти.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22. Министерство обороны Российской Федерации координирует деятельность федеральных органов исполнительной власти и органов исполнительной власти субъектов Российской Федерации по вопросам обороны, разработку концепций строительства и развития других войск, заказы на вооружение и военную технику для них, разрабатывает с участием соответствующих федеральных органов исполнительной власти концепцию развития вооружения, военной и специальной техники и федеральную государственную программу вооружения, а также предложения по государственному оборонному заказу.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Генеральный штаб Вооруженных Сил Российской Федерации является основным органом оперативного управления Вооруженными Силами Российской Федерации, координирующим деятельность и организующим взаимодействие Вооруженных Сил Российской Федерации и других войск по выполнению задач в области обороны.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Управления главнокомандующих (командующих) видами (родами) Вооруженных Сил Российской Федерации (войск) осуществляют разработку и реализацию планов строительства и применения видов (родов) Вооруженных Сил Российской Федерации (войск), их оперативной и мобилизационной подготовки, технического оснащения, подготовки кадров, обеспечивают управление войсками (силами) и их повседневную деятельность, развитие системы базирования и инфраструктуры.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Управления военных округов (оперативно-стратегические командования) осуществляют управление межвидовыми группировками войск (сил) общего назначения, а также планирование и организацию мероприятий по совместной с другими войсками, воинскими формированиями и органами подготовке к обеспечению военной безопасности в установленных границах ответственности с учетом их задач и единой системы военно-административного деления территории Российской Федерации.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23. Для управления коалиционными группировками войск (сил) согласованным решением органов государственной власти стран - участниц коалиции создаются соответствующие объединенные органы военного управления.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24. В целях централизованного руководства обеспечением военной безопасности Российской Федерации осуществляется единое стратегическое и оперативное планирование применения Вооруженные Сил Российской Федерации и других войск в интересах обороны, программно-целевое планирование военного  строительства, предусматривающее разработку долгосрочных (10-15 лет), среднесрочных (4-5 лет) и краткосрочных (1-2 года) документов.</w:t>
      </w:r>
    </w:p>
    <w:p w:rsidR="005A7989" w:rsidRDefault="005A7989">
      <w:pPr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25. Организация руководства обеспечением военной безопасности Российской Федерации в угрожаемый период, создание и функционирование соответствующих органов государственной власти и органов военного управления регламентируются соответствующими законодательными и иными нормативными правовыми актами Российской Федерации.</w:t>
      </w:r>
    </w:p>
    <w:p w:rsidR="005A7989" w:rsidRDefault="005A7989">
      <w:pPr>
        <w:ind w:firstLine="600"/>
        <w:rPr>
          <w:b w:val="0"/>
          <w:sz w:val="28"/>
          <w:szCs w:val="28"/>
        </w:rPr>
      </w:pPr>
    </w:p>
    <w:p w:rsidR="005A7989" w:rsidRDefault="005A7989">
      <w:pPr>
        <w:ind w:firstLine="600"/>
        <w:rPr>
          <w:b w:val="0"/>
          <w:sz w:val="28"/>
          <w:szCs w:val="28"/>
        </w:rPr>
      </w:pPr>
    </w:p>
    <w:p w:rsidR="005A7989" w:rsidRDefault="005A7989">
      <w:pPr>
        <w:ind w:firstLine="600"/>
        <w:rPr>
          <w:b w:val="0"/>
          <w:sz w:val="28"/>
          <w:szCs w:val="28"/>
        </w:rPr>
      </w:pPr>
    </w:p>
    <w:p w:rsidR="005A7989" w:rsidRDefault="005A7989">
      <w:pPr>
        <w:ind w:firstLine="600"/>
        <w:rPr>
          <w:b w:val="0"/>
          <w:sz w:val="28"/>
          <w:szCs w:val="28"/>
        </w:rPr>
      </w:pPr>
    </w:p>
    <w:p w:rsidR="005A7989" w:rsidRDefault="005A7989">
      <w:pPr>
        <w:ind w:firstLine="600"/>
        <w:rPr>
          <w:b w:val="0"/>
          <w:sz w:val="28"/>
          <w:szCs w:val="28"/>
        </w:rPr>
      </w:pPr>
    </w:p>
    <w:p w:rsidR="005A7989" w:rsidRDefault="005A7989">
      <w:pPr>
        <w:ind w:firstLine="600"/>
        <w:rPr>
          <w:b w:val="0"/>
          <w:sz w:val="28"/>
          <w:szCs w:val="28"/>
        </w:rPr>
      </w:pPr>
    </w:p>
    <w:p w:rsidR="005A7989" w:rsidRDefault="005A7989">
      <w:pPr>
        <w:ind w:firstLine="600"/>
        <w:rPr>
          <w:b w:val="0"/>
          <w:sz w:val="28"/>
          <w:szCs w:val="28"/>
        </w:rPr>
      </w:pPr>
    </w:p>
    <w:p w:rsidR="005A7989" w:rsidRDefault="005A7989">
      <w:pPr>
        <w:ind w:firstLine="600"/>
        <w:rPr>
          <w:b w:val="0"/>
          <w:sz w:val="28"/>
          <w:szCs w:val="28"/>
        </w:rPr>
      </w:pPr>
    </w:p>
    <w:p w:rsidR="005A7989" w:rsidRDefault="005A7989">
      <w:pPr>
        <w:ind w:firstLine="600"/>
        <w:rPr>
          <w:b w:val="0"/>
          <w:sz w:val="28"/>
          <w:szCs w:val="28"/>
        </w:rPr>
      </w:pPr>
    </w:p>
    <w:p w:rsidR="005A7989" w:rsidRDefault="005A7989">
      <w:pPr>
        <w:ind w:firstLine="600"/>
        <w:rPr>
          <w:b w:val="0"/>
          <w:sz w:val="28"/>
          <w:szCs w:val="28"/>
        </w:rPr>
      </w:pPr>
    </w:p>
    <w:p w:rsidR="005A7989" w:rsidRDefault="005A7989">
      <w:pPr>
        <w:ind w:firstLine="600"/>
        <w:rPr>
          <w:b w:val="0"/>
          <w:sz w:val="28"/>
          <w:szCs w:val="28"/>
        </w:rPr>
      </w:pPr>
    </w:p>
    <w:p w:rsidR="005A7989" w:rsidRDefault="005A7989">
      <w:pPr>
        <w:ind w:firstLine="600"/>
        <w:rPr>
          <w:b w:val="0"/>
          <w:sz w:val="28"/>
          <w:szCs w:val="28"/>
        </w:rPr>
      </w:pPr>
    </w:p>
    <w:p w:rsidR="005A7989" w:rsidRDefault="005A7989">
      <w:pPr>
        <w:ind w:firstLine="600"/>
        <w:rPr>
          <w:b w:val="0"/>
          <w:sz w:val="28"/>
          <w:szCs w:val="28"/>
        </w:rPr>
      </w:pPr>
    </w:p>
    <w:p w:rsidR="005A7989" w:rsidRDefault="005A7989">
      <w:pPr>
        <w:ind w:firstLine="600"/>
        <w:rPr>
          <w:b w:val="0"/>
          <w:sz w:val="28"/>
          <w:szCs w:val="28"/>
        </w:rPr>
      </w:pPr>
    </w:p>
    <w:p w:rsidR="005A7989" w:rsidRDefault="005A7989">
      <w:pPr>
        <w:ind w:firstLine="600"/>
        <w:rPr>
          <w:b w:val="0"/>
          <w:sz w:val="28"/>
          <w:szCs w:val="28"/>
        </w:rPr>
      </w:pPr>
    </w:p>
    <w:p w:rsidR="005A7989" w:rsidRDefault="005A7989">
      <w:pPr>
        <w:ind w:firstLine="600"/>
        <w:rPr>
          <w:b w:val="0"/>
          <w:sz w:val="28"/>
          <w:szCs w:val="28"/>
        </w:rPr>
      </w:pPr>
    </w:p>
    <w:p w:rsidR="005A7989" w:rsidRDefault="005A7989">
      <w:pPr>
        <w:ind w:firstLine="600"/>
        <w:rPr>
          <w:b w:val="0"/>
          <w:sz w:val="28"/>
          <w:szCs w:val="28"/>
        </w:rPr>
      </w:pPr>
    </w:p>
    <w:p w:rsidR="005A7989" w:rsidRDefault="005A7989">
      <w:pPr>
        <w:ind w:firstLine="600"/>
        <w:rPr>
          <w:b w:val="0"/>
          <w:sz w:val="28"/>
          <w:szCs w:val="28"/>
        </w:rPr>
      </w:pPr>
    </w:p>
    <w:p w:rsidR="005A7989" w:rsidRDefault="005A7989">
      <w:pPr>
        <w:ind w:firstLine="600"/>
        <w:rPr>
          <w:b w:val="0"/>
          <w:sz w:val="28"/>
          <w:szCs w:val="28"/>
        </w:rPr>
      </w:pPr>
    </w:p>
    <w:p w:rsidR="005A7989" w:rsidRDefault="005A7989">
      <w:pPr>
        <w:ind w:firstLine="600"/>
        <w:rPr>
          <w:b w:val="0"/>
          <w:sz w:val="28"/>
          <w:szCs w:val="28"/>
        </w:rPr>
      </w:pPr>
    </w:p>
    <w:p w:rsidR="005A7989" w:rsidRDefault="005A7989">
      <w:pPr>
        <w:ind w:firstLine="600"/>
        <w:rPr>
          <w:b w:val="0"/>
          <w:sz w:val="28"/>
          <w:szCs w:val="28"/>
        </w:rPr>
      </w:pPr>
    </w:p>
    <w:p w:rsidR="005A7989" w:rsidRDefault="005A7989">
      <w:pPr>
        <w:ind w:firstLine="600"/>
        <w:rPr>
          <w:b w:val="0"/>
          <w:sz w:val="28"/>
          <w:szCs w:val="28"/>
        </w:rPr>
      </w:pPr>
    </w:p>
    <w:p w:rsidR="005A7989" w:rsidRDefault="005A7989">
      <w:pPr>
        <w:ind w:firstLine="600"/>
        <w:rPr>
          <w:b w:val="0"/>
          <w:sz w:val="28"/>
          <w:szCs w:val="28"/>
        </w:rPr>
      </w:pPr>
    </w:p>
    <w:p w:rsidR="005A7989" w:rsidRDefault="005A7989">
      <w:pPr>
        <w:ind w:firstLine="600"/>
        <w:rPr>
          <w:b w:val="0"/>
          <w:sz w:val="28"/>
          <w:szCs w:val="28"/>
        </w:rPr>
      </w:pPr>
    </w:p>
    <w:p w:rsidR="005A7989" w:rsidRDefault="005A7989">
      <w:pPr>
        <w:ind w:firstLine="600"/>
        <w:rPr>
          <w:b w:val="0"/>
          <w:sz w:val="28"/>
          <w:szCs w:val="28"/>
        </w:rPr>
      </w:pPr>
    </w:p>
    <w:p w:rsidR="005A7989" w:rsidRDefault="005A7989">
      <w:pPr>
        <w:ind w:firstLine="600"/>
        <w:rPr>
          <w:b w:val="0"/>
          <w:sz w:val="28"/>
          <w:szCs w:val="28"/>
        </w:rPr>
      </w:pPr>
    </w:p>
    <w:p w:rsidR="005A7989" w:rsidRDefault="005A7989">
      <w:pPr>
        <w:ind w:firstLine="600"/>
        <w:rPr>
          <w:b w:val="0"/>
          <w:sz w:val="28"/>
          <w:szCs w:val="28"/>
        </w:rPr>
      </w:pPr>
    </w:p>
    <w:p w:rsidR="005A7989" w:rsidRDefault="005A7989">
      <w:pPr>
        <w:ind w:firstLine="600"/>
        <w:rPr>
          <w:b w:val="0"/>
          <w:sz w:val="28"/>
          <w:szCs w:val="28"/>
        </w:rPr>
      </w:pPr>
    </w:p>
    <w:p w:rsidR="005A7989" w:rsidRDefault="005A7989">
      <w:pPr>
        <w:ind w:firstLine="600"/>
        <w:rPr>
          <w:b w:val="0"/>
          <w:sz w:val="28"/>
          <w:szCs w:val="28"/>
        </w:rPr>
      </w:pPr>
    </w:p>
    <w:p w:rsidR="005A7989" w:rsidRDefault="005A7989">
      <w:pPr>
        <w:ind w:firstLine="600"/>
        <w:rPr>
          <w:b w:val="0"/>
          <w:sz w:val="28"/>
          <w:szCs w:val="28"/>
        </w:rPr>
      </w:pPr>
    </w:p>
    <w:p w:rsidR="005A7989" w:rsidRDefault="005A7989">
      <w:pPr>
        <w:ind w:firstLine="600"/>
        <w:rPr>
          <w:b w:val="0"/>
          <w:sz w:val="28"/>
          <w:szCs w:val="28"/>
        </w:rPr>
      </w:pPr>
    </w:p>
    <w:p w:rsidR="005A7989" w:rsidRDefault="005A7989">
      <w:pPr>
        <w:ind w:firstLine="600"/>
        <w:rPr>
          <w:b w:val="0"/>
          <w:sz w:val="28"/>
          <w:szCs w:val="28"/>
        </w:rPr>
      </w:pPr>
    </w:p>
    <w:p w:rsidR="005A7989" w:rsidRDefault="005A7989">
      <w:pPr>
        <w:ind w:firstLine="600"/>
        <w:rPr>
          <w:b w:val="0"/>
          <w:sz w:val="28"/>
          <w:szCs w:val="28"/>
        </w:rPr>
      </w:pPr>
    </w:p>
    <w:p w:rsidR="005A7989" w:rsidRDefault="005A7989">
      <w:pPr>
        <w:ind w:firstLine="600"/>
        <w:rPr>
          <w:b w:val="0"/>
          <w:sz w:val="28"/>
          <w:szCs w:val="28"/>
        </w:rPr>
      </w:pPr>
    </w:p>
    <w:p w:rsidR="005A7989" w:rsidRDefault="005A7989">
      <w:pPr>
        <w:ind w:firstLine="57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Список используемой литературы</w:t>
      </w:r>
    </w:p>
    <w:p w:rsidR="005A7989" w:rsidRDefault="005A7989">
      <w:pPr>
        <w:ind w:firstLine="570"/>
        <w:jc w:val="center"/>
        <w:rPr>
          <w:b w:val="0"/>
          <w:sz w:val="28"/>
          <w:szCs w:val="28"/>
        </w:rPr>
      </w:pPr>
    </w:p>
    <w:p w:rsidR="005A7989" w:rsidRDefault="005A7989">
      <w:pPr>
        <w:ind w:firstLine="57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Хофмайстер Х. Воля к войне, или Бессилие политики. Философско-политический трактат / Пер. с нем. и послесловие О.А. Коваль. – СПб.: ИЦ «Гуманитарная Академия», 2006. – С. 62.</w:t>
      </w:r>
    </w:p>
    <w:p w:rsidR="005A7989" w:rsidRDefault="005A7989">
      <w:pPr>
        <w:ind w:firstLine="570"/>
        <w:rPr>
          <w:b w:val="0"/>
          <w:sz w:val="28"/>
          <w:szCs w:val="28"/>
        </w:rPr>
      </w:pPr>
    </w:p>
    <w:p w:rsidR="005A7989" w:rsidRDefault="005A7989">
      <w:pPr>
        <w:ind w:firstLine="57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Фрунзе М.В. Единая военная доктрина и Красная Армия // Избранные произведения. – М.: Воениздат, 1977. – С. 30.</w:t>
      </w:r>
    </w:p>
    <w:p w:rsidR="005A7989" w:rsidRDefault="005A7989">
      <w:pPr>
        <w:ind w:firstLine="570"/>
        <w:rPr>
          <w:b w:val="0"/>
          <w:sz w:val="28"/>
          <w:szCs w:val="28"/>
        </w:rPr>
      </w:pPr>
    </w:p>
    <w:p w:rsidR="005A7989" w:rsidRDefault="005A7989">
      <w:pPr>
        <w:ind w:firstLine="57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Куликов В.Г. Доктрина защиты мира и социализма: О военной доктрине государств – участников Варшавского Договора. – М.: Воениздат, 1988. – С. 27.</w:t>
      </w:r>
    </w:p>
    <w:p w:rsidR="005A7989" w:rsidRDefault="005A7989">
      <w:pPr>
        <w:ind w:firstLine="570"/>
        <w:rPr>
          <w:b w:val="0"/>
          <w:sz w:val="28"/>
          <w:szCs w:val="28"/>
        </w:rPr>
      </w:pPr>
    </w:p>
    <w:p w:rsidR="005A7989" w:rsidRDefault="005A7989">
      <w:pPr>
        <w:ind w:firstLine="57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Огарков Н.В. История учит бдительности. – М.: Воениздат, 1985. – С. 75</w:t>
      </w:r>
    </w:p>
    <w:p w:rsidR="005A7989" w:rsidRDefault="005A7989">
      <w:pPr>
        <w:ind w:firstLine="570"/>
        <w:rPr>
          <w:b w:val="0"/>
          <w:sz w:val="28"/>
          <w:szCs w:val="28"/>
        </w:rPr>
      </w:pPr>
    </w:p>
    <w:p w:rsidR="005A7989" w:rsidRDefault="005A7989">
      <w:pPr>
        <w:ind w:firstLine="57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Цыгичко В.Н. Модели в системе принятия военно-стратегических решений в СССР. – М.: Империум Пресс, 2005. – С. 11.</w:t>
      </w:r>
    </w:p>
    <w:p w:rsidR="005A7989" w:rsidRDefault="005A7989">
      <w:pPr>
        <w:ind w:firstLine="570"/>
        <w:rPr>
          <w:b w:val="0"/>
          <w:sz w:val="28"/>
          <w:szCs w:val="28"/>
        </w:rPr>
      </w:pPr>
    </w:p>
    <w:p w:rsidR="005A7989" w:rsidRDefault="005A7989">
      <w:pPr>
        <w:ind w:firstLine="570"/>
        <w:rPr>
          <w:b w:val="0"/>
          <w:sz w:val="28"/>
          <w:szCs w:val="28"/>
        </w:rPr>
      </w:pPr>
    </w:p>
    <w:p w:rsidR="005A7989" w:rsidRDefault="005A7989">
      <w:pPr>
        <w:pStyle w:val="12"/>
        <w:ind w:firstLine="570"/>
        <w:rPr>
          <w:rFonts w:ascii="Times New Roman CYR" w:hAnsi="Times New Roman CYR"/>
          <w:b w:val="0"/>
          <w:sz w:val="28"/>
          <w:szCs w:val="28"/>
        </w:rPr>
      </w:pPr>
      <w:r>
        <w:rPr>
          <w:rFonts w:ascii="Times New Roman CYR" w:hAnsi="Times New Roman CYR"/>
          <w:b w:val="0"/>
          <w:sz w:val="28"/>
          <w:szCs w:val="28"/>
        </w:rPr>
        <w:t>Военная доктрина Российской Федерации (Утверждена Указом Президента Российской Федерации от 21 апреля 2000 г. № 706)</w:t>
      </w:r>
      <w:bookmarkStart w:id="0" w:name="_GoBack"/>
      <w:bookmarkEnd w:id="0"/>
    </w:p>
    <w:sectPr w:rsidR="005A7989">
      <w:footnotePr>
        <w:pos w:val="beneathText"/>
      </w:footnotePr>
      <w:pgSz w:w="11905" w:h="16837"/>
      <w:pgMar w:top="1134" w:right="730" w:bottom="1134" w:left="1185" w:header="720" w:footer="720" w:gutter="0"/>
      <w:cols w:space="720"/>
      <w:docGrid w:linePitch="10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7989"/>
    <w:rsid w:val="0033051D"/>
    <w:rsid w:val="005A7989"/>
    <w:rsid w:val="00BB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B297F-0E65-4A8D-B4DA-DBA55D35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b/>
      <w:sz w:val="104"/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sz w:val="16"/>
      <w:szCs w:val="19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Cs/>
    </w:rPr>
  </w:style>
  <w:style w:type="paragraph" w:customStyle="1" w:styleId="12">
    <w:name w:val="Текст1"/>
    <w:basedOn w:val="a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4157</Words>
  <Characters>23697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1899-12-31T22:00:00Z</cp:lastPrinted>
  <dcterms:created xsi:type="dcterms:W3CDTF">2014-03-29T23:09:00Z</dcterms:created>
  <dcterms:modified xsi:type="dcterms:W3CDTF">2014-03-29T23:09:00Z</dcterms:modified>
</cp:coreProperties>
</file>