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6FC" w:rsidRDefault="00F77893">
      <w:pPr>
        <w:rPr>
          <w:b/>
          <w:sz w:val="32"/>
          <w:lang w:val="ru-RU"/>
        </w:rPr>
      </w:pPr>
      <w:r>
        <w:rPr>
          <w:b/>
          <w:sz w:val="32"/>
          <w:lang w:val="ru-RU"/>
        </w:rPr>
        <w:t xml:space="preserve">                                                Военные реформы.</w:t>
      </w:r>
    </w:p>
    <w:p w:rsidR="00A016FC" w:rsidRDefault="00F77893">
      <w:pPr>
        <w:rPr>
          <w:b/>
          <w:sz w:val="32"/>
          <w:lang w:val="ru-RU"/>
        </w:rPr>
      </w:pPr>
      <w:r>
        <w:rPr>
          <w:b/>
          <w:sz w:val="32"/>
          <w:lang w:val="ru-RU"/>
        </w:rPr>
        <w:t xml:space="preserve">                                                    </w:t>
      </w:r>
    </w:p>
    <w:p w:rsidR="00A016FC" w:rsidRDefault="00F77893">
      <w:pPr>
        <w:rPr>
          <w:sz w:val="21"/>
          <w:lang w:val="ru-RU"/>
        </w:rPr>
      </w:pPr>
      <w:r>
        <w:rPr>
          <w:sz w:val="32"/>
          <w:lang w:val="ru-RU"/>
        </w:rPr>
        <w:t xml:space="preserve">                                                                                            </w:t>
      </w:r>
      <w:r>
        <w:rPr>
          <w:sz w:val="21"/>
          <w:lang w:val="ru-RU"/>
        </w:rPr>
        <w:t xml:space="preserve">Военные преобразования </w:t>
      </w:r>
    </w:p>
    <w:p w:rsidR="00A016FC" w:rsidRDefault="00F77893">
      <w:pPr>
        <w:rPr>
          <w:sz w:val="21"/>
          <w:lang w:val="ru-RU"/>
        </w:rPr>
      </w:pPr>
      <w:r>
        <w:rPr>
          <w:sz w:val="21"/>
          <w:lang w:val="ru-RU"/>
        </w:rPr>
        <w:t xml:space="preserve">                                                                                                                                             Александра 2, совершенно </w:t>
      </w:r>
    </w:p>
    <w:p w:rsidR="00A016FC" w:rsidRDefault="00F77893">
      <w:pPr>
        <w:rPr>
          <w:sz w:val="21"/>
          <w:lang w:val="ru-RU"/>
        </w:rPr>
      </w:pPr>
      <w:r>
        <w:rPr>
          <w:sz w:val="21"/>
          <w:lang w:val="ru-RU"/>
        </w:rPr>
        <w:t xml:space="preserve">                                                                                                                                              изменившие облик армии, явились </w:t>
      </w:r>
    </w:p>
    <w:p w:rsidR="00A016FC" w:rsidRDefault="00F77893">
      <w:pPr>
        <w:rPr>
          <w:sz w:val="21"/>
          <w:lang w:val="ru-RU"/>
        </w:rPr>
      </w:pPr>
      <w:r>
        <w:rPr>
          <w:sz w:val="21"/>
          <w:lang w:val="ru-RU"/>
        </w:rPr>
        <w:t xml:space="preserve">                                                                                                                                               лишь одной из составных частей </w:t>
      </w:r>
    </w:p>
    <w:p w:rsidR="00A016FC" w:rsidRDefault="00F77893">
      <w:pPr>
        <w:rPr>
          <w:sz w:val="21"/>
          <w:lang w:val="ru-RU"/>
        </w:rPr>
      </w:pPr>
      <w:r>
        <w:rPr>
          <w:sz w:val="21"/>
          <w:lang w:val="ru-RU"/>
        </w:rPr>
        <w:t xml:space="preserve">                                                                                                                                                всех реформ Царя – Освободителя.</w:t>
      </w:r>
    </w:p>
    <w:p w:rsidR="00A016FC" w:rsidRDefault="00F77893">
      <w:pPr>
        <w:rPr>
          <w:i/>
          <w:sz w:val="18"/>
          <w:lang w:val="ru-RU"/>
        </w:rPr>
      </w:pPr>
      <w:r>
        <w:rPr>
          <w:sz w:val="21"/>
          <w:lang w:val="ru-RU"/>
        </w:rPr>
        <w:t xml:space="preserve">                                                                                                                                                                                   </w:t>
      </w:r>
      <w:r>
        <w:rPr>
          <w:i/>
          <w:sz w:val="18"/>
          <w:lang w:val="ru-RU"/>
        </w:rPr>
        <w:t>А.А. Керсновский.</w:t>
      </w:r>
    </w:p>
    <w:p w:rsidR="00A016FC" w:rsidRDefault="00F77893">
      <w:pPr>
        <w:rPr>
          <w:sz w:val="28"/>
          <w:lang w:val="ru-RU"/>
        </w:rPr>
      </w:pPr>
      <w:r>
        <w:rPr>
          <w:sz w:val="28"/>
          <w:lang w:val="ru-RU"/>
        </w:rPr>
        <w:t xml:space="preserve">                                    </w:t>
      </w:r>
    </w:p>
    <w:p w:rsidR="00A016FC" w:rsidRDefault="00F77893">
      <w:pPr>
        <w:pStyle w:val="4"/>
      </w:pPr>
      <w:r>
        <w:rPr>
          <w:b w:val="0"/>
          <w:u w:val="none"/>
        </w:rPr>
        <w:t xml:space="preserve">                             </w:t>
      </w:r>
      <w:r>
        <w:t>Введение</w:t>
      </w:r>
    </w:p>
    <w:p w:rsidR="00A016FC" w:rsidRDefault="00A016FC">
      <w:pPr>
        <w:rPr>
          <w:sz w:val="26"/>
          <w:lang w:val="ru-RU"/>
        </w:rPr>
      </w:pPr>
    </w:p>
    <w:p w:rsidR="00A016FC" w:rsidRDefault="00F77893">
      <w:pPr>
        <w:rPr>
          <w:sz w:val="24"/>
          <w:lang w:val="ru-RU"/>
        </w:rPr>
      </w:pPr>
      <w:r>
        <w:rPr>
          <w:sz w:val="24"/>
          <w:lang w:val="ru-RU"/>
        </w:rPr>
        <w:t xml:space="preserve">           В царствование Александра 2 коренной реорганизации подвергалась вся Россия.</w:t>
      </w:r>
    </w:p>
    <w:p w:rsidR="00A016FC" w:rsidRDefault="00F77893">
      <w:pPr>
        <w:rPr>
          <w:sz w:val="24"/>
          <w:lang w:val="ru-RU"/>
        </w:rPr>
      </w:pPr>
      <w:r>
        <w:rPr>
          <w:sz w:val="24"/>
          <w:lang w:val="ru-RU"/>
        </w:rPr>
        <w:t xml:space="preserve">           Неудачи в Крымской войне были тяжелым оскорблением для народного самолюбия  и заставили глубже отнестись к их причинам.</w:t>
      </w:r>
    </w:p>
    <w:p w:rsidR="00A016FC" w:rsidRDefault="00F77893">
      <w:pPr>
        <w:rPr>
          <w:sz w:val="24"/>
          <w:lang w:val="ru-RU"/>
        </w:rPr>
      </w:pPr>
      <w:r>
        <w:rPr>
          <w:sz w:val="24"/>
          <w:lang w:val="ru-RU"/>
        </w:rPr>
        <w:t xml:space="preserve">           Стали очевидными многие слабые стороны как во внутренней организации войска, так и несовершенство всей системы Военного и Морского министерства. Подготовка офицерского состава была крайне низкой. Образованные офицеры в армии составляли исключение. 60 %, а в некоторых частях и до 80 %  являлись недоучками среднеучебных заведений, имевшими за плечами уездные училища или кантонистскую школу, просто домашнее образование или выслужившимися из низкого звания. Образованные офицеры служили в основном в гвардии, которая после события 14 декабря 1825 г. находилась под особым надзором Николая 1. Значительная часть офицеров чванились своим мундиром, с утра до ночи играли в карты, проводила время в попойках  и кутежах. Обучение солдат в большинстве случаев лежало на фельдфебелях и унтер – офицерах, применявших жестокие наказания и истязания. Офицеры на это явление смотрели снисходительно. Суровая военная  дисциплина грозила солдату ежедневно розгами, плетьми, а то и прогнанием сквозь строй. Шпицрутены в 3000 ударов были обычным делом. Такая жизнь для человека, отданного в солдаты, тянулась по закону 25 лет.</w:t>
      </w:r>
    </w:p>
    <w:p w:rsidR="00A016FC" w:rsidRDefault="00F77893">
      <w:pPr>
        <w:rPr>
          <w:sz w:val="24"/>
          <w:lang w:val="ru-RU"/>
        </w:rPr>
      </w:pPr>
      <w:r>
        <w:rPr>
          <w:sz w:val="24"/>
          <w:lang w:val="ru-RU"/>
        </w:rPr>
        <w:t xml:space="preserve">           На службу рекрутов набирали по шести человек с тысячи. Причем можно было ставить за себя охотника – человека, нанятого для того за деньги. Заметим, что рекрутская повинность со второй половины 18 столетия лежала исключительно на мещанах и крестьянах. Они не только отбывали ее натурой, но обязаны были также нести с отправлением рекрутства расходы, составлявшие около 5 миллионов рублей в год. Помещики имели право отдавать на военную службу крепостных  в наказание за преступления и проступки. Так же, как они ссылали своих крепостных в Сибирь,  отправляли для наказания в съезжий дом (помещение при полиции для арестованных) или гноили в тюрьмах.  </w:t>
      </w:r>
    </w:p>
    <w:p w:rsidR="00A016FC" w:rsidRDefault="00F77893">
      <w:pPr>
        <w:rPr>
          <w:sz w:val="24"/>
          <w:lang w:val="ru-RU"/>
        </w:rPr>
      </w:pPr>
      <w:r>
        <w:rPr>
          <w:sz w:val="24"/>
          <w:lang w:val="ru-RU"/>
        </w:rPr>
        <w:t xml:space="preserve">         Снаряжение солдат было тяжелым и неудобным. Вооружение никуда не годилось. Гладкоствольные оружия подходили только для рукопашных схваток, а в стрельбе бессильны против нарезного оружия, что и было одной из главных причин многих неудач в сражениях  с «союзниками». Штыковой рукопашный бой русских войск не имел себе равного. Но прежде чем атакующее подразделение достигало противника, оно несло большие потери от его огня.</w:t>
      </w:r>
    </w:p>
    <w:p w:rsidR="00A016FC" w:rsidRDefault="00F77893">
      <w:pPr>
        <w:rPr>
          <w:sz w:val="24"/>
          <w:lang w:val="ru-RU"/>
        </w:rPr>
      </w:pPr>
      <w:r>
        <w:rPr>
          <w:sz w:val="24"/>
          <w:lang w:val="ru-RU"/>
        </w:rPr>
        <w:t xml:space="preserve">        Уже в июне 1855 г. на имя Александра 2  поступили две записки от одного из лучших боевых генералов времени Николая 1 графа  Ф.В.</w:t>
      </w:r>
      <w:r>
        <w:rPr>
          <w:sz w:val="24"/>
          <w:lang w:val="ru-RU"/>
        </w:rPr>
        <w:tab/>
        <w:t>Ридигера, в которых он подверг критике существенную военную систему, указал ряд причин неудач русской армии и мероприятия для их устранения.</w:t>
      </w:r>
    </w:p>
    <w:p w:rsidR="00A016FC" w:rsidRDefault="00F77893">
      <w:pPr>
        <w:rPr>
          <w:sz w:val="24"/>
          <w:lang w:val="ru-RU"/>
        </w:rPr>
      </w:pPr>
      <w:r>
        <w:rPr>
          <w:sz w:val="24"/>
          <w:lang w:val="ru-RU"/>
        </w:rPr>
        <w:t xml:space="preserve">         Обе записки были одобрены императором и 20 июля 1855 г. создается специальная «Комиссия для улучшения по военной части» под руководством Ридигера, а после его смерти – генерала Н.Ф. Плаутина. Однако всякого рода «новшества» воспринимались негативно  со стороны военного министра князя В.А. Долгорукова, человека бездарного и ограниченного.</w:t>
      </w:r>
    </w:p>
    <w:p w:rsidR="00A016FC" w:rsidRDefault="00F77893">
      <w:pPr>
        <w:rPr>
          <w:sz w:val="24"/>
          <w:lang w:val="ru-RU"/>
        </w:rPr>
      </w:pPr>
      <w:r>
        <w:rPr>
          <w:sz w:val="24"/>
          <w:lang w:val="ru-RU"/>
        </w:rPr>
        <w:t xml:space="preserve">          Вскоре после заключения Парижского мира на пост военного министра вступил генерал-лейтенант Н.О. Сухозанет, о невежественности и безграмотности которого сочиняли анекдоты.</w:t>
      </w:r>
    </w:p>
    <w:p w:rsidR="00A016FC" w:rsidRDefault="00F77893">
      <w:pPr>
        <w:rPr>
          <w:sz w:val="24"/>
          <w:lang w:val="ru-RU"/>
        </w:rPr>
      </w:pPr>
      <w:r>
        <w:rPr>
          <w:sz w:val="24"/>
          <w:lang w:val="ru-RU"/>
        </w:rPr>
        <w:t xml:space="preserve">         Тем не менее  за 5 лет пребывания на посту министра он принял ряд существенных мер. По прежним законам взятый в солдаты молодой человек отрывался от семьи на 25 лет службы, а по выходе в отставку возвращался в семью «чужим и измученным стариком, ненужным и запоздалым гостем», зачастую не имея не кола, ни двора, т. е. ни крова, ни средств к жизни. Солдатские дети брались в военные кантонисты и потомственно предназначались для военной службы».</w:t>
      </w:r>
    </w:p>
    <w:p w:rsidR="00A016FC" w:rsidRDefault="00F77893">
      <w:pPr>
        <w:rPr>
          <w:sz w:val="24"/>
          <w:lang w:val="ru-RU"/>
        </w:rPr>
      </w:pPr>
      <w:r>
        <w:rPr>
          <w:sz w:val="24"/>
          <w:lang w:val="ru-RU"/>
        </w:rPr>
        <w:t xml:space="preserve">        Высочайшим указом 25 декабря 1856 г. все солдатские дети были исключены из военного ведомства и обращены в свободные податные  сословия. Этой мерой, как уже отмечалось, Александр 2 возвратил в семейства около 400 тысяч солдатских детей, получивших при этом гражданские права свободных людей.</w:t>
      </w:r>
    </w:p>
    <w:p w:rsidR="00A016FC" w:rsidRDefault="00F77893">
      <w:pPr>
        <w:rPr>
          <w:sz w:val="24"/>
          <w:lang w:val="ru-RU"/>
        </w:rPr>
      </w:pPr>
      <w:r>
        <w:rPr>
          <w:sz w:val="24"/>
          <w:lang w:val="ru-RU"/>
        </w:rPr>
        <w:t xml:space="preserve">     В 1857 г. Окончательно были отменены военные поселения, введенные с 1810 г. В 1859 г. обязательный срок службы в сухопутных войсках был сокращен до 15, а во флоте до 14 лет.</w:t>
      </w:r>
    </w:p>
    <w:p w:rsidR="00A016FC" w:rsidRDefault="00F77893">
      <w:pPr>
        <w:rPr>
          <w:sz w:val="24"/>
          <w:lang w:val="ru-RU"/>
        </w:rPr>
      </w:pPr>
      <w:r>
        <w:rPr>
          <w:sz w:val="24"/>
          <w:lang w:val="ru-RU"/>
        </w:rPr>
        <w:t xml:space="preserve">     Численность армии вместе с ополчением, составлявшая на 1 января 1856 г. 2275 тыс. человек, была сокращена в течении года до 850 тыс. Ополчение распущено. На </w:t>
      </w:r>
      <w:r>
        <w:rPr>
          <w:sz w:val="24"/>
          <w:vertAlign w:val="superscript"/>
          <w:lang w:val="ru-RU"/>
        </w:rPr>
        <w:t>¼</w:t>
      </w:r>
      <w:r>
        <w:rPr>
          <w:sz w:val="24"/>
          <w:lang w:val="ru-RU"/>
        </w:rPr>
        <w:t xml:space="preserve"> уменьшился призыв рекрутов, сократились тягостные для народа квартирные и постойные повинности. Однако для проведения необходимых коренных преобразований Сухозанет был непригоден.</w:t>
      </w:r>
    </w:p>
    <w:p w:rsidR="00A016FC" w:rsidRDefault="00F77893">
      <w:pPr>
        <w:pStyle w:val="a3"/>
        <w:rPr>
          <w:sz w:val="24"/>
        </w:rPr>
      </w:pPr>
      <w:r>
        <w:rPr>
          <w:sz w:val="24"/>
        </w:rPr>
        <w:t xml:space="preserve">     Важные реформы начались в армии после назначения военным министром 9 ноября 1861 г. генерал-адъютанта Дмитрия Алексеевича Милютина, видного общественного и государственного деятеля, высокообразованного  человека, примыкавшего к кругу либеральной бюрократии, близкого к великому князю Константину Николаевичу и великой княгине Елене Павловне. «Едва ли можно было найти для преобразования военной части лицо, - писал позже А.Ф. Кони, - к которому с большим правом можно было применить английскую поговорку о «настоящем человеке на настоящем месте».</w:t>
      </w: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A016FC">
      <w:pPr>
        <w:rPr>
          <w:sz w:val="21"/>
          <w:lang w:val="ru-RU"/>
        </w:rPr>
      </w:pPr>
    </w:p>
    <w:p w:rsidR="00A016FC" w:rsidRDefault="00F77893">
      <w:pPr>
        <w:ind w:left="2325"/>
        <w:rPr>
          <w:sz w:val="26"/>
          <w:lang w:val="ru-RU"/>
        </w:rPr>
      </w:pPr>
      <w:r>
        <w:rPr>
          <w:sz w:val="26"/>
          <w:lang w:val="ru-RU"/>
        </w:rPr>
        <w:t xml:space="preserve">        Подготовка и проведение  военных реформ.</w:t>
      </w:r>
    </w:p>
    <w:p w:rsidR="00A016FC" w:rsidRDefault="00A016FC">
      <w:pPr>
        <w:rPr>
          <w:b/>
          <w:sz w:val="24"/>
          <w:lang w:val="ru-RU"/>
        </w:rPr>
      </w:pPr>
    </w:p>
    <w:p w:rsidR="00A016FC" w:rsidRDefault="00F77893">
      <w:pPr>
        <w:pStyle w:val="1"/>
        <w:rPr>
          <w:u w:val="single"/>
        </w:rPr>
      </w:pPr>
      <w:r>
        <w:rPr>
          <w:u w:val="single"/>
        </w:rPr>
        <w:t xml:space="preserve">Программа деятельности </w:t>
      </w:r>
    </w:p>
    <w:p w:rsidR="00A016FC" w:rsidRDefault="00A016FC">
      <w:pPr>
        <w:rPr>
          <w:lang w:val="ru-RU"/>
        </w:rPr>
      </w:pPr>
    </w:p>
    <w:p w:rsidR="00A016FC" w:rsidRDefault="00F77893">
      <w:pPr>
        <w:rPr>
          <w:sz w:val="24"/>
          <w:lang w:val="ru-RU"/>
        </w:rPr>
      </w:pPr>
      <w:r>
        <w:rPr>
          <w:sz w:val="24"/>
          <w:lang w:val="ru-RU"/>
        </w:rPr>
        <w:t xml:space="preserve">                                                     С первых шагов своей высокой должности Д.А. Милютин  показал себя решительным, убежденным и стойким поборником обновления России в духе тех начал справедливости и равенства, которыми отмечена эпоха великих реформ второй половины 19 века.</w:t>
      </w:r>
    </w:p>
    <w:p w:rsidR="00A016FC" w:rsidRDefault="00F77893">
      <w:pPr>
        <w:rPr>
          <w:sz w:val="24"/>
          <w:lang w:val="ru-RU"/>
        </w:rPr>
      </w:pPr>
      <w:r>
        <w:rPr>
          <w:sz w:val="24"/>
          <w:lang w:val="ru-RU"/>
        </w:rPr>
        <w:t xml:space="preserve">      «С назначением меня военным министром, - писал Милютин, - я счел своей обязанностью немедленно же заняться  составлением общей программы предстоящей мне деятельности…  Составление такой программы потребовало всестороннего пересмотра  и обсуждения всех частей  нашего военного устройства».</w:t>
      </w:r>
    </w:p>
    <w:p w:rsidR="00A016FC" w:rsidRDefault="00F77893">
      <w:pPr>
        <w:rPr>
          <w:sz w:val="24"/>
          <w:lang w:val="ru-RU"/>
        </w:rPr>
      </w:pPr>
      <w:r>
        <w:rPr>
          <w:sz w:val="24"/>
          <w:lang w:val="ru-RU"/>
        </w:rPr>
        <w:t xml:space="preserve">     К подготовке этой обширной программы фактически было привлечено все министерство.</w:t>
      </w:r>
    </w:p>
    <w:p w:rsidR="00A016FC" w:rsidRDefault="00F77893">
      <w:pPr>
        <w:rPr>
          <w:sz w:val="24"/>
          <w:lang w:val="ru-RU"/>
        </w:rPr>
      </w:pPr>
      <w:r>
        <w:rPr>
          <w:sz w:val="24"/>
          <w:lang w:val="ru-RU"/>
        </w:rPr>
        <w:t xml:space="preserve">     Непосредственными помощниками Милютина  в этом  деле стали профессора Николаевской академии полковник   В.М. Аничков и   Н.Н. Обручев, дежурный генерал Главного штаба, а с 1866 г. его начальник Ф.Л. Гейден,  директор канцелярии Военного министерства генерал К.П. Кауфман и другие.</w:t>
      </w:r>
    </w:p>
    <w:p w:rsidR="00A016FC" w:rsidRDefault="00F77893">
      <w:pPr>
        <w:rPr>
          <w:sz w:val="24"/>
          <w:lang w:val="ru-RU"/>
        </w:rPr>
      </w:pPr>
      <w:r>
        <w:rPr>
          <w:sz w:val="24"/>
          <w:lang w:val="ru-RU"/>
        </w:rPr>
        <w:t xml:space="preserve">     На регулярно проводимых совещаниях под руководством Милютина тщательно обсуждались различные вопросы намечавшихся преобразований. «Он один в России, - говорит о нем Б.Н. Чичерин, - мог совершить то великое дело которое тогда представляло: преобразовать  русскую армию из крепостного в свободную, приноровить ее к отношениям и потребностям обновленного общества; при радикально изменившихся условиях жизни, не лишая ее, однако, тех высоких качеств, которые отметили ее при прежнем устройстве». Для разработки наиболее важных  проблем создавались особые комиссии. В результате общая программа военных преобразований была готова менее чем в два месяца и 15 января 1862 г. представлена Александру 2 в виде всеподданнейшего доклада, состоявшего из 10 разделов  по основным направлениям военного дела. Этот доклад, утвержденный императором в конце января стал программой практических действий Милютина. Он охватывал буквально все области военного  управления и организации армии, ее комплектование, вооружение, обучение и воспитание и др.</w:t>
      </w:r>
    </w:p>
    <w:p w:rsidR="00A016FC" w:rsidRDefault="00F77893">
      <w:pPr>
        <w:rPr>
          <w:sz w:val="24"/>
          <w:lang w:val="ru-RU"/>
        </w:rPr>
      </w:pPr>
      <w:r>
        <w:rPr>
          <w:sz w:val="24"/>
          <w:lang w:val="ru-RU"/>
        </w:rPr>
        <w:t xml:space="preserve">    Главным принципом  новой организации вооруженных сил Милютин считал: «развивать в наибольшей соразмерности боевые силы в военное время при наибольшем числе наличных войск в мирное время».</w:t>
      </w:r>
    </w:p>
    <w:p w:rsidR="00A016FC" w:rsidRDefault="00F77893">
      <w:pPr>
        <w:rPr>
          <w:sz w:val="24"/>
          <w:lang w:val="ru-RU"/>
        </w:rPr>
      </w:pPr>
      <w:r>
        <w:rPr>
          <w:sz w:val="24"/>
          <w:lang w:val="ru-RU"/>
        </w:rPr>
        <w:t xml:space="preserve">    Именно такая потребность возникла в ходе Крымской войны. Для решения поставленной задачи в империи был создан так называемый запас людей, знакомых с военным делом, которых в любое время можно было призвать в армию.</w:t>
      </w:r>
    </w:p>
    <w:p w:rsidR="00A016FC" w:rsidRDefault="00F77893">
      <w:pPr>
        <w:rPr>
          <w:sz w:val="24"/>
          <w:lang w:val="ru-RU"/>
        </w:rPr>
      </w:pPr>
      <w:r>
        <w:rPr>
          <w:sz w:val="24"/>
          <w:lang w:val="ru-RU"/>
        </w:rPr>
        <w:t xml:space="preserve">     За счет сокращения сроков военной  службы численность армии была уменьшена с 1132 тыс. человек в 1864 до 742 тыс. человек в 1867. Части были переведены на сокращенные штаты мирного времени, значительно возрос обученный запас.</w:t>
      </w:r>
    </w:p>
    <w:p w:rsidR="00A016FC" w:rsidRDefault="00F77893">
      <w:pPr>
        <w:rPr>
          <w:sz w:val="24"/>
          <w:lang w:val="ru-RU"/>
        </w:rPr>
      </w:pPr>
      <w:r>
        <w:rPr>
          <w:sz w:val="24"/>
          <w:lang w:val="ru-RU"/>
        </w:rPr>
        <w:t xml:space="preserve">   </w:t>
      </w: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F77893">
      <w:pPr>
        <w:rPr>
          <w:b/>
          <w:sz w:val="24"/>
          <w:u w:val="single"/>
          <w:lang w:val="ru-RU"/>
        </w:rPr>
      </w:pPr>
      <w:r>
        <w:rPr>
          <w:b/>
          <w:sz w:val="24"/>
          <w:u w:val="single"/>
          <w:lang w:val="ru-RU"/>
        </w:rPr>
        <w:t>Реорганизация управления.</w:t>
      </w:r>
    </w:p>
    <w:p w:rsidR="00A016FC" w:rsidRDefault="00A016FC">
      <w:pPr>
        <w:rPr>
          <w:sz w:val="24"/>
          <w:lang w:val="ru-RU"/>
        </w:rPr>
      </w:pPr>
    </w:p>
    <w:p w:rsidR="00A016FC" w:rsidRDefault="00F77893">
      <w:pPr>
        <w:pStyle w:val="20"/>
      </w:pPr>
      <w:r>
        <w:t xml:space="preserve">                                                     Одной из первых реформ явились реорганизация центрального военного управления и создания местных органов управления в виде военных округов.</w:t>
      </w:r>
    </w:p>
    <w:p w:rsidR="00A016FC" w:rsidRDefault="00F77893">
      <w:pPr>
        <w:rPr>
          <w:sz w:val="24"/>
          <w:lang w:val="ru-RU"/>
        </w:rPr>
      </w:pPr>
      <w:r>
        <w:rPr>
          <w:sz w:val="24"/>
          <w:lang w:val="ru-RU"/>
        </w:rPr>
        <w:t xml:space="preserve">      Военное министерство к началу реорганизации, по словам Милютина, представляло собой «орган неудобств, проволочек и пререканий». Оно включало в себя ряд департаментов. Так, Генеральный штаб занимался  вопросами размещения войск, разработка дислокационных  карт. Императорский департамент ведал личным составом и внутренним устройством войск, исключая артиллерийские и инженерные части, не подчинявшийся военному министру. Провиантский департамент осуществлял снабжение армии; комиссариатский ведал денежным и вещевым снабжением войск, организацией госпиталей и их обеспечением.</w:t>
      </w:r>
    </w:p>
    <w:p w:rsidR="00A016FC" w:rsidRDefault="00F77893">
      <w:pPr>
        <w:rPr>
          <w:sz w:val="24"/>
          <w:lang w:val="ru-RU"/>
        </w:rPr>
      </w:pPr>
      <w:r>
        <w:rPr>
          <w:sz w:val="24"/>
          <w:lang w:val="ru-RU"/>
        </w:rPr>
        <w:t xml:space="preserve">    Медицинским и ветеринарным обслуживанием занимался медицинский департамент. Военно-судебные дела находились в компетенции  аудиторского департамента.</w:t>
      </w:r>
    </w:p>
    <w:p w:rsidR="00A016FC" w:rsidRDefault="00F77893">
      <w:pPr>
        <w:rPr>
          <w:sz w:val="24"/>
          <w:lang w:val="ru-RU"/>
        </w:rPr>
      </w:pPr>
      <w:r>
        <w:rPr>
          <w:sz w:val="24"/>
          <w:lang w:val="ru-RU"/>
        </w:rPr>
        <w:t xml:space="preserve">      Артиллерийский и инженерный департаменты ведали лишь хозяйственными вопросами. Общее же руководство артиллерийскими и инженерными войсками осуществляли соответственно генерал-фельдцейхмейстер и генерал-инспектор инженерных войск. Эти должности традиционно предназначались великим князьям, которые не подчинялись военному министру и имели право непосредственного доклада царю.</w:t>
      </w:r>
    </w:p>
    <w:p w:rsidR="00A016FC" w:rsidRDefault="00F77893">
      <w:pPr>
        <w:rPr>
          <w:sz w:val="24"/>
          <w:lang w:val="ru-RU"/>
        </w:rPr>
      </w:pPr>
      <w:r>
        <w:rPr>
          <w:sz w:val="24"/>
          <w:lang w:val="ru-RU"/>
        </w:rPr>
        <w:t xml:space="preserve">    Подготовка военных кадров была в руках главного начальника военно-учебных заведений, также независимо от военного министра.</w:t>
      </w:r>
    </w:p>
    <w:p w:rsidR="00A016FC" w:rsidRDefault="00F77893">
      <w:pPr>
        <w:rPr>
          <w:sz w:val="24"/>
          <w:lang w:val="ru-RU"/>
        </w:rPr>
      </w:pPr>
      <w:r>
        <w:rPr>
          <w:sz w:val="24"/>
          <w:lang w:val="ru-RU"/>
        </w:rPr>
        <w:t xml:space="preserve">    Д.А. Милютин стремился к тому, «чтобы привести все здания в стройный вид и упростить весь сложный механизм его, а для этого признано было полезным слить  вместе все части, однородные по кругу действий, и уничтожить лишние наросты, которые в течении времени образовались более или менее случайно,  без  всякого плана.  </w:t>
      </w:r>
    </w:p>
    <w:p w:rsidR="00A016FC" w:rsidRDefault="00F77893">
      <w:pPr>
        <w:rPr>
          <w:sz w:val="24"/>
          <w:lang w:val="ru-RU"/>
        </w:rPr>
      </w:pPr>
      <w:r>
        <w:rPr>
          <w:sz w:val="24"/>
          <w:lang w:val="ru-RU"/>
        </w:rPr>
        <w:t xml:space="preserve">      В 1863 г. состоялась реорганизация департамента Генерального штаба, который стал называться Главным управлением Генерального штаба. Однако  это преобразование оказалось недостаточным, и приказом по военному ведомству 31 декабря 1865 г. Главное управление Генерального штаба и инспекторский департамент были объединены в одно управление - Главный штаб, который находился в составе министерства до 1905 г. В его компетенцию входили вопросы управления войсками в мирное и военное время, состава армии, комплектования, военной разведки, военно-научной работы и другие. Начальник Главного штаба назначался императором, был первым помощником и заместителем военного министра и возглавлял Генштаб и Фельдъегерский корпус.</w:t>
      </w:r>
    </w:p>
    <w:p w:rsidR="00A016FC" w:rsidRDefault="00F77893">
      <w:pPr>
        <w:rPr>
          <w:sz w:val="24"/>
          <w:lang w:val="ru-RU"/>
        </w:rPr>
      </w:pPr>
      <w:r>
        <w:rPr>
          <w:sz w:val="24"/>
          <w:lang w:val="ru-RU"/>
        </w:rPr>
        <w:t xml:space="preserve">        1 января 1869 г. Александр2 утвердил новое «Положение о Военном министерстве», в котором верховное начальство над всеми сухопутными силами империи сосредоточивалось в особе государя-императора.</w:t>
      </w:r>
    </w:p>
    <w:p w:rsidR="00A016FC" w:rsidRDefault="00F77893">
      <w:pPr>
        <w:rPr>
          <w:sz w:val="24"/>
          <w:lang w:val="ru-RU"/>
        </w:rPr>
      </w:pPr>
      <w:r>
        <w:rPr>
          <w:sz w:val="24"/>
          <w:lang w:val="ru-RU"/>
        </w:rPr>
        <w:t xml:space="preserve">         Военное министерство по новой структуре состояло из Императорской Главной квартиры и Военно-походной канцелярии его величества, Военного совета, Главного военного суда, Канцелярии Военного министерства, Главного штаба, 7 главных управлений (вместо отдельных департаментов) – интендантского, артиллерийского, инженерного, военно-медицинского, военно-учебных заведений, и регулярных войск, военно-судного. В состав министерства вошли также Военно-ученый комитет, управления генерал инспектора кавалерии, инспектора стрелковых батальонов и комитета о раненых. При военном совете было образовано 5 главных комитетов: военно-кодификационный, по устройству и образованию войск, военно-учебный, военно-госпитальный и  военно-тюремный. К Военному министерству был причислен также главный священник армии и флота.</w:t>
      </w:r>
    </w:p>
    <w:p w:rsidR="00A016FC" w:rsidRDefault="00F77893">
      <w:pPr>
        <w:rPr>
          <w:sz w:val="24"/>
          <w:lang w:val="ru-RU"/>
        </w:rPr>
      </w:pPr>
      <w:r>
        <w:rPr>
          <w:sz w:val="24"/>
          <w:lang w:val="ru-RU"/>
        </w:rPr>
        <w:t xml:space="preserve">       Реформы, начатые в 60-х гг., коснулись и Генерального штаба. Основная цель преобразования его состояло в том, чтобы Генеральный штаб охватил все отрасли штабной службы. В 1864 г. был упразднен гвардейский генеральный штаб.</w:t>
      </w:r>
    </w:p>
    <w:p w:rsidR="00A016FC" w:rsidRDefault="00F77893">
      <w:pPr>
        <w:rPr>
          <w:sz w:val="24"/>
          <w:lang w:val="ru-RU"/>
        </w:rPr>
      </w:pPr>
      <w:r>
        <w:rPr>
          <w:sz w:val="24"/>
          <w:lang w:val="ru-RU"/>
        </w:rPr>
        <w:t xml:space="preserve">       Ранее служба офицеров, причисленных к Генеральному штабу, не давала им преимуществ. Самое большее, на что могли рассчитывать генштабисты, - это должность обер-квартирмейстера  корпуса. В большинстве же случаев они назначались дивизионными квартирмейстерами (обер-офицерская должность, на которую допускались сначала подполковники, а затем полковники). Офицеры Генерального штаба были оторваны от войск и не могли  претендовать на высшее должности в армии. Переход их в  строевые части, где оклады были выше,  представлял определенные трудности.</w:t>
      </w:r>
    </w:p>
    <w:p w:rsidR="00A016FC" w:rsidRDefault="00F77893">
      <w:pPr>
        <w:rPr>
          <w:sz w:val="24"/>
          <w:lang w:val="ru-RU"/>
        </w:rPr>
      </w:pPr>
      <w:r>
        <w:rPr>
          <w:sz w:val="24"/>
          <w:lang w:val="ru-RU"/>
        </w:rPr>
        <w:t xml:space="preserve">     Ввиду этого желающих служить в Генеральном штабе становилось все меньше. Необходимо было изменить ситуацию.  </w:t>
      </w:r>
    </w:p>
    <w:p w:rsidR="00A016FC" w:rsidRDefault="00F77893">
      <w:pPr>
        <w:rPr>
          <w:sz w:val="24"/>
          <w:lang w:val="ru-RU"/>
        </w:rPr>
      </w:pPr>
      <w:r>
        <w:rPr>
          <w:sz w:val="24"/>
          <w:lang w:val="ru-RU"/>
        </w:rPr>
        <w:t xml:space="preserve">     В 1865 г. вышло «Положение для Генерального штаба», дававшее право причисленным к нему офицерам занимать должности, не только относящиеся по штабу к Генеральному штабу.</w:t>
      </w:r>
    </w:p>
    <w:p w:rsidR="00A016FC" w:rsidRDefault="00F77893">
      <w:pPr>
        <w:rPr>
          <w:sz w:val="24"/>
          <w:lang w:val="ru-RU"/>
        </w:rPr>
      </w:pPr>
      <w:r>
        <w:rPr>
          <w:sz w:val="24"/>
          <w:lang w:val="ru-RU"/>
        </w:rPr>
        <w:t xml:space="preserve">     По положению устанавливалось правило: прежде чем получить назначенное командиром полка, необходимо не менее года командовать отдельными частями. Это, с одной   стороны приближало к войскам, а с другой, - давало более широкую возможность продвижения по службе.</w:t>
      </w:r>
    </w:p>
    <w:p w:rsidR="00A016FC" w:rsidRDefault="00F77893">
      <w:pPr>
        <w:rPr>
          <w:sz w:val="24"/>
          <w:lang w:val="ru-RU"/>
        </w:rPr>
      </w:pPr>
      <w:r>
        <w:rPr>
          <w:sz w:val="24"/>
          <w:lang w:val="ru-RU"/>
        </w:rPr>
        <w:t xml:space="preserve">      В свою очередь предъявляли повышенные требования к подготовке офицеров Генерального штаба.</w:t>
      </w:r>
    </w:p>
    <w:p w:rsidR="00A016FC" w:rsidRDefault="00F77893">
      <w:pPr>
        <w:rPr>
          <w:sz w:val="24"/>
          <w:lang w:val="ru-RU"/>
        </w:rPr>
      </w:pPr>
      <w:r>
        <w:rPr>
          <w:sz w:val="24"/>
          <w:lang w:val="ru-RU"/>
        </w:rPr>
        <w:t xml:space="preserve">      Д.А. Милютин добился  уравнения в чинах между гвардейскими и армейскими офицерами, причисленных к Генеральному штабу.      </w:t>
      </w:r>
    </w:p>
    <w:p w:rsidR="00A016FC" w:rsidRDefault="00F77893">
      <w:pPr>
        <w:rPr>
          <w:sz w:val="24"/>
          <w:lang w:val="ru-RU"/>
        </w:rPr>
      </w:pPr>
      <w:r>
        <w:rPr>
          <w:sz w:val="24"/>
          <w:lang w:val="ru-RU"/>
        </w:rPr>
        <w:t xml:space="preserve">      После некоторого колебания Александр 2 утвердил представление военного министра о том, чтобы все офицеры Генерального штаба, при каких бы войсках они не стояли, имели  одну общую линию производства, одинаковую гвардию чинов и носили одинаковый мундир.</w:t>
      </w:r>
    </w:p>
    <w:p w:rsidR="00A016FC" w:rsidRDefault="00F77893">
      <w:pPr>
        <w:rPr>
          <w:sz w:val="24"/>
          <w:lang w:val="ru-RU"/>
        </w:rPr>
      </w:pPr>
      <w:r>
        <w:rPr>
          <w:sz w:val="24"/>
          <w:lang w:val="ru-RU"/>
        </w:rPr>
        <w:t xml:space="preserve">        Такие меры подняли значение офицера Генерального штаба, увеличилось количество желающих служить в нем, а армия, в свою очередь, получила высокообразованных офицеров в области военного дела.</w:t>
      </w:r>
    </w:p>
    <w:p w:rsidR="00A016FC" w:rsidRDefault="00F77893">
      <w:pPr>
        <w:rPr>
          <w:sz w:val="24"/>
          <w:lang w:val="ru-RU"/>
        </w:rPr>
      </w:pPr>
      <w:r>
        <w:rPr>
          <w:sz w:val="24"/>
          <w:lang w:val="ru-RU"/>
        </w:rPr>
        <w:t xml:space="preserve">        Одновременно с преобразованием в центральном военном управлении проходила и реорганизация местного военного управления.</w:t>
      </w:r>
    </w:p>
    <w:p w:rsidR="00A016FC" w:rsidRDefault="00F77893">
      <w:pPr>
        <w:rPr>
          <w:sz w:val="24"/>
          <w:lang w:val="ru-RU"/>
        </w:rPr>
      </w:pPr>
      <w:r>
        <w:rPr>
          <w:sz w:val="24"/>
          <w:lang w:val="ru-RU"/>
        </w:rPr>
        <w:t xml:space="preserve">        В период 1862 – 1867 г.г. была осуществлена военно-окружная реформа. Целью ее было устранить главный недостаток существовавшей в то время системы военного управления – чрезмерной централизации, сковывающей инициативу и самостоятельность руководства на местах в решении даже мелких вопросов. Приказом военного министра Милютина  от 6 июли 1862г. в виде опыта в августе того же года были созданы  Варшавский, Виленский, Киевский, в декабре 1862 г. Одесский и в 1864 г. Рижский военные округа.</w:t>
      </w:r>
    </w:p>
    <w:p w:rsidR="00A016FC" w:rsidRDefault="00F77893">
      <w:pPr>
        <w:rPr>
          <w:sz w:val="24"/>
          <w:lang w:val="ru-RU"/>
        </w:rPr>
      </w:pPr>
      <w:r>
        <w:rPr>
          <w:sz w:val="24"/>
          <w:lang w:val="ru-RU"/>
        </w:rPr>
        <w:t xml:space="preserve">        Практически результаты создания этих первых четырех  военных округов полностью предвидели целесообразность применения в России территориальной системы военного управления. 6 августа 1864 г. Александр 2 утвердил «Положение о военно-окружных управлениях», наиболее активную роль в составлении которого играли граф Гейден, тайный советник Устрялов,  полковник Обручев, Якимович и Аничков. «Этим  пяти лицам, - писал Милютин в своих «воспоминаниях», - считаю я себя наиболее обязанным удачным осуществлением давнишней моей мысли о военных округах».</w:t>
      </w:r>
    </w:p>
    <w:p w:rsidR="00A016FC" w:rsidRDefault="00F77893">
      <w:pPr>
        <w:rPr>
          <w:sz w:val="24"/>
          <w:lang w:val="ru-RU"/>
        </w:rPr>
      </w:pPr>
      <w:r>
        <w:rPr>
          <w:sz w:val="24"/>
          <w:lang w:val="ru-RU"/>
        </w:rPr>
        <w:t xml:space="preserve">         В августе 1864 г. были образованы Казанский, Московский, Петербургский, Харьковский и Финляндский, в 1865 г. – Восточно – Сибирский, Западно – Сибирский, Кавказский и Оренбургский, в  1867 г. – Туркестанский военные округа. Таким образом вся территория империи была разделена на 15 военных округов (кроме Области войска Донского, которая находилась на особом положении). Во главе округа  стоял командующий (он же генерал-губернатор).</w:t>
      </w:r>
    </w:p>
    <w:p w:rsidR="00A016FC" w:rsidRDefault="00F77893">
      <w:pPr>
        <w:rPr>
          <w:sz w:val="24"/>
          <w:lang w:val="ru-RU"/>
        </w:rPr>
      </w:pPr>
      <w:r>
        <w:rPr>
          <w:sz w:val="24"/>
          <w:lang w:val="ru-RU"/>
        </w:rPr>
        <w:t xml:space="preserve">        Каждый военный округ являлся одновременно органом строевого управления  и органом военно-административного устройства, сосредотачивая в своих руках все функции военного управления.</w:t>
      </w:r>
    </w:p>
    <w:p w:rsidR="00A016FC" w:rsidRDefault="00F77893">
      <w:pPr>
        <w:rPr>
          <w:sz w:val="24"/>
          <w:lang w:val="ru-RU"/>
        </w:rPr>
      </w:pPr>
      <w:r>
        <w:rPr>
          <w:sz w:val="24"/>
          <w:lang w:val="ru-RU"/>
        </w:rPr>
        <w:t xml:space="preserve">       Учреждение военных округов устранило многие неудобства, тянувшиеся многие годы. При существовавших ранее порядках по каждому отделу военного хозяйства – инженерному, артиллерийскому, комиссариатскому, провиантскому, и т.д. – имелись специальные округа, обладавшие на местах незначительной властью и утверждавшие всякие мелочи в столице.</w:t>
      </w:r>
    </w:p>
    <w:p w:rsidR="00A016FC" w:rsidRDefault="00F77893">
      <w:pPr>
        <w:rPr>
          <w:sz w:val="24"/>
          <w:lang w:val="ru-RU"/>
        </w:rPr>
      </w:pPr>
      <w:r>
        <w:rPr>
          <w:sz w:val="24"/>
          <w:lang w:val="ru-RU"/>
        </w:rPr>
        <w:t xml:space="preserve">       Полномочия командующего округом позволили устранить существовавшею раньше волокиту, несогласованность и споры между  строевыми начальниками и хозяйственными инстанциями.</w:t>
      </w:r>
    </w:p>
    <w:p w:rsidR="00A016FC" w:rsidRDefault="00F77893">
      <w:pPr>
        <w:rPr>
          <w:sz w:val="24"/>
          <w:lang w:val="ru-RU"/>
        </w:rPr>
      </w:pPr>
      <w:r>
        <w:rPr>
          <w:sz w:val="24"/>
          <w:lang w:val="ru-RU"/>
        </w:rPr>
        <w:t xml:space="preserve">       Вместе с задачами децентрализации военного управления и создания условий для оперативного развертывания частей во время войны  на командующих округов возлагалось содействие гражданским властям «для сохранения порядка в крае».</w:t>
      </w:r>
    </w:p>
    <w:p w:rsidR="00A016FC" w:rsidRDefault="00F77893">
      <w:pPr>
        <w:rPr>
          <w:sz w:val="24"/>
          <w:lang w:val="ru-RU"/>
        </w:rPr>
      </w:pPr>
      <w:r>
        <w:rPr>
          <w:sz w:val="24"/>
          <w:lang w:val="ru-RU"/>
        </w:rPr>
        <w:t xml:space="preserve">       В случае войны штаб округа становился штабом действующей армии.</w:t>
      </w:r>
    </w:p>
    <w:p w:rsidR="00A016FC" w:rsidRDefault="00F77893">
      <w:pPr>
        <w:rPr>
          <w:sz w:val="24"/>
          <w:lang w:val="ru-RU"/>
        </w:rPr>
      </w:pPr>
      <w:r>
        <w:rPr>
          <w:sz w:val="24"/>
          <w:lang w:val="ru-RU"/>
        </w:rPr>
        <w:t xml:space="preserve">       Между тем эти преобразования встретили яростное сопротивление со стороны ряда военных деятелей. В частности, А.И. Барятинский, великий князь Николай Николаевич (старший), А.Н. Лидерс, М.Н. и Н.Н. Муравьевы выступила против введения военно-окружной системы. Они считали, что такая система приведет к подчинению «общих стратегических соображений» интересам военных округов, а в случае оборонительной войны – к кордонной стратегии.</w:t>
      </w:r>
    </w:p>
    <w:p w:rsidR="00A016FC" w:rsidRDefault="00F77893">
      <w:pPr>
        <w:rPr>
          <w:sz w:val="24"/>
          <w:lang w:val="ru-RU"/>
        </w:rPr>
      </w:pPr>
      <w:r>
        <w:rPr>
          <w:sz w:val="24"/>
          <w:lang w:val="ru-RU"/>
        </w:rPr>
        <w:t xml:space="preserve">       Тем не менее в результате проведенных преобразований в 1862-1869 гг. система управления значительно приблизилась к войскам. В ведении Воинского министерства остались лишь те вопросы управления, которые имели значение для всей армии. Аппарат Военного министерства сократился почти на тысячу человек, а канцелярская переписка уменьшилась на 45%.</w:t>
      </w:r>
    </w:p>
    <w:p w:rsidR="00A016FC" w:rsidRDefault="00F77893">
      <w:pPr>
        <w:rPr>
          <w:sz w:val="24"/>
          <w:lang w:val="ru-RU"/>
        </w:rPr>
      </w:pPr>
      <w:r>
        <w:rPr>
          <w:sz w:val="24"/>
          <w:lang w:val="ru-RU"/>
        </w:rPr>
        <w:t xml:space="preserve">        Сроки мобилизации армии были сокращены на 6 месяцев в 1850г. до 9 – 26 дней в 1877г. Вопросы, связанные  с обороной страны, в целом решились  временно создаваемыми комитетами, которые согласовывали их между  Военными и морскими министерствами. В 1868 г.  было утверждено новое «Положение о полевом управлении войск в военное время», позволившее устранить многие недостатки прежней организации. Оно уточняло функции главнокомандующего, освобождало его от руководства второстепенными  административными вопросами  и более четко определяло обязанности начальников отдельных управлений. Вместе с тем недостаточно разработан был вопрос об устройстве тыла армии, что проявилось вскоре в ходе русско-турецкой войны 1877 – 1878гг.</w:t>
      </w:r>
    </w:p>
    <w:p w:rsidR="00A016FC" w:rsidRDefault="00F77893">
      <w:pPr>
        <w:rPr>
          <w:sz w:val="24"/>
          <w:lang w:val="ru-RU"/>
        </w:rPr>
      </w:pPr>
      <w:r>
        <w:rPr>
          <w:sz w:val="24"/>
          <w:lang w:val="ru-RU"/>
        </w:rPr>
        <w:t xml:space="preserve">      В начале  1873 г. Александр 2 учредил под своим личным руководством Особое совещание о стратегическом положении России и об организации армии.</w:t>
      </w: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F77893">
      <w:pPr>
        <w:rPr>
          <w:b/>
          <w:sz w:val="24"/>
          <w:u w:val="single"/>
          <w:lang w:val="ru-RU"/>
        </w:rPr>
      </w:pPr>
      <w:r>
        <w:rPr>
          <w:sz w:val="24"/>
          <w:lang w:val="ru-RU"/>
        </w:rPr>
        <w:t xml:space="preserve">     </w:t>
      </w:r>
      <w:r>
        <w:rPr>
          <w:b/>
          <w:sz w:val="24"/>
          <w:u w:val="single"/>
          <w:lang w:val="ru-RU"/>
        </w:rPr>
        <w:t>Военно-судебная реформа.</w:t>
      </w:r>
    </w:p>
    <w:p w:rsidR="00A016FC" w:rsidRDefault="00A016FC">
      <w:pPr>
        <w:rPr>
          <w:b/>
          <w:sz w:val="24"/>
          <w:u w:val="single"/>
          <w:lang w:val="ru-RU"/>
        </w:rPr>
      </w:pPr>
    </w:p>
    <w:p w:rsidR="00A016FC" w:rsidRDefault="00F77893">
      <w:pPr>
        <w:rPr>
          <w:sz w:val="24"/>
          <w:lang w:val="ru-RU"/>
        </w:rPr>
      </w:pPr>
      <w:r>
        <w:rPr>
          <w:sz w:val="24"/>
          <w:lang w:val="ru-RU"/>
        </w:rPr>
        <w:t xml:space="preserve">                                                                Для подготовки военно-судебной  реформы в конце 1862 г. бала создана комиссия из представителей военного и морского ведомств под представительством </w:t>
      </w:r>
      <w:r>
        <w:rPr>
          <w:b/>
          <w:sz w:val="24"/>
          <w:u w:val="single"/>
          <w:lang w:val="ru-RU"/>
        </w:rPr>
        <w:t xml:space="preserve"> </w:t>
      </w:r>
      <w:r>
        <w:rPr>
          <w:sz w:val="24"/>
          <w:lang w:val="ru-RU"/>
        </w:rPr>
        <w:t>генерал-адъютанта Н.А. Крыжановского.</w:t>
      </w:r>
    </w:p>
    <w:p w:rsidR="00A016FC" w:rsidRDefault="00F77893">
      <w:pPr>
        <w:rPr>
          <w:sz w:val="24"/>
          <w:lang w:val="ru-RU"/>
        </w:rPr>
      </w:pPr>
      <w:r>
        <w:rPr>
          <w:sz w:val="24"/>
          <w:lang w:val="ru-RU"/>
        </w:rPr>
        <w:t xml:space="preserve">       Разработанный этой комиссией проект основных положений военно-уголовного судопроизводства в конце 1863 г. был рассмотрен в особом совещании под представительством генерал-адмирала великого князя Константина Николаевича и в ноябре 1865 г. утвержден царем.</w:t>
      </w:r>
    </w:p>
    <w:p w:rsidR="00A016FC" w:rsidRDefault="00F77893">
      <w:pPr>
        <w:rPr>
          <w:sz w:val="24"/>
          <w:lang w:val="ru-RU"/>
        </w:rPr>
      </w:pPr>
      <w:r>
        <w:rPr>
          <w:sz w:val="24"/>
          <w:lang w:val="ru-RU"/>
        </w:rPr>
        <w:t xml:space="preserve">       В течении полутора лет до мая 1867 г. разрабатывался и обсуждался военно-судебный устав. 15 мая 1867 г. устав был утвержден Александром 2 и получил силу закона. В том же году введено «Положение о военно-исправительных ротах».</w:t>
      </w:r>
    </w:p>
    <w:p w:rsidR="00A016FC" w:rsidRDefault="00F77893">
      <w:pPr>
        <w:rPr>
          <w:sz w:val="24"/>
          <w:lang w:val="ru-RU"/>
        </w:rPr>
      </w:pPr>
      <w:r>
        <w:rPr>
          <w:sz w:val="24"/>
          <w:lang w:val="ru-RU"/>
        </w:rPr>
        <w:t xml:space="preserve">       Главный смысл военно-судебной реформы заключался в создании постоянных военно-судебных органов в соответствии с новой структурой армии и введении современных правил военного судопроизводства и судоустройства.</w:t>
      </w:r>
    </w:p>
    <w:p w:rsidR="00A016FC" w:rsidRDefault="00F77893">
      <w:pPr>
        <w:rPr>
          <w:sz w:val="24"/>
          <w:lang w:val="ru-RU"/>
        </w:rPr>
      </w:pPr>
      <w:r>
        <w:rPr>
          <w:sz w:val="24"/>
          <w:lang w:val="ru-RU"/>
        </w:rPr>
        <w:t xml:space="preserve">        Ее основы строились на началах судебной реформы 1864 г. и Военно-судебного устава 1867 г., на принципах гласности и состязательности военного суда, на отказе от порочной системы телесных наказаний. Устанавливались три судебные инстанции: полковой, военно-окружной и Главный военный суды. Полковые суды назначались командирами частей и состояли из председателя и двух членов. В их ведении находились дела рядовых и унтер-офицеров. Предварительное  следствие в этих судах не проводилось, а защитник не полагался. Приговор утверждался командиром полка. Военно-окружные суды рассматривали дела офицеров и особо важные дела рядовых и унтер-офицеров. В их состав входили председатель, постоянные и временные члены. Председатель и постоянные члены суда назначались военным министром, а временные – командующим войсками военного округа сроком на 4 месяца. Аналогичным был состав и Главного военного суда (открыт 1868 г.) с той лишь разницей, что временные члены этого суда назначались лично императором из генералов столичного гарнизона. На флоте, соответственно, вводились экипажные, военно-морские суды (при главных портах) и Главный военно-морской суд. Определялся также порядок действия военно-полевых судов в условиях военного времени.</w:t>
      </w:r>
    </w:p>
    <w:p w:rsidR="00A016FC" w:rsidRDefault="00F77893">
      <w:pPr>
        <w:rPr>
          <w:sz w:val="24"/>
          <w:lang w:val="ru-RU"/>
        </w:rPr>
      </w:pPr>
      <w:r>
        <w:rPr>
          <w:sz w:val="24"/>
          <w:lang w:val="ru-RU"/>
        </w:rPr>
        <w:t xml:space="preserve">     Согласно военно-судебной реформе суды признавались независимыми от административных органов, учреждались должности следователя и военного прокурора, формально отменялись сословные привилегии подсудимых, устанавливался порядок обжалования приговоров. Составной частью    военно-судебной реформы стал  воинский устав о наказаниях, утвержденный 5 мая 1868 г. По этому уставу вводились два вида наказаний – уголовные и исправительные. </w:t>
      </w:r>
    </w:p>
    <w:p w:rsidR="00A016FC" w:rsidRDefault="00F77893">
      <w:pPr>
        <w:rPr>
          <w:b/>
          <w:sz w:val="24"/>
          <w:u w:val="single"/>
          <w:lang w:val="ru-RU"/>
        </w:rPr>
      </w:pPr>
      <w:r>
        <w:rPr>
          <w:sz w:val="24"/>
          <w:lang w:val="ru-RU"/>
        </w:rPr>
        <w:t xml:space="preserve">      Военно-полевому суду  могли, были переданы не только  военные служащие,  но и гражданские лица, если они находились на территории, объявленной на военном положении. Это могло быть использовано и против революционного движения.  </w:t>
      </w:r>
      <w:r>
        <w:rPr>
          <w:b/>
          <w:sz w:val="24"/>
          <w:u w:val="single"/>
          <w:lang w:val="ru-RU"/>
        </w:rPr>
        <w:t xml:space="preserve">    </w:t>
      </w:r>
    </w:p>
    <w:p w:rsidR="00A016FC" w:rsidRDefault="00F77893">
      <w:pPr>
        <w:pStyle w:val="20"/>
      </w:pPr>
      <w:r>
        <w:t xml:space="preserve">       В 1875 г. был утвержден новый воинский устав о наказаниях, а в 1879 г. – новый дисциплинарный устав. Новые судебные учреждения вводились постепенно с 1867 по 1889 г.</w:t>
      </w:r>
    </w:p>
    <w:p w:rsidR="00A016FC" w:rsidRDefault="00F77893">
      <w:pPr>
        <w:rPr>
          <w:sz w:val="24"/>
          <w:lang w:val="ru-RU"/>
        </w:rPr>
      </w:pPr>
      <w:r>
        <w:rPr>
          <w:sz w:val="24"/>
          <w:lang w:val="ru-RU"/>
        </w:rPr>
        <w:t xml:space="preserve">      Военно-судебная реформа встретила негативное отношение со стороны реакционной части генералитета и офицерства. Например, генерал-майор М. И. Черков в своей записке, написанной им за несколько до окончания утверждения проекта военно-судебного устава, указал, что «проводимые в проекте начала положительно опасны и могут потрясти дисциплину, субординацию и единство в войске».</w:t>
      </w:r>
    </w:p>
    <w:p w:rsidR="00A016FC" w:rsidRDefault="00F77893">
      <w:pPr>
        <w:rPr>
          <w:sz w:val="24"/>
          <w:lang w:val="ru-RU"/>
        </w:rPr>
      </w:pPr>
      <w:r>
        <w:rPr>
          <w:sz w:val="24"/>
          <w:lang w:val="ru-RU"/>
        </w:rPr>
        <w:t xml:space="preserve">     Главным недостатком проекта он считал предоставление излишней самостоятельности военным судам.   </w:t>
      </w:r>
    </w:p>
    <w:p w:rsidR="00A016FC" w:rsidRDefault="00F77893">
      <w:pPr>
        <w:rPr>
          <w:sz w:val="24"/>
          <w:lang w:val="ru-RU"/>
        </w:rPr>
      </w:pPr>
      <w:r>
        <w:rPr>
          <w:sz w:val="24"/>
          <w:lang w:val="ru-RU"/>
        </w:rPr>
        <w:t xml:space="preserve">     Для подготовки кадров военных юристов в 1867 г. в Петербурге была создана Военно-юридическая академия. Большую роль в организации и деятельности академии сыграл Д.А. Милютин, ставший ее почетным президентом. Аудиторские училища, готовившие гражданских чиновников-юристов для службы в военно-судебном ведомстве, было преобразовано в 1869 г. в Высшее военно-юридическое училище. Оно просуществовало до 1878 г. Военно-юридическая академия была  приказом по военному ведомству от 18 декабря 1917г.</w:t>
      </w:r>
    </w:p>
    <w:p w:rsidR="00A016FC" w:rsidRDefault="00F77893">
      <w:pPr>
        <w:rPr>
          <w:sz w:val="24"/>
          <w:lang w:val="ru-RU"/>
        </w:rPr>
      </w:pPr>
      <w:r>
        <w:rPr>
          <w:sz w:val="24"/>
          <w:lang w:val="ru-RU"/>
        </w:rPr>
        <w:t xml:space="preserve">    Объективный анализ свидетельствует, что военно-судебная реформа, наряду с целым рядов шагов вперед, введением принципов буржуазного судопроизводства, содержала и черты феодального права. Военные суды во многом еще сохраняли зависимость от военного начальства, что лишало их должностной самостоятельности.</w:t>
      </w:r>
    </w:p>
    <w:p w:rsidR="00A016FC" w:rsidRDefault="00A016FC">
      <w:pPr>
        <w:rPr>
          <w:sz w:val="24"/>
          <w:lang w:val="ru-RU"/>
        </w:rPr>
      </w:pPr>
    </w:p>
    <w:p w:rsidR="00A016FC" w:rsidRDefault="00F77893">
      <w:pPr>
        <w:rPr>
          <w:b/>
          <w:sz w:val="24"/>
          <w:u w:val="single"/>
          <w:lang w:val="ru-RU"/>
        </w:rPr>
      </w:pPr>
      <w:r>
        <w:rPr>
          <w:sz w:val="24"/>
          <w:lang w:val="ru-RU"/>
        </w:rPr>
        <w:t xml:space="preserve"> </w:t>
      </w:r>
      <w:r>
        <w:rPr>
          <w:b/>
          <w:sz w:val="24"/>
          <w:u w:val="single"/>
          <w:lang w:val="ru-RU"/>
        </w:rPr>
        <w:t>Перестройка</w:t>
      </w:r>
    </w:p>
    <w:p w:rsidR="00A016FC" w:rsidRDefault="00F77893">
      <w:pPr>
        <w:rPr>
          <w:b/>
          <w:sz w:val="24"/>
          <w:u w:val="single"/>
          <w:lang w:val="ru-RU"/>
        </w:rPr>
      </w:pPr>
      <w:r>
        <w:rPr>
          <w:b/>
          <w:sz w:val="24"/>
          <w:u w:val="single"/>
          <w:lang w:val="ru-RU"/>
        </w:rPr>
        <w:t xml:space="preserve"> комплектования армии.</w:t>
      </w:r>
    </w:p>
    <w:p w:rsidR="00A016FC" w:rsidRDefault="00A016FC">
      <w:pPr>
        <w:rPr>
          <w:b/>
          <w:sz w:val="24"/>
          <w:u w:val="single"/>
          <w:lang w:val="ru-RU"/>
        </w:rPr>
      </w:pPr>
    </w:p>
    <w:p w:rsidR="00A016FC" w:rsidRDefault="00F77893">
      <w:pPr>
        <w:pStyle w:val="20"/>
      </w:pPr>
      <w:r>
        <w:t xml:space="preserve">                                                     Милютин сумел доказать Александру 2 всю несправедливость сословной воинской повинности и необходимость отмены ее. Ведь воинскую повинность раньше несло только подданное сословие, т.е. крестьяне и мещане. Однако, чтобы убедить царя  ввести всеобщую воинскую повинность, потребовалось не мало времени. Сначала по инициативе Милютина в 1862 г. была создана особая комиссия по пересмотру  рекрутского устава под председательством Государственного совета Н. И. Бахтина. В состав этой комиссии вошел ряд представителей Военного министерства во главе с генералом Ф. Л. Гейденом. Работа комиссии продвигалась крайне медленно. </w:t>
      </w:r>
    </w:p>
    <w:p w:rsidR="00A016FC" w:rsidRDefault="00F77893">
      <w:pPr>
        <w:pStyle w:val="20"/>
      </w:pPr>
      <w:r>
        <w:t xml:space="preserve">    Идея равенства всех сословий для несения этой тягчайшей воинской повинности нашла себе непримиримых противников среди тех слоев общества, на которые она до сих пор не распространялась. Крепостники всеми силами сопротивлялись  всесословной воинской повинности, которая заставила бы «благородное» дворянство отбывать ее наравне «с мужичьем».</w:t>
      </w:r>
    </w:p>
    <w:p w:rsidR="00A016FC" w:rsidRDefault="00F77893">
      <w:pPr>
        <w:pStyle w:val="20"/>
      </w:pPr>
      <w:r>
        <w:t xml:space="preserve">     Особенно усердствовали фельдмаршал А. И. Баратинский,  шеф жандармов П. А. Шувалов, «всесторонний консерватор» Д. А. Толстой, военный писатель и публицист генерал Р. А. Фадеев. Прибегнув к поддержке М.И. Каткова и К.П.Победоносцева, они поощряли выступления в печати противников военных реформ, превратно истолковывая и порицая готовящиеся нововведения.</w:t>
      </w:r>
    </w:p>
    <w:p w:rsidR="00A016FC" w:rsidRDefault="00F77893">
      <w:pPr>
        <w:pStyle w:val="20"/>
      </w:pPr>
      <w:r>
        <w:t xml:space="preserve">      Наиболее сильным нападкам подвергалось намерение ликвидировать устаревшую рекрутскую систему комплектования армии.</w:t>
      </w:r>
    </w:p>
    <w:p w:rsidR="00A016FC" w:rsidRDefault="00F77893">
      <w:pPr>
        <w:pStyle w:val="20"/>
      </w:pPr>
      <w:r>
        <w:t xml:space="preserve">      Реакционные деятели и публицисты, ссылаясь на манифест о вольности дворянства, отстаивали свою сословную неприкосновенность. Шувалов, например, предлагал держать образованную молодежь в армии «отдельно от войска».</w:t>
      </w:r>
    </w:p>
    <w:p w:rsidR="00A016FC" w:rsidRDefault="00F77893">
      <w:pPr>
        <w:pStyle w:val="20"/>
      </w:pPr>
      <w:r>
        <w:t xml:space="preserve">      Даже купцы негодовали на то, что нельзя будет откупиться деньгами от рекрутчины. В результате этого реформа, задуманная в 1862 г. Милютиным, которого поддерживал великий князь  Константин Николаевич, была проведена только в 1874 г. Сильным толчком к этому послужила франко-прусская  война 1870 г. Пруссия, имя большую воинскую повинность, лучше устроенную армию, более развитых солдат, разгромила Францию.</w:t>
      </w:r>
    </w:p>
    <w:p w:rsidR="00A016FC" w:rsidRDefault="00F77893">
      <w:pPr>
        <w:pStyle w:val="20"/>
      </w:pPr>
      <w:r>
        <w:t xml:space="preserve">      7 ноября 1870 г. военный министр представил записку «О главных основаниях личной воинской повинности», одобренную императором. Через 10 дней для разработки  предложенных мер «высочайшим повелением» были созданы две комиссии: одна – по уставу о воинской повинности, другая по вопросу о запасных, местных, резервных войсках и государственном ополчении. Председателем обеих комиссий был назначен начальник Главного штаба генерал Гейден. Общее руководство их работой возглавил Д.А. Милютин. Комиссия о воинской повинности  была  подобрана из представителей различных министерств и ведомств. На ее заседания приглашались представители не только высшей бюрократии, но и разных сословий и отдельных групп населения.</w:t>
      </w:r>
    </w:p>
    <w:p w:rsidR="00A016FC" w:rsidRDefault="00F77893">
      <w:pPr>
        <w:pStyle w:val="20"/>
      </w:pPr>
      <w:r>
        <w:t xml:space="preserve">      Для более квалифицированной подготовки различных глав устава комиссия была разделена на 4 отдела. Первый отдел разрабатывал вопрос о сроках службы и льготах по отбыванию воинской повинности, второй – о возврате  призываемых на службу, третий – о денежных расходах по призыву, четвертый – о вольноопределяющихся и о военной замене. </w:t>
      </w:r>
    </w:p>
    <w:p w:rsidR="00A016FC" w:rsidRDefault="00F77893">
      <w:pPr>
        <w:pStyle w:val="20"/>
      </w:pPr>
      <w:r>
        <w:t xml:space="preserve">     Другая, так называемая  Организационная комиссия, приступила к работе в начале января 1871 г. Она состояла в основном из военных и подразделялась на 9 отделов:1) об организации пехотных частей, служащих кадрами для формирования  в военное время резервных и запасных войск; 2) об артиллерийских и инженерных частях; 3)  о кадрах гвардейских частей; 4) о кадрах кавалерии; 5) о порядке счисления и призыва чинов запаса; 6) об интендантских и артиллерийских запасах и обозах; 7)о казачьих войсках; 8)  об иррегулярных  милициях; 9) о государственном ополчении. В  1872 г. Организационная комиссия была значительно усилена за счет введения в ее состав  нескольких командующих военными округами.</w:t>
      </w:r>
    </w:p>
    <w:p w:rsidR="00A016FC" w:rsidRDefault="00F77893">
      <w:pPr>
        <w:pStyle w:val="20"/>
      </w:pPr>
      <w:r>
        <w:t xml:space="preserve">       Представляют определенный интерес  обсуждавшиеся на заседании этой комиссии проблемы, связанные с возможностью применения в России территориальной системы. Как правило справедливо отмечает в своем исследовании М. Н. Осипова, эти вопросы вновь приобретают актуальность в связи с проводимыми в армии реформами.</w:t>
      </w:r>
    </w:p>
    <w:p w:rsidR="00A016FC" w:rsidRDefault="00F77893">
      <w:pPr>
        <w:pStyle w:val="20"/>
      </w:pPr>
      <w:r>
        <w:t xml:space="preserve">     Напомним, территориальная система  комплектования предусматривает  пополнение войск личным составом за счет призывных контингентов, прибывающих вблизи мест  дислокации воинских частей.</w:t>
      </w:r>
    </w:p>
    <w:p w:rsidR="00A016FC" w:rsidRDefault="00F77893">
      <w:pPr>
        <w:pStyle w:val="20"/>
      </w:pPr>
      <w:r>
        <w:t xml:space="preserve">      Такая система облегчает отправку  призывников в свои части, сокращает сопряженные с этим расходы, позволяет привлекать  военнообязанных на военные сборы с минимальным отрывом от производительного труда и проводить отмобилизование войск в наиболее короткие сроки. Вместе с тем  эта система при недостатке  численности призывников в районах дислокации воинских частей  затрудняет их укомплектование  необходимыми специалистами. Имеются и другие изъяны.</w:t>
      </w:r>
    </w:p>
    <w:p w:rsidR="00A016FC" w:rsidRDefault="00F77893">
      <w:pPr>
        <w:pStyle w:val="20"/>
      </w:pPr>
      <w:r>
        <w:t xml:space="preserve">    Организационная комиссия, признав невозможность полного применения в России территориальной системы, единодушно пришла к выводу: «В устройстве армии применить из начал территориальной системы только то, что по условиям нашего отечества может быть с пользою применено, сохраняя возможность перемещения и сосредоточения войск, но допуская постоянное, из определенных районов, комплектование каждой части армии в мирное время и пополнение ее до военного состава, при  приведении на военное положение…»</w:t>
      </w:r>
    </w:p>
    <w:p w:rsidR="00A016FC" w:rsidRDefault="00F77893">
      <w:pPr>
        <w:pStyle w:val="20"/>
      </w:pPr>
      <w:r>
        <w:t xml:space="preserve">     Исходя из этого, было решено по проекту Главного штаба разделить всю Европейскую Россию на участки комплектования (на территории одного или нескольких уездов). Каждый участок должен был обеспечить комплектование не менее одного пехотного полка, одного отдельного  батальона, двух батарей  артиллерии, одного эскадрона кавалерии.</w:t>
      </w:r>
    </w:p>
    <w:p w:rsidR="00A016FC" w:rsidRDefault="00F77893">
      <w:pPr>
        <w:pStyle w:val="20"/>
      </w:pPr>
      <w:r>
        <w:t xml:space="preserve">     По завершении работы комиссии о воинской повинности Д. А. Милютина 19 января 1873 г.  представил в Государственный совет обширную записку, подобно освещавшую ход ее деятельности. В качестве приложения к записке были представлены проекты Устава о воинский повинности  и Положения о государственном ополчении. При обсуждении проекта всесословной воинской повинности о Государственном  совете развернулась ожесточенная и непримиримая борьба. Некоторые из членов совета  считали эту реформу  преждевременной, другие требовали  привилегий для дворянства.</w:t>
      </w:r>
    </w:p>
    <w:p w:rsidR="00A016FC" w:rsidRDefault="00F77893">
      <w:pPr>
        <w:pStyle w:val="20"/>
      </w:pPr>
      <w:r>
        <w:t xml:space="preserve">     Наконец 1 января 1874 г. закон о воинской повинности был утвержден Александром 2. По принятому положению воинской повинности подлежали все без исключения лица мужского пола в возрасте 21 – 40 лет.</w:t>
      </w:r>
    </w:p>
    <w:p w:rsidR="00A016FC" w:rsidRDefault="00F77893">
      <w:pPr>
        <w:pStyle w:val="20"/>
      </w:pPr>
      <w:r>
        <w:t xml:space="preserve">      В «общих основаниях» сказано, что «защита отечества составляет священную обязанность каждого русского гражданина».</w:t>
      </w:r>
    </w:p>
    <w:p w:rsidR="00A016FC" w:rsidRDefault="00F77893">
      <w:pPr>
        <w:pStyle w:val="20"/>
      </w:pPr>
      <w:r>
        <w:t xml:space="preserve">      Нанимать за себя охотников или откупиться деньгами было запрещено. Все достигшие 20 лет обязаны приписаться к своему призывному участку и вынуть жребий. Лица, вынувшие номер, влекущий к зачислению на службу, поступал в ряды войск, а прочие освобождались раз и навсегда от обязанности поступления на службу, но до 40 лет зачислялись в государственное ополчение.</w:t>
      </w:r>
    </w:p>
    <w:p w:rsidR="00A016FC" w:rsidRDefault="00F77893">
      <w:pPr>
        <w:pStyle w:val="20"/>
      </w:pPr>
      <w:r>
        <w:t xml:space="preserve">      Установление обязательной воинской повинности, во-первых, возвысило звание воина, а во-вторых, привлекло в ряды армии значительное число лиц, принадлежавшим к высшим сословиям и  вообще получивших образование, тогда как по действовавшим законам таковые лица прежде освобождались от рекрутской повинности.  </w:t>
      </w:r>
    </w:p>
    <w:p w:rsidR="00A016FC" w:rsidRDefault="00F77893">
      <w:pPr>
        <w:pStyle w:val="20"/>
      </w:pPr>
      <w:r>
        <w:t xml:space="preserve">        «Милютин обратил дело защиты родины, - писал А. Ф. Кони, - из суровой тяготы для многих в высокий долг для всех и  из  единичного несчастья в общую обязанность».</w:t>
      </w:r>
    </w:p>
    <w:p w:rsidR="00A016FC" w:rsidRDefault="00F77893">
      <w:pPr>
        <w:pStyle w:val="20"/>
      </w:pPr>
      <w:r>
        <w:t xml:space="preserve">      Общий срок службы по новому закону устанавливался в  15 лет, из них 6 лет на действительной службе и 9 лет в запасе, на флоте – 10 лет, из которых 7 приходилось на действительную службу и 3 года – в запасе. Лица, окончившие учебные заведения, могли поступать вольноопределяющимися на сокращенные сроки службы. Для имеющих высшее образование срок службы устанавливался в 6 месяцев (14 лет в запасе), для призывников с начальным образованием – 4 года (в запасе 11 лет). Допускались отсрочки до окончания образования и сокращение срока действительной службы.</w:t>
      </w:r>
    </w:p>
    <w:p w:rsidR="00A016FC" w:rsidRDefault="00F77893">
      <w:pPr>
        <w:pStyle w:val="20"/>
      </w:pPr>
      <w:r>
        <w:t xml:space="preserve">         В 1876 г. срок действительной службы был сокращен до 5 лет, позже он неоднократно изменялся – то сокращался (до 3-4 лет), то увеличивался (до 5 лет).</w:t>
      </w:r>
    </w:p>
    <w:p w:rsidR="00A016FC" w:rsidRDefault="00F77893">
      <w:pPr>
        <w:pStyle w:val="20"/>
      </w:pPr>
      <w:r>
        <w:t xml:space="preserve">        От военной службы освобождались только лица, имеющие физические недостатки. Льготы устанавливались также и по семейному положению: не призывались единственные сыновья и единственные кормильцы семьи. По уставу запрещалась замена и найм.</w:t>
      </w:r>
    </w:p>
    <w:p w:rsidR="00A016FC" w:rsidRDefault="00F77893">
      <w:pPr>
        <w:pStyle w:val="20"/>
      </w:pPr>
      <w:r>
        <w:t xml:space="preserve">        В принципе обучения солдат предусматривалось, что сила государства не в одной численности войск, но и в нравственных и умственных качествах этого войска.   </w:t>
      </w:r>
    </w:p>
    <w:p w:rsidR="00A016FC" w:rsidRDefault="00F77893">
      <w:pPr>
        <w:pStyle w:val="20"/>
      </w:pPr>
      <w:r>
        <w:t xml:space="preserve">         В армии стали развивать солдат, обучать, возвышать нравственно. Были ограничены телесняе наказания и кулачная расправа. Новый закон имел большое  значение и для повышения народного образования.</w:t>
      </w:r>
    </w:p>
    <w:p w:rsidR="00A016FC" w:rsidRDefault="00F77893">
      <w:pPr>
        <w:pStyle w:val="20"/>
      </w:pPr>
      <w:r>
        <w:t xml:space="preserve">       В рескрипте Александра 2, оценивавшем заслуги Д.А. Милютина, говорилось: «Проникнутый горячей  заботливостью о пользе армии и общем благе государства, вы не смирились во  внесенном вами  в Государственный совет  проекте к приумножению не только материальной, но преимущественно нравственной силы войска, а в то же время не упустил из виду необходимости  ограждения других важных интересов: быта семейного, промышленности, торговле и искусстве, а в особенности просвещения во всех его степенях». </w:t>
      </w:r>
    </w:p>
    <w:p w:rsidR="00A016FC" w:rsidRDefault="00F77893">
      <w:pPr>
        <w:pStyle w:val="20"/>
      </w:pPr>
      <w:r>
        <w:t xml:space="preserve">        Новый закон оказал влияние  и на состав армии, сделав ее более молодою, вследствие сокращения действительной службы, и однородною, по возрасту нижних чинов.</w:t>
      </w:r>
    </w:p>
    <w:p w:rsidR="00A016FC" w:rsidRDefault="00F77893">
      <w:pPr>
        <w:pStyle w:val="20"/>
      </w:pPr>
      <w:r>
        <w:t xml:space="preserve">         Введение всесословной воинской повинности позволило увеличить численность армии, создать обученный резерв  до 550 тыс. человек, необходимый для развертывания армии  в военное время, а также способствовало превращению вооруженных сил России в современную массовую армию.</w:t>
      </w:r>
    </w:p>
    <w:p w:rsidR="00A016FC" w:rsidRDefault="00F77893">
      <w:pPr>
        <w:pStyle w:val="20"/>
      </w:pPr>
      <w:r>
        <w:t xml:space="preserve">      В государственное ополчение должны были зачисляться лица, не проходившее вовсе военной службы, а также и выслужившие положенное число леи (действительной службы и запаса). Предельный  возраст пребывания в ополчении устанавливался в 40 лет. Позже он был увеличен до 40 лет.</w:t>
      </w:r>
    </w:p>
    <w:p w:rsidR="00A016FC" w:rsidRDefault="00F77893">
      <w:pPr>
        <w:pStyle w:val="20"/>
      </w:pPr>
      <w:r>
        <w:t xml:space="preserve">       Вместе с тем закон не был до конца последователен. Значительная часть «инородческого» населения устранялась от воинской повинности (уроженцы Средней Азии, Казахстана, некоторые народности Крайнего Севера). Освобождались от призыва лица духовного звания,  менониты, отдельные группы колонистов, деятели науки и искусства.</w:t>
      </w:r>
    </w:p>
    <w:p w:rsidR="00A016FC" w:rsidRDefault="00F77893">
      <w:pPr>
        <w:pStyle w:val="20"/>
      </w:pPr>
      <w:r>
        <w:t xml:space="preserve">      Данные, показатели призыва в течение первых семи лет после принятия закона о всесословной воинской повинности, представлены в таблице.</w:t>
      </w:r>
    </w:p>
    <w:p w:rsidR="00A016FC" w:rsidRDefault="00F77893">
      <w:pPr>
        <w:rPr>
          <w:sz w:val="24"/>
          <w:lang w:val="ru-RU"/>
        </w:rPr>
      </w:pPr>
      <w:r>
        <w:rPr>
          <w:sz w:val="24"/>
          <w:lang w:val="ru-RU"/>
        </w:rPr>
        <w:t xml:space="preserve">     Из приведенных данных видно, что  процент призываемых, получивших льготы по семейному положению, составлял в среднем 51,5%.</w:t>
      </w:r>
    </w:p>
    <w:p w:rsidR="00A016FC" w:rsidRDefault="00F77893">
      <w:pPr>
        <w:rPr>
          <w:sz w:val="24"/>
          <w:lang w:val="ru-RU"/>
        </w:rPr>
      </w:pPr>
      <w:r>
        <w:rPr>
          <w:sz w:val="24"/>
          <w:lang w:val="ru-RU"/>
        </w:rPr>
        <w:t xml:space="preserve">     Лица, освобожденные от службы по зачетным квитанциям, не насчитывали даже 0,01%. Следует заметить, что зачетные квитанции продавались правительством по числу вступивших в ряды армии охотников, а также выдавались как  отдельным семьям так и обществам:1) за ратников, которые остались на военной службе или умерли, находясь в ополчении; 2) за сданных в рекруты сверх набора и т.д.</w:t>
      </w:r>
    </w:p>
    <w:p w:rsidR="00A016FC" w:rsidRDefault="00F77893">
      <w:pPr>
        <w:pStyle w:val="20"/>
      </w:pPr>
      <w:r>
        <w:t xml:space="preserve">     Характерно, что с каждым годом увеличивалось число лиц, которым были предоставлены отсрочки по образованию.</w:t>
      </w: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559"/>
        <w:gridCol w:w="1984"/>
        <w:gridCol w:w="1560"/>
        <w:gridCol w:w="1559"/>
        <w:gridCol w:w="1559"/>
        <w:gridCol w:w="1661"/>
      </w:tblGrid>
      <w:tr w:rsidR="00A016FC">
        <w:tc>
          <w:tcPr>
            <w:tcW w:w="1101" w:type="dxa"/>
          </w:tcPr>
          <w:p w:rsidR="00A016FC" w:rsidRDefault="00F77893">
            <w:pPr>
              <w:pStyle w:val="20"/>
              <w:rPr>
                <w:b/>
                <w:sz w:val="32"/>
              </w:rPr>
            </w:pPr>
            <w:r>
              <w:rPr>
                <w:b/>
                <w:sz w:val="32"/>
              </w:rPr>
              <w:t>Годы</w:t>
            </w:r>
          </w:p>
        </w:tc>
        <w:tc>
          <w:tcPr>
            <w:tcW w:w="1559" w:type="dxa"/>
          </w:tcPr>
          <w:p w:rsidR="00A016FC" w:rsidRDefault="00F77893">
            <w:pPr>
              <w:pStyle w:val="20"/>
              <w:rPr>
                <w:b/>
                <w:sz w:val="32"/>
              </w:rPr>
            </w:pPr>
            <w:r>
              <w:rPr>
                <w:b/>
                <w:sz w:val="32"/>
              </w:rPr>
              <w:t>Внесено в призывные списки</w:t>
            </w:r>
          </w:p>
        </w:tc>
        <w:tc>
          <w:tcPr>
            <w:tcW w:w="1984" w:type="dxa"/>
          </w:tcPr>
          <w:p w:rsidR="00A016FC" w:rsidRDefault="00F77893">
            <w:pPr>
              <w:pStyle w:val="20"/>
              <w:rPr>
                <w:b/>
                <w:sz w:val="32"/>
              </w:rPr>
            </w:pPr>
            <w:r>
              <w:rPr>
                <w:b/>
                <w:sz w:val="32"/>
              </w:rPr>
              <w:t>Освобождено по семейному положению</w:t>
            </w:r>
          </w:p>
        </w:tc>
        <w:tc>
          <w:tcPr>
            <w:tcW w:w="1560" w:type="dxa"/>
          </w:tcPr>
          <w:p w:rsidR="00A016FC" w:rsidRDefault="00F77893">
            <w:pPr>
              <w:pStyle w:val="20"/>
              <w:rPr>
                <w:b/>
                <w:sz w:val="32"/>
              </w:rPr>
            </w:pPr>
            <w:r>
              <w:rPr>
                <w:b/>
                <w:sz w:val="32"/>
              </w:rPr>
              <w:t>Освобождено по предъявлении зачетной квитанции</w:t>
            </w:r>
          </w:p>
        </w:tc>
        <w:tc>
          <w:tcPr>
            <w:tcW w:w="1559" w:type="dxa"/>
          </w:tcPr>
          <w:p w:rsidR="00A016FC" w:rsidRDefault="00F77893">
            <w:pPr>
              <w:pStyle w:val="20"/>
              <w:rPr>
                <w:b/>
                <w:sz w:val="32"/>
              </w:rPr>
            </w:pPr>
            <w:r>
              <w:rPr>
                <w:b/>
                <w:sz w:val="32"/>
              </w:rPr>
              <w:t>Предоставлена отсрочка по образованию</w:t>
            </w:r>
          </w:p>
        </w:tc>
        <w:tc>
          <w:tcPr>
            <w:tcW w:w="1559" w:type="dxa"/>
          </w:tcPr>
          <w:p w:rsidR="00A016FC" w:rsidRDefault="00F77893">
            <w:pPr>
              <w:pStyle w:val="20"/>
              <w:rPr>
                <w:b/>
                <w:sz w:val="32"/>
              </w:rPr>
            </w:pPr>
            <w:r>
              <w:rPr>
                <w:b/>
                <w:sz w:val="32"/>
              </w:rPr>
              <w:t>Предоставлена отсрочка по имущественному положению</w:t>
            </w:r>
          </w:p>
        </w:tc>
        <w:tc>
          <w:tcPr>
            <w:tcW w:w="1661" w:type="dxa"/>
          </w:tcPr>
          <w:p w:rsidR="00A016FC" w:rsidRDefault="00F77893">
            <w:pPr>
              <w:pStyle w:val="20"/>
              <w:rPr>
                <w:b/>
                <w:sz w:val="32"/>
              </w:rPr>
            </w:pPr>
            <w:r>
              <w:rPr>
                <w:b/>
                <w:sz w:val="32"/>
              </w:rPr>
              <w:t>Призвано в ряды армии</w:t>
            </w:r>
          </w:p>
        </w:tc>
      </w:tr>
      <w:tr w:rsidR="00A016FC">
        <w:tc>
          <w:tcPr>
            <w:tcW w:w="1101" w:type="dxa"/>
          </w:tcPr>
          <w:p w:rsidR="00A016FC" w:rsidRDefault="00F77893">
            <w:pPr>
              <w:pStyle w:val="20"/>
              <w:rPr>
                <w:b/>
                <w:i/>
                <w:sz w:val="36"/>
              </w:rPr>
            </w:pPr>
            <w:r>
              <w:rPr>
                <w:b/>
                <w:i/>
                <w:sz w:val="36"/>
              </w:rPr>
              <w:t>1874</w:t>
            </w:r>
          </w:p>
        </w:tc>
        <w:tc>
          <w:tcPr>
            <w:tcW w:w="1559" w:type="dxa"/>
          </w:tcPr>
          <w:p w:rsidR="00A016FC" w:rsidRDefault="00F77893">
            <w:pPr>
              <w:pStyle w:val="20"/>
              <w:rPr>
                <w:sz w:val="36"/>
              </w:rPr>
            </w:pPr>
            <w:r>
              <w:rPr>
                <w:sz w:val="36"/>
              </w:rPr>
              <w:t>724 648</w:t>
            </w:r>
          </w:p>
        </w:tc>
        <w:tc>
          <w:tcPr>
            <w:tcW w:w="1984" w:type="dxa"/>
          </w:tcPr>
          <w:p w:rsidR="00A016FC" w:rsidRDefault="00F77893">
            <w:pPr>
              <w:pStyle w:val="20"/>
              <w:rPr>
                <w:sz w:val="36"/>
              </w:rPr>
            </w:pPr>
            <w:r>
              <w:rPr>
                <w:sz w:val="36"/>
              </w:rPr>
              <w:t xml:space="preserve">369 570 </w:t>
            </w:r>
          </w:p>
        </w:tc>
        <w:tc>
          <w:tcPr>
            <w:tcW w:w="1560" w:type="dxa"/>
          </w:tcPr>
          <w:p w:rsidR="00A016FC" w:rsidRDefault="00F77893">
            <w:pPr>
              <w:pStyle w:val="20"/>
              <w:rPr>
                <w:sz w:val="36"/>
              </w:rPr>
            </w:pPr>
            <w:r>
              <w:rPr>
                <w:sz w:val="36"/>
              </w:rPr>
              <w:t>935</w:t>
            </w:r>
          </w:p>
        </w:tc>
        <w:tc>
          <w:tcPr>
            <w:tcW w:w="1559" w:type="dxa"/>
          </w:tcPr>
          <w:p w:rsidR="00A016FC" w:rsidRDefault="00F77893">
            <w:pPr>
              <w:pStyle w:val="20"/>
              <w:rPr>
                <w:sz w:val="36"/>
              </w:rPr>
            </w:pPr>
            <w:r>
              <w:rPr>
                <w:sz w:val="36"/>
              </w:rPr>
              <w:t>1752</w:t>
            </w:r>
          </w:p>
        </w:tc>
        <w:tc>
          <w:tcPr>
            <w:tcW w:w="1559" w:type="dxa"/>
          </w:tcPr>
          <w:p w:rsidR="00A016FC" w:rsidRDefault="00F77893">
            <w:pPr>
              <w:pStyle w:val="20"/>
              <w:rPr>
                <w:sz w:val="36"/>
              </w:rPr>
            </w:pPr>
            <w:r>
              <w:rPr>
                <w:sz w:val="36"/>
              </w:rPr>
              <w:t>310</w:t>
            </w:r>
          </w:p>
        </w:tc>
        <w:tc>
          <w:tcPr>
            <w:tcW w:w="1661" w:type="dxa"/>
          </w:tcPr>
          <w:p w:rsidR="00A016FC" w:rsidRDefault="00F77893">
            <w:pPr>
              <w:pStyle w:val="20"/>
              <w:rPr>
                <w:sz w:val="36"/>
              </w:rPr>
            </w:pPr>
            <w:r>
              <w:rPr>
                <w:sz w:val="36"/>
              </w:rPr>
              <w:t>150000</w:t>
            </w:r>
          </w:p>
        </w:tc>
      </w:tr>
      <w:tr w:rsidR="00A016FC">
        <w:tc>
          <w:tcPr>
            <w:tcW w:w="1101" w:type="dxa"/>
          </w:tcPr>
          <w:p w:rsidR="00A016FC" w:rsidRDefault="00F77893">
            <w:pPr>
              <w:pStyle w:val="20"/>
              <w:rPr>
                <w:b/>
                <w:i/>
                <w:sz w:val="36"/>
              </w:rPr>
            </w:pPr>
            <w:r>
              <w:rPr>
                <w:b/>
                <w:i/>
                <w:sz w:val="36"/>
              </w:rPr>
              <w:t>1875</w:t>
            </w:r>
          </w:p>
        </w:tc>
        <w:tc>
          <w:tcPr>
            <w:tcW w:w="1559" w:type="dxa"/>
          </w:tcPr>
          <w:p w:rsidR="00A016FC" w:rsidRDefault="00F77893">
            <w:pPr>
              <w:pStyle w:val="20"/>
              <w:rPr>
                <w:sz w:val="36"/>
              </w:rPr>
            </w:pPr>
            <w:r>
              <w:rPr>
                <w:sz w:val="36"/>
              </w:rPr>
              <w:t xml:space="preserve">693 367 </w:t>
            </w:r>
          </w:p>
        </w:tc>
        <w:tc>
          <w:tcPr>
            <w:tcW w:w="1984" w:type="dxa"/>
          </w:tcPr>
          <w:p w:rsidR="00A016FC" w:rsidRDefault="00F77893">
            <w:pPr>
              <w:pStyle w:val="20"/>
              <w:rPr>
                <w:sz w:val="36"/>
              </w:rPr>
            </w:pPr>
            <w:r>
              <w:rPr>
                <w:sz w:val="36"/>
              </w:rPr>
              <w:t>353 990</w:t>
            </w:r>
          </w:p>
        </w:tc>
        <w:tc>
          <w:tcPr>
            <w:tcW w:w="1560" w:type="dxa"/>
          </w:tcPr>
          <w:p w:rsidR="00A016FC" w:rsidRDefault="00F77893">
            <w:pPr>
              <w:pStyle w:val="20"/>
              <w:rPr>
                <w:sz w:val="36"/>
              </w:rPr>
            </w:pPr>
            <w:r>
              <w:rPr>
                <w:sz w:val="36"/>
              </w:rPr>
              <w:t>747</w:t>
            </w:r>
          </w:p>
        </w:tc>
        <w:tc>
          <w:tcPr>
            <w:tcW w:w="1559" w:type="dxa"/>
          </w:tcPr>
          <w:p w:rsidR="00A016FC" w:rsidRDefault="00F77893">
            <w:pPr>
              <w:pStyle w:val="20"/>
              <w:rPr>
                <w:sz w:val="36"/>
              </w:rPr>
            </w:pPr>
            <w:r>
              <w:rPr>
                <w:sz w:val="36"/>
              </w:rPr>
              <w:t>1904</w:t>
            </w:r>
          </w:p>
        </w:tc>
        <w:tc>
          <w:tcPr>
            <w:tcW w:w="1559" w:type="dxa"/>
          </w:tcPr>
          <w:p w:rsidR="00A016FC" w:rsidRDefault="00F77893">
            <w:pPr>
              <w:pStyle w:val="20"/>
              <w:rPr>
                <w:sz w:val="36"/>
              </w:rPr>
            </w:pPr>
            <w:r>
              <w:rPr>
                <w:sz w:val="36"/>
              </w:rPr>
              <w:t>276</w:t>
            </w:r>
          </w:p>
        </w:tc>
        <w:tc>
          <w:tcPr>
            <w:tcW w:w="1661" w:type="dxa"/>
          </w:tcPr>
          <w:p w:rsidR="00A016FC" w:rsidRDefault="00F77893">
            <w:pPr>
              <w:pStyle w:val="20"/>
              <w:rPr>
                <w:sz w:val="36"/>
              </w:rPr>
            </w:pPr>
            <w:r>
              <w:rPr>
                <w:sz w:val="36"/>
              </w:rPr>
              <w:t>180000</w:t>
            </w:r>
          </w:p>
        </w:tc>
      </w:tr>
      <w:tr w:rsidR="00A016FC">
        <w:tc>
          <w:tcPr>
            <w:tcW w:w="1101" w:type="dxa"/>
          </w:tcPr>
          <w:p w:rsidR="00A016FC" w:rsidRDefault="00F77893">
            <w:pPr>
              <w:pStyle w:val="20"/>
              <w:rPr>
                <w:b/>
                <w:i/>
                <w:sz w:val="36"/>
              </w:rPr>
            </w:pPr>
            <w:r>
              <w:rPr>
                <w:b/>
                <w:i/>
                <w:sz w:val="36"/>
              </w:rPr>
              <w:t>1876</w:t>
            </w:r>
          </w:p>
        </w:tc>
        <w:tc>
          <w:tcPr>
            <w:tcW w:w="1559" w:type="dxa"/>
          </w:tcPr>
          <w:p w:rsidR="00A016FC" w:rsidRDefault="00F77893">
            <w:pPr>
              <w:pStyle w:val="20"/>
              <w:rPr>
                <w:sz w:val="36"/>
              </w:rPr>
            </w:pPr>
            <w:r>
              <w:rPr>
                <w:sz w:val="36"/>
              </w:rPr>
              <w:t>677 096</w:t>
            </w:r>
          </w:p>
        </w:tc>
        <w:tc>
          <w:tcPr>
            <w:tcW w:w="1984" w:type="dxa"/>
          </w:tcPr>
          <w:p w:rsidR="00A016FC" w:rsidRDefault="00F77893">
            <w:pPr>
              <w:pStyle w:val="20"/>
              <w:rPr>
                <w:sz w:val="36"/>
              </w:rPr>
            </w:pPr>
            <w:r>
              <w:rPr>
                <w:sz w:val="36"/>
              </w:rPr>
              <w:t>348 298</w:t>
            </w:r>
          </w:p>
        </w:tc>
        <w:tc>
          <w:tcPr>
            <w:tcW w:w="1560" w:type="dxa"/>
          </w:tcPr>
          <w:p w:rsidR="00A016FC" w:rsidRDefault="00F77893">
            <w:pPr>
              <w:pStyle w:val="20"/>
              <w:rPr>
                <w:sz w:val="36"/>
              </w:rPr>
            </w:pPr>
            <w:r>
              <w:rPr>
                <w:sz w:val="36"/>
              </w:rPr>
              <w:t>842</w:t>
            </w:r>
          </w:p>
        </w:tc>
        <w:tc>
          <w:tcPr>
            <w:tcW w:w="1559" w:type="dxa"/>
          </w:tcPr>
          <w:p w:rsidR="00A016FC" w:rsidRDefault="00F77893">
            <w:pPr>
              <w:pStyle w:val="20"/>
              <w:rPr>
                <w:sz w:val="36"/>
              </w:rPr>
            </w:pPr>
            <w:r>
              <w:rPr>
                <w:sz w:val="36"/>
              </w:rPr>
              <w:t>2239</w:t>
            </w:r>
          </w:p>
        </w:tc>
        <w:tc>
          <w:tcPr>
            <w:tcW w:w="1559" w:type="dxa"/>
          </w:tcPr>
          <w:p w:rsidR="00A016FC" w:rsidRDefault="00F77893">
            <w:pPr>
              <w:pStyle w:val="20"/>
              <w:rPr>
                <w:sz w:val="36"/>
              </w:rPr>
            </w:pPr>
            <w:r>
              <w:rPr>
                <w:sz w:val="36"/>
              </w:rPr>
              <w:t>291</w:t>
            </w:r>
          </w:p>
        </w:tc>
        <w:tc>
          <w:tcPr>
            <w:tcW w:w="1661" w:type="dxa"/>
          </w:tcPr>
          <w:p w:rsidR="00A016FC" w:rsidRDefault="00F77893">
            <w:pPr>
              <w:pStyle w:val="20"/>
              <w:rPr>
                <w:sz w:val="36"/>
              </w:rPr>
            </w:pPr>
            <w:r>
              <w:rPr>
                <w:sz w:val="36"/>
              </w:rPr>
              <w:t>196000</w:t>
            </w:r>
          </w:p>
        </w:tc>
      </w:tr>
      <w:tr w:rsidR="00A016FC">
        <w:tc>
          <w:tcPr>
            <w:tcW w:w="1101" w:type="dxa"/>
          </w:tcPr>
          <w:p w:rsidR="00A016FC" w:rsidRDefault="00F77893">
            <w:pPr>
              <w:pStyle w:val="20"/>
              <w:rPr>
                <w:b/>
                <w:i/>
                <w:sz w:val="36"/>
              </w:rPr>
            </w:pPr>
            <w:r>
              <w:rPr>
                <w:b/>
                <w:i/>
                <w:sz w:val="36"/>
              </w:rPr>
              <w:t>1877</w:t>
            </w:r>
          </w:p>
        </w:tc>
        <w:tc>
          <w:tcPr>
            <w:tcW w:w="1559" w:type="dxa"/>
          </w:tcPr>
          <w:p w:rsidR="00A016FC" w:rsidRDefault="00F77893">
            <w:pPr>
              <w:pStyle w:val="20"/>
              <w:rPr>
                <w:sz w:val="36"/>
              </w:rPr>
            </w:pPr>
            <w:r>
              <w:rPr>
                <w:sz w:val="36"/>
              </w:rPr>
              <w:t>689 825</w:t>
            </w:r>
          </w:p>
        </w:tc>
        <w:tc>
          <w:tcPr>
            <w:tcW w:w="1984" w:type="dxa"/>
          </w:tcPr>
          <w:p w:rsidR="00A016FC" w:rsidRDefault="00F77893">
            <w:pPr>
              <w:pStyle w:val="20"/>
              <w:rPr>
                <w:sz w:val="36"/>
              </w:rPr>
            </w:pPr>
            <w:r>
              <w:rPr>
                <w:sz w:val="36"/>
              </w:rPr>
              <w:t>349 975</w:t>
            </w:r>
          </w:p>
        </w:tc>
        <w:tc>
          <w:tcPr>
            <w:tcW w:w="1560" w:type="dxa"/>
          </w:tcPr>
          <w:p w:rsidR="00A016FC" w:rsidRDefault="00F77893">
            <w:pPr>
              <w:pStyle w:val="20"/>
              <w:rPr>
                <w:sz w:val="36"/>
              </w:rPr>
            </w:pPr>
            <w:r>
              <w:rPr>
                <w:sz w:val="36"/>
              </w:rPr>
              <w:t>756</w:t>
            </w:r>
          </w:p>
        </w:tc>
        <w:tc>
          <w:tcPr>
            <w:tcW w:w="1559" w:type="dxa"/>
          </w:tcPr>
          <w:p w:rsidR="00A016FC" w:rsidRDefault="00F77893">
            <w:pPr>
              <w:pStyle w:val="20"/>
              <w:rPr>
                <w:sz w:val="36"/>
              </w:rPr>
            </w:pPr>
            <w:r>
              <w:rPr>
                <w:sz w:val="36"/>
              </w:rPr>
              <w:t>2545</w:t>
            </w:r>
          </w:p>
        </w:tc>
        <w:tc>
          <w:tcPr>
            <w:tcW w:w="1559" w:type="dxa"/>
          </w:tcPr>
          <w:p w:rsidR="00A016FC" w:rsidRDefault="00F77893">
            <w:pPr>
              <w:pStyle w:val="20"/>
              <w:rPr>
                <w:sz w:val="36"/>
              </w:rPr>
            </w:pPr>
            <w:r>
              <w:rPr>
                <w:sz w:val="36"/>
              </w:rPr>
              <w:t>277</w:t>
            </w:r>
          </w:p>
        </w:tc>
        <w:tc>
          <w:tcPr>
            <w:tcW w:w="1661" w:type="dxa"/>
          </w:tcPr>
          <w:p w:rsidR="00A016FC" w:rsidRDefault="00F77893">
            <w:pPr>
              <w:pStyle w:val="20"/>
              <w:rPr>
                <w:sz w:val="36"/>
              </w:rPr>
            </w:pPr>
            <w:r>
              <w:rPr>
                <w:sz w:val="36"/>
              </w:rPr>
              <w:t>218000</w:t>
            </w:r>
          </w:p>
        </w:tc>
      </w:tr>
      <w:tr w:rsidR="00A016FC">
        <w:tc>
          <w:tcPr>
            <w:tcW w:w="1101" w:type="dxa"/>
          </w:tcPr>
          <w:p w:rsidR="00A016FC" w:rsidRDefault="00F77893">
            <w:pPr>
              <w:pStyle w:val="20"/>
              <w:rPr>
                <w:b/>
                <w:i/>
                <w:sz w:val="36"/>
              </w:rPr>
            </w:pPr>
            <w:r>
              <w:rPr>
                <w:b/>
                <w:i/>
                <w:sz w:val="36"/>
              </w:rPr>
              <w:t>1878</w:t>
            </w:r>
          </w:p>
        </w:tc>
        <w:tc>
          <w:tcPr>
            <w:tcW w:w="1559" w:type="dxa"/>
          </w:tcPr>
          <w:p w:rsidR="00A016FC" w:rsidRDefault="00F77893">
            <w:pPr>
              <w:pStyle w:val="20"/>
              <w:rPr>
                <w:sz w:val="36"/>
              </w:rPr>
            </w:pPr>
            <w:r>
              <w:rPr>
                <w:sz w:val="36"/>
              </w:rPr>
              <w:t>758 750</w:t>
            </w:r>
          </w:p>
        </w:tc>
        <w:tc>
          <w:tcPr>
            <w:tcW w:w="1984" w:type="dxa"/>
          </w:tcPr>
          <w:p w:rsidR="00A016FC" w:rsidRDefault="00F77893">
            <w:pPr>
              <w:pStyle w:val="20"/>
              <w:rPr>
                <w:sz w:val="36"/>
              </w:rPr>
            </w:pPr>
            <w:r>
              <w:rPr>
                <w:sz w:val="36"/>
              </w:rPr>
              <w:t>399 492</w:t>
            </w:r>
          </w:p>
        </w:tc>
        <w:tc>
          <w:tcPr>
            <w:tcW w:w="1560" w:type="dxa"/>
          </w:tcPr>
          <w:p w:rsidR="00A016FC" w:rsidRDefault="00F77893">
            <w:pPr>
              <w:pStyle w:val="20"/>
              <w:rPr>
                <w:sz w:val="36"/>
              </w:rPr>
            </w:pPr>
            <w:r>
              <w:rPr>
                <w:sz w:val="36"/>
              </w:rPr>
              <w:t>750</w:t>
            </w:r>
          </w:p>
        </w:tc>
        <w:tc>
          <w:tcPr>
            <w:tcW w:w="1559" w:type="dxa"/>
          </w:tcPr>
          <w:p w:rsidR="00A016FC" w:rsidRDefault="00F77893">
            <w:pPr>
              <w:pStyle w:val="20"/>
              <w:rPr>
                <w:sz w:val="36"/>
              </w:rPr>
            </w:pPr>
            <w:r>
              <w:rPr>
                <w:sz w:val="36"/>
              </w:rPr>
              <w:t>2616</w:t>
            </w:r>
          </w:p>
        </w:tc>
        <w:tc>
          <w:tcPr>
            <w:tcW w:w="1559" w:type="dxa"/>
          </w:tcPr>
          <w:p w:rsidR="00A016FC" w:rsidRDefault="00F77893">
            <w:pPr>
              <w:pStyle w:val="20"/>
              <w:rPr>
                <w:sz w:val="36"/>
              </w:rPr>
            </w:pPr>
            <w:r>
              <w:rPr>
                <w:sz w:val="36"/>
              </w:rPr>
              <w:t>311</w:t>
            </w:r>
          </w:p>
        </w:tc>
        <w:tc>
          <w:tcPr>
            <w:tcW w:w="1661" w:type="dxa"/>
          </w:tcPr>
          <w:p w:rsidR="00A016FC" w:rsidRDefault="00F77893">
            <w:pPr>
              <w:pStyle w:val="20"/>
              <w:rPr>
                <w:sz w:val="36"/>
              </w:rPr>
            </w:pPr>
            <w:r>
              <w:rPr>
                <w:sz w:val="36"/>
              </w:rPr>
              <w:t>218000</w:t>
            </w:r>
          </w:p>
        </w:tc>
      </w:tr>
      <w:tr w:rsidR="00A016FC">
        <w:tc>
          <w:tcPr>
            <w:tcW w:w="1101" w:type="dxa"/>
          </w:tcPr>
          <w:p w:rsidR="00A016FC" w:rsidRDefault="00F77893">
            <w:pPr>
              <w:pStyle w:val="20"/>
              <w:rPr>
                <w:b/>
                <w:i/>
                <w:sz w:val="36"/>
              </w:rPr>
            </w:pPr>
            <w:r>
              <w:rPr>
                <w:b/>
                <w:i/>
                <w:sz w:val="36"/>
              </w:rPr>
              <w:t>1879</w:t>
            </w:r>
          </w:p>
        </w:tc>
        <w:tc>
          <w:tcPr>
            <w:tcW w:w="1559" w:type="dxa"/>
          </w:tcPr>
          <w:p w:rsidR="00A016FC" w:rsidRDefault="00F77893">
            <w:pPr>
              <w:pStyle w:val="20"/>
              <w:rPr>
                <w:sz w:val="36"/>
              </w:rPr>
            </w:pPr>
            <w:r>
              <w:rPr>
                <w:sz w:val="36"/>
              </w:rPr>
              <w:t>774 661</w:t>
            </w:r>
          </w:p>
        </w:tc>
        <w:tc>
          <w:tcPr>
            <w:tcW w:w="1984" w:type="dxa"/>
          </w:tcPr>
          <w:p w:rsidR="00A016FC" w:rsidRDefault="00F77893">
            <w:pPr>
              <w:pStyle w:val="20"/>
              <w:rPr>
                <w:sz w:val="36"/>
              </w:rPr>
            </w:pPr>
            <w:r>
              <w:rPr>
                <w:sz w:val="36"/>
              </w:rPr>
              <w:t>401 962</w:t>
            </w:r>
          </w:p>
        </w:tc>
        <w:tc>
          <w:tcPr>
            <w:tcW w:w="1560" w:type="dxa"/>
          </w:tcPr>
          <w:p w:rsidR="00A016FC" w:rsidRDefault="00F77893">
            <w:pPr>
              <w:pStyle w:val="20"/>
              <w:rPr>
                <w:sz w:val="36"/>
              </w:rPr>
            </w:pPr>
            <w:r>
              <w:rPr>
                <w:sz w:val="36"/>
              </w:rPr>
              <w:t>556</w:t>
            </w:r>
          </w:p>
        </w:tc>
        <w:tc>
          <w:tcPr>
            <w:tcW w:w="1559" w:type="dxa"/>
          </w:tcPr>
          <w:p w:rsidR="00A016FC" w:rsidRDefault="00F77893">
            <w:pPr>
              <w:pStyle w:val="20"/>
              <w:rPr>
                <w:sz w:val="36"/>
              </w:rPr>
            </w:pPr>
            <w:r>
              <w:rPr>
                <w:sz w:val="36"/>
              </w:rPr>
              <w:t>2626</w:t>
            </w:r>
          </w:p>
        </w:tc>
        <w:tc>
          <w:tcPr>
            <w:tcW w:w="1559" w:type="dxa"/>
          </w:tcPr>
          <w:p w:rsidR="00A016FC" w:rsidRDefault="00F77893">
            <w:pPr>
              <w:pStyle w:val="20"/>
              <w:rPr>
                <w:sz w:val="36"/>
              </w:rPr>
            </w:pPr>
            <w:r>
              <w:rPr>
                <w:sz w:val="36"/>
              </w:rPr>
              <w:t>214</w:t>
            </w:r>
          </w:p>
        </w:tc>
        <w:tc>
          <w:tcPr>
            <w:tcW w:w="1661" w:type="dxa"/>
          </w:tcPr>
          <w:p w:rsidR="00A016FC" w:rsidRDefault="00F77893">
            <w:pPr>
              <w:pStyle w:val="20"/>
              <w:rPr>
                <w:sz w:val="36"/>
              </w:rPr>
            </w:pPr>
            <w:r>
              <w:rPr>
                <w:sz w:val="36"/>
              </w:rPr>
              <w:t>218000</w:t>
            </w:r>
          </w:p>
        </w:tc>
      </w:tr>
      <w:tr w:rsidR="00A016FC">
        <w:trPr>
          <w:trHeight w:val="1074"/>
        </w:trPr>
        <w:tc>
          <w:tcPr>
            <w:tcW w:w="1101" w:type="dxa"/>
          </w:tcPr>
          <w:p w:rsidR="00A016FC" w:rsidRDefault="00F77893">
            <w:pPr>
              <w:pStyle w:val="20"/>
              <w:rPr>
                <w:b/>
                <w:i/>
                <w:sz w:val="36"/>
              </w:rPr>
            </w:pPr>
            <w:r>
              <w:rPr>
                <w:b/>
                <w:i/>
                <w:sz w:val="36"/>
              </w:rPr>
              <w:t>1880</w:t>
            </w:r>
          </w:p>
        </w:tc>
        <w:tc>
          <w:tcPr>
            <w:tcW w:w="1559" w:type="dxa"/>
          </w:tcPr>
          <w:p w:rsidR="00A016FC" w:rsidRDefault="00F77893">
            <w:pPr>
              <w:pStyle w:val="20"/>
              <w:rPr>
                <w:sz w:val="36"/>
              </w:rPr>
            </w:pPr>
            <w:r>
              <w:rPr>
                <w:sz w:val="36"/>
              </w:rPr>
              <w:t>808 683</w:t>
            </w:r>
          </w:p>
        </w:tc>
        <w:tc>
          <w:tcPr>
            <w:tcW w:w="1984" w:type="dxa"/>
          </w:tcPr>
          <w:p w:rsidR="00A016FC" w:rsidRDefault="00F77893">
            <w:pPr>
              <w:pStyle w:val="20"/>
              <w:rPr>
                <w:sz w:val="36"/>
              </w:rPr>
            </w:pPr>
            <w:r>
              <w:rPr>
                <w:sz w:val="36"/>
              </w:rPr>
              <w:t>422 136</w:t>
            </w:r>
          </w:p>
        </w:tc>
        <w:tc>
          <w:tcPr>
            <w:tcW w:w="1560" w:type="dxa"/>
          </w:tcPr>
          <w:p w:rsidR="00A016FC" w:rsidRDefault="00F77893">
            <w:pPr>
              <w:pStyle w:val="20"/>
              <w:rPr>
                <w:sz w:val="36"/>
              </w:rPr>
            </w:pPr>
            <w:r>
              <w:rPr>
                <w:sz w:val="36"/>
              </w:rPr>
              <w:t>516</w:t>
            </w:r>
          </w:p>
        </w:tc>
        <w:tc>
          <w:tcPr>
            <w:tcW w:w="1559" w:type="dxa"/>
          </w:tcPr>
          <w:p w:rsidR="00A016FC" w:rsidRDefault="00F77893">
            <w:pPr>
              <w:pStyle w:val="20"/>
              <w:rPr>
                <w:sz w:val="36"/>
              </w:rPr>
            </w:pPr>
            <w:r>
              <w:rPr>
                <w:sz w:val="36"/>
              </w:rPr>
              <w:t>2780</w:t>
            </w:r>
          </w:p>
        </w:tc>
        <w:tc>
          <w:tcPr>
            <w:tcW w:w="1559" w:type="dxa"/>
          </w:tcPr>
          <w:p w:rsidR="00A016FC" w:rsidRDefault="00F77893">
            <w:pPr>
              <w:pStyle w:val="20"/>
              <w:rPr>
                <w:sz w:val="36"/>
              </w:rPr>
            </w:pPr>
            <w:r>
              <w:rPr>
                <w:sz w:val="36"/>
              </w:rPr>
              <w:t>195</w:t>
            </w:r>
          </w:p>
        </w:tc>
        <w:tc>
          <w:tcPr>
            <w:tcW w:w="1661" w:type="dxa"/>
          </w:tcPr>
          <w:p w:rsidR="00A016FC" w:rsidRDefault="00F77893">
            <w:pPr>
              <w:pStyle w:val="20"/>
              <w:rPr>
                <w:sz w:val="36"/>
              </w:rPr>
            </w:pPr>
            <w:r>
              <w:rPr>
                <w:sz w:val="36"/>
              </w:rPr>
              <w:t>235000</w:t>
            </w:r>
          </w:p>
        </w:tc>
      </w:tr>
    </w:tbl>
    <w:p w:rsidR="00A016FC" w:rsidRDefault="00F77893">
      <w:pPr>
        <w:pStyle w:val="20"/>
      </w:pPr>
      <w:r>
        <w:t xml:space="preserve">  </w:t>
      </w: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pStyle w:val="20"/>
      </w:pPr>
    </w:p>
    <w:p w:rsidR="00A016FC" w:rsidRDefault="00A016FC">
      <w:pPr>
        <w:rPr>
          <w:sz w:val="24"/>
          <w:lang w:val="ru-RU"/>
        </w:rPr>
      </w:pPr>
    </w:p>
    <w:p w:rsidR="00A016FC" w:rsidRDefault="00A016FC">
      <w:pPr>
        <w:rPr>
          <w:sz w:val="24"/>
          <w:lang w:val="ru-RU"/>
        </w:rPr>
      </w:pPr>
    </w:p>
    <w:p w:rsidR="00A016FC" w:rsidRDefault="00F77893">
      <w:pPr>
        <w:rPr>
          <w:sz w:val="24"/>
          <w:lang w:val="ru-RU"/>
        </w:rPr>
      </w:pPr>
      <w:r>
        <w:rPr>
          <w:b/>
          <w:sz w:val="24"/>
          <w:u w:val="single"/>
          <w:lang w:val="ru-RU"/>
        </w:rPr>
        <w:t>Перевооружение армии.</w:t>
      </w:r>
    </w:p>
    <w:p w:rsidR="00A016FC" w:rsidRDefault="00A016FC">
      <w:pPr>
        <w:rPr>
          <w:sz w:val="24"/>
          <w:lang w:val="ru-RU"/>
        </w:rPr>
      </w:pPr>
    </w:p>
    <w:p w:rsidR="00A016FC" w:rsidRDefault="00F77893">
      <w:pPr>
        <w:rPr>
          <w:sz w:val="24"/>
          <w:lang w:val="ru-RU"/>
        </w:rPr>
      </w:pPr>
      <w:r>
        <w:rPr>
          <w:sz w:val="24"/>
          <w:lang w:val="ru-RU"/>
        </w:rPr>
        <w:t xml:space="preserve">                                                   Перевооружение армии происходило в несколько этапов и окончательно завершилось в 70-х годах. Примерно до 1867 г. проводилась замена гладкоствольного оружия нарезным, заряжающимся с дула, затем вводилась нарезное оружие, заряжающееся с казенной части.</w:t>
      </w:r>
    </w:p>
    <w:p w:rsidR="00A016FC" w:rsidRDefault="00F77893">
      <w:pPr>
        <w:rPr>
          <w:sz w:val="24"/>
          <w:lang w:val="ru-RU"/>
        </w:rPr>
      </w:pPr>
      <w:r>
        <w:rPr>
          <w:sz w:val="24"/>
          <w:lang w:val="ru-RU"/>
        </w:rPr>
        <w:t xml:space="preserve">        По высочайшему повелению 15 марта 1869 г. на Военное министерство была возложена задача в кратчайший срок  перевооружить армию скорострельными ружьями.</w:t>
      </w:r>
    </w:p>
    <w:p w:rsidR="00A016FC" w:rsidRDefault="00F77893">
      <w:pPr>
        <w:rPr>
          <w:sz w:val="24"/>
          <w:lang w:val="ru-RU"/>
        </w:rPr>
      </w:pPr>
      <w:r>
        <w:rPr>
          <w:sz w:val="24"/>
          <w:lang w:val="ru-RU"/>
        </w:rPr>
        <w:t xml:space="preserve">        На смену нарезного, заряжающегося с дула ружья, пришло заряжающееся с казенной  части сначала системы Крынка (Кренке-Гогенбург – австрийский оружейный мастер, изобретатель в области стрелкового оружия. Винтовка Крынка обладала наибольшем прицелом на 600 шагов и заряжалась с казенной части), затем Карле (изобретатель в области стрелкового оружья, винтовка его системы отличалась скорострельностью и прочностью устройства) и, наконец, берданка (однозарядная винтовка калибра 4,2 линии – 10,67мм). Разработана она командированным в США русскими инженерами полковником А. П. Горловым и капитаном К. И. Гуниусом при содействии американского  полковника Х. Бердана. Создана под патрон с металлической гильзой, заряжалась с казенной части, имела откидной затвор. В конце 60-х годов она была принята на вооружение русской армии под названием «малокалиберная стрелковая винтовка образца 1868 года системы Бердана №1». В США ее справедливо назвали «русской винтовкой».  </w:t>
      </w:r>
    </w:p>
    <w:p w:rsidR="00A016FC" w:rsidRDefault="00F77893">
      <w:pPr>
        <w:rPr>
          <w:sz w:val="24"/>
          <w:lang w:val="ru-RU"/>
        </w:rPr>
      </w:pPr>
      <w:r>
        <w:rPr>
          <w:sz w:val="24"/>
          <w:lang w:val="ru-RU"/>
        </w:rPr>
        <w:t xml:space="preserve">       В 1970 г. на вооружение был принят усовершенствованный образец берданки со скользящим затвором. Имелись 3 типа этой винтовки (пехотная, драгунская и казачья), а также карабин, различавшиеся длинной, массой и незначительными изменениями конструкции. Пехотная берданка имела дальность стрельбы 1100 метров и скорость до 8 выстрелов в минуту.</w:t>
      </w:r>
    </w:p>
    <w:p w:rsidR="00A016FC" w:rsidRDefault="00F77893">
      <w:pPr>
        <w:rPr>
          <w:sz w:val="24"/>
          <w:lang w:val="ru-RU"/>
        </w:rPr>
      </w:pPr>
      <w:r>
        <w:rPr>
          <w:sz w:val="24"/>
          <w:lang w:val="ru-RU"/>
        </w:rPr>
        <w:t xml:space="preserve">        В компанию 1877 – 1878 гг. все три типа ружья (Крынка, Карле и Бердана) находились на вооружении русских войск.</w:t>
      </w:r>
    </w:p>
    <w:p w:rsidR="00A016FC" w:rsidRDefault="00F77893">
      <w:pPr>
        <w:rPr>
          <w:sz w:val="24"/>
          <w:lang w:val="ru-RU"/>
        </w:rPr>
      </w:pPr>
      <w:r>
        <w:rPr>
          <w:sz w:val="24"/>
          <w:lang w:val="ru-RU"/>
        </w:rPr>
        <w:t xml:space="preserve">        На 1 января 1877 г. наличие стрелкового оружия в русской армии выражалось табл.    </w:t>
      </w:r>
    </w:p>
    <w:p w:rsidR="00A016FC" w:rsidRDefault="00F77893">
      <w:pPr>
        <w:rPr>
          <w:lang w:val="ru-RU"/>
        </w:rPr>
      </w:pPr>
      <w:r>
        <w:rPr>
          <w:lang w:val="ru-RU"/>
        </w:rPr>
        <w:t xml:space="preserve">          Особенно интенсивно, как было распределено это стрелковое оружие. Из имевшихся 48 пехотных дивизий 27 были вооружены винтовками системы Крынка, 16 – новыми малокалиберными винтовками и 5 дивизий из числа расположенных на Кавказе – игольчатыми винтовками системы Карле.</w:t>
      </w:r>
    </w:p>
    <w:p w:rsidR="00A016FC" w:rsidRDefault="00F77893">
      <w:pPr>
        <w:rPr>
          <w:lang w:val="ru-RU"/>
        </w:rPr>
      </w:pPr>
      <w:r>
        <w:rPr>
          <w:lang w:val="ru-RU"/>
        </w:rPr>
        <w:t xml:space="preserve">          Стрелковые батальоны были оснащены скорострельными малокалиберными  винтовками образца 1868 г. (т.н. Бердана №1). На вооружении войск отдельных округов (Туркестанского и двух Сибирских) находились винтовки системы Карле. Драгунские полки обеспечивались винтовками системы Крынка и только некоторые полки были вооружены малокалиберными драгунскими винтовками. Гусарские и уланские полки с 1875 г. снабжались  малокалиберными кавалерийскими карабинами. Наконец, в казачьи полки поставлялись малокалиберные казачьи винтовки.</w:t>
      </w:r>
    </w:p>
    <w:p w:rsidR="00A016FC" w:rsidRDefault="00F77893">
      <w:pPr>
        <w:rPr>
          <w:lang w:val="ru-RU"/>
        </w:rPr>
      </w:pPr>
      <w:r>
        <w:rPr>
          <w:lang w:val="ru-RU"/>
        </w:rPr>
        <w:t xml:space="preserve">          Итак, к началу русско-турецкой войны в 1877 г. только третья часть всей пехоты была вооружена малокалиберными винтовками, большая же часть ее обеспечивалась ружьями системы Крынка.</w:t>
      </w:r>
    </w:p>
    <w:p w:rsidR="00A016FC" w:rsidRDefault="00F77893">
      <w:pPr>
        <w:rPr>
          <w:lang w:val="ru-RU"/>
        </w:rPr>
      </w:pPr>
      <w:r>
        <w:rPr>
          <w:lang w:val="ru-RU"/>
        </w:rPr>
        <w:t xml:space="preserve">          Пистолеты в войсках повсеместно заменялись револьверами система Смита-Ватсона, образца 1871, 1874 и 1880 гг.</w:t>
      </w:r>
    </w:p>
    <w:p w:rsidR="00A016FC" w:rsidRDefault="00F77893">
      <w:pPr>
        <w:rPr>
          <w:lang w:val="ru-RU"/>
        </w:rPr>
      </w:pPr>
      <w:r>
        <w:rPr>
          <w:lang w:val="ru-RU"/>
        </w:rPr>
        <w:t xml:space="preserve">         Соответственно с новыми требованиями к вооружению преобразовалась отечественная военная промышленность. В первую очередь была перестроена деятельность Тульского, Ижевского и Сострорецкого оружейных заводов. Военные заводы подверглись коренной технологической реконструкции. Потребовалось создание новых промышленных предприятий и производств. Было проложено несколько стратегических железных дорог к западным границам и на юг. В 1870 г. созданы специальные железнодорожные войска.</w:t>
      </w:r>
    </w:p>
    <w:p w:rsidR="00A016FC" w:rsidRDefault="00F77893">
      <w:pPr>
        <w:rPr>
          <w:lang w:val="ru-RU"/>
        </w:rPr>
      </w:pPr>
      <w:r>
        <w:rPr>
          <w:lang w:val="ru-RU"/>
        </w:rPr>
        <w:t xml:space="preserve">          Для перевооружение артиллерии чрезвычайно важное значение имело создание Обуховского и Пермского сталепушечных заводов, а также  достижение русских ученых и инженеров П. М. Обухова, Н.В. Калакуцкого, А.С. Лаврова, Н. В. Маиевского,  и др.</w:t>
      </w:r>
    </w:p>
    <w:p w:rsidR="00A016FC" w:rsidRDefault="00F77893">
      <w:pPr>
        <w:rPr>
          <w:lang w:val="ru-RU"/>
        </w:rPr>
      </w:pPr>
      <w:r>
        <w:rPr>
          <w:lang w:val="ru-RU"/>
        </w:rPr>
        <w:t xml:space="preserve">         Так, благодаря открытию П.М. Обухова в России впервые в мире стали создаваться стволы орудий из литой стали. В результате в 60-х годах Россия наряду с Германией превратилась в монополиста по производству стальных орудий. Тем не менее в условиях общей экономической отсталости полностью преодолеть зависимость русской армии от зарубежных поставок не удалось.</w:t>
      </w:r>
    </w:p>
    <w:p w:rsidR="00A016FC" w:rsidRDefault="00F77893">
      <w:pPr>
        <w:rPr>
          <w:lang w:val="ru-RU"/>
        </w:rPr>
      </w:pPr>
      <w:r>
        <w:rPr>
          <w:lang w:val="ru-RU"/>
        </w:rPr>
        <w:t xml:space="preserve">        В полевой артиллерии в 1866 г. установлены, как  образцы орудий стальные пушки 9-ти и 4-х фунтовые, а в 1970 г. введены скорострельные орудия. В осадной артиллерии вместо гладкоствольных орудий учреждены нарезные, а вместо медных – стальные.</w:t>
      </w:r>
    </w:p>
    <w:p w:rsidR="00A016FC" w:rsidRDefault="00F77893">
      <w:pPr>
        <w:rPr>
          <w:lang w:val="ru-RU"/>
        </w:rPr>
      </w:pPr>
      <w:r>
        <w:rPr>
          <w:lang w:val="ru-RU"/>
        </w:rPr>
        <w:t xml:space="preserve">        Большая работы по перевооружению артиллерии проведена под непосредственным руководством генерала А.А. Баранцова.</w:t>
      </w:r>
    </w:p>
    <w:p w:rsidR="00A016FC" w:rsidRDefault="00F77893">
      <w:pPr>
        <w:rPr>
          <w:lang w:val="ru-RU"/>
        </w:rPr>
      </w:pPr>
      <w:r>
        <w:rPr>
          <w:lang w:val="ru-RU"/>
        </w:rPr>
        <w:t xml:space="preserve">       Началась перестройка крепостей по плану, составленному генералом Э.И. Тотлебеном. Однако она не была закончена из-за  недостатка средств.</w:t>
      </w:r>
    </w:p>
    <w:p w:rsidR="00A016FC" w:rsidRDefault="00F77893">
      <w:pPr>
        <w:rPr>
          <w:sz w:val="24"/>
          <w:lang w:val="ru-RU"/>
        </w:rPr>
      </w:pPr>
      <w:r>
        <w:rPr>
          <w:lang w:val="ru-RU"/>
        </w:rPr>
        <w:t xml:space="preserve">        Переход к новому вооружению поощрял развитие военной теории. В это время  появились работы крупных военных теоретиков Д.А.Милютина, Г. А. Леера, М. И. Драгомирова и других. Труды их по вопросам стратегии, тактики и военной истории оказали  большое влияние, как на ход самих военных реформ, так и на развитие военного искусства во 2-й половине  19в</w:t>
      </w: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tabs>
          <w:tab w:val="left" w:pos="6379"/>
        </w:tabs>
        <w:rPr>
          <w:sz w:val="24"/>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251"/>
        <w:gridCol w:w="2251"/>
      </w:tblGrid>
      <w:tr w:rsidR="00A016FC">
        <w:tc>
          <w:tcPr>
            <w:tcW w:w="6487" w:type="dxa"/>
          </w:tcPr>
          <w:p w:rsidR="00A016FC" w:rsidRDefault="00F77893">
            <w:pPr>
              <w:rPr>
                <w:b/>
                <w:sz w:val="36"/>
                <w:lang w:val="ru-RU"/>
              </w:rPr>
            </w:pPr>
            <w:r>
              <w:rPr>
                <w:sz w:val="24"/>
                <w:lang w:val="ru-RU"/>
              </w:rPr>
              <w:t xml:space="preserve">                           </w:t>
            </w:r>
            <w:r>
              <w:rPr>
                <w:b/>
                <w:sz w:val="24"/>
                <w:lang w:val="ru-RU"/>
              </w:rPr>
              <w:t xml:space="preserve">      </w:t>
            </w:r>
            <w:r>
              <w:rPr>
                <w:b/>
                <w:sz w:val="36"/>
                <w:lang w:val="ru-RU"/>
              </w:rPr>
              <w:t>На 1 января 1877 г.</w:t>
            </w:r>
          </w:p>
          <w:p w:rsidR="00A016FC" w:rsidRDefault="00A016FC">
            <w:pPr>
              <w:rPr>
                <w:sz w:val="24"/>
                <w:lang w:val="ru-RU"/>
              </w:rPr>
            </w:pPr>
          </w:p>
        </w:tc>
        <w:tc>
          <w:tcPr>
            <w:tcW w:w="2251" w:type="dxa"/>
          </w:tcPr>
          <w:p w:rsidR="00A016FC" w:rsidRDefault="00F77893">
            <w:pPr>
              <w:pStyle w:val="1"/>
              <w:rPr>
                <w:sz w:val="32"/>
              </w:rPr>
            </w:pPr>
            <w:r>
              <w:rPr>
                <w:sz w:val="32"/>
              </w:rPr>
              <w:t xml:space="preserve">      На вооружении</w:t>
            </w:r>
          </w:p>
        </w:tc>
        <w:tc>
          <w:tcPr>
            <w:tcW w:w="2251" w:type="dxa"/>
          </w:tcPr>
          <w:p w:rsidR="00A016FC" w:rsidRDefault="00F77893">
            <w:pPr>
              <w:rPr>
                <w:b/>
                <w:sz w:val="32"/>
                <w:lang w:val="ru-RU"/>
              </w:rPr>
            </w:pPr>
            <w:r>
              <w:rPr>
                <w:sz w:val="32"/>
                <w:lang w:val="ru-RU"/>
              </w:rPr>
              <w:t xml:space="preserve">    </w:t>
            </w:r>
            <w:r>
              <w:rPr>
                <w:b/>
                <w:sz w:val="32"/>
                <w:lang w:val="ru-RU"/>
              </w:rPr>
              <w:t>В запасе</w:t>
            </w:r>
          </w:p>
        </w:tc>
      </w:tr>
      <w:tr w:rsidR="00A016FC">
        <w:trPr>
          <w:trHeight w:val="705"/>
        </w:trPr>
        <w:tc>
          <w:tcPr>
            <w:tcW w:w="6487" w:type="dxa"/>
          </w:tcPr>
          <w:p w:rsidR="00A016FC" w:rsidRDefault="00F77893">
            <w:pPr>
              <w:pStyle w:val="3"/>
            </w:pPr>
            <w:r>
              <w:t>Пехотных винтовок Карле</w:t>
            </w:r>
          </w:p>
        </w:tc>
        <w:tc>
          <w:tcPr>
            <w:tcW w:w="2251" w:type="dxa"/>
          </w:tcPr>
          <w:p w:rsidR="00A016FC" w:rsidRDefault="00F77893">
            <w:pPr>
              <w:rPr>
                <w:sz w:val="32"/>
                <w:lang w:val="ru-RU"/>
              </w:rPr>
            </w:pPr>
            <w:r>
              <w:rPr>
                <w:sz w:val="32"/>
                <w:lang w:val="ru-RU"/>
              </w:rPr>
              <w:t xml:space="preserve">  150 868</w:t>
            </w:r>
          </w:p>
        </w:tc>
        <w:tc>
          <w:tcPr>
            <w:tcW w:w="2251" w:type="dxa"/>
          </w:tcPr>
          <w:p w:rsidR="00A016FC" w:rsidRDefault="00F77893">
            <w:pPr>
              <w:rPr>
                <w:sz w:val="32"/>
                <w:lang w:val="ru-RU"/>
              </w:rPr>
            </w:pPr>
            <w:r>
              <w:rPr>
                <w:sz w:val="32"/>
                <w:lang w:val="ru-RU"/>
              </w:rPr>
              <w:t>51 096</w:t>
            </w:r>
          </w:p>
        </w:tc>
      </w:tr>
      <w:tr w:rsidR="00A016FC">
        <w:trPr>
          <w:trHeight w:val="705"/>
        </w:trPr>
        <w:tc>
          <w:tcPr>
            <w:tcW w:w="6487" w:type="dxa"/>
          </w:tcPr>
          <w:p w:rsidR="00A016FC" w:rsidRDefault="00F77893">
            <w:pPr>
              <w:rPr>
                <w:sz w:val="36"/>
                <w:lang w:val="ru-RU"/>
              </w:rPr>
            </w:pPr>
            <w:r>
              <w:rPr>
                <w:sz w:val="36"/>
                <w:lang w:val="ru-RU"/>
              </w:rPr>
              <w:t>Пехотных винтовок Крынка</w:t>
            </w:r>
          </w:p>
        </w:tc>
        <w:tc>
          <w:tcPr>
            <w:tcW w:w="2251" w:type="dxa"/>
          </w:tcPr>
          <w:p w:rsidR="00A016FC" w:rsidRDefault="00F77893">
            <w:pPr>
              <w:rPr>
                <w:sz w:val="32"/>
                <w:lang w:val="ru-RU"/>
              </w:rPr>
            </w:pPr>
            <w:r>
              <w:rPr>
                <w:sz w:val="32"/>
                <w:lang w:val="ru-RU"/>
              </w:rPr>
              <w:t xml:space="preserve">  372 700</w:t>
            </w:r>
          </w:p>
        </w:tc>
        <w:tc>
          <w:tcPr>
            <w:tcW w:w="2251" w:type="dxa"/>
          </w:tcPr>
          <w:p w:rsidR="00A016FC" w:rsidRDefault="00F77893">
            <w:pPr>
              <w:rPr>
                <w:sz w:val="32"/>
                <w:lang w:val="ru-RU"/>
              </w:rPr>
            </w:pPr>
            <w:r>
              <w:rPr>
                <w:sz w:val="32"/>
                <w:lang w:val="ru-RU"/>
              </w:rPr>
              <w:t>192 866</w:t>
            </w:r>
          </w:p>
        </w:tc>
      </w:tr>
      <w:tr w:rsidR="00A016FC">
        <w:trPr>
          <w:trHeight w:val="705"/>
        </w:trPr>
        <w:tc>
          <w:tcPr>
            <w:tcW w:w="6487" w:type="dxa"/>
          </w:tcPr>
          <w:p w:rsidR="00A016FC" w:rsidRDefault="00F77893">
            <w:pPr>
              <w:rPr>
                <w:sz w:val="36"/>
                <w:lang w:val="ru-RU"/>
              </w:rPr>
            </w:pPr>
            <w:r>
              <w:rPr>
                <w:sz w:val="36"/>
                <w:lang w:val="ru-RU"/>
              </w:rPr>
              <w:t>Драгунских винтовок (6 лин. сист. Крынка)</w:t>
            </w:r>
          </w:p>
        </w:tc>
        <w:tc>
          <w:tcPr>
            <w:tcW w:w="2251" w:type="dxa"/>
          </w:tcPr>
          <w:p w:rsidR="00A016FC" w:rsidRDefault="00F77893">
            <w:pPr>
              <w:rPr>
                <w:sz w:val="32"/>
                <w:lang w:val="ru-RU"/>
              </w:rPr>
            </w:pPr>
            <w:r>
              <w:rPr>
                <w:sz w:val="32"/>
                <w:lang w:val="ru-RU"/>
              </w:rPr>
              <w:t xml:space="preserve">  40 597</w:t>
            </w:r>
          </w:p>
        </w:tc>
        <w:tc>
          <w:tcPr>
            <w:tcW w:w="2251" w:type="dxa"/>
          </w:tcPr>
          <w:p w:rsidR="00A016FC" w:rsidRDefault="00F77893">
            <w:pPr>
              <w:rPr>
                <w:sz w:val="32"/>
                <w:lang w:val="ru-RU"/>
              </w:rPr>
            </w:pPr>
            <w:r>
              <w:rPr>
                <w:sz w:val="32"/>
                <w:lang w:val="ru-RU"/>
              </w:rPr>
              <w:t>2658</w:t>
            </w:r>
          </w:p>
        </w:tc>
      </w:tr>
      <w:tr w:rsidR="00A016FC">
        <w:trPr>
          <w:trHeight w:val="705"/>
        </w:trPr>
        <w:tc>
          <w:tcPr>
            <w:tcW w:w="6487" w:type="dxa"/>
          </w:tcPr>
          <w:p w:rsidR="00A016FC" w:rsidRDefault="00F77893">
            <w:pPr>
              <w:rPr>
                <w:sz w:val="36"/>
                <w:lang w:val="ru-RU"/>
              </w:rPr>
            </w:pPr>
            <w:r>
              <w:rPr>
                <w:sz w:val="36"/>
                <w:lang w:val="ru-RU"/>
              </w:rPr>
              <w:t>Стрелковых винтовок образца 1858 г. (Бердана №1)</w:t>
            </w:r>
          </w:p>
        </w:tc>
        <w:tc>
          <w:tcPr>
            <w:tcW w:w="2251" w:type="dxa"/>
          </w:tcPr>
          <w:p w:rsidR="00A016FC" w:rsidRDefault="00F77893">
            <w:pPr>
              <w:rPr>
                <w:sz w:val="32"/>
                <w:lang w:val="ru-RU"/>
              </w:rPr>
            </w:pPr>
            <w:r>
              <w:rPr>
                <w:sz w:val="32"/>
                <w:lang w:val="ru-RU"/>
              </w:rPr>
              <w:t xml:space="preserve">  17 810</w:t>
            </w:r>
          </w:p>
        </w:tc>
        <w:tc>
          <w:tcPr>
            <w:tcW w:w="2251" w:type="dxa"/>
          </w:tcPr>
          <w:p w:rsidR="00A016FC" w:rsidRDefault="00F77893">
            <w:pPr>
              <w:rPr>
                <w:sz w:val="32"/>
                <w:lang w:val="ru-RU"/>
              </w:rPr>
            </w:pPr>
            <w:r>
              <w:rPr>
                <w:sz w:val="32"/>
                <w:lang w:val="ru-RU"/>
              </w:rPr>
              <w:t>10 104</w:t>
            </w:r>
          </w:p>
        </w:tc>
      </w:tr>
      <w:tr w:rsidR="00A016FC">
        <w:trPr>
          <w:trHeight w:val="705"/>
        </w:trPr>
        <w:tc>
          <w:tcPr>
            <w:tcW w:w="6487" w:type="dxa"/>
          </w:tcPr>
          <w:p w:rsidR="00A016FC" w:rsidRDefault="00F77893">
            <w:pPr>
              <w:rPr>
                <w:sz w:val="36"/>
                <w:lang w:val="ru-RU"/>
              </w:rPr>
            </w:pPr>
            <w:r>
              <w:rPr>
                <w:sz w:val="36"/>
                <w:lang w:val="ru-RU"/>
              </w:rPr>
              <w:t>Малокалиберных пехотных винтовок (Бердана №2)</w:t>
            </w:r>
          </w:p>
        </w:tc>
        <w:tc>
          <w:tcPr>
            <w:tcW w:w="2251" w:type="dxa"/>
          </w:tcPr>
          <w:p w:rsidR="00A016FC" w:rsidRDefault="00F77893">
            <w:pPr>
              <w:rPr>
                <w:sz w:val="32"/>
                <w:lang w:val="ru-RU"/>
              </w:rPr>
            </w:pPr>
            <w:r>
              <w:rPr>
                <w:sz w:val="32"/>
                <w:lang w:val="ru-RU"/>
              </w:rPr>
              <w:t xml:space="preserve">  253 152 </w:t>
            </w:r>
          </w:p>
        </w:tc>
        <w:tc>
          <w:tcPr>
            <w:tcW w:w="2251" w:type="dxa"/>
          </w:tcPr>
          <w:p w:rsidR="00A016FC" w:rsidRDefault="00F77893">
            <w:pPr>
              <w:rPr>
                <w:sz w:val="32"/>
                <w:lang w:val="ru-RU"/>
              </w:rPr>
            </w:pPr>
            <w:r>
              <w:rPr>
                <w:sz w:val="32"/>
                <w:lang w:val="ru-RU"/>
              </w:rPr>
              <w:t>103 616</w:t>
            </w:r>
          </w:p>
        </w:tc>
      </w:tr>
      <w:tr w:rsidR="00A016FC">
        <w:trPr>
          <w:trHeight w:val="705"/>
        </w:trPr>
        <w:tc>
          <w:tcPr>
            <w:tcW w:w="6487" w:type="dxa"/>
          </w:tcPr>
          <w:p w:rsidR="00A016FC" w:rsidRDefault="00F77893">
            <w:pPr>
              <w:rPr>
                <w:sz w:val="36"/>
                <w:lang w:val="ru-RU"/>
              </w:rPr>
            </w:pPr>
            <w:r>
              <w:rPr>
                <w:sz w:val="36"/>
                <w:lang w:val="ru-RU"/>
              </w:rPr>
              <w:t>Малокалиберных карабинов</w:t>
            </w:r>
          </w:p>
        </w:tc>
        <w:tc>
          <w:tcPr>
            <w:tcW w:w="2251" w:type="dxa"/>
          </w:tcPr>
          <w:p w:rsidR="00A016FC" w:rsidRDefault="00F77893">
            <w:pPr>
              <w:rPr>
                <w:sz w:val="32"/>
                <w:lang w:val="ru-RU"/>
              </w:rPr>
            </w:pPr>
            <w:r>
              <w:rPr>
                <w:sz w:val="32"/>
                <w:lang w:val="ru-RU"/>
              </w:rPr>
              <w:t xml:space="preserve">  12 102</w:t>
            </w:r>
          </w:p>
        </w:tc>
        <w:tc>
          <w:tcPr>
            <w:tcW w:w="2251" w:type="dxa"/>
          </w:tcPr>
          <w:p w:rsidR="00A016FC" w:rsidRDefault="00F77893">
            <w:pPr>
              <w:rPr>
                <w:sz w:val="32"/>
                <w:lang w:val="ru-RU"/>
              </w:rPr>
            </w:pPr>
            <w:r>
              <w:rPr>
                <w:sz w:val="32"/>
                <w:lang w:val="ru-RU"/>
              </w:rPr>
              <w:t>6 388</w:t>
            </w:r>
          </w:p>
        </w:tc>
      </w:tr>
      <w:tr w:rsidR="00A016FC">
        <w:trPr>
          <w:trHeight w:val="705"/>
        </w:trPr>
        <w:tc>
          <w:tcPr>
            <w:tcW w:w="6487" w:type="dxa"/>
          </w:tcPr>
          <w:p w:rsidR="00A016FC" w:rsidRDefault="00F77893">
            <w:pPr>
              <w:rPr>
                <w:sz w:val="36"/>
                <w:lang w:val="ru-RU"/>
              </w:rPr>
            </w:pPr>
            <w:r>
              <w:rPr>
                <w:sz w:val="36"/>
                <w:lang w:val="ru-RU"/>
              </w:rPr>
              <w:t>Малокалиберных  драгунских винтовок</w:t>
            </w:r>
          </w:p>
        </w:tc>
        <w:tc>
          <w:tcPr>
            <w:tcW w:w="2251" w:type="dxa"/>
          </w:tcPr>
          <w:p w:rsidR="00A016FC" w:rsidRDefault="00F77893">
            <w:pPr>
              <w:rPr>
                <w:sz w:val="32"/>
                <w:lang w:val="ru-RU"/>
              </w:rPr>
            </w:pPr>
            <w:r>
              <w:rPr>
                <w:sz w:val="32"/>
                <w:lang w:val="ru-RU"/>
              </w:rPr>
              <w:t xml:space="preserve">   2 352</w:t>
            </w:r>
          </w:p>
        </w:tc>
        <w:tc>
          <w:tcPr>
            <w:tcW w:w="2251" w:type="dxa"/>
          </w:tcPr>
          <w:p w:rsidR="00A016FC" w:rsidRDefault="00F77893">
            <w:pPr>
              <w:rPr>
                <w:sz w:val="32"/>
                <w:lang w:val="ru-RU"/>
              </w:rPr>
            </w:pPr>
            <w:r>
              <w:rPr>
                <w:sz w:val="32"/>
                <w:lang w:val="ru-RU"/>
              </w:rPr>
              <w:t>7 648</w:t>
            </w:r>
          </w:p>
        </w:tc>
      </w:tr>
      <w:tr w:rsidR="00A016FC">
        <w:trPr>
          <w:trHeight w:val="705"/>
        </w:trPr>
        <w:tc>
          <w:tcPr>
            <w:tcW w:w="6487" w:type="dxa"/>
          </w:tcPr>
          <w:p w:rsidR="00A016FC" w:rsidRDefault="00F77893">
            <w:pPr>
              <w:rPr>
                <w:sz w:val="36"/>
                <w:lang w:val="ru-RU"/>
              </w:rPr>
            </w:pPr>
            <w:r>
              <w:rPr>
                <w:sz w:val="36"/>
                <w:lang w:val="ru-RU"/>
              </w:rPr>
              <w:t>Малокалиберных казачьих винтовок</w:t>
            </w:r>
          </w:p>
        </w:tc>
        <w:tc>
          <w:tcPr>
            <w:tcW w:w="2251" w:type="dxa"/>
          </w:tcPr>
          <w:p w:rsidR="00A016FC" w:rsidRDefault="00F77893">
            <w:pPr>
              <w:rPr>
                <w:sz w:val="32"/>
                <w:lang w:val="ru-RU"/>
              </w:rPr>
            </w:pPr>
            <w:r>
              <w:rPr>
                <w:sz w:val="32"/>
                <w:lang w:val="ru-RU"/>
              </w:rPr>
              <w:t xml:space="preserve">    60 000</w:t>
            </w:r>
          </w:p>
        </w:tc>
        <w:tc>
          <w:tcPr>
            <w:tcW w:w="2251" w:type="dxa"/>
          </w:tcPr>
          <w:p w:rsidR="00A016FC" w:rsidRDefault="00F77893">
            <w:pPr>
              <w:rPr>
                <w:sz w:val="32"/>
                <w:lang w:val="ru-RU"/>
              </w:rPr>
            </w:pPr>
            <w:r>
              <w:rPr>
                <w:sz w:val="32"/>
                <w:lang w:val="ru-RU"/>
              </w:rPr>
              <w:t>10 000</w:t>
            </w:r>
          </w:p>
        </w:tc>
      </w:tr>
      <w:tr w:rsidR="00A016FC">
        <w:trPr>
          <w:trHeight w:val="705"/>
        </w:trPr>
        <w:tc>
          <w:tcPr>
            <w:tcW w:w="6487" w:type="dxa"/>
          </w:tcPr>
          <w:p w:rsidR="00A016FC" w:rsidRDefault="00F77893">
            <w:pPr>
              <w:rPr>
                <w:sz w:val="36"/>
                <w:lang w:val="ru-RU"/>
              </w:rPr>
            </w:pPr>
            <w:r>
              <w:rPr>
                <w:sz w:val="36"/>
                <w:lang w:val="ru-RU"/>
              </w:rPr>
              <w:t>Револьверов Смита и Виссона</w:t>
            </w:r>
          </w:p>
        </w:tc>
        <w:tc>
          <w:tcPr>
            <w:tcW w:w="2251" w:type="dxa"/>
          </w:tcPr>
          <w:p w:rsidR="00A016FC" w:rsidRDefault="00F77893">
            <w:pPr>
              <w:rPr>
                <w:sz w:val="32"/>
                <w:lang w:val="ru-RU"/>
              </w:rPr>
            </w:pPr>
            <w:r>
              <w:rPr>
                <w:sz w:val="32"/>
                <w:lang w:val="ru-RU"/>
              </w:rPr>
              <w:t xml:space="preserve">   70 275</w:t>
            </w:r>
          </w:p>
        </w:tc>
        <w:tc>
          <w:tcPr>
            <w:tcW w:w="2251" w:type="dxa"/>
          </w:tcPr>
          <w:p w:rsidR="00A016FC" w:rsidRDefault="00F77893">
            <w:pPr>
              <w:rPr>
                <w:sz w:val="32"/>
                <w:lang w:val="ru-RU"/>
              </w:rPr>
            </w:pPr>
            <w:r>
              <w:rPr>
                <w:sz w:val="32"/>
                <w:lang w:val="ru-RU"/>
              </w:rPr>
              <w:t xml:space="preserve">6 490 </w:t>
            </w:r>
          </w:p>
        </w:tc>
      </w:tr>
    </w:tbl>
    <w:p w:rsidR="00A016FC" w:rsidRDefault="00F77893">
      <w:pPr>
        <w:rPr>
          <w:sz w:val="24"/>
          <w:lang w:val="ru-RU"/>
        </w:rPr>
      </w:pPr>
      <w:r>
        <w:rPr>
          <w:sz w:val="24"/>
          <w:lang w:val="ru-RU"/>
        </w:rPr>
        <w:t xml:space="preserve">                </w:t>
      </w: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F77893">
      <w:pPr>
        <w:rPr>
          <w:sz w:val="24"/>
          <w:lang w:val="ru-RU"/>
        </w:rPr>
      </w:pPr>
      <w:r>
        <w:rPr>
          <w:sz w:val="24"/>
          <w:lang w:val="ru-RU"/>
        </w:rPr>
        <w:t xml:space="preserve">        </w:t>
      </w:r>
    </w:p>
    <w:p w:rsidR="00A016FC" w:rsidRDefault="00F77893">
      <w:pPr>
        <w:rPr>
          <w:sz w:val="24"/>
          <w:lang w:val="ru-RU"/>
        </w:rPr>
      </w:pPr>
      <w:r>
        <w:rPr>
          <w:sz w:val="24"/>
          <w:lang w:val="ru-RU"/>
        </w:rPr>
        <w:t xml:space="preserve">. </w:t>
      </w:r>
    </w:p>
    <w:p w:rsidR="00A016FC" w:rsidRDefault="00A016FC">
      <w:pPr>
        <w:rPr>
          <w:sz w:val="24"/>
          <w:lang w:val="ru-RU"/>
        </w:rPr>
      </w:pPr>
    </w:p>
    <w:p w:rsidR="00A016FC" w:rsidRDefault="00A016FC">
      <w:pPr>
        <w:rPr>
          <w:b/>
          <w:sz w:val="24"/>
          <w:u w:val="single"/>
          <w:lang w:val="ru-RU"/>
        </w:rPr>
      </w:pPr>
    </w:p>
    <w:p w:rsidR="00A016FC" w:rsidRDefault="00A016FC">
      <w:pPr>
        <w:rPr>
          <w:b/>
          <w:sz w:val="24"/>
          <w:u w:val="single"/>
          <w:lang w:val="ru-RU"/>
        </w:rPr>
      </w:pPr>
    </w:p>
    <w:p w:rsidR="00A016FC" w:rsidRDefault="00A016FC">
      <w:pPr>
        <w:rPr>
          <w:b/>
          <w:sz w:val="24"/>
          <w:u w:val="single"/>
          <w:lang w:val="ru-RU"/>
        </w:rPr>
      </w:pPr>
    </w:p>
    <w:p w:rsidR="00A016FC" w:rsidRDefault="00A016FC">
      <w:pPr>
        <w:rPr>
          <w:b/>
          <w:sz w:val="24"/>
          <w:u w:val="single"/>
          <w:lang w:val="ru-RU"/>
        </w:rPr>
      </w:pPr>
    </w:p>
    <w:p w:rsidR="00A016FC" w:rsidRDefault="00A016FC">
      <w:pPr>
        <w:rPr>
          <w:b/>
          <w:sz w:val="24"/>
          <w:u w:val="single"/>
          <w:lang w:val="ru-RU"/>
        </w:rPr>
      </w:pPr>
    </w:p>
    <w:p w:rsidR="00A016FC" w:rsidRDefault="00F77893">
      <w:pPr>
        <w:rPr>
          <w:b/>
          <w:sz w:val="24"/>
          <w:u w:val="single"/>
          <w:lang w:val="ru-RU"/>
        </w:rPr>
      </w:pPr>
      <w:r>
        <w:rPr>
          <w:b/>
          <w:sz w:val="24"/>
          <w:u w:val="single"/>
          <w:lang w:val="ru-RU"/>
        </w:rPr>
        <w:t>Изменение в боевой выучке.</w:t>
      </w:r>
    </w:p>
    <w:p w:rsidR="00A016FC" w:rsidRDefault="00A016FC">
      <w:pPr>
        <w:rPr>
          <w:sz w:val="24"/>
          <w:lang w:val="ru-RU"/>
        </w:rPr>
      </w:pPr>
    </w:p>
    <w:p w:rsidR="00A016FC" w:rsidRDefault="00F77893">
      <w:pPr>
        <w:pStyle w:val="20"/>
      </w:pPr>
      <w:r>
        <w:t xml:space="preserve">                                                                  Перевооружение армии внесло существенные коррективы и в боевую подготовку. Ставилась задача учить войска лишь тому, что необходимо на войне. Был издан ряд новых уставов, наставлений и учебных пособий.</w:t>
      </w:r>
    </w:p>
    <w:p w:rsidR="00A016FC" w:rsidRDefault="00F77893">
      <w:pPr>
        <w:rPr>
          <w:sz w:val="24"/>
          <w:lang w:val="ru-RU"/>
        </w:rPr>
      </w:pPr>
      <w:r>
        <w:rPr>
          <w:sz w:val="24"/>
          <w:lang w:val="ru-RU"/>
        </w:rPr>
        <w:t xml:space="preserve">        Например, в Воинском уставе о строевой и пехотной службе 1862 г. много внимания уделялось одиночному обучению. В 1863 г. был введен Дисциплинарный устав и издан специальный приказ по обучению рекрутов, в котором предписывалось обучать их обучению с ружьем, заряжению и стрельбе, правилам рассыпного и шереножного строя при непременном условии сознательного усвоения. Серьезно значение придавалось обучению стрельбе в цель, строевой и огневой подготовке, применению к местности, саперному делу. </w:t>
      </w:r>
    </w:p>
    <w:p w:rsidR="00A016FC" w:rsidRDefault="00F77893">
      <w:pPr>
        <w:rPr>
          <w:sz w:val="24"/>
          <w:lang w:val="ru-RU"/>
        </w:rPr>
      </w:pPr>
      <w:r>
        <w:rPr>
          <w:sz w:val="24"/>
          <w:lang w:val="ru-RU"/>
        </w:rPr>
        <w:t xml:space="preserve">         С начала 70-х годов, как тактические учения, так и стрельбы артиллерии  начинают проводиться в обстановке, приближенной к боевым условиям. В целях доведения искусства «цельной» стрельбы полевой артиллерии «до возможной степени совершенства» вводилась новая программа практических стрельб,  увеличивались денежные поощрения – призы наводчикам за отличную стрельбу. При проведении боевых  стрельб  практиковалась смена прислуги и лафетов у орудий, вызывались запасные наводчики, менялись лошади и упряжки и т.п.</w:t>
      </w:r>
    </w:p>
    <w:p w:rsidR="00A016FC" w:rsidRDefault="00F77893">
      <w:pPr>
        <w:rPr>
          <w:sz w:val="24"/>
          <w:lang w:val="ru-RU"/>
        </w:rPr>
      </w:pPr>
      <w:r>
        <w:rPr>
          <w:sz w:val="24"/>
          <w:lang w:val="ru-RU"/>
        </w:rPr>
        <w:t xml:space="preserve">        Для подготовки кавалерии к пробегам на большие расстояния  совершались ускоренные марш-маневры на дальние дистанции.</w:t>
      </w:r>
    </w:p>
    <w:p w:rsidR="00A016FC" w:rsidRDefault="00F77893">
      <w:pPr>
        <w:rPr>
          <w:sz w:val="24"/>
          <w:lang w:val="ru-RU"/>
        </w:rPr>
      </w:pPr>
      <w:r>
        <w:rPr>
          <w:sz w:val="24"/>
          <w:lang w:val="ru-RU"/>
        </w:rPr>
        <w:t xml:space="preserve">         Значительно было усилено физическое воспитание солдат. В войсках преподавали гимнастику и фехтование, создавались гимнастические городки, сооружались различные укрепления, которые солдаты учились штормовать. Больше заботы  проявлялось о повышении грамотности среди солдат. Издавались специальные солдатские журналы, открывались ротные и полковые библиотеки. В военных академиях, а также в крупных центрах дислокации войск в определенные дни для всех желающих практиковались лекции по различным вопросам военных знаний. Наряду с этим в тактической подготовке войск  сохранялись отдельные старые принципы (сомкнутый строй, недостаточное использование возможностей нового вооружения: скорострельности, стрельбы на дальние дистанции, по закрытым целям). Отпуск снарядов для стрельбы был крайне ограничен. По-прежнему игнорировалась стрельба с коны и действия в пешем строю. Кавалерия была слабо  подготовлена к нанесению разведывательной службы.</w:t>
      </w: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rPr>
          <w:sz w:val="24"/>
          <w:lang w:val="ru-RU"/>
        </w:rPr>
      </w:pPr>
    </w:p>
    <w:p w:rsidR="00A016FC" w:rsidRDefault="00A016FC">
      <w:pPr>
        <w:pStyle w:val="2"/>
        <w:rPr>
          <w:b w:val="0"/>
          <w:u w:val="none"/>
        </w:rPr>
      </w:pPr>
    </w:p>
    <w:p w:rsidR="00A016FC" w:rsidRDefault="00A016FC">
      <w:pPr>
        <w:pStyle w:val="2"/>
        <w:rPr>
          <w:b w:val="0"/>
          <w:u w:val="none"/>
        </w:rPr>
      </w:pPr>
    </w:p>
    <w:p w:rsidR="00A016FC" w:rsidRDefault="00A016FC">
      <w:pPr>
        <w:pStyle w:val="2"/>
        <w:rPr>
          <w:b w:val="0"/>
          <w:u w:val="none"/>
        </w:rPr>
      </w:pPr>
    </w:p>
    <w:p w:rsidR="00A016FC" w:rsidRDefault="00A016FC">
      <w:pPr>
        <w:pStyle w:val="2"/>
        <w:rPr>
          <w:b w:val="0"/>
          <w:u w:val="none"/>
        </w:rPr>
      </w:pPr>
    </w:p>
    <w:p w:rsidR="00A016FC" w:rsidRDefault="00F77893">
      <w:pPr>
        <w:pStyle w:val="2"/>
      </w:pPr>
      <w:r>
        <w:t>Перемены в подготовке</w:t>
      </w:r>
    </w:p>
    <w:p w:rsidR="00A016FC" w:rsidRDefault="00F77893">
      <w:pPr>
        <w:rPr>
          <w:sz w:val="24"/>
          <w:lang w:val="ru-RU"/>
        </w:rPr>
      </w:pPr>
      <w:r>
        <w:rPr>
          <w:b/>
          <w:sz w:val="24"/>
          <w:u w:val="single"/>
          <w:lang w:val="ru-RU"/>
        </w:rPr>
        <w:t>военных кадров.</w:t>
      </w:r>
    </w:p>
    <w:p w:rsidR="00A016FC" w:rsidRDefault="00F77893">
      <w:pPr>
        <w:rPr>
          <w:sz w:val="24"/>
          <w:lang w:val="ru-RU"/>
        </w:rPr>
      </w:pPr>
      <w:r>
        <w:rPr>
          <w:sz w:val="24"/>
          <w:lang w:val="ru-RU"/>
        </w:rPr>
        <w:t xml:space="preserve">                                                                 Для улучшения подготовки офицерского корпуса в середине 60-х годов была проведена реформа военно-учебных заведений где после смерти генерал-адъютанта Ростовцева главным начальником в 1860 – 1862 гг. стал великий князь Михаил Николаевич. В соответствии с потребностями было уменьшено число этих заведений и улучшено качество обучения в них.</w:t>
      </w:r>
    </w:p>
    <w:p w:rsidR="00A016FC" w:rsidRDefault="00F77893">
      <w:pPr>
        <w:rPr>
          <w:sz w:val="24"/>
          <w:lang w:val="ru-RU"/>
        </w:rPr>
      </w:pPr>
      <w:r>
        <w:rPr>
          <w:sz w:val="24"/>
          <w:lang w:val="ru-RU"/>
        </w:rPr>
        <w:t xml:space="preserve">          Общее образование было отделено от специального, расширен доступ лицам недворянского происхождения. В 1863 г. в составе Военного министерства создано Главное управление военно-учебных заведений, возглавил которое Н. В. Исаков, ставший непосредственным руководителем реформы военного образования. Управление, заменившее Главный штаб его императорского величества по военно-учебным заведениям,  ведало всеми военно-учебными заведениями, кроме специальных, которые находились в ведении соответствующих управлений и Главного штаба. Для согласования деятельности всех военно-учебных заведений Военного министерства был учрежден Главный военно-учебный комитет.</w:t>
      </w:r>
    </w:p>
    <w:p w:rsidR="00A016FC" w:rsidRDefault="00F77893">
      <w:pPr>
        <w:rPr>
          <w:sz w:val="24"/>
          <w:lang w:val="ru-RU"/>
        </w:rPr>
      </w:pPr>
      <w:r>
        <w:rPr>
          <w:sz w:val="24"/>
          <w:lang w:val="ru-RU"/>
        </w:rPr>
        <w:t xml:space="preserve">           В 1862 г. офицерские классы Морского корпуса преобразовались в Академический корпус морских наук. В 1863 – 1866 гг. 12кадетских корпусов заменили военными гимназиями (со временем их </w:t>
      </w:r>
    </w:p>
    <w:p w:rsidR="00A016FC" w:rsidRDefault="00F77893">
      <w:pPr>
        <w:rPr>
          <w:sz w:val="24"/>
          <w:lang w:val="ru-RU"/>
        </w:rPr>
      </w:pPr>
      <w:r>
        <w:rPr>
          <w:sz w:val="24"/>
          <w:lang w:val="ru-RU"/>
        </w:rPr>
        <w:t>число увеличилось). Военные гимназии являлись средними  учебными заведениями военного ведомства типа реальных училищ. Они готовили воспитанников к поступлению в военные училища. Курс обучения был 6-летний, с 1874 г. – 7-летний. В 1863 г. созданы новые военные училища. Для подготовки пехотных, кавалерийских и казачьих офицеров с 1864 г. ввели юнкерские училища со сроком обучения 2 года, в которые принимались юноши, окончившие средние учебные заведения.</w:t>
      </w:r>
    </w:p>
    <w:p w:rsidR="00A016FC" w:rsidRDefault="00F77893">
      <w:pPr>
        <w:rPr>
          <w:sz w:val="24"/>
          <w:lang w:val="ru-RU"/>
        </w:rPr>
      </w:pPr>
      <w:r>
        <w:rPr>
          <w:sz w:val="24"/>
          <w:lang w:val="ru-RU"/>
        </w:rPr>
        <w:t xml:space="preserve">        С 1876 г. в военные учебные заведения стали приниматься  лица из всех сословий. Несмотря на это, большая часть юнкеров была из дворян. А в некоторых привилегированных училищах обучались почти исключительно дворяне. </w:t>
      </w:r>
    </w:p>
    <w:p w:rsidR="00A016FC" w:rsidRDefault="00F77893">
      <w:pPr>
        <w:rPr>
          <w:sz w:val="24"/>
          <w:lang w:val="ru-RU"/>
        </w:rPr>
      </w:pPr>
      <w:r>
        <w:rPr>
          <w:sz w:val="24"/>
          <w:lang w:val="ru-RU"/>
        </w:rPr>
        <w:t xml:space="preserve">         Вновь введенный порядок производства в офицеры предусматривали обязательное окончание курса юнкерского училища  или сдачу при нем установленного экзамена.</w:t>
      </w:r>
    </w:p>
    <w:p w:rsidR="00A016FC" w:rsidRDefault="00F77893">
      <w:pPr>
        <w:rPr>
          <w:sz w:val="24"/>
          <w:lang w:val="ru-RU"/>
        </w:rPr>
      </w:pPr>
      <w:r>
        <w:rPr>
          <w:sz w:val="24"/>
          <w:lang w:val="ru-RU"/>
        </w:rPr>
        <w:t xml:space="preserve">         В 1868 г. для обеспечения контингента юнкерских училищ 8 военно-начальных школ были реорганизованы в военные прогимназии. </w:t>
      </w:r>
    </w:p>
    <w:p w:rsidR="00A016FC" w:rsidRDefault="00F77893">
      <w:pPr>
        <w:rPr>
          <w:sz w:val="24"/>
          <w:lang w:val="ru-RU"/>
        </w:rPr>
      </w:pPr>
      <w:r>
        <w:rPr>
          <w:sz w:val="24"/>
          <w:lang w:val="ru-RU"/>
        </w:rPr>
        <w:t xml:space="preserve">         Реформа затронула и высшее учебные заведения – академии. В них пересматривались учебные планы и программы.</w:t>
      </w:r>
    </w:p>
    <w:p w:rsidR="00A016FC" w:rsidRDefault="00F77893">
      <w:pPr>
        <w:rPr>
          <w:sz w:val="24"/>
          <w:lang w:val="ru-RU"/>
        </w:rPr>
      </w:pPr>
      <w:r>
        <w:rPr>
          <w:sz w:val="24"/>
          <w:lang w:val="ru-RU"/>
        </w:rPr>
        <w:t xml:space="preserve">          Помимо существовавших Николаевской академии Генерального штаба, Николаевской инженерной, Михайловской  артиллерийской и  Медико-хирургической академии, в 1867 г., как отмечалось выше, открылась Александровская военно-юридическая академия.</w:t>
      </w:r>
    </w:p>
    <w:p w:rsidR="00A016FC" w:rsidRDefault="00F77893">
      <w:pPr>
        <w:rPr>
          <w:sz w:val="24"/>
          <w:lang w:val="ru-RU"/>
        </w:rPr>
      </w:pPr>
      <w:r>
        <w:rPr>
          <w:sz w:val="24"/>
          <w:lang w:val="ru-RU"/>
        </w:rPr>
        <w:t xml:space="preserve">           Следует подчеркнуть, что  в Артиллерийской академии работали известные ученые – профессор баллистики Н. В. Маевский, профессор технологий А.В. Гадолин, выдающий математик П.Л. Чебышев. Высокий научный авторитет завоевала в 60 – 70-х годах Медико-хирургическая академия, ставшая центром  передовой медицинской мысли в России. Серьезные преобразования в ней были связаны с именами президента академии профессора хирургии П.А. Дубовицкого и ученого  секретаря известного химика Н.Н. Зимина. При академии были организованы научные институты – анатомо-физиологический, естественно-истирический, а также крупный клинический госпиталь. В числе профессоров академии были  выдающиеся ученые С.П. Боткин и И.М. Сеченов.</w:t>
      </w:r>
    </w:p>
    <w:p w:rsidR="00A016FC" w:rsidRDefault="00F77893">
      <w:pPr>
        <w:rPr>
          <w:sz w:val="24"/>
          <w:lang w:val="ru-RU"/>
        </w:rPr>
      </w:pPr>
      <w:r>
        <w:rPr>
          <w:sz w:val="24"/>
          <w:lang w:val="ru-RU"/>
        </w:rPr>
        <w:t xml:space="preserve">            В 1872 г. при академии открывались первые в России женские курсы ученых акушерок, где слушательницы получали высшее медицинское образование. В 1877 г. на базе Академического курса морских наук была создана Морская академия.</w:t>
      </w:r>
    </w:p>
    <w:p w:rsidR="00A016FC" w:rsidRDefault="00F77893">
      <w:pPr>
        <w:rPr>
          <w:sz w:val="24"/>
          <w:lang w:val="ru-RU"/>
        </w:rPr>
      </w:pPr>
      <w:r>
        <w:rPr>
          <w:sz w:val="24"/>
          <w:lang w:val="ru-RU"/>
        </w:rPr>
        <w:t xml:space="preserve">           Всего к 1880 г. в числе  военно-учебных заведений значилось: 6 военных академий, 6 военных училищ, 18 военных гимназий, 16 юнкерских училищ, 8 прогимназий, Пажеский и Финляндский корпуса со специальными классами, приготовительный пансион Николаевского кавалерийского училища и Морской корпус.</w:t>
      </w:r>
    </w:p>
    <w:p w:rsidR="00A016FC" w:rsidRDefault="00F77893">
      <w:pPr>
        <w:rPr>
          <w:sz w:val="24"/>
          <w:lang w:val="ru-RU"/>
        </w:rPr>
      </w:pPr>
      <w:r>
        <w:rPr>
          <w:sz w:val="24"/>
          <w:lang w:val="ru-RU"/>
        </w:rPr>
        <w:t xml:space="preserve">          Реформа военно-учебных заведений позволила значительно уменьшить некомплект офицеров и поднять уровень их подготовки. </w:t>
      </w:r>
    </w:p>
    <w:p w:rsidR="00A016FC" w:rsidRDefault="00A016FC">
      <w:pPr>
        <w:rPr>
          <w:sz w:val="24"/>
          <w:lang w:val="ru-RU"/>
        </w:rPr>
      </w:pPr>
    </w:p>
    <w:p w:rsidR="00A016FC" w:rsidRDefault="00F77893">
      <w:pPr>
        <w:rPr>
          <w:b/>
          <w:sz w:val="24"/>
          <w:u w:val="single"/>
          <w:lang w:val="ru-RU"/>
        </w:rPr>
      </w:pPr>
      <w:r>
        <w:rPr>
          <w:b/>
          <w:sz w:val="24"/>
          <w:u w:val="single"/>
          <w:lang w:val="ru-RU"/>
        </w:rPr>
        <w:t>Обновление иррегулярных войск.</w:t>
      </w:r>
    </w:p>
    <w:p w:rsidR="00A016FC" w:rsidRDefault="00A016FC">
      <w:pPr>
        <w:rPr>
          <w:b/>
          <w:sz w:val="24"/>
          <w:u w:val="single"/>
          <w:lang w:val="ru-RU"/>
        </w:rPr>
      </w:pPr>
    </w:p>
    <w:p w:rsidR="00A016FC" w:rsidRDefault="00F77893">
      <w:pPr>
        <w:pStyle w:val="20"/>
      </w:pPr>
      <w:r>
        <w:t xml:space="preserve">                                                                              Весомые преобразования распространялись и на иррегулярные  войска (войска, не имевшие единой и постоянной организации или отличавшиеся от регулярных войск системой комплектования, прохождения службы и др. В России  в 18 – начале 20 вв.- казачьи войска и др.).</w:t>
      </w:r>
    </w:p>
    <w:p w:rsidR="00A016FC" w:rsidRDefault="00F77893">
      <w:pPr>
        <w:rPr>
          <w:sz w:val="24"/>
          <w:lang w:val="ru-RU"/>
        </w:rPr>
      </w:pPr>
      <w:r>
        <w:rPr>
          <w:sz w:val="24"/>
          <w:lang w:val="ru-RU"/>
        </w:rPr>
        <w:t xml:space="preserve">        К началу 1871 г. в ведении Военного министерства  состояли следующие казачьи войска: Донское, Терское, Астраханское, Уральское, Оренбургское, Сибирское, Семиреченское, Забайкальское, Амурское; Енисейский и Иркутский конные полки и три казачьи пешие команды.</w:t>
      </w:r>
    </w:p>
    <w:p w:rsidR="00A016FC" w:rsidRDefault="00F77893">
      <w:pPr>
        <w:rPr>
          <w:sz w:val="24"/>
          <w:lang w:val="ru-RU"/>
        </w:rPr>
      </w:pPr>
      <w:r>
        <w:rPr>
          <w:sz w:val="24"/>
          <w:lang w:val="ru-RU"/>
        </w:rPr>
        <w:t xml:space="preserve">         Изданы новые положения о воинской повинности и военной службе казаков. Казаки получили новое вооружение. Казачьи части, бывшие на действительной службе, поставлены в равные условия с регулярными войсками. В первую очередь преобразования проведены в шести казачьих войсках: Донском, Уральском, Оренбургском, Семиреченском, Забайкальском и Амурском. Новый устав о воинской повинности позже был введен  в четырех казачьих войсках: Кубанском, Терском, Астраханском и Сибирском.</w:t>
      </w:r>
    </w:p>
    <w:p w:rsidR="00A016FC" w:rsidRDefault="00F77893">
      <w:pPr>
        <w:rPr>
          <w:sz w:val="24"/>
          <w:lang w:val="ru-RU"/>
        </w:rPr>
      </w:pPr>
      <w:r>
        <w:rPr>
          <w:sz w:val="24"/>
          <w:lang w:val="ru-RU"/>
        </w:rPr>
        <w:t xml:space="preserve">          Некоторые преобразования коснулись и так называемых инородческих войск. К началу 1871 г. на службе состояли следующие части: лейб-гвардии Кавказский эскадрон  Собственного Его Величества конвоя, Дагестанский и Кутаисский конно-иррегулярные полки, милиция; Дагестанская, Терская, Андийская и Кубанская, Грузинская пешая дружина и Гурийская пешая сотня. Во всех этих частях состояло на службе по спискам 131 офицер и 5612 нижних чинов. Для новобранцев из крымских татар и башкир Оренбургской губернии были в 1874 г. образованы Крымский, Татарский и Башкирский эскадроны, вскоре переформированы  и дивизионы. С декабря 1876 г. по распоряжению главнокомандующего Кавказкой армией началось формирование новых инородческих частей на Кавказе.</w:t>
      </w:r>
    </w:p>
    <w:p w:rsidR="00A016FC" w:rsidRDefault="00A016FC">
      <w:pPr>
        <w:rPr>
          <w:sz w:val="24"/>
          <w:lang w:val="ru-RU"/>
        </w:rPr>
      </w:pPr>
    </w:p>
    <w:p w:rsidR="00A016FC" w:rsidRDefault="00A016FC">
      <w:pPr>
        <w:rPr>
          <w:b/>
          <w:sz w:val="24"/>
          <w:u w:val="single"/>
          <w:lang w:val="ru-RU"/>
        </w:rPr>
      </w:pPr>
    </w:p>
    <w:p w:rsidR="00A016FC" w:rsidRDefault="00A016FC">
      <w:pPr>
        <w:rPr>
          <w:b/>
          <w:sz w:val="24"/>
          <w:u w:val="single"/>
          <w:lang w:val="ru-RU"/>
        </w:rPr>
      </w:pPr>
    </w:p>
    <w:p w:rsidR="00A016FC" w:rsidRDefault="00A016FC">
      <w:pPr>
        <w:rPr>
          <w:b/>
          <w:sz w:val="24"/>
          <w:u w:val="single"/>
          <w:lang w:val="ru-RU"/>
        </w:rPr>
      </w:pPr>
    </w:p>
    <w:p w:rsidR="00A016FC" w:rsidRDefault="00A016FC">
      <w:pPr>
        <w:rPr>
          <w:b/>
          <w:sz w:val="24"/>
          <w:u w:val="single"/>
          <w:lang w:val="ru-RU"/>
        </w:rPr>
      </w:pPr>
    </w:p>
    <w:p w:rsidR="00A016FC" w:rsidRDefault="00A016FC">
      <w:pPr>
        <w:rPr>
          <w:b/>
          <w:sz w:val="24"/>
          <w:u w:val="single"/>
          <w:lang w:val="ru-RU"/>
        </w:rPr>
      </w:pPr>
    </w:p>
    <w:p w:rsidR="00A016FC" w:rsidRDefault="00A016FC">
      <w:pPr>
        <w:rPr>
          <w:b/>
          <w:sz w:val="24"/>
          <w:u w:val="single"/>
          <w:lang w:val="ru-RU"/>
        </w:rPr>
      </w:pPr>
    </w:p>
    <w:p w:rsidR="00A016FC" w:rsidRDefault="00A016FC">
      <w:pPr>
        <w:rPr>
          <w:b/>
          <w:sz w:val="24"/>
          <w:u w:val="single"/>
          <w:lang w:val="ru-RU"/>
        </w:rPr>
      </w:pPr>
    </w:p>
    <w:p w:rsidR="00A016FC" w:rsidRDefault="00A016FC">
      <w:pPr>
        <w:rPr>
          <w:b/>
          <w:sz w:val="24"/>
          <w:u w:val="single"/>
          <w:lang w:val="ru-RU"/>
        </w:rPr>
      </w:pPr>
    </w:p>
    <w:p w:rsidR="00A016FC" w:rsidRDefault="00A016FC">
      <w:pPr>
        <w:rPr>
          <w:b/>
          <w:sz w:val="24"/>
          <w:u w:val="single"/>
          <w:lang w:val="ru-RU"/>
        </w:rPr>
      </w:pPr>
    </w:p>
    <w:p w:rsidR="00A016FC" w:rsidRDefault="00A016FC">
      <w:pPr>
        <w:rPr>
          <w:b/>
          <w:sz w:val="24"/>
          <w:u w:val="single"/>
          <w:lang w:val="ru-RU"/>
        </w:rPr>
      </w:pPr>
    </w:p>
    <w:p w:rsidR="00A016FC" w:rsidRDefault="00A016FC">
      <w:pPr>
        <w:rPr>
          <w:b/>
          <w:sz w:val="24"/>
          <w:u w:val="single"/>
          <w:lang w:val="ru-RU"/>
        </w:rPr>
      </w:pPr>
    </w:p>
    <w:p w:rsidR="00A016FC" w:rsidRDefault="00A016FC">
      <w:pPr>
        <w:rPr>
          <w:b/>
          <w:sz w:val="24"/>
          <w:u w:val="single"/>
          <w:lang w:val="ru-RU"/>
        </w:rPr>
      </w:pPr>
    </w:p>
    <w:p w:rsidR="00A016FC" w:rsidRDefault="00A016FC">
      <w:pPr>
        <w:rPr>
          <w:b/>
          <w:sz w:val="24"/>
          <w:u w:val="single"/>
          <w:lang w:val="ru-RU"/>
        </w:rPr>
      </w:pPr>
    </w:p>
    <w:p w:rsidR="00A016FC" w:rsidRDefault="00A016FC">
      <w:pPr>
        <w:rPr>
          <w:b/>
          <w:sz w:val="24"/>
          <w:u w:val="single"/>
          <w:lang w:val="ru-RU"/>
        </w:rPr>
      </w:pPr>
    </w:p>
    <w:p w:rsidR="00A016FC" w:rsidRDefault="00A016FC">
      <w:pPr>
        <w:rPr>
          <w:b/>
          <w:sz w:val="24"/>
          <w:u w:val="single"/>
          <w:lang w:val="ru-RU"/>
        </w:rPr>
      </w:pPr>
    </w:p>
    <w:p w:rsidR="00A016FC" w:rsidRDefault="00A016FC">
      <w:pPr>
        <w:rPr>
          <w:b/>
          <w:sz w:val="24"/>
          <w:u w:val="single"/>
          <w:lang w:val="ru-RU"/>
        </w:rPr>
      </w:pPr>
    </w:p>
    <w:p w:rsidR="00A016FC" w:rsidRDefault="00A016FC">
      <w:pPr>
        <w:rPr>
          <w:b/>
          <w:sz w:val="24"/>
          <w:u w:val="single"/>
          <w:lang w:val="ru-RU"/>
        </w:rPr>
      </w:pPr>
    </w:p>
    <w:p w:rsidR="00A016FC" w:rsidRDefault="00A016FC">
      <w:pPr>
        <w:rPr>
          <w:b/>
          <w:sz w:val="24"/>
          <w:u w:val="single"/>
          <w:lang w:val="ru-RU"/>
        </w:rPr>
      </w:pPr>
    </w:p>
    <w:p w:rsidR="00A016FC" w:rsidRDefault="00A016FC">
      <w:pPr>
        <w:rPr>
          <w:b/>
          <w:sz w:val="24"/>
          <w:u w:val="single"/>
          <w:lang w:val="ru-RU"/>
        </w:rPr>
      </w:pPr>
    </w:p>
    <w:p w:rsidR="00A016FC" w:rsidRDefault="00A016FC">
      <w:pPr>
        <w:rPr>
          <w:b/>
          <w:sz w:val="24"/>
          <w:u w:val="single"/>
          <w:lang w:val="ru-RU"/>
        </w:rPr>
      </w:pPr>
    </w:p>
    <w:p w:rsidR="00A016FC" w:rsidRDefault="00A016FC">
      <w:pPr>
        <w:rPr>
          <w:b/>
          <w:sz w:val="24"/>
          <w:u w:val="single"/>
          <w:lang w:val="ru-RU"/>
        </w:rPr>
      </w:pPr>
    </w:p>
    <w:p w:rsidR="00A016FC" w:rsidRDefault="00A016FC">
      <w:pPr>
        <w:rPr>
          <w:b/>
          <w:sz w:val="24"/>
          <w:u w:val="single"/>
          <w:lang w:val="ru-RU"/>
        </w:rPr>
      </w:pPr>
    </w:p>
    <w:p w:rsidR="00A016FC" w:rsidRDefault="00A016FC">
      <w:pPr>
        <w:rPr>
          <w:b/>
          <w:sz w:val="24"/>
          <w:u w:val="single"/>
          <w:lang w:val="ru-RU"/>
        </w:rPr>
      </w:pPr>
    </w:p>
    <w:p w:rsidR="00A016FC" w:rsidRDefault="00A016FC">
      <w:pPr>
        <w:rPr>
          <w:b/>
          <w:sz w:val="24"/>
          <w:u w:val="single"/>
          <w:lang w:val="ru-RU"/>
        </w:rPr>
      </w:pPr>
    </w:p>
    <w:p w:rsidR="00A016FC" w:rsidRDefault="00A016FC">
      <w:pPr>
        <w:rPr>
          <w:b/>
          <w:sz w:val="24"/>
          <w:u w:val="single"/>
          <w:lang w:val="ru-RU"/>
        </w:rPr>
      </w:pPr>
    </w:p>
    <w:p w:rsidR="00A016FC" w:rsidRDefault="00A016FC">
      <w:pPr>
        <w:rPr>
          <w:b/>
          <w:sz w:val="24"/>
          <w:u w:val="single"/>
          <w:lang w:val="ru-RU"/>
        </w:rPr>
      </w:pPr>
    </w:p>
    <w:p w:rsidR="00A016FC" w:rsidRDefault="00A016FC">
      <w:pPr>
        <w:rPr>
          <w:b/>
          <w:sz w:val="24"/>
          <w:u w:val="single"/>
          <w:lang w:val="ru-RU"/>
        </w:rPr>
      </w:pPr>
    </w:p>
    <w:p w:rsidR="00A016FC" w:rsidRDefault="00A016FC">
      <w:pPr>
        <w:rPr>
          <w:b/>
          <w:sz w:val="24"/>
          <w:u w:val="single"/>
          <w:lang w:val="ru-RU"/>
        </w:rPr>
      </w:pPr>
    </w:p>
    <w:p w:rsidR="00A016FC" w:rsidRDefault="00A016FC">
      <w:pPr>
        <w:rPr>
          <w:b/>
          <w:sz w:val="24"/>
          <w:u w:val="single"/>
          <w:lang w:val="ru-RU"/>
        </w:rPr>
      </w:pPr>
    </w:p>
    <w:p w:rsidR="00A016FC" w:rsidRDefault="00A016FC">
      <w:pPr>
        <w:rPr>
          <w:b/>
          <w:sz w:val="24"/>
          <w:u w:val="single"/>
          <w:lang w:val="ru-RU"/>
        </w:rPr>
      </w:pPr>
    </w:p>
    <w:p w:rsidR="00A016FC" w:rsidRDefault="00F77893">
      <w:pPr>
        <w:rPr>
          <w:b/>
          <w:sz w:val="24"/>
          <w:u w:val="single"/>
          <w:lang w:val="ru-RU"/>
        </w:rPr>
      </w:pPr>
      <w:r>
        <w:rPr>
          <w:b/>
          <w:sz w:val="24"/>
          <w:u w:val="single"/>
          <w:lang w:val="ru-RU"/>
        </w:rPr>
        <w:t xml:space="preserve"> </w:t>
      </w:r>
    </w:p>
    <w:p w:rsidR="00A016FC" w:rsidRDefault="00F77893">
      <w:pPr>
        <w:rPr>
          <w:b/>
          <w:sz w:val="24"/>
          <w:u w:val="single"/>
          <w:lang w:val="ru-RU"/>
        </w:rPr>
      </w:pPr>
      <w:r>
        <w:rPr>
          <w:sz w:val="24"/>
          <w:lang w:val="ru-RU"/>
        </w:rPr>
        <w:t xml:space="preserve">                                                                     </w:t>
      </w:r>
      <w:r>
        <w:rPr>
          <w:b/>
          <w:sz w:val="24"/>
          <w:u w:val="single"/>
          <w:lang w:val="ru-RU"/>
        </w:rPr>
        <w:t>Заключение</w:t>
      </w:r>
    </w:p>
    <w:p w:rsidR="00A016FC" w:rsidRDefault="00A016FC">
      <w:pPr>
        <w:rPr>
          <w:b/>
          <w:sz w:val="24"/>
          <w:u w:val="single"/>
          <w:lang w:val="ru-RU"/>
        </w:rPr>
      </w:pPr>
    </w:p>
    <w:p w:rsidR="00A016FC" w:rsidRDefault="00F77893">
      <w:pPr>
        <w:pStyle w:val="20"/>
      </w:pPr>
      <w:r>
        <w:t xml:space="preserve">     Военные реформы 1861 – 1874 годов имели большое прогрессивное значение. Практически они затронули все области военного дела.</w:t>
      </w:r>
    </w:p>
    <w:p w:rsidR="00A016FC" w:rsidRDefault="00F77893">
      <w:pPr>
        <w:rPr>
          <w:sz w:val="24"/>
          <w:lang w:val="ru-RU"/>
        </w:rPr>
      </w:pPr>
      <w:r>
        <w:rPr>
          <w:sz w:val="24"/>
          <w:lang w:val="ru-RU"/>
        </w:rPr>
        <w:t xml:space="preserve">        Преобразование Военного министерства и образование военных округов не только создали единство управления и ликвидировали излишнюю централизацию, но и обеспечивали  более высокую оперативность руководства, самостоятельность частных начальников. Существенные изменения проведены в вооружении армии. Произведена замена гладкоствольного оружия нарезным и скорострельным. Введены винтовки Бердана для  пехоты, кавалерии и казачьих войск.</w:t>
      </w:r>
    </w:p>
    <w:p w:rsidR="00A016FC" w:rsidRDefault="00F77893">
      <w:pPr>
        <w:rPr>
          <w:sz w:val="24"/>
          <w:lang w:val="ru-RU"/>
        </w:rPr>
      </w:pPr>
      <w:r>
        <w:rPr>
          <w:sz w:val="24"/>
          <w:lang w:val="ru-RU"/>
        </w:rPr>
        <w:t xml:space="preserve">       Артиллерийский парк заменялся новыми системами орудий, началось строительство парового военного флота.</w:t>
      </w:r>
    </w:p>
    <w:p w:rsidR="00A016FC" w:rsidRDefault="00F77893">
      <w:pPr>
        <w:rPr>
          <w:sz w:val="24"/>
          <w:lang w:val="ru-RU"/>
        </w:rPr>
      </w:pPr>
      <w:r>
        <w:rPr>
          <w:sz w:val="24"/>
          <w:lang w:val="ru-RU"/>
        </w:rPr>
        <w:t xml:space="preserve">        Серьезные перемены произошли в области боевой подготовки войск. Введен ряд новых уставов, наставлений и учебных пособий, где хотя и не всегда последовательно проводились новые тактические принципы.</w:t>
      </w:r>
    </w:p>
    <w:p w:rsidR="00A016FC" w:rsidRDefault="00F77893">
      <w:pPr>
        <w:rPr>
          <w:sz w:val="24"/>
          <w:lang w:val="ru-RU"/>
        </w:rPr>
      </w:pPr>
      <w:r>
        <w:rPr>
          <w:sz w:val="24"/>
          <w:lang w:val="ru-RU"/>
        </w:rPr>
        <w:t xml:space="preserve">         Изменения в обучении войск ставили задачей учить солдат лишь тому, что необходимо на войне. Новые формы ведения боя, связанные с изменением вооружения войск, требовали развития личной инициативы и грамотности солдата.</w:t>
      </w:r>
    </w:p>
    <w:p w:rsidR="00A016FC" w:rsidRDefault="00F77893">
      <w:pPr>
        <w:rPr>
          <w:sz w:val="24"/>
          <w:lang w:val="ru-RU"/>
        </w:rPr>
      </w:pPr>
      <w:r>
        <w:rPr>
          <w:sz w:val="24"/>
          <w:lang w:val="ru-RU"/>
        </w:rPr>
        <w:t xml:space="preserve">         Была перестроена система подготовки   офицерских кадров. Кадетские корпуса преобразованы в военные гимназии, учреждены военные училища, пересмотрены программы и курсы военных академий. Создание юнкерских училищ открывало доступ в офицерский корпус лицам недворянского происхождения.</w:t>
      </w:r>
    </w:p>
    <w:p w:rsidR="00A016FC" w:rsidRDefault="00F77893">
      <w:pPr>
        <w:rPr>
          <w:sz w:val="24"/>
          <w:lang w:val="ru-RU"/>
        </w:rPr>
      </w:pPr>
      <w:r>
        <w:rPr>
          <w:sz w:val="24"/>
          <w:lang w:val="ru-RU"/>
        </w:rPr>
        <w:t xml:space="preserve">         Военные реформы завершились введением военной повинности, что значительно повысило боевые и мобилизационные возможности армии.</w:t>
      </w:r>
    </w:p>
    <w:p w:rsidR="00A016FC" w:rsidRDefault="00F77893">
      <w:pPr>
        <w:rPr>
          <w:sz w:val="24"/>
          <w:lang w:val="ru-RU"/>
        </w:rPr>
      </w:pPr>
      <w:r>
        <w:rPr>
          <w:sz w:val="24"/>
          <w:lang w:val="ru-RU"/>
        </w:rPr>
        <w:t xml:space="preserve">         Военные реформы  проводились под руководствам Д.А. Милютина при непосредственной поддержке Александра 2. Большую роль в подготовке и осуществлении реформ  сыграли великий князь Константин Николаевич, ближайшие помощники Милютина: А. А. Баранов, Ф.Л. Гейден, Н.В. Исаков, Н. Н. Обручев, Э.И. Тотлебен.</w:t>
      </w:r>
    </w:p>
    <w:p w:rsidR="00A016FC" w:rsidRDefault="00F77893">
      <w:pPr>
        <w:rPr>
          <w:sz w:val="24"/>
          <w:lang w:val="ru-RU"/>
        </w:rPr>
      </w:pPr>
      <w:r>
        <w:rPr>
          <w:sz w:val="24"/>
          <w:lang w:val="ru-RU"/>
        </w:rPr>
        <w:t xml:space="preserve">         В результате реформ армия превратилась в массовую армию современного типа. Окрепла и повысилась ее боеспособность, что сыграло свою роль в русско-турецкой войне 1877 – 1878 гг. Некоторые мероприятия по реорганизации армии вышли за пределы военного ведомства. Они способствовали развитию отечественной железнодорожной сети, которая значительно подняла мобилизационную готовность страны. Льготы по длительности службы в армии явились также дополнительным стимулом для распространения народного образования. Вместе с тем «начатые реформы, - как отмечал сам Милютин, - остались недоконченными, они даже были парализованы, искажены последующими правительственными мерами…». В армии сохранялись многие крепостнические пережитки: протекционизм,  кастовость офицерского состава, бесправие солдат.                   </w:t>
      </w:r>
      <w:bookmarkStart w:id="0" w:name="_GoBack"/>
      <w:bookmarkEnd w:id="0"/>
    </w:p>
    <w:sectPr w:rsidR="00A016FC">
      <w:pgSz w:w="11907" w:h="16840" w:code="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06629"/>
    <w:multiLevelType w:val="singleLevel"/>
    <w:tmpl w:val="F1A28E70"/>
    <w:lvl w:ilvl="0">
      <w:start w:val="1"/>
      <w:numFmt w:val="decimal"/>
      <w:lvlText w:val="%1."/>
      <w:lvlJc w:val="left"/>
      <w:pPr>
        <w:tabs>
          <w:tab w:val="num" w:pos="2685"/>
        </w:tabs>
        <w:ind w:left="2685" w:hanging="360"/>
      </w:pPr>
      <w:rPr>
        <w:rFonts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893"/>
    <w:rsid w:val="001B751E"/>
    <w:rsid w:val="00A016FC"/>
    <w:rsid w:val="00F77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DE5DF0-E653-409C-9163-E1A64170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de-DE"/>
    </w:rPr>
  </w:style>
  <w:style w:type="paragraph" w:styleId="1">
    <w:name w:val="heading 1"/>
    <w:basedOn w:val="a"/>
    <w:next w:val="a"/>
    <w:qFormat/>
    <w:pPr>
      <w:keepNext/>
      <w:outlineLvl w:val="0"/>
    </w:pPr>
    <w:rPr>
      <w:b/>
      <w:sz w:val="24"/>
      <w:lang w:val="ru-RU"/>
    </w:rPr>
  </w:style>
  <w:style w:type="paragraph" w:styleId="2">
    <w:name w:val="heading 2"/>
    <w:basedOn w:val="a"/>
    <w:next w:val="a"/>
    <w:qFormat/>
    <w:pPr>
      <w:keepNext/>
      <w:outlineLvl w:val="1"/>
    </w:pPr>
    <w:rPr>
      <w:b/>
      <w:sz w:val="24"/>
      <w:u w:val="single"/>
      <w:lang w:val="ru-RU"/>
    </w:rPr>
  </w:style>
  <w:style w:type="paragraph" w:styleId="3">
    <w:name w:val="heading 3"/>
    <w:basedOn w:val="a"/>
    <w:next w:val="a"/>
    <w:qFormat/>
    <w:pPr>
      <w:keepNext/>
      <w:outlineLvl w:val="2"/>
    </w:pPr>
    <w:rPr>
      <w:sz w:val="36"/>
      <w:lang w:val="ru-RU"/>
    </w:rPr>
  </w:style>
  <w:style w:type="paragraph" w:styleId="4">
    <w:name w:val="heading 4"/>
    <w:basedOn w:val="a"/>
    <w:next w:val="a"/>
    <w:qFormat/>
    <w:pPr>
      <w:keepNext/>
      <w:ind w:left="2325"/>
      <w:outlineLvl w:val="3"/>
    </w:pPr>
    <w:rPr>
      <w:b/>
      <w:sz w:val="26"/>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1"/>
      <w:lang w:val="ru-RU"/>
    </w:rPr>
  </w:style>
  <w:style w:type="paragraph" w:styleId="20">
    <w:name w:val="Body Text 2"/>
    <w:basedOn w:val="a"/>
    <w:semiHidden/>
    <w:rPr>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7738</Words>
  <Characters>44111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Военные реформы</vt:lpstr>
    </vt:vector>
  </TitlesOfParts>
  <Company>Pre-Installed Company</Company>
  <LinksUpToDate>false</LinksUpToDate>
  <CharactersWithSpaces>51746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Военные реформы</dc:title>
  <dc:subject/>
  <dc:creator>Pre-Installed User</dc:creator>
  <cp:keywords/>
  <cp:lastModifiedBy>admin</cp:lastModifiedBy>
  <cp:revision>2</cp:revision>
  <cp:lastPrinted>2001-03-18T11:44:00Z</cp:lastPrinted>
  <dcterms:created xsi:type="dcterms:W3CDTF">2014-04-04T17:12:00Z</dcterms:created>
  <dcterms:modified xsi:type="dcterms:W3CDTF">2014-04-04T17:12:00Z</dcterms:modified>
</cp:coreProperties>
</file>