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F" w:rsidRPr="00B35AF9" w:rsidRDefault="00402B3F" w:rsidP="00402B3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  <w:bookmarkStart w:id="0" w:name="_Toc9131251"/>
      <w:bookmarkStart w:id="1" w:name="_Toc11260089"/>
    </w:p>
    <w:p w:rsidR="00402B3F" w:rsidRPr="00B35AF9" w:rsidRDefault="00402B3F" w:rsidP="00402B3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402B3F" w:rsidRPr="00B35AF9" w:rsidRDefault="00402B3F" w:rsidP="00402B3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402B3F" w:rsidRPr="00B35AF9" w:rsidRDefault="00402B3F" w:rsidP="00402B3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402B3F" w:rsidRPr="00B35AF9" w:rsidRDefault="00402B3F" w:rsidP="00402B3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402B3F" w:rsidRPr="00B35AF9" w:rsidRDefault="00402B3F" w:rsidP="00402B3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402B3F" w:rsidRPr="00B35AF9" w:rsidRDefault="00402B3F" w:rsidP="00402B3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402B3F" w:rsidRPr="00B35AF9" w:rsidRDefault="00402B3F" w:rsidP="00402B3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402B3F" w:rsidRPr="00B35AF9" w:rsidRDefault="00402B3F" w:rsidP="00402B3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402B3F" w:rsidRPr="00B35AF9" w:rsidRDefault="00402B3F" w:rsidP="00402B3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402B3F" w:rsidRPr="00B35AF9" w:rsidRDefault="00402B3F" w:rsidP="00402B3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402B3F" w:rsidRPr="00B35AF9" w:rsidRDefault="00402B3F" w:rsidP="00402B3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8929F2" w:rsidRPr="00B35AF9" w:rsidRDefault="008929F2" w:rsidP="00402B3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  <w:r w:rsidRPr="00B35AF9">
        <w:rPr>
          <w:b/>
          <w:bCs/>
          <w:noProof/>
          <w:color w:val="000000"/>
          <w:sz w:val="28"/>
          <w:szCs w:val="28"/>
        </w:rPr>
        <w:t>Волго-Вятский экономический район</w:t>
      </w:r>
      <w:bookmarkEnd w:id="0"/>
      <w:bookmarkEnd w:id="1"/>
    </w:p>
    <w:p w:rsidR="008929F2" w:rsidRPr="00B35AF9" w:rsidRDefault="00402B3F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br w:type="page"/>
      </w:r>
      <w:r w:rsidR="008929F2" w:rsidRPr="00B35AF9">
        <w:rPr>
          <w:noProof/>
          <w:color w:val="000000"/>
          <w:sz w:val="28"/>
          <w:szCs w:val="28"/>
        </w:rPr>
        <w:t>Состав Волго-Вятского экономического района: Нижегородская, Кировская области, Республика Марий Эл, Республика Мордовия и Чувашская Республика. Площадь: 265,4 тыс. км</w:t>
      </w:r>
      <w:r w:rsidR="008929F2" w:rsidRPr="00B35AF9">
        <w:rPr>
          <w:noProof/>
          <w:color w:val="000000"/>
          <w:sz w:val="28"/>
          <w:szCs w:val="28"/>
          <w:vertAlign w:val="superscript"/>
        </w:rPr>
        <w:t>2</w:t>
      </w:r>
      <w:r w:rsidR="008929F2" w:rsidRPr="00B35AF9">
        <w:rPr>
          <w:noProof/>
          <w:color w:val="000000"/>
          <w:sz w:val="28"/>
          <w:szCs w:val="28"/>
        </w:rPr>
        <w:t>. Население: 8,5 млн чел.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Волго-Вятский экономический район расположен в центральной части европейской территории России, в бассейнах рек Волги и Вятки.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Занимая немногим более 1% территории Российской Федерации, Волго-Вятский экономический район производит 5,1% промышленной и 6,4% товарной сельскохозяйственной продукции страны. В межрайонном территориальном разделении труда район выделяется продукцией отраслей рыночной специализации: машиностроения, химической и нефтехимической промышленности, лесной, деревообрабатывающей и целлюлозно-бумажной промышленности.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Среди многообразия факторов, влияющих на экономическое развитие региона, немаловажное значение имеет обеспеченность его минерально-сырьевыми ресурсами. По запасам полезных ископаемых и их многообразию Волго-Вятский экономический район значительно уступает большинству экономических районов России. Среди полезных ископаемых промышленное значение имеют ресурсы фосфоритов Вятско-Камского месторождения Кировской области. Балансовые запасы их превышают 2 млрд т, что составляет более 20% общероссийских запасов. Около 60% запасов фосфоритов относится к числу лучших. Неглубокое залегание пластов (от 3 до 30 м) позволяет вести разработку сырья открытым способом с низкой себестоимостью добычи. Однако поскольку рудник расположен в самой холодной, суровой и многоснежной части Кировской области, добыча руд носит сезонный характер.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Известен Волго-Вятский район и залежами торфа. Геологические запасы его оцениваются почти в 2,0 млрд (1,3% всех запасов России). Более половины всех запасов составляет торф с повышенной теплотворной способностью и использующийся в качестве топлива. Широкое применение находит торф в сельском хозяйстве. Большая часть запасов торфа приходится на Кировскую область. Имеются также запасы его в Нижегородской области и республике Марий Эл. Из топливных ресурсов район располагает также запасами горючих сланцев, разработка которых в настоящее время не ведется.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Район имеет достаточно крупные ресурсы сырья для производства строительных материалов: гипс, глины, доломиты, цементное сырье, стекольные пески, строительный камень. На долю Волго-Вятского района приходится свыше 9% запасов гипса России.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Важное значение для развития промышленности строительных материалов имеют значительные ресурсы цементного сырья. Запасы их сконцентрированы в республике Мордовия и Кировской области. Среди месторождений большими промышленными запасами мергельно-меловых пород выделяется Алексеевское (Республика Мордовия). К важнейшим природным богатствам района относят лесные, ресурсы с запасами древесины 1,3 млрд м</w:t>
      </w:r>
      <w:r w:rsidRPr="00B35AF9">
        <w:rPr>
          <w:noProof/>
          <w:color w:val="000000"/>
          <w:sz w:val="28"/>
          <w:szCs w:val="28"/>
          <w:vertAlign w:val="superscript"/>
        </w:rPr>
        <w:t>3</w:t>
      </w:r>
      <w:r w:rsidRPr="00B35AF9">
        <w:rPr>
          <w:noProof/>
          <w:color w:val="000000"/>
          <w:sz w:val="28"/>
          <w:szCs w:val="28"/>
        </w:rPr>
        <w:t>, что составляет около 2% всех запасов древесины Российской Федерации. Лес покрывает почти половину территории Волго-Вятского экономического района. 80% покрытой лесом площади занимает эксплуатационный лес. 4/5 запасов древесины приходится на Кировскую и север Нижегородской областей. В природном составе лесов преобладают хвойные породы: ель, сосна, пихта; из мелколиственных - береза, осина, ива, на юге района представлены липа и дуб. В процессе длительной эксплуатации лесосырьевые ресурсы района, особенно хвойных пород, значительно истощены и вывозка древесины из района сокращается. Важным резервом являются лиственные породы деревьев, пока еще слабо разрабатываемые в районе. Поэтому одной из главных задач является рационализация эксплуатации лесных богатств и развитие глубокой переработки древесины.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Волго-Вятский экономический район выделяется среди европейских экономических районов обеспеченностью водными ресурсами. Поверхностных водных источников достаточно для удовлетворения потребности хозяйства и населения. Главным источником является Волга с ее притоками. Немаловажное значение имеют запасы подземных вод, которыми богат район. Несмотря на высокую обеспеченность водными ресурсами в целом по району, условия водоснабжения в нем существенно отличаются даже в пределах небольшой территории. Недостаток воды ощущается в пунктах, расположенных в верховьях малых рек или на водоразделах. В последнее время возрастание водного дефицита обусловливается не только ограниченностью запасов поверхностных вод, но и их загрязнением, а также загрязнением подземных вод промышленными стоками и неочищенными стоками сельскохозяйственных объектов.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Почвенно-климатические условия Волго-Вятского района в целом благоприятны для развития сельского хозяйства. Территория района находится в зоне влажного климата с теплым летом и умеренно суровой зимой. Континентальность климата возрастает с юго-запада на северо-восток.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На водораздельных равнинах к северу от Волги преобладают дерново-подзолистые и подзолистые почвы, требующие внесения органических и минеральных удобрений для повышения их плодородия. К югу от Волги преобладают плодородные почвы - серые лесные, деградированные и выщелоченные черноземы. Это зона интенсивного сельскохозяйственного освоения, где выращивают зерновые культуры, коноплю, хмель. В поймах рек значительные территории занимают заливные луга, покрытые разнотравной растительностью и представляющие хорошую кормовую базу для животноводства.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Численность населения региона составляет 8,5 млн чел., или 5,7% численности населения Российской Федерации. За период экономических реформ численность населения региона сократилась на 36 тыс. человек, что объясняется отрицательными показателями естественного прироста и миграционными потоками в другие регионы страны. Средняя плотность населения 32,0 человек на 1 км</w:t>
      </w:r>
      <w:r w:rsidRPr="00B35AF9">
        <w:rPr>
          <w:noProof/>
          <w:color w:val="000000"/>
          <w:sz w:val="28"/>
          <w:szCs w:val="28"/>
          <w:vertAlign w:val="superscript"/>
        </w:rPr>
        <w:t>2</w:t>
      </w:r>
      <w:r w:rsidRPr="00B35AF9">
        <w:rPr>
          <w:noProof/>
          <w:color w:val="000000"/>
          <w:sz w:val="28"/>
          <w:szCs w:val="28"/>
        </w:rPr>
        <w:t xml:space="preserve"> и более чем в 4 раза превышает среднюю заселенность территории России. Однако территория заселена неравномерно. Так, плотность населения Чувашской Республики составляет 74,4 человек на 1 км</w:t>
      </w:r>
      <w:r w:rsidRPr="00B35AF9">
        <w:rPr>
          <w:noProof/>
          <w:color w:val="000000"/>
          <w:sz w:val="28"/>
          <w:szCs w:val="28"/>
          <w:vertAlign w:val="superscript"/>
        </w:rPr>
        <w:t>2</w:t>
      </w:r>
      <w:r w:rsidRPr="00B35AF9">
        <w:rPr>
          <w:noProof/>
          <w:color w:val="000000"/>
          <w:sz w:val="28"/>
          <w:szCs w:val="28"/>
        </w:rPr>
        <w:t>, а в Кировской области - 13,5 человек на 1 км</w:t>
      </w:r>
      <w:r w:rsidRPr="00B35AF9">
        <w:rPr>
          <w:noProof/>
          <w:color w:val="000000"/>
          <w:sz w:val="28"/>
          <w:szCs w:val="28"/>
          <w:vertAlign w:val="superscript"/>
        </w:rPr>
        <w:t>2</w:t>
      </w:r>
      <w:r w:rsidRPr="00B35AF9">
        <w:rPr>
          <w:noProof/>
          <w:color w:val="000000"/>
          <w:sz w:val="28"/>
          <w:szCs w:val="28"/>
        </w:rPr>
        <w:t>. Индустриализация региона и высокий отток населения из сельской местности способствовали урбанизации населения. 70,1% населения региона проживает в городах. Наиболее высокий уровень городского населения в Нижегородской (77,9%) и Кировской (70,4%) областях. Менее урбанизированы республики Мордовия, Чувашия, Марий Эл, в них на долю городского населения приходится 58,8, 60,6 и 62,6% соответственно. Основная часть городского населения проживает в 8 городах региона. Крупнейшую городскую агломерацию страны представляет Нижегородская, включающая Нижний Новгород и города спутники, примыкающие к нему: Дзержинск, Бор, Кстово и другие, а также тяготеющие к нему поселки городского типа. Тенденция концентрации населения в немногочисленных точках региона при обезлюдении основной территории получила здесь широкое распространение. Воспроизводство населения в регионе в последние годы осуществлялось замедленными темпами. Многие показатели демографической ситуации (половозрастной состав, брачность, рождаемость, смертность, естественный прирост) свидетельствуют об отрицательных тенденциях в развитии демографических процессов. Отток населения из сельской местности, особенно молодежи, крайне осложнил демографическую ситуацию на селе.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Население региона многонационально. Большую часть его представляют русские, из других национальностей преобладают чуваши, мордва, марийцы и татары.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К числу важнейших предпосылок развития и размещения производительных сил относится обеспеченность региона трудовыми ресурсами. В течение длительного времени регион относился к районам, имеющим избыток трудовых ресурсов, и служил источником для пополнения трудовыми ресурсами других регионов страны. Однако отнесение Волго-Вятского региона к трудоизбыточным в настоящее время следует пересмотреть. Трудоспособное население составляет 4,7 млн чел., из них в общественном производстве занято 86,1%, в том числе в материальном производстве занято 65,7%, в непроизводственной сфере - 20,4%. В связи с развитием рыночных отношений, банкротством нерентабельных предприятий, сокращением рабочих мест, возрастает удельный вес безработных, особенно в малых и средних городах с моноотраслевой структурой хозяйства. В связи с этим необходимо в этих городах широкое развитие непроизводственной сферы, что способствовало бы дополнительному привлечению рабочей силы и смягчению уровня безработицы в регионе.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Удобное географическое положение, устойчивые транспортные связи, наличие строительных площадок, пригодных для размещения новых промышленных объектов, высококвалифицированных кадров, создают благоприятные предпосылки для наращивания экономического потенциала региона. Однако слабые минерально-сырьевая и топливная базы оказывают сдерживающее влияние на развитие и размещение материало-, топливо- и энергоемких производств.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Волго-Вятский регион представляет крупный индустриальный комплекс с развитой многоотраслевой промышленностью. Отраслями рыночной специализации промышленности являются машиностроение и металлообработка, химическая и нефтехимическая промышленность, деревообрабатывающая, целлюлозно-бумажная и лесная промышленность.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В структуре промышленного производства региона на долю отраслей группы А (производство средств производства) приходится 75,5%, а на долю продукции отраслей, производящих предметы потребления - группы "Б" приходится 25,5%, что отражает структуру промышленного производства России.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Кризис последних лет, охвативший всю экономику страны, негативно отразился и на состоянии экономики Волго-Вятского региона: снизились объемы промышленного производства, показатели жизненного уровня населения, нарушились хозяйственные связи.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На долю ведущих отраслей хозяйства района приходится свыше 60% объема промышленного производства товарной продукции региона.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Главную роль играют машиностроение и металлообработка. Их удельный вес в структуре промышленного производства составляет 39,8%. В регионе производятся автомобили, суда, станки, двигатели, приборы, электротехническое и электронное оборудования. Среди отраслей машиностроения рыночной специализации выделяется транспортное машиностроение, развитию которого способствовали наличие квалифицированных кадров и научно-производственной базы. Здесь возник крупнейший комплекс автомобилестроения. Среди предприятий автомобилестроения выделяется акционерное общество "АвтоГаз", головное предприятие которого в Нижнем Новгороде выпускает легковые и грузовые автомобили, а также предприятия-смежники в малых и средних городах региона: моторный завод - в Заволжье, завод тормозных узлов - в Канаше, шинный завод - в Кирове, заводы автофургонов - в Шумерле, автосамосвалов - в Саранске, в Павловске выпускают автобусы для сельской местности.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Одной из старейших отраслей специализации Волго-Вятского региона является судостроение, представленное ведущим предприятием страны АО "Красное Сормово" в Нижнем Новгороде, выпускающее суда на подводных крыльях современные пассажирские теплоходы, речные ледоколы, морские железнодорожные паромы. Судостроение представлено также в городах Нижегородской области Навашино и Городец.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Большое развитие в регионе получила и отрасль рыночной специализации - электротехническая промышленность. Крупные предприятия этой отрасли возникли в столицах республик. Так, саранский завод "Электровыпрямитель" является головным заводом объединения "Светотехника" и выпускает значительную часть электроламп и выпрямителей, производимых в России, в Саранске (Республика Мордовия) также расположено предприятие по производству кабельных изделий, в Чебоксарах (Чувашская Республика) - электроаппаратный завод.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Межрегиональное значение имеют станкостроение и инструментальное производство, получившие развитие во всех крупных городах региона. Более 1/2 фрезерных станков, производимых в России, выпускает Нижегородский завод; крупнейшим предприятием по производству деревообрабатывающих станков является "Красный инструментальщик" (г. Киров). Среди предприятий отрасли следует отметить завод по производству оборудования для химической промышленности (Дзержинск) и пищевой промышленности (Нижний Новгород, Волжск). Среди предприятий машиностроения выделяется Чебоксарский тракторный завод. Развитие тракторостроения способствует дальнейшему углублению рыночной специализации района на производстве продукции машиностроения.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Следует отметить, что машиностроение ориентируется на привозной металл. Проблема обеспечения металлом решается за счет поставок его из Казахстана, Западной Сибири и Урала.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Среди отраслей рыночной специализации региона выделяется высокоразвитая химическая и нефтехимическая промышленность. В структуре производства товарной продукции региона на ее долю приходится около 9%. Развитие отрасли опирается на использование как местного, так и привозного сырья. Предприятия химической промышленности выпускают широкий ассортимент продукции, в том числе аммиак, каустическую соду, синтетические смолы, пластмассы. Сырье для развития химической промышленности поступает с Нижегородского и Кстовского нефтеперерабатывающих заводов. Среди центров химической промышленности выделяется г. Дзержинск, где сформировался крупнейший химический комплекс по выпуску полимерных материалов. Большое развитие получила лесохимия, продукция отрасли нашла широкое применение в хозяйстве и быту. В Кирове, Саранске, Чебоксарах получила развитие шинная и резинотехническая промышленность, имеющая тесную связь с автомобилестроением района. Собственные месторождения фосфоритов пока используются только для производства фосфоритной муки. Однако в перспективе здесь возможно создание предприятий по производству сложных минеральных удобрений.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Одной из важнейших отраслей рыночной специализации является лесная, ориентирующаяся на местную сырьевую базу. В структуре производства товарной продукции промышленности района на нее приходится 5,1%. Она уступает машиностроению и химической промышленности по объему, но имеет большое значение не только для данного, но и прилегающих регионов, особенно Поволжья, не располагающего промышленными запасами древесины. Наибольшее развитие в регионе получила заготовка древесины. Однако чрезмерные вырубки леса привели к сокращению его запасов, а следовательно, и к уменьшению объемов заготовок. Основные заготовки леса ведутся в Кировской и Нижегородской областях. Предприятия по первичной переработке древесины тяготеют к районам лесозаготовки, а глубокая переработка древесины с утилизацией отходов организована на лесоперерабатывающих комбинатах Кирова, Йошкар-Олы, Нововятска. Достаточно высокое развитие в регионе получила целлюлозно-бумажная промышленность. По производству бумаги Волго-Вятский регион занимает 3-е место в России, уступая Северному и Уральскому. Крупнейшим предприятием отрасли является Балахнинский целлюлозно-бумажный комбинат, использующий древесину не только хвойных пород, но и лиственных. ЦБК размещены также в Волжске и Правдинске.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Отсутствие собственной топливно-энергетической базы поставило в сильную зависимость развитие топливно-энергетического комплекса региона от обеспеченности энергоносителями из других регионов России. В топливно-энергетическом балансе региона велика доля дорогостоящих углей, поступающих из Печоры и Кузбасса. Изменения в структуре топливно-энергетического баланса были связаны с вводом в эксплуатацию Нижегородского нефтеперерабатывающего завода и поступлением газа из Уренгоя. Это позволило сократить использование твердых видов топлива. Основная часть электроэнергии в регионе вырабатывается тепловыми электростанциями небольшой мощности. Гидроэнергетика представлена двумя электростанциями: Чебоксарской (1430 тыс. кВт) и Нижегородской (520 тыс. кВт). Энергетический дефицит покрывается поступлением электроэнергии из Объединенной энергетической системы европейской части страны.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К отраслям, дополняющим промышленный комплекс региона, относят и черную металлургию, которая частично обеспечивает потребности машиностроительных предприятий региона в металле. Металлургический комплекс представлен передельными заводами в Выксе, Кулебаках, Омутнинске, Нижнем Новгороде и малой металлургией крупных машиностроительных предприятий, например, АО "Красное Сормово" и др: Основная часть металла поступает с Урала, из Западной Сибири и Украины.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Регион имеет развитую базу строительного комплекса. Предприятия по производству строительных материалов размещены главным образом в Нижегородской области и Республике Мордовия. Из местных сырьевых ресурсов наиболее широко используются стекольные пески. Борский стекольный завод специализируется на производстве дефицитного стекла для автомобилей и оконного стекла. Потребность строительства в ряде строительных материалов за счет местного производства покрывается не полностью. Особенно остро ощущается дефицит прогрессивных строительных материалов и конструкций - легких бетонов, асбоцементных панелей, деревянных клееных, а также стальных конструкций.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Агропромышленный комплекс Волго-Вятского региона располагает значительным потенциалом. Занимая 4,6% сельскохозяйственных угодий, регион производит 6% валовой продукции сельского хозяйства России. Регион специализируется на молочно-мясном животноводстве, картофеле-зерновом растениеводстве, льноводстве.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В связи с переходом экономики к рыночным отношениям, происходят изменения и в сельскохозяйственном производстве. Получают развитие новые формы хозяйствования на селе: арендные условия хозяйствования, развитие фермерского движения. Созданию фермерских хозяйств способствовало принятию законов о земле и землепользовании в Российской Федерации. Наибольшее развитие фермерское хозяйство получило в Нижегородской области. Вклад фермерских хозяйств в производстве товарной продукции сельского хозяйства пока невелик и составляет немногим более 1% от валовой продукции сельского хозяйства региона. Однако продуктивность скота и урожайность сельскохозяйственных культур в них значительно превышает производительность в общественном секторе.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Сельскохозяйственные угодья региона занимают 40% общей площади. На долю пашни приходится 75% сельхозугодий и 25% занимают луга и пастбища. Наибольшее развитие сельское хозяйство получило в Правобережной части региона, где площади пашни в два раза превышают пахотные земли Заволжья. В структуре посевных площадей Волго-Вятского региона доля зерновых культур занимает почти 55%, что в значительной степени определяет характер всего сельскохозяйственного производства. Наибольший зерновой клин приходится на Кировскую область - больше половины и Республике Мордовия - почти 3/5 всей их посевной площади. Среди продовольственных культур преобладают озимая и яровая пшеница, рожь. Фуражные культуры представлены ячменем и овсом. В перспективе предполагается усиление специализации региона на производстве более продуктивных фуражных зерновых культур, таких, как озимая рожь, ячмень, овес, наиболее приспособленных к климатическим условиям региона. Широкое развитие получило картофелеводство. Производство картофеля в регионе отличается низкой себестоимостью, невысокими затратами труда, что позволяет расширить возделывание данной культуры в регионе.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Из технических культур главной является лен-долгунец. Вместе с тем в последние десятилетия отмечаются сокращения посевных площадей под этой культурой, что вызвано низкой урожайностью и высокими затратами труда. Для производства льна необходима специализированная техника, применение интенсивных технологий.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Важное значение в регионе имеет животноводство, которое широко представлено во всех административно-территориальных единицах региона.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Агропромышленный комплекс Волго-Вятского региона располагает сетью перерабатывающих предприятий. Существенное расширение сырьевой базы перерабатывающих предприятий было связано как с ростом производства сырья, так и с увеличением доли закупок в общем объеме производства. Однако предприятия перерабатывающих отраслей АПК региона имеют высокую степень изношенности основных промышленно-производственных фондов, слабую техническую оснащенность. Подавляющая часть предприятий построена до 1975 года, а свыше трети из них - в довоенный период.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Легкая промышленность региона опирается на местную сырьевую базу. Кожевенное производство сложилось в Нижегородской области (Богородск), меховое и овчинно-шубное - в Кировской (Слободское). Предприятия по производству пеньки, шпагата размещены в Нижегородской области (Горбатов) и Мордовии (Саранск), льняных тканей - в Нижнем Новгороде. Используя привозной хлопок, развивается хлопчатобумажная промышленность в Чувашии. Особое место занимают изделия декоративно-прикладного искусства из дерева - Хохломская, Городецкая роспись (Нижегородская область), глины - Дымковская игрушка (Киров).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Развитие перерабатывающих отраслей АПК требует крупных инвестиций на реконструкцию и техническое перевооружение.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Характерные процессы замедления развития экономики страны за последние 20 лет отразились и на хозяйственной деятельности региона. Экономический кризис 1990 -х годов, определил существенный спад производства во всех отраслях и сферах Волго-Вятского региона.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Транспорт и экономические связи. Волго-Вятский регион располагает всеми видами транспорта - железнодорожным, речным, автомобильным, трубопроводным и воздушным. Наибольшее значение имеет железнодорожный транспорт, на долю которого приходится свыше 2/3 всех межрайонных перевозок. Бедность Волго-Вятского региона минерально-сырьевыми и топливными ресурсами определяет особенности транспортно-экономических связей. В структуре грузоперевозок значительный удельный вес занимает топливо, особенно уголь, а также черные металлы и сырье для химической промышленности. На внутрирегиональные связи приходится около 20% всех грузов перевозимых железнодорожным транспортом. За пределы региона вывозятся: древесина, нефтепродукты, разнообразная продукция машиностроения, цемент. Во внутрирегиональных перевозках преобладают древесина, строительные материалы. Система широтных железнодорожных магистралей, представленная в регионе, обеспечивает интенсивно растущий транспортно-экономический обмен между восточными и западными регионами России. Наиболее тесные связи Волго-Вятский регион имеет с Центральным, Поволжским, Уральским регионами России.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Географическое положение Волго-Вятского региона на Волжской магистрали с ее разветвленными судоходными притоками (Ока, Вятка и др.) создает благоприятные условия для развития речного транспорта и тесного его взаимодействия с железнодорожным. Нижегородский воднотранспортный узел является по речному грузообороту крупнейшим в России. С реки на железную дорогу ведется перегрузка угля, соли, металла, хлебных грузов, цемента, строительных материалов, поступающих из Поволжского, Северо-Кавказского, Центрального и других регионов европейской части. С железной дороги на водную магистраль идет перевалка леса, лесопродуктов, разнообразных химических грузов, металлический лом, различные виды машин и оборудования.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Во внутренних грузоперевозках региона широко используется автомобильный транспорт. Однако недостаточная протяженность автомобильных дорог с твердым покрытием, особенно в сельской местности, сдерживает развитие внутрирегиональных перевозок.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Все большее место в грузообороте региона занимает трубопроводный транспорт. По территории региона проходят три нефтепровода, проложенные от Альметьевска (Татарстан) до Нижнего Новгорода, по которым поступает не только Поволжская, но и Сибирская нефть. Проложенная сеть газопроводов позволяет транспортировать природный газ из Западной Сибири и Поволжья.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Преобладание продукции отраслей обрабатывающей промышленности определило превышение ввоза продукции над вывозом.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Волго-Вятский регион имеет недостаточно развитую внешнеэкономическую деятельность. Главным экспортером региона выступает Нижегородская область, на долю которой приходится 58% всех экспортных поставок региона. Активному выходу региона на международные рынки препятствуют такие факторы, как невысокий уровень научно-технического развития производства, несовершенство форм и методов включения хозяйства региона во внешнеэкономические связи. Почти половина экспортных поставок региона приходится на машиностроение, что соответствует структуре его промышленного производства. Вместе с тем выпускаемая продукция машиностроительных предприятий региона в большинстве случаев имеет невысокое качество и не отвечает высоким требованиям мировых стандартов. В настоящее время создается новый механизм участия республик, краев и областей в международном разделении труда, более полно учитывающий местные особенности и интересы в увеличении экспорта и рассчитанный на широкое использование местных ресурсов во внешнеторговом обороте России. Проведение экономических реформ и формирование рыночных отношений, предоставление большей самостоятельности областям и республикам требуют учета региональной специфики во всех направлениях экономического и социального развития регионов.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Одной из главных задач регионального развития являются изменение промышленной структуры, особенно в Нижегородской области с высокой концентрацией предприятий оборонного комплекса; реконструкция предприятий тяжелой индустрии путем конверсии оборонных и гражданских отраслей.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Необоснованно низкий уровень в отраслевой структуре легкой и пищевой промышленности региона требует изменений в инвестиционной политике, т.е. увеличения капиталовложений на развитие этих отраслей, что могло бы обеспечить потребности населения в необходимых товарах народного потребления и продуктах питания.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С развитием рыночных отношений в АПК шире используются новые формы хозяйствования: появляется больше фермерских хозяйств, внедряются арендные формы, развитие получают личные подсобные хозяйства. Усиливается специализация региона на более продуктивных зерновых культурах, активнее проводится приватизация перерабатывающих предприятий района и восстанавливаются нарушенные хозяйственные связи.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Необходима модернизация инфраструктурных объектов, современное состояние которых не обеспечивает в должной степени развитие рыночных структур в районе.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Стимулирование развития экспортных и импортзаменяющих производств позволит усилить внешние и внутренние экономические связи Волго-Вятского района.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Регион располагает большими возможностями для создания технополисов как региональных центров внедрения достижения отечественной и мировой науки.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Характерной особенностью территориальной организации хозяйства Волго-Вятского экономического района является значительная неравномерность в размещении производительных сил. Ядром экономического развития региона выступает Нижегородская область. Ее производственный профиль определяют автостроение, судостроение, станкостроение, дизелестроение и связанные с ними предприятия других отраслей промышленности. Однако отмечается снижение удельного веса области в хозяйственном комплексе Волго-Вятского региона. Это связано с тем, что высокие темпы промышленного развития отмечались в республиках региона. Так, в Чувашской Республике опережающими темпами развивались отрасли квалифицированного машиностроения - электротехника и приборостроение; в Республике Мордовия - светотехника, цементное и резинотехническое производство; в Республике Марий Эл - приборостроение и радиоэлектроника.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Кировская область по объемам промышленного производства занимает второе место в районе. На ее долю приходится 18% объемов промышленного производства Волго-Вятского района. Основными отраслями специализации в области являются машиностроение, в том числе электронное, производство бытовой техники, станков, лесная, деревообрабатывающая и целлюлозно-бумажная, химическая и пищевая.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В экономике Республики Марий Эл преобладает промышленность. В структуре промышленного производства на долю машиностроения приходится свыше 1/4 объемов промышленного производства республики. В машиностроении наибольший удельный вес имеют сложные и наукоемкие отрасли, такие, как радиоэлектроника и приборостроение. В республике производится 61% всего отечественного торгово-холодильного оборудования. На долю лесной, деревообрабатывающей и целлюлозно-бумажной промышленности приходится 13%.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Республика Мордовия относится к индустриально-аграрным. В ней наряду с промышленностью высокий уровень развития имеет и агропромышленный комплекс. Ведущей отраслью промышленности в республике является машиностроение, на долю которого приходится свыше 50% объемов производимой продукции промышленности республики. Среди отраслей машиностроения выделяются приборостроение, светотехника, производство полупроводников. Велика доля пищевой промышленности - почти 1/5 всей промышленной продукции республики.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В Чувашской Республике в структуре производства промышленной продукции на долю машиностроения приходится свыше 1/3 объемов промышленного производства. Здесь производятся ткацкие станки и электропогрузчики, бульдозеры. Среди машиностроительных предприятий Республики выделяется АО "Промтрактор" - единственное в России и Европе предприятие по производству мощных тракторов многопрофильного использования, применяемых в угледобывающей, золотодобывающей промышленности и газовой отрасли. В структуре промышленного комплекса выделяются также легкая, пищевая и химическая отрасли.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Следует отметить, что основное промышленное производство сконцентрировано в республиках в столичных городах, при слабом развитии малых и средних городов Волго-Вятского района.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На территории Волго-Вятского региона в последние годы получили развитие промышленные узлы. Так, Саранско-Рузаевский промышленный узел сформировался в Республике Мордовия на базе развития светотехники, приборостроения и других отраслей машиностроения. Формированию Чебоксарского промышленного узла в Чувашской Республике способствовало строительство Чебоксарской ГЭС, тракторного завода и химического комбината с сопутствующими производствами. Волжский промышленный узел в Республике Марий Эл возник на базе развития деревообработки и различных видов машиностроения.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t>Несмотря на значительное промышленное развитие республик Волго-Вятского региона за последний период, все еще сохраняется разрыв в уровнях экономического и социального развития национальных образований и Нижегородской, и Кировской областей. Недостаточно, кроме Нижегородской области, в регионе идут процессы становления рыночных структур, а следовательно, и переход к рыночной экономике. Положительным моментом являются расширение экспортно-импортных операций в регионе и привлечение иностранных инвестиций. Так, сотрудничество Чувашской Республики с Германией способствовало строительству нового завода по выпуску автомобильных ремней безопасности в г. Алатыре. Такое производство является единственным не только в России, но и странах СНГ и позволяет устранить зависимость российских автомобилестроителей от импортных поставок. Иностранные инвестиции стимулировали развитие Чебоксарского завода строительных материалов (АО "САНТЭК"). Такое сотрудничество способствует подъему экономического развития не только отдельно взятой республики, но и региона.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 w:rsidRPr="00B35AF9">
        <w:rPr>
          <w:noProof/>
          <w:color w:val="000000"/>
          <w:sz w:val="28"/>
          <w:szCs w:val="28"/>
        </w:rPr>
        <w:br w:type="page"/>
      </w:r>
      <w:r w:rsidR="001F3CD0" w:rsidRPr="00B35AF9">
        <w:rPr>
          <w:b/>
          <w:bCs/>
          <w:noProof/>
          <w:color w:val="000000"/>
          <w:sz w:val="28"/>
          <w:szCs w:val="28"/>
        </w:rPr>
        <w:t>Список использованных источников</w:t>
      </w:r>
    </w:p>
    <w:p w:rsidR="008929F2" w:rsidRPr="00B35AF9" w:rsidRDefault="008929F2" w:rsidP="00402B3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8929F2" w:rsidRPr="00B35AF9" w:rsidRDefault="008929F2" w:rsidP="001F3CD0">
      <w:pPr>
        <w:numPr>
          <w:ilvl w:val="0"/>
          <w:numId w:val="2"/>
        </w:numPr>
        <w:tabs>
          <w:tab w:val="clear" w:pos="1134"/>
          <w:tab w:val="num" w:pos="-2640"/>
          <w:tab w:val="left" w:pos="480"/>
        </w:tabs>
        <w:spacing w:line="360" w:lineRule="auto"/>
        <w:ind w:firstLine="0"/>
        <w:jc w:val="both"/>
        <w:rPr>
          <w:rFonts w:eastAsia="Helvetica-Oblique"/>
          <w:noProof/>
          <w:color w:val="000000"/>
          <w:sz w:val="28"/>
          <w:szCs w:val="28"/>
        </w:rPr>
      </w:pPr>
      <w:r w:rsidRPr="00B35AF9">
        <w:rPr>
          <w:rFonts w:eastAsia="Helvetica-Oblique"/>
          <w:noProof/>
          <w:color w:val="000000"/>
          <w:sz w:val="28"/>
          <w:szCs w:val="28"/>
        </w:rPr>
        <w:t>Гранберг А.Г. Основы региональной экономики: Учебник для вузов. М.: ГУ ВШЭ, 2000.</w:t>
      </w:r>
    </w:p>
    <w:p w:rsidR="008929F2" w:rsidRPr="00B35AF9" w:rsidRDefault="008929F2" w:rsidP="001F3CD0">
      <w:pPr>
        <w:numPr>
          <w:ilvl w:val="0"/>
          <w:numId w:val="2"/>
        </w:numPr>
        <w:tabs>
          <w:tab w:val="clear" w:pos="1134"/>
          <w:tab w:val="num" w:pos="-2640"/>
          <w:tab w:val="left" w:pos="480"/>
        </w:tabs>
        <w:spacing w:line="360" w:lineRule="auto"/>
        <w:ind w:firstLine="0"/>
        <w:jc w:val="both"/>
        <w:rPr>
          <w:rFonts w:eastAsia="Helvetica-Oblique"/>
          <w:noProof/>
          <w:color w:val="000000"/>
          <w:sz w:val="28"/>
          <w:szCs w:val="28"/>
        </w:rPr>
      </w:pPr>
      <w:r w:rsidRPr="00B35AF9">
        <w:rPr>
          <w:rFonts w:eastAsia="Helvetica-Oblique"/>
          <w:noProof/>
          <w:color w:val="000000"/>
          <w:sz w:val="28"/>
          <w:szCs w:val="28"/>
        </w:rPr>
        <w:t>Лексин В.Н. Швецов А.Н. Государство и регионы: теория и практика государственного регулирования территориального развития. М.: УРСС, 1997.</w:t>
      </w:r>
    </w:p>
    <w:p w:rsidR="008929F2" w:rsidRPr="00B35AF9" w:rsidRDefault="008929F2" w:rsidP="001F3CD0">
      <w:pPr>
        <w:numPr>
          <w:ilvl w:val="0"/>
          <w:numId w:val="2"/>
        </w:numPr>
        <w:tabs>
          <w:tab w:val="clear" w:pos="1134"/>
          <w:tab w:val="num" w:pos="-2640"/>
          <w:tab w:val="left" w:pos="480"/>
        </w:tabs>
        <w:spacing w:line="360" w:lineRule="auto"/>
        <w:ind w:firstLine="0"/>
        <w:jc w:val="both"/>
        <w:rPr>
          <w:rFonts w:eastAsia="Helvetica-Oblique"/>
          <w:noProof/>
          <w:color w:val="000000"/>
          <w:sz w:val="28"/>
          <w:szCs w:val="28"/>
        </w:rPr>
      </w:pPr>
      <w:r w:rsidRPr="00B35AF9">
        <w:rPr>
          <w:rFonts w:eastAsia="Helvetica-Oblique"/>
          <w:noProof/>
          <w:color w:val="000000"/>
          <w:sz w:val="28"/>
          <w:szCs w:val="28"/>
        </w:rPr>
        <w:t>Орешин В.П., Потапов Л.В. Управление региональной экономикой. М.: ТЕИС, 2003.</w:t>
      </w:r>
    </w:p>
    <w:p w:rsidR="008929F2" w:rsidRPr="00B35AF9" w:rsidRDefault="008929F2" w:rsidP="001F3CD0">
      <w:pPr>
        <w:numPr>
          <w:ilvl w:val="0"/>
          <w:numId w:val="2"/>
        </w:numPr>
        <w:tabs>
          <w:tab w:val="clear" w:pos="1134"/>
          <w:tab w:val="num" w:pos="-2640"/>
          <w:tab w:val="left" w:pos="480"/>
        </w:tabs>
        <w:spacing w:line="360" w:lineRule="auto"/>
        <w:ind w:firstLine="0"/>
        <w:jc w:val="both"/>
        <w:rPr>
          <w:rFonts w:eastAsia="Helvetica-Oblique"/>
          <w:noProof/>
          <w:color w:val="000000"/>
          <w:sz w:val="28"/>
          <w:szCs w:val="28"/>
        </w:rPr>
      </w:pPr>
      <w:r w:rsidRPr="00B35AF9">
        <w:rPr>
          <w:rFonts w:eastAsia="Helvetica-Oblique"/>
          <w:noProof/>
          <w:color w:val="000000"/>
          <w:sz w:val="28"/>
          <w:szCs w:val="28"/>
        </w:rPr>
        <w:t>Региональная экономика / Под ред. Т.Г. Морозовой. М.: ЮНИТИ, 1998.</w:t>
      </w:r>
    </w:p>
    <w:p w:rsidR="008929F2" w:rsidRPr="00B35AF9" w:rsidRDefault="008929F2" w:rsidP="001F3CD0">
      <w:pPr>
        <w:numPr>
          <w:ilvl w:val="0"/>
          <w:numId w:val="2"/>
        </w:numPr>
        <w:tabs>
          <w:tab w:val="clear" w:pos="1134"/>
          <w:tab w:val="num" w:pos="-2640"/>
          <w:tab w:val="left" w:pos="480"/>
        </w:tabs>
        <w:spacing w:line="360" w:lineRule="auto"/>
        <w:ind w:firstLine="0"/>
        <w:jc w:val="both"/>
        <w:rPr>
          <w:rFonts w:eastAsia="Times-Roman"/>
          <w:noProof/>
          <w:color w:val="000000"/>
          <w:sz w:val="28"/>
          <w:szCs w:val="28"/>
        </w:rPr>
      </w:pPr>
      <w:r w:rsidRPr="00B35AF9">
        <w:rPr>
          <w:rFonts w:eastAsia="Helvetica-Oblique"/>
          <w:noProof/>
          <w:color w:val="000000"/>
          <w:sz w:val="28"/>
          <w:szCs w:val="28"/>
        </w:rPr>
        <w:t>Проблемы территориального развития. Словарь-справочник. Составители А.П. Сысоев и И.В. Усов. М.: ТЕИС, 2003.</w:t>
      </w:r>
    </w:p>
    <w:p w:rsidR="008929F2" w:rsidRPr="00B35AF9" w:rsidRDefault="008929F2" w:rsidP="001F3CD0">
      <w:pPr>
        <w:numPr>
          <w:ilvl w:val="0"/>
          <w:numId w:val="2"/>
        </w:numPr>
        <w:tabs>
          <w:tab w:val="clear" w:pos="1134"/>
          <w:tab w:val="num" w:pos="-2640"/>
          <w:tab w:val="left" w:pos="480"/>
        </w:tabs>
        <w:spacing w:line="360" w:lineRule="auto"/>
        <w:ind w:firstLine="0"/>
        <w:jc w:val="both"/>
        <w:rPr>
          <w:rFonts w:eastAsia="Times-Roman"/>
          <w:noProof/>
          <w:color w:val="000000"/>
          <w:sz w:val="28"/>
          <w:szCs w:val="28"/>
        </w:rPr>
      </w:pPr>
      <w:r w:rsidRPr="00B35AF9">
        <w:rPr>
          <w:rFonts w:eastAsia="Times-Bold"/>
          <w:noProof/>
          <w:color w:val="000000"/>
          <w:sz w:val="28"/>
          <w:szCs w:val="28"/>
        </w:rPr>
        <w:t xml:space="preserve">Региональная экономика: </w:t>
      </w:r>
      <w:r w:rsidRPr="00B35AF9">
        <w:rPr>
          <w:rFonts w:eastAsia="Times-Roman"/>
          <w:noProof/>
          <w:color w:val="000000"/>
          <w:sz w:val="28"/>
          <w:szCs w:val="28"/>
        </w:rPr>
        <w:t>Учебник / Под ред. В.И. Видяпина и Р</w:t>
      </w:r>
      <w:r w:rsidRPr="00B35AF9">
        <w:rPr>
          <w:rFonts w:eastAsia="Times-Roman"/>
          <w:noProof/>
          <w:color w:val="000000"/>
          <w:sz w:val="28"/>
          <w:szCs w:val="28"/>
          <w:vertAlign w:val="superscript"/>
        </w:rPr>
        <w:t>3</w:t>
      </w:r>
      <w:r w:rsidRPr="00B35AF9">
        <w:rPr>
          <w:rFonts w:eastAsia="Times-Roman"/>
          <w:noProof/>
          <w:color w:val="000000"/>
          <w:sz w:val="28"/>
          <w:szCs w:val="28"/>
        </w:rPr>
        <w:t>1 М.В. Степанова. - М.: ИНФРА-М, 2007.-666 с.</w:t>
      </w:r>
    </w:p>
    <w:p w:rsidR="008929F2" w:rsidRPr="00B35AF9" w:rsidRDefault="008929F2" w:rsidP="001F3CD0">
      <w:pPr>
        <w:numPr>
          <w:ilvl w:val="0"/>
          <w:numId w:val="2"/>
        </w:numPr>
        <w:tabs>
          <w:tab w:val="clear" w:pos="1134"/>
          <w:tab w:val="num" w:pos="-2640"/>
          <w:tab w:val="left" w:pos="480"/>
        </w:tabs>
        <w:spacing w:line="360" w:lineRule="auto"/>
        <w:ind w:firstLine="0"/>
        <w:jc w:val="both"/>
        <w:rPr>
          <w:rFonts w:eastAsia="Times-Roman"/>
          <w:noProof/>
          <w:color w:val="000000"/>
          <w:sz w:val="28"/>
          <w:szCs w:val="28"/>
        </w:rPr>
      </w:pPr>
      <w:r w:rsidRPr="00B35AF9">
        <w:rPr>
          <w:rFonts w:eastAsia="Times-Bold"/>
          <w:noProof/>
          <w:color w:val="000000"/>
          <w:sz w:val="28"/>
          <w:szCs w:val="28"/>
        </w:rPr>
        <w:t xml:space="preserve">Фетисов Г.Г., Орешин В.П. Региональная экономика и управление: </w:t>
      </w:r>
      <w:r w:rsidRPr="00B35AF9">
        <w:rPr>
          <w:rFonts w:eastAsia="Times-Roman"/>
          <w:noProof/>
          <w:color w:val="000000"/>
          <w:sz w:val="28"/>
          <w:szCs w:val="28"/>
        </w:rPr>
        <w:t xml:space="preserve">Учебник. — </w:t>
      </w:r>
      <w:r w:rsidRPr="00B35AF9">
        <w:rPr>
          <w:rFonts w:eastAsia="Times-Bold"/>
          <w:noProof/>
          <w:color w:val="000000"/>
          <w:sz w:val="28"/>
          <w:szCs w:val="28"/>
        </w:rPr>
        <w:t xml:space="preserve">М.: ИНФРА-М, </w:t>
      </w:r>
      <w:r w:rsidRPr="00B35AF9">
        <w:rPr>
          <w:rFonts w:eastAsia="Times-Roman"/>
          <w:noProof/>
          <w:color w:val="000000"/>
          <w:sz w:val="28"/>
          <w:szCs w:val="28"/>
        </w:rPr>
        <w:t>2006. — 416 с.</w:t>
      </w:r>
      <w:bookmarkStart w:id="2" w:name="_GoBack"/>
      <w:bookmarkEnd w:id="2"/>
    </w:p>
    <w:sectPr w:rsidR="008929F2" w:rsidRPr="00B35AF9" w:rsidSect="00402B3F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D9" w:rsidRDefault="00C964D9">
      <w:r>
        <w:separator/>
      </w:r>
    </w:p>
  </w:endnote>
  <w:endnote w:type="continuationSeparator" w:id="0">
    <w:p w:rsidR="00C964D9" w:rsidRDefault="00C9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-Oblique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D9" w:rsidRDefault="00C964D9">
      <w:r>
        <w:separator/>
      </w:r>
    </w:p>
  </w:footnote>
  <w:footnote w:type="continuationSeparator" w:id="0">
    <w:p w:rsidR="00C964D9" w:rsidRDefault="00C9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F9" w:rsidRDefault="004D5FC9" w:rsidP="00107DA1">
    <w:pPr>
      <w:pStyle w:val="a4"/>
      <w:framePr w:wrap="auto" w:vAnchor="text" w:hAnchor="margin" w:xAlign="right" w:y="1"/>
      <w:rPr>
        <w:rStyle w:val="a6"/>
      </w:rPr>
    </w:pPr>
    <w:r>
      <w:rPr>
        <w:rStyle w:val="a6"/>
        <w:noProof/>
      </w:rPr>
      <w:t>2</w:t>
    </w:r>
  </w:p>
  <w:p w:rsidR="00B35AF9" w:rsidRDefault="00B35AF9" w:rsidP="00706D9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479B"/>
    <w:multiLevelType w:val="hybridMultilevel"/>
    <w:tmpl w:val="8610933A"/>
    <w:lvl w:ilvl="0" w:tplc="C02C0D00">
      <w:start w:val="1"/>
      <w:numFmt w:val="decimal"/>
      <w:lvlRestart w:val="0"/>
      <w:lvlText w:val="%1."/>
      <w:lvlJc w:val="left"/>
      <w:pPr>
        <w:tabs>
          <w:tab w:val="num" w:pos="1134"/>
        </w:tabs>
        <w:ind w:firstLine="709"/>
      </w:pPr>
      <w:rPr>
        <w:b w:val="0"/>
        <w:bCs w:val="0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169E7"/>
    <w:multiLevelType w:val="hybridMultilevel"/>
    <w:tmpl w:val="DCB48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D9E"/>
    <w:rsid w:val="000945C2"/>
    <w:rsid w:val="00107DA1"/>
    <w:rsid w:val="001E0E2D"/>
    <w:rsid w:val="001F3CD0"/>
    <w:rsid w:val="00402B3F"/>
    <w:rsid w:val="004550DE"/>
    <w:rsid w:val="004D5FC9"/>
    <w:rsid w:val="00706D9E"/>
    <w:rsid w:val="007E608E"/>
    <w:rsid w:val="008929F2"/>
    <w:rsid w:val="00A674D7"/>
    <w:rsid w:val="00AD3425"/>
    <w:rsid w:val="00B35AF9"/>
    <w:rsid w:val="00C964D9"/>
    <w:rsid w:val="00D1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5B4CAF8-DCE0-4E26-94C5-6DA02273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29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3"/>
    <w:link w:val="20"/>
    <w:uiPriority w:val="99"/>
    <w:qFormat/>
    <w:rsid w:val="008929F2"/>
    <w:pPr>
      <w:spacing w:before="0" w:after="0"/>
      <w:jc w:val="center"/>
      <w:outlineLvl w:val="1"/>
    </w:pPr>
    <w:rPr>
      <w:rFonts w:ascii="Times New Roman" w:hAnsi="Times New Roman" w:cs="Times New Roman"/>
      <w:noProof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92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Indent"/>
    <w:basedOn w:val="a"/>
    <w:uiPriority w:val="99"/>
    <w:rsid w:val="00AD3425"/>
    <w:pPr>
      <w:ind w:left="708"/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706D9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semiHidden/>
    <w:rPr>
      <w:sz w:val="24"/>
      <w:szCs w:val="24"/>
    </w:rPr>
  </w:style>
  <w:style w:type="character" w:styleId="a6">
    <w:name w:val="page number"/>
    <w:uiPriority w:val="99"/>
    <w:rsid w:val="00706D9E"/>
  </w:style>
  <w:style w:type="paragraph" w:customStyle="1" w:styleId="a7">
    <w:name w:val="Обычный текст"/>
    <w:basedOn w:val="a"/>
    <w:uiPriority w:val="99"/>
    <w:rsid w:val="008929F2"/>
    <w:pPr>
      <w:ind w:firstLine="284"/>
      <w:jc w:val="both"/>
    </w:pPr>
    <w:rPr>
      <w:color w:val="000000"/>
    </w:rPr>
  </w:style>
  <w:style w:type="paragraph" w:styleId="a8">
    <w:name w:val="Normal (Web)"/>
    <w:basedOn w:val="a"/>
    <w:uiPriority w:val="99"/>
    <w:rsid w:val="008929F2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8929F2"/>
    <w:rPr>
      <w:b/>
      <w:bCs/>
    </w:rPr>
  </w:style>
  <w:style w:type="paragraph" w:styleId="aa">
    <w:name w:val="footer"/>
    <w:basedOn w:val="a"/>
    <w:link w:val="ab"/>
    <w:uiPriority w:val="99"/>
    <w:rsid w:val="00402B3F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Волго-Вятский экономический район</vt:lpstr>
    </vt:vector>
  </TitlesOfParts>
  <Company>Microsoft</Company>
  <LinksUpToDate>false</LinksUpToDate>
  <CharactersWithSpaces>31365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Волго-Вятский экономический район</dc:title>
  <dc:subject/>
  <dc:creator>Admin</dc:creator>
  <cp:keywords/>
  <dc:description/>
  <cp:lastModifiedBy>Irina</cp:lastModifiedBy>
  <cp:revision>2</cp:revision>
  <dcterms:created xsi:type="dcterms:W3CDTF">2014-08-08T11:05:00Z</dcterms:created>
  <dcterms:modified xsi:type="dcterms:W3CDTF">2014-08-08T11:05:00Z</dcterms:modified>
</cp:coreProperties>
</file>