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88" w:rsidRDefault="00193D88" w:rsidP="00B56EAA">
      <w:pPr>
        <w:pStyle w:val="1"/>
      </w:pPr>
    </w:p>
    <w:p w:rsidR="00B41D81" w:rsidRDefault="00B41D81" w:rsidP="00B56EAA">
      <w:pPr>
        <w:pStyle w:val="1"/>
      </w:pPr>
      <w:r>
        <w:t>Вооружённые Силы Российской Федерации (ВС России), — государственная военная организация Российской Федерации, предназначенная для отражения агрессии, направленной против Российской Федерации, для вооружённой защиты целостности и неприкосновенности её территории, а также для выполнения задач в соответствии с международными договорами Российской Федерации[5].</w:t>
      </w:r>
    </w:p>
    <w:p w:rsidR="00B41D81" w:rsidRDefault="00B41D81" w:rsidP="00B56EAA">
      <w:pPr>
        <w:pStyle w:val="1"/>
      </w:pPr>
    </w:p>
    <w:p w:rsidR="00B41D81" w:rsidRDefault="00B41D81" w:rsidP="00B56EAA">
      <w:pPr>
        <w:pStyle w:val="1"/>
      </w:pPr>
      <w:r>
        <w:t>В состав Вооружённых Сил России входят Сухопутные Войска, Военно-воздушные силы, Военно-Морской Флот; отдельные рода войск — Космические, Воздушно-десантные войска и РВСН; центральные органы военного управления; Тыл Вооружённых Сил, а также войска, не входящие в виды и рода войск.</w:t>
      </w:r>
    </w:p>
    <w:p w:rsidR="00B41D81" w:rsidRDefault="00B41D81" w:rsidP="00B56EAA">
      <w:pPr>
        <w:pStyle w:val="1"/>
      </w:pPr>
    </w:p>
    <w:p w:rsidR="00B41D81" w:rsidRDefault="00B41D81" w:rsidP="00B56EAA">
      <w:pPr>
        <w:pStyle w:val="1"/>
        <w:rPr>
          <w:lang w:val="en-US"/>
        </w:rPr>
      </w:pPr>
      <w:r>
        <w:t>ВС России сформированы 7 мая 1992 года. Это одни из крупнейших ВС мира, численность их личного состава составляет 1 млн человек. Вооружённые Силы России отличаются наличием крупнейшего в мире[6] арсенала оружия массового поражения, в том числе ядерного, и хорошо развитой системой средств его доставки.</w:t>
      </w:r>
    </w:p>
    <w:p w:rsidR="00B41D81" w:rsidRPr="00B56EAA" w:rsidRDefault="00B41D81" w:rsidP="00B56EAA">
      <w:pPr>
        <w:pStyle w:val="1"/>
      </w:pPr>
      <w:r w:rsidRPr="00B56EAA">
        <w:t>Верховный главнокомандующий</w:t>
      </w:r>
    </w:p>
    <w:p w:rsidR="00B41D81" w:rsidRPr="00B56EAA" w:rsidRDefault="00B41D81" w:rsidP="00B56EAA">
      <w:pPr>
        <w:pStyle w:val="1"/>
      </w:pPr>
      <w:r w:rsidRPr="00B56EAA">
        <w:t>Основная статья: Верховный Главнокомандующий Вооружёнными Силами Российской Федерации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Верховным Главнокомандующим Вооружёнными Силами Российской Федерации является Президент Российской Федерации. В случае агрессии против Российской Федерации или непосредственной угрозы агрессии он вводит на территории Российской Федерации или в отдельных её местностях военное положение, с целью создания условий для её отражения или предотвращения, с незамедлительным сообщением об этом Совету Федерации и Государственной Думе для утверждения соответствующего указа. Для решения вопроса о возможности использования Вооружённых Сил Российской Федерации за пределами территории Российской Федерации необходимо соответствующее постановление Совета Федерации. В мирное время глава государства осуществляет общее политическое руководство Вооруженными Силами, а в военное время руководит обороной государства и его Вооруженными Силами по отражению агрессии. Президент России также формирует и возглавляет Совет Безопасности Российской Федерации (п. «ж» ст. 83 Конституции); утверждает военную доктрину Российской Федерации[7] (п. «з» ст. 83); назначает и освобождает высшее командование Вооружённых Сил Российской Федерации (п. «л» ст. 83). Президент в качестве Верховного Главнокомандующего утверждает Военную доктрину России, концепцию и планы строительства Вооруженных Сил, мобилизационный план Вооруженных Сил, мобилизационные планы экономики, план гражданской обороны и другие акты в сфере военного строительства. Глава государства утверждает также общевойсковые уставы, положения о Министерстве обороны и Генеральном штабе. Президент ежегодно издает указы о призыве на военную службу, об увольнении в запас лиц определенных возрастов, отслуживших в ВС, подписывает международные договоры о совместной обороне и военном сотрудничестве[8].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Министерство обороны</w:t>
      </w:r>
    </w:p>
    <w:p w:rsidR="00B41D81" w:rsidRPr="00B56EAA" w:rsidRDefault="00B41D81" w:rsidP="00B56EAA">
      <w:pPr>
        <w:pStyle w:val="1"/>
      </w:pPr>
      <w:r w:rsidRPr="00B56EAA">
        <w:t>Основная статья: Министерство обороны Российской Федерации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Министерство обороны Российской Федерации (Минобороны России) является органом управления Вооруженными Силами Российской Федерации. К основным задачам Министерства обороны относятся выработка и проведение государственной политики в области обороны; нормативно-правовое регулирование в области обороны; организация применения Вооруженных Сил в соответствии с федеральными конституционными законами, федеральными законами и международными договорами Российской Федерации; поддержание в необходимой готовности Вооруженных Сил; осуществление мероприятий по строительству Вооруженных Сил; обеспечение социальной защиты военнослужащих, лиц гражданского персонала Вооруженных Сил, граждан, уволенных с военной службы, и членов их семей; выработка и реализация государственной политики в области международного военного сотрудничества. Министерство осуществляет свою деятельность непосредственно и через органы управления военных округов, иные органы военного управления, территориальные органы, военные комиссариаты[9].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Министерство обороны возглавляет Министр обороны Российской Федерации, назначаемый на должность и освобождаемый от должности Президентом Российской Федерации по представлению Председателя Правительства. Министр подчиняется непосредственно Президенту Российской Федерации, а по вопросам, отнесенным Конституцией Российской Федерации, федеральными конституционными законами, федеральными законами и указами Президента к ведению Правительства, — Председателю Правительства. Министр несет персональную ответственность за решение задач и реализацию полномочий, возложенных на Минобороны и Вооруженные Силы, и осуществляет свою деятельность на основе единоначалия. В министерстве работает коллегия в составе Министра, его первых заместителей и заместителей, начальников служб министерства, главнокомандующих видами Вооруженных Сил[9].</w:t>
      </w:r>
    </w:p>
    <w:p w:rsidR="00B41D81" w:rsidRPr="00B56EAA" w:rsidRDefault="00B41D81" w:rsidP="00B56EAA">
      <w:pPr>
        <w:pStyle w:val="1"/>
      </w:pPr>
    </w:p>
    <w:p w:rsidR="00B41D81" w:rsidRDefault="00B41D81" w:rsidP="00B56EAA">
      <w:pPr>
        <w:pStyle w:val="1"/>
        <w:rPr>
          <w:lang w:val="en-US"/>
        </w:rPr>
      </w:pPr>
      <w:r w:rsidRPr="00B56EAA">
        <w:t>Действующий министр обороны — Анатолий Сердюков.</w:t>
      </w:r>
    </w:p>
    <w:p w:rsidR="00B41D81" w:rsidRPr="00B56EAA" w:rsidRDefault="00B41D81" w:rsidP="00B56EAA">
      <w:pPr>
        <w:pStyle w:val="1"/>
      </w:pPr>
      <w:r w:rsidRPr="00B56EAA">
        <w:t>Генеральный штаб</w:t>
      </w:r>
    </w:p>
    <w:p w:rsidR="00B41D81" w:rsidRPr="00B56EAA" w:rsidRDefault="00B41D81" w:rsidP="00B56EAA">
      <w:pPr>
        <w:pStyle w:val="1"/>
      </w:pPr>
      <w:r w:rsidRPr="00B56EAA">
        <w:t xml:space="preserve"> </w:t>
      </w:r>
    </w:p>
    <w:p w:rsidR="00B41D81" w:rsidRPr="00B56EAA" w:rsidRDefault="00B41D81" w:rsidP="00B56EAA">
      <w:pPr>
        <w:pStyle w:val="1"/>
      </w:pPr>
      <w:r w:rsidRPr="00B56EAA">
        <w:t>Начальник Генерального Штаба генерал армии Николай Макаров</w:t>
      </w:r>
    </w:p>
    <w:p w:rsidR="00B41D81" w:rsidRPr="00B56EAA" w:rsidRDefault="00B41D81" w:rsidP="00B56EAA">
      <w:pPr>
        <w:pStyle w:val="1"/>
      </w:pPr>
      <w:r w:rsidRPr="00B56EAA">
        <w:t>Основная статья: Генеральный штаб Вооружённых Сил Российской Федерации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Генеральный штаб Вооружённых Сил Российской Федерации — центральный орган военного управления и основной орган оперативного управления Вооружёнными Силами. Генштаб осуществляет координацию деятельности пограничных войск и органов федеральной службы безопасности, внутренних войск Министерства внутренних дел, Железнодорожных войск, федерального органа специальной связи и информации, войск гражданской обороны, инженерно-технических и дорожно-строительных воинских формирований, Службы внешней разведки Российской Федерации, федеральных органов государственной охраны, федерального органа обеспечения мобилизационной подготовки органов государственной власти по выполнению задач в области обороны, строительства и развития Вооруженных Сил, а также их применения. Генеральный штаб состоит из главных управлений, управлений и иных структурных подразделений[10].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К основным задачам Генштаба относятся осуществление стратегического планирования применения Вооруженных Сил, других войск, воинских формирований и органов с учетом их задач и военно-административного деления страны; проведение оперативной и мобилизационной подготовки Вооруженных Сил; перевод Вооруженных Сил на организацию и состав военного времени, организация стратегического и мобилизационного развертывания Вооруженных Сил, других войск, воинских формирований и органов; координация деятельности по проведению в Российской Федерации мероприятий по воинскому учету; организация разведывательной деятельности в целях обороны и безопасности; планирование и организация связи; топогеодезическое обеспечение Вооруженных Сил; осуществление мероприятий, связанных с защитой государственной тайны; проведение военно-научных исследований[11].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Действующий Начальник Генерального Штаба — генерал армии Николай Макаров.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 xml:space="preserve">ИсторияИстория русской армии </w:t>
      </w:r>
    </w:p>
    <w:p w:rsidR="00B41D81" w:rsidRPr="00B56EAA" w:rsidRDefault="00B41D81" w:rsidP="00B56EAA">
      <w:pPr>
        <w:pStyle w:val="1"/>
      </w:pPr>
      <w:r w:rsidRPr="00B56EAA">
        <w:tab/>
        <w:t>Войско Древней Руси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ab/>
        <w:t>Новгородское войско</w:t>
      </w:r>
    </w:p>
    <w:p w:rsidR="00B41D81" w:rsidRPr="00B56EAA" w:rsidRDefault="00B41D81" w:rsidP="00B56EAA">
      <w:pPr>
        <w:pStyle w:val="1"/>
      </w:pPr>
      <w:r w:rsidRPr="00B56EAA">
        <w:tab/>
        <w:t>Армия Московской Руси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Полки «Иноземного строя»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ab/>
        <w:t>Вооружённые силы Российской империи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Белая армия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ab/>
        <w:t>Вооружённые силы СССР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История Красной Армии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ab/>
        <w:t>Вооружённые силы Российской Федерации</w:t>
      </w:r>
    </w:p>
    <w:p w:rsidR="00B41D81" w:rsidRPr="00B56EAA" w:rsidRDefault="00B41D81" w:rsidP="00B56EAA">
      <w:pPr>
        <w:pStyle w:val="1"/>
      </w:pPr>
      <w:r w:rsidRPr="00B56EAA">
        <w:tab/>
        <w:t>Вооружённые силы Белоруссии</w:t>
      </w:r>
    </w:p>
    <w:p w:rsidR="00B41D81" w:rsidRPr="00B56EAA" w:rsidRDefault="00B41D81" w:rsidP="00B56EAA">
      <w:pPr>
        <w:pStyle w:val="1"/>
      </w:pPr>
      <w:r w:rsidRPr="00B56EAA">
        <w:tab/>
        <w:t>Вооружённые силы Украины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См. также статью: История русской армии.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Развал советских вооружённых сил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Первое республиканское военное ведомство появилось в РСФСР 14 июля 1990 года, однако из-за неприятия большинством народных депутатов РСФСР идеи о самостоятельных ВС ведомство назвали не министерством обороны, а Государственным комитетом РСФСР по общественной безопасности и взаимодействию с Министерством обороны СССР и КГБ СССР. После попытки государственного переворота в Вильнюсе 13 января 1991 года, председатель Верховного Совета России Борис Ельцин выступает с инициативой о создании республиканской армии, и 31 января Госкомитет по общественной безопасности был преобразован в Госкомитет РСФСР по обороне и безопасности, во главе которого встал генерал армии Константин Кобец. В течение 1991 года Комитет неоднократно видоизменялся и переименовывался. С 19 августа (день попытки переворота в Москве) по 9 сентября временно функционировало Министерство обороны РСФСР[12].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Одновременно Ельциным была предпринята попытка создать национальную гвардию РСФСР, начался даже приём добровольцев. До 1995 года планировалось сформировать не менее 11 бригад численностью по 3-5 тысяч человек, общей численностью не более 100 тысяч. Предполагалось развернуть части Национальной гвардии в 10 регионах, в том числе в Москве (3 бригады), в Ленинграде (2 бригады) и в ряде других важных городов и районов. Были подготовлены положения о структуре, составе, методах комплектования, задачах Национальной гвардии. К концу сентября в Москве в ряды НГ успели записаться около 15 тысяч человек, большинство из которых — военнослужащие СА. В конце концов на стол Ельцину лег проект указа «О временном положении о российской гвардии», однако он так и не был подписан[13].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После подписания Беловежских соглашений 21 декабря государствами-участниками только что созданного СНГ был подписан протокол о временном возложении на последнего министра обороны СССР Маршала Советского Союза Шапошникова командования вооружёнными силами на их территории, в том числе стратегическими ядерными силами. 14 февраля 1992 года он формально стал Верховным главнокомандующим Объединенными вооруженными силами СНГ, а Минобороны СССР преобразовано в Главкомат ОВС СНГ. 16 марта 1992 года Указом Ельцина были созданы Вооружённые Силы Российской Федерации в оперативном подчинении Главкомата ОВС, а также Министерство обороны, которое возглавил сам президент. Наконец, 7 мая был подписан указ о создании независимых вооружённых сил, а Ельцин возложил на себя обязанности Верховного Главнокомандующего (формально, этот шаг был неконституционным — поправка в конституцию РСФСР 1978 года, наделяющая президента полномочиями Верховного Главнокомандующего Вооружёнными Силами, вступила в силу только 4 января 1993 года)[12]. Первым министром обороны стал генерал армии Грачёв, ему же первому в Российской Федерации было присвоено это звание.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Вооружённые силы в 1990-е годы</w:t>
      </w:r>
    </w:p>
    <w:p w:rsidR="00B41D81" w:rsidRPr="00B56EAA" w:rsidRDefault="00B41D81" w:rsidP="00B56EAA">
      <w:pPr>
        <w:pStyle w:val="1"/>
      </w:pPr>
      <w:r w:rsidRPr="00B56EAA">
        <w:t>Основные статьи: Российские военные объекты в СНГ, Первая чеченская война, Вторая чеченская война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 состав ВС Российской Федерации вошли объединения, соединения, воинские части, учреждения, военно-учебные заведения, предприятия и организации Вооружённых Сил СССР, на момент мая 1992 года располагавшиеся на территории Росси, а также находящиеся под российской юрисдикцией войска на территории Закавказского военного округа, Западной, Северной и Северо-Западной групп войск, Черноморского флота, Балтийский флот, Каспийскую флотилию, 14-я гвардейская армия, соединения, воинские части, учреждения, предприятия и организации на территории Монголии, Кубы и некоторых других стран[14] общей численностью 2,88 млн человек[15].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 рамках реформирования вооружённых сил в Генштабе была разработана так называемая концепция Мобильных сил. Мобильные силы должны были представлять собой 5 отдельных мотострелковых бригад, укомплектованных по штатам военного времени (95-100 %) с единым штатом и вооружением. Таким образом планировалось избавиться от громоздкого мобилизационного механизма, а в дальнейшем перевести армию целиком на контрактную основу. Однако к концу 1993 года были сформированы лишь 3 таких бригады: 74-я, 131-я и 136-я, при этом не удалось ни свести бригады к единому штату (по штату различались даже батальоны в составе одной бригады), ни укомплектовать их по штатам военного времени. Недоукомплектованность частей была настолько значительной, что в начале Первой чеченской войны (1994—1996) Грачёв просил Бориса Ельцина дать санкцию на ограниченную мобилизацию, на что получил отказ, и Объединённую группировку войск в Чечне пришлось формировать из частей со всех военных округов. Первая чеченская выявила также серьёзные недостатки в управлении войсками[16].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После войны новым министром обороны был назначен Игорь Родионов, в 1997 году — Игорь Сергеев. Была предпринята новая попытка создать полностью укомплектованные части с единым штатом. В итоге к 1998 году в Российской армии появились 4 категории частей и соединений:</w:t>
      </w:r>
    </w:p>
    <w:p w:rsidR="00B41D81" w:rsidRPr="00B56EAA" w:rsidRDefault="00B41D81" w:rsidP="00B56EAA">
      <w:pPr>
        <w:pStyle w:val="1"/>
      </w:pPr>
      <w:r w:rsidRPr="00B56EAA">
        <w:t>постоянной готовности (укомплектованность личным составом — 95-100 % от штата военного времени);</w:t>
      </w:r>
    </w:p>
    <w:p w:rsidR="00B41D81" w:rsidRPr="00B56EAA" w:rsidRDefault="00B41D81" w:rsidP="00B56EAA">
      <w:pPr>
        <w:pStyle w:val="1"/>
      </w:pPr>
      <w:r w:rsidRPr="00B56EAA">
        <w:t>сокращённого состава (укомплектованность — до 70 %);</w:t>
      </w:r>
    </w:p>
    <w:p w:rsidR="00B41D81" w:rsidRPr="00B56EAA" w:rsidRDefault="00B41D81" w:rsidP="00B56EAA">
      <w:pPr>
        <w:pStyle w:val="1"/>
      </w:pPr>
      <w:r w:rsidRPr="00B56EAA">
        <w:t>базы хранения вооружения и военной техники (укомплектованность — 5-10 %);</w:t>
      </w:r>
    </w:p>
    <w:p w:rsidR="00B41D81" w:rsidRPr="00B56EAA" w:rsidRDefault="00B41D81" w:rsidP="00B56EAA">
      <w:pPr>
        <w:pStyle w:val="1"/>
      </w:pPr>
      <w:r w:rsidRPr="00B56EAA">
        <w:t>кадрированные (укомплектованность — 5-10 %).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Вместе с тем перевод армии на контрактный способ комплектования не представлялся возможным из-за недостаточного финансирования, в то время как этот вопрос стал болезненным в российском обществе на фоне потерь в Первой чеченской войне. При этом удалось лишь незначительно увеличить долю «контрактников» в Вооружённых Силах. К этому времени численность армии была сокращена более чем в два раза — до 1,212 млн человек[16].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Во Второй чеченской войне (1999—2006) Объединённая группировка войск формировалась из частей постоянной готовности сухопутных войск, а также Воздушно-десантных войск. При этом из состава этих частей выделялись лишь по одной тактической батальонной группе (в полном составе воевала только одна мотострелковая бригада из Сибирского военного округа) — это делалось для того, чтобы оперативно компенсировать потери в войне за счёт личного состава, оставшегося в местах постоянной дислокации своих частей. С конца 1999 года доля «контрактников» в Чечне начала расти, достигнув в 2003 году 45 %[16].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Вооружённые силы в 2000-е годы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 2001 году министерство обороны возглавил Сергей Иванов. После окончания активной фазы боевых действий в Чечне решено было вернуться к «Грачёвским» планам по переводу на контрактное комплектование войск: части постоянной готовности должны были быть переведены на контрактную основу, а остальные части и соединения, БХВТ, ЦБР и учреждения оставить на срочной основе. В 2003 году началась соответствующая Федеральная целевая программа. Первой частью, переведённой на «контракт» в её рамках, стал воздушно-десантный полк в составе 76-й Псковской дивизии ВДВ, а с 2005 года на контрактную основу начали переводить другие части и соединения постоянной готовности. Однако данная программа также не увенчалась успехом из-за слабого денежного довольствия, условий службы и отсутствия социальной инфраструктуры в местах несения службы военнослужащими по контракту[16].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 2005 году началась также работа по оптимизации системы управления Вооружёнными Силами. По замыслу Начальника Генштаба Юрия Балуевского планировалось создать 3 региональных командования, которым подчинялись бы части всех видов и родов войск. На основе МВО, ЛенВО, Балтийского и Северного флотов, а также бывшего Московского военного округа ВВС и ПВО должно было быть создано Западное региональное командование; на основе части ПУрВО, СКВО и Каспийской флотилии — Южное; на основе части ПУрВО, СибВО, ДВО и Тихоокеанского флота — Восточное. Региональным командованиям должны были быть переподчинены все части центрального подчинения в регионах. При этом Главкоматы видов и родов войск планировалось упразднить. Реализация этих замыслов была однако отложена на 2010—2015 годы из-за сбоев в программе по переводу войск на контрактную основу, на что была срочно переправлена основная часть финансовых средств[16].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Тем не менее, при Сердюкове, заменившем Иванова в 2007 году, к идее создания региональных командований быстро вернулись. Решено было начать с Восточного. Был разработан штат для командования и определено место дислокации — в Улан-Удэ. В январе 2008 года Восточное региональное командование было создано, но на совместных КШУ частей СибВО и ДВО в марте-апреле оно показало свою неэффективность, и уже в мае было расформировано[16].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 2006 году была запущена Российская государственная программа развития вооружений на 2007-2015 годы.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Вооружённые силы после Второй Южноосетинской войны</w:t>
      </w:r>
    </w:p>
    <w:p w:rsidR="00B41D81" w:rsidRPr="00B56EAA" w:rsidRDefault="00B41D81" w:rsidP="00B56EAA">
      <w:pPr>
        <w:pStyle w:val="1"/>
      </w:pPr>
      <w:r w:rsidRPr="00B56EAA">
        <w:t>Основные статьи: Вооружённый конфликт в Южной Осетии (2008), Реформа Вооружённых сил России (2008)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Война в Южной Осетии в августе 2008 года и её широкое информационное освещение выявили такие основные недостатки Вооружённых Сил как сложная система управления и низкая мобильность. Управление войсками в ходе боевых действий осуществлялось «по цепочке» Генштаб — Штаб СКВО — Штаб 58-й армии, и только потом приказы и директивы доходили непосредственно до частей. Низкая возможность по манёвру силами на больших расстояниях объяснялась громоздкой организационно-штатной структурой частей и соединений: по воздуху удалось перебросить в регион только части ВДВ. Уже в сентябре-октябре 2008 года было объявлено о переходе Вооружённых Сил на «новый облик» и о новой радикальной военной реформе[16].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 ходе этой реформы было решено окончательно отказаться от мобилизационного развёртывания, расформировать части и соединения сокращённого состава, ликвидировать промежуточные звенья в системе управления войсками. Также было решено частично вернуться к идее создания Мобильных сил, заменив дивизии и полки на отдельные бригады. Перевод частей на «новый облик» начался в январе 2009 года с 74-й отдельной мотострелковой бригады СибВО. Тогда же были проведены бригадно-тактические учения с её участием, которые были признаны удачными. Решено было также сократить численность высшего и старшего офицерского состава и ликвидировать категорию прапорщиков[16].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С февраля 2010 года началась работа по подготовке к реорганизации военно-административного деления РФ. В июне-июле в Сибири и на Дальнем Востоке состоялись грандиозные КШУ «Восток-2010», призванные подтвердить эффективность реформирования военных округов. 20 сентября вышел соответствующий указ президента, по которому все 6 военных округов были упразднены, а на их основе были созданы 4 объединённых стратегических командования — Западный, Центральный, Восточный и Южный военные округа, а также Объединённое стратегическое командование воздушно-космической обороны. Фактически, это реализация планов, разработанных при Балуевском, но отложенных по финансовым соображениям, с той разницей, что СКВО был реорганизован в Южный округ, а не включён в состав Центрального[16].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Структура Вооружённых Сил Российской Федерации</w:t>
      </w:r>
    </w:p>
    <w:p w:rsidR="00B41D81" w:rsidRPr="00B56EAA" w:rsidRDefault="00B41D81" w:rsidP="00B56EAA">
      <w:pPr>
        <w:pStyle w:val="1"/>
      </w:pPr>
      <w:r w:rsidRPr="00B56EAA">
        <w:t>Вооружённые Силы</w:t>
      </w:r>
    </w:p>
    <w:p w:rsidR="00B41D81" w:rsidRPr="00B56EAA" w:rsidRDefault="00B41D81" w:rsidP="00B56EAA">
      <w:pPr>
        <w:pStyle w:val="1"/>
      </w:pPr>
      <w:r w:rsidRPr="00B56EAA">
        <w:t>Российской Федерации</w:t>
      </w:r>
      <w:r w:rsidRPr="00B56EAA">
        <w:tab/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Виды</w:t>
      </w:r>
    </w:p>
    <w:p w:rsidR="00B41D81" w:rsidRPr="00B56EAA" w:rsidRDefault="00B41D81" w:rsidP="00B56EAA">
      <w:pPr>
        <w:pStyle w:val="1"/>
      </w:pPr>
      <w:r w:rsidRPr="00B56EAA">
        <w:t xml:space="preserve"> Военно-воздушные силы</w:t>
      </w:r>
    </w:p>
    <w:p w:rsidR="00B41D81" w:rsidRPr="00B56EAA" w:rsidRDefault="00B41D81" w:rsidP="00B56EAA">
      <w:pPr>
        <w:pStyle w:val="1"/>
      </w:pPr>
      <w:r w:rsidRPr="00B56EAA">
        <w:t xml:space="preserve"> Сухопутные войска</w:t>
      </w:r>
    </w:p>
    <w:p w:rsidR="00B41D81" w:rsidRPr="00B56EAA" w:rsidRDefault="00B41D81" w:rsidP="00B56EAA">
      <w:pPr>
        <w:pStyle w:val="1"/>
      </w:pPr>
      <w:r w:rsidRPr="00B56EAA">
        <w:t xml:space="preserve"> Военно-Морской Флот</w:t>
      </w:r>
    </w:p>
    <w:p w:rsidR="00B41D81" w:rsidRPr="00B56EAA" w:rsidRDefault="00B41D81" w:rsidP="00B56EAA">
      <w:pPr>
        <w:pStyle w:val="1"/>
      </w:pPr>
      <w:r w:rsidRPr="00B56EAA">
        <w:t>Рода войск</w:t>
      </w:r>
    </w:p>
    <w:p w:rsidR="00B41D81" w:rsidRPr="00B56EAA" w:rsidRDefault="00B41D81" w:rsidP="00B56EAA">
      <w:pPr>
        <w:pStyle w:val="1"/>
      </w:pPr>
      <w:r w:rsidRPr="00B56EAA">
        <w:t xml:space="preserve"> РВСН</w:t>
      </w:r>
    </w:p>
    <w:p w:rsidR="00B41D81" w:rsidRPr="00B56EAA" w:rsidRDefault="00B41D81" w:rsidP="00B56EAA">
      <w:pPr>
        <w:pStyle w:val="1"/>
      </w:pPr>
      <w:r w:rsidRPr="00B56EAA">
        <w:t xml:space="preserve"> Космические войска</w:t>
      </w:r>
    </w:p>
    <w:p w:rsidR="00B41D81" w:rsidRPr="00B56EAA" w:rsidRDefault="00B41D81" w:rsidP="00B56EAA">
      <w:pPr>
        <w:pStyle w:val="1"/>
      </w:pPr>
      <w:r w:rsidRPr="00B56EAA">
        <w:t xml:space="preserve"> Воздушно-десантные войска</w:t>
      </w:r>
    </w:p>
    <w:p w:rsidR="00B41D81" w:rsidRPr="00B56EAA" w:rsidRDefault="00B41D81" w:rsidP="00B56EAA">
      <w:pPr>
        <w:pStyle w:val="1"/>
      </w:pPr>
      <w:r w:rsidRPr="00B56EAA">
        <w:t>Символика</w:t>
      </w:r>
    </w:p>
    <w:p w:rsidR="00B41D81" w:rsidRPr="00B56EAA" w:rsidRDefault="00B41D81" w:rsidP="00B56EAA">
      <w:pPr>
        <w:pStyle w:val="1"/>
      </w:pPr>
      <w:r w:rsidRPr="00B56EAA">
        <w:t xml:space="preserve"> Эмблема ВС России</w:t>
      </w:r>
    </w:p>
    <w:p w:rsidR="00B41D81" w:rsidRPr="00B56EAA" w:rsidRDefault="00B41D81" w:rsidP="00B56EAA">
      <w:pPr>
        <w:pStyle w:val="1"/>
      </w:pPr>
      <w:r w:rsidRPr="00B56EAA">
        <w:t xml:space="preserve"> Эмблемы Вооружённых Сил</w:t>
      </w:r>
    </w:p>
    <w:p w:rsidR="00B41D81" w:rsidRPr="00B56EAA" w:rsidRDefault="00B41D81" w:rsidP="00B56EAA">
      <w:pPr>
        <w:pStyle w:val="1"/>
      </w:pPr>
      <w:r w:rsidRPr="00B56EAA">
        <w:t xml:space="preserve"> Знамя ВС России</w:t>
      </w:r>
    </w:p>
    <w:p w:rsidR="00B41D81" w:rsidRPr="00B56EAA" w:rsidRDefault="00B41D81" w:rsidP="00B56EAA">
      <w:pPr>
        <w:pStyle w:val="1"/>
      </w:pPr>
      <w:r w:rsidRPr="00B56EAA">
        <w:t xml:space="preserve"> Флаги Армии</w:t>
      </w:r>
    </w:p>
    <w:p w:rsidR="00B41D81" w:rsidRPr="00B56EAA" w:rsidRDefault="00B41D81" w:rsidP="00B56EAA">
      <w:pPr>
        <w:pStyle w:val="1"/>
      </w:pPr>
      <w:r w:rsidRPr="00B56EAA">
        <w:t xml:space="preserve"> Флаги Военно-Морского Флота</w:t>
      </w:r>
    </w:p>
    <w:p w:rsidR="00B41D81" w:rsidRPr="00B56EAA" w:rsidRDefault="00B41D81" w:rsidP="00B56EAA">
      <w:pPr>
        <w:pStyle w:val="1"/>
      </w:pPr>
      <w:r w:rsidRPr="00B56EAA">
        <w:t>Воинские звания</w:t>
      </w:r>
    </w:p>
    <w:p w:rsidR="00B41D81" w:rsidRPr="00B56EAA" w:rsidRDefault="00B41D81" w:rsidP="00B56EAA">
      <w:pPr>
        <w:pStyle w:val="1"/>
      </w:pPr>
      <w:r w:rsidRPr="00B56EAA">
        <w:t>Воинские звания в Вооружённых Силах России</w:t>
      </w:r>
    </w:p>
    <w:p w:rsidR="00B41D81" w:rsidRPr="00B56EAA" w:rsidRDefault="00B41D81" w:rsidP="00B56EAA">
      <w:pPr>
        <w:pStyle w:val="1"/>
      </w:pPr>
      <w:r w:rsidRPr="00B56EAA">
        <w:t>История</w:t>
      </w:r>
    </w:p>
    <w:p w:rsidR="00B41D81" w:rsidRPr="00B56EAA" w:rsidRDefault="00B41D81" w:rsidP="00B56EAA">
      <w:pPr>
        <w:pStyle w:val="1"/>
      </w:pPr>
      <w:r w:rsidRPr="00B56EAA">
        <w:t>Военная история России</w:t>
      </w:r>
    </w:p>
    <w:p w:rsidR="00B41D81" w:rsidRPr="00B56EAA" w:rsidRDefault="00B41D81" w:rsidP="00B56EAA">
      <w:pPr>
        <w:pStyle w:val="1"/>
      </w:pPr>
      <w:r w:rsidRPr="00B56EAA">
        <w:t>История Российской армии</w:t>
      </w:r>
    </w:p>
    <w:p w:rsidR="00B41D81" w:rsidRPr="00B56EAA" w:rsidRDefault="00B41D81" w:rsidP="00B56EAA">
      <w:pPr>
        <w:pStyle w:val="1"/>
      </w:pPr>
      <w:r w:rsidRPr="00B56EAA">
        <w:t>История воинских званий в России и СССР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Вооруженные Силы состоят из трех видов Вооруженных Сил, трех родов войск, Тыла Вооружённых Сил, Службы расквартирования и обустройства Министерства обороны и войск, не входящих в виды Вооруженных Сил. Территориально Вооружённые Силы разделены между 4-мя военными округами:</w:t>
      </w:r>
    </w:p>
    <w:p w:rsidR="00B41D81" w:rsidRPr="00B56EAA" w:rsidRDefault="00B41D81" w:rsidP="00B56EAA">
      <w:pPr>
        <w:pStyle w:val="1"/>
      </w:pPr>
      <w:r w:rsidRPr="00B56EAA">
        <w:t xml:space="preserve"> </w:t>
      </w:r>
    </w:p>
    <w:p w:rsidR="00B41D81" w:rsidRPr="00B56EAA" w:rsidRDefault="00B41D81" w:rsidP="00B56EAA">
      <w:pPr>
        <w:pStyle w:val="1"/>
      </w:pPr>
      <w:r w:rsidRPr="00B56EAA">
        <w:t>Военно-административное деление Российской Федерации</w:t>
      </w:r>
    </w:p>
    <w:p w:rsidR="00B41D81" w:rsidRPr="00B56EAA" w:rsidRDefault="00B41D81" w:rsidP="00B56EAA">
      <w:pPr>
        <w:pStyle w:val="1"/>
      </w:pPr>
      <w:r w:rsidRPr="00B56EAA">
        <w:t xml:space="preserve">     Западный военный округ — штаб в Санкт-Петербурге;</w:t>
      </w:r>
    </w:p>
    <w:p w:rsidR="00B41D81" w:rsidRPr="00B56EAA" w:rsidRDefault="00B41D81" w:rsidP="00B56EAA">
      <w:pPr>
        <w:pStyle w:val="1"/>
      </w:pPr>
      <w:r w:rsidRPr="00B56EAA">
        <w:t xml:space="preserve">     Южный военный округ — штаб в Ростове-на-Дону;</w:t>
      </w:r>
    </w:p>
    <w:p w:rsidR="00B41D81" w:rsidRPr="00B56EAA" w:rsidRDefault="00B41D81" w:rsidP="00B56EAA">
      <w:pPr>
        <w:pStyle w:val="1"/>
      </w:pPr>
      <w:r w:rsidRPr="00B56EAA">
        <w:t xml:space="preserve">     Центральный военный округ — штаб в Екатеринбурге;</w:t>
      </w:r>
    </w:p>
    <w:p w:rsidR="00B41D81" w:rsidRPr="00B56EAA" w:rsidRDefault="00B41D81" w:rsidP="00B56EAA">
      <w:pPr>
        <w:pStyle w:val="1"/>
      </w:pPr>
      <w:r w:rsidRPr="00B56EAA">
        <w:t xml:space="preserve">     Восточный военный округ — штаб в Хабаровске.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Виды Вооружённых сил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Сухопутные войска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Сухопутные войска, СВ — самый многочисленный по боевому составу вид Вооруженных Сил. Сухопутные войска предназначены для ведения наступления в целях разгрома группировки противника, овладения и удержания его территорий, районов и рубежей, нанесения огневых ударов на большую глубину, отражения вторжений противника и его крупных воздушных десантов. В Сухопутные войска Российской Федерации в свою очередь входят рода войск.</w:t>
      </w:r>
    </w:p>
    <w:p w:rsidR="00B41D81" w:rsidRPr="00B56EAA" w:rsidRDefault="00B41D81" w:rsidP="00B56EAA">
      <w:pPr>
        <w:pStyle w:val="1"/>
      </w:pPr>
      <w:r w:rsidRPr="00B56EAA">
        <w:t>Мотострелковые войска, МСВ — самый многочисленный род сухопутных войск, представляет собой мобильную пехоту, вооружённую БМП и БТР. Состоят из мотострелковых соединений, частей и подразделений, в которые входят мотострелковые, артиллерийские, танковые и другие части и подразделения.</w:t>
      </w:r>
    </w:p>
    <w:p w:rsidR="00B41D81" w:rsidRPr="00B56EAA" w:rsidRDefault="00B41D81" w:rsidP="00B56EAA">
      <w:pPr>
        <w:pStyle w:val="1"/>
      </w:pPr>
      <w:r w:rsidRPr="00B56EAA">
        <w:t>Танковые войска, ТВ — основная ударная сила сухопутных войск, манёвренные, высокомобильные и устойчивые к воздействию ядерного оружия войска, предназначенные для осуществления глубоких прорывов и развития оперативного успеха, способны с ходу преодолевать водные преграды в брод и на переправочных средствах. Танковые войска состоят из танковых, мотострелковых (механизированных, мотопехотных), ракетных, артиллерийских и других подразделений и частей.</w:t>
      </w:r>
    </w:p>
    <w:p w:rsidR="00B41D81" w:rsidRPr="00B56EAA" w:rsidRDefault="00B41D81" w:rsidP="00B56EAA">
      <w:pPr>
        <w:pStyle w:val="1"/>
      </w:pPr>
      <w:r w:rsidRPr="00B56EAA">
        <w:t>Ракетные войска и артиллерия, РВиА предназначены для огневого и ядерного поражения противника. Имеют на вооружении ствольную и реактивную артиллерию. Состоят из соединений частей и подразделений гаубичной, пушечной, реактивной, противотанковой артиллерии, миномётов, а также артиллерийской разведки, управления и обеспечения.</w:t>
      </w:r>
    </w:p>
    <w:p w:rsidR="00B41D81" w:rsidRPr="00B56EAA" w:rsidRDefault="00B41D81" w:rsidP="00B56EAA">
      <w:pPr>
        <w:pStyle w:val="1"/>
      </w:pPr>
      <w:r w:rsidRPr="00B56EAA">
        <w:t>Войска ПВО Сухопутных войск, ПВО СВ — род сухопутных войск, предназначенный для защиты сухопутных войск от средств воздушного нападения противника, для их поражения, а также воспрещения его воздушной разведки. ПВО СВ вооружены мобильными, буксируемыми и переносными зенитно-ракетными и зенитно-пушечными системами.</w:t>
      </w:r>
    </w:p>
    <w:p w:rsidR="00B41D81" w:rsidRPr="00B56EAA" w:rsidRDefault="00B41D81" w:rsidP="00B56EAA">
      <w:pPr>
        <w:pStyle w:val="1"/>
      </w:pPr>
      <w:r w:rsidRPr="00B56EAA">
        <w:t>Специальные войска — совокупность войск и служб сухопутных войск, предназначенных для выполнения узкоспециальных операций по обеспечению боевой и повседневной деятельности вооруженных сил. Спецвойска состоят из Инженерных войск, Войск связи, Войск РЭБ, Железнодорожных, Автомобильных войск и т. д.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Главнокомандующий Сухопутными войсками — генерал-полковник Александр Постников, начальник Главного штаба — генерал-лейтенант Сергей Скоков.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Военно-воздушные силы</w:t>
      </w:r>
    </w:p>
    <w:p w:rsidR="00B41D81" w:rsidRPr="00B56EAA" w:rsidRDefault="00B41D81" w:rsidP="00B56EAA">
      <w:pPr>
        <w:pStyle w:val="1"/>
      </w:pPr>
      <w:r w:rsidRPr="00B56EAA">
        <w:t xml:space="preserve"> </w:t>
      </w:r>
    </w:p>
    <w:p w:rsidR="00B41D81" w:rsidRPr="00B56EAA" w:rsidRDefault="00B41D81" w:rsidP="00B56EAA">
      <w:pPr>
        <w:pStyle w:val="1"/>
      </w:pPr>
      <w:r w:rsidRPr="00B56EAA">
        <w:t>Многоцелевой истребитель Су-30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Военно-воздушные силы, ВВС — вид Вооружённых Сил, предназначенный для ведения разведки группировок противника, обеспечения завоевания господства (сдерживания) в воздухе, защиты от ударов с воздуха важных военно-экономических районов и объектов страны и группировок войск, предупреждения о воздушном нападении, поражения объектов, составляющих основу военного и военно-экономического потенциала противника, поддержки с воздуха сухопутных войск и сил флота, десантирования воздушных десантов, перевозки войск и материальных средств по воздуху. В составе ВВС России выделяются:</w:t>
      </w:r>
    </w:p>
    <w:p w:rsidR="00B41D81" w:rsidRPr="00B56EAA" w:rsidRDefault="00B41D81" w:rsidP="00B56EAA">
      <w:pPr>
        <w:pStyle w:val="1"/>
      </w:pPr>
      <w:r w:rsidRPr="00B56EAA">
        <w:t>Дальняя авиация — основное ударное средство Военно-воздушных сил, предназначенное для поражения (в том числе ядерного) группировок войск, авиации, военно-морских сил противника и разрушения его важных военных, военно-промышленных, энергетических объектов, узлов коммуникаций в стратегической и оперативной глубине. Может привлекаться также для ведения воздушной разведки и минирования с воздуха.</w:t>
      </w:r>
    </w:p>
    <w:p w:rsidR="00B41D81" w:rsidRPr="00B56EAA" w:rsidRDefault="00B41D81" w:rsidP="00B56EAA">
      <w:pPr>
        <w:pStyle w:val="1"/>
      </w:pPr>
      <w:r w:rsidRPr="00B56EAA">
        <w:t>Фронтовая авиация — основная ударная сила ВВС, решает задачи в общевойсковых, совместных и самостоятельных операциях, предназначена для поражения войск, объектов противника в оперативной глубине в воздухе, на земле и на море. Может привлекаться для ведения воздушной разведки и минирования с воздуха.</w:t>
      </w:r>
    </w:p>
    <w:p w:rsidR="00B41D81" w:rsidRPr="00B56EAA" w:rsidRDefault="00B41D81" w:rsidP="00B56EAA">
      <w:pPr>
        <w:pStyle w:val="1"/>
      </w:pPr>
      <w:r w:rsidRPr="00B56EAA">
        <w:t>Армейская авиация предназначена для авиационной поддержки Сухопутных войск путем поражения наземных бронированных подвижных объектов противника на переднем крае и в тактической глубине, а также для обеспечения общевойскового боя и повышения мобильности войск. Части и подразделения армейской авиации выполняют огневые, десантно-транспортные, разведывательные и специальные боевые задачи.</w:t>
      </w:r>
    </w:p>
    <w:p w:rsidR="00B41D81" w:rsidRPr="00B56EAA" w:rsidRDefault="00B41D81" w:rsidP="00B56EAA">
      <w:pPr>
        <w:pStyle w:val="1"/>
      </w:pPr>
      <w:r w:rsidRPr="00B56EAA">
        <w:t>Военно-транспортная авиация обеспечивает перевозку по воздуху войск, боевой техники и грузов, а также выброску воздушных десантов.</w:t>
      </w:r>
    </w:p>
    <w:p w:rsidR="00B41D81" w:rsidRPr="00B56EAA" w:rsidRDefault="00B41D81" w:rsidP="00B56EAA">
      <w:pPr>
        <w:pStyle w:val="1"/>
      </w:pPr>
      <w:r w:rsidRPr="00B56EAA">
        <w:t>Специальная авиация предназначена для решения широкого спектра задач: дальнего радиолокационного обнаружения и управления, ведения радиоэлектронной борьбы, разведки и целеуказания, обеспечения управления и связи, дозаправки самолетов в воздухе, ведения радиационной, химической и инженерной разведки, эвакуации раненых и больных, поиска и спасения летных экипажей и т. д.</w:t>
      </w:r>
    </w:p>
    <w:p w:rsidR="00B41D81" w:rsidRPr="00B56EAA" w:rsidRDefault="00B41D81" w:rsidP="00B56EAA">
      <w:pPr>
        <w:pStyle w:val="1"/>
      </w:pPr>
      <w:r w:rsidRPr="00B56EAA">
        <w:t>Зенитные ракетные войска, ЗРВ предназначены для защиты от средств воздушного нападения важных административных и экономических районов и объектов России.</w:t>
      </w:r>
    </w:p>
    <w:p w:rsidR="00B41D81" w:rsidRPr="00B56EAA" w:rsidRDefault="00B41D81" w:rsidP="00B56EAA">
      <w:pPr>
        <w:pStyle w:val="1"/>
      </w:pPr>
      <w:r w:rsidRPr="00B56EAA">
        <w:t>Радиотехнические войска, РТВ предназначены для ведения радиолокационной разведки, выдачи информации для радиолокационного обеспечения частей зенитных ракетных войск и авиации, а также для контроля использования воздушного пространства.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Главнокомандующий Военно-воздушными силами — генерал-полковник Александр Зелин, начальник Главного штаба — генерал-лейтенант Вадим Волковицкий.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Военно-морской флот</w:t>
      </w:r>
    </w:p>
    <w:p w:rsidR="00B41D81" w:rsidRPr="00B56EAA" w:rsidRDefault="00B41D81" w:rsidP="00B56EAA">
      <w:pPr>
        <w:pStyle w:val="1"/>
      </w:pPr>
      <w:r w:rsidRPr="00B56EAA">
        <w:t xml:space="preserve"> </w:t>
      </w:r>
    </w:p>
    <w:p w:rsidR="00B41D81" w:rsidRPr="00B56EAA" w:rsidRDefault="00B41D81" w:rsidP="00B56EAA">
      <w:pPr>
        <w:pStyle w:val="1"/>
      </w:pPr>
      <w:r w:rsidRPr="00B56EAA">
        <w:t>Ракетный крейсер Пётр Великий во время учений.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Военно-морской флот — вид вооружённых сил, предназначенный для проведения поисково-спасательных операций, защиты экономических интересов России, ведения боевых действий на морских и океанских театрах военных действий. Военно-морской флот способен наносить обычные и ядерные удары по морским и береговым силам противника, нарушать его морские коммуникации, высаживать морские десанты и т. д. ВМФ России состоит из четырёх флотов: Балтийского, Северного, Тихоокеанского и Черноморского и Каспийской флотилии. В составе Военно-морского флота выделяются:</w:t>
      </w:r>
    </w:p>
    <w:p w:rsidR="00B41D81" w:rsidRPr="00B56EAA" w:rsidRDefault="00B41D81" w:rsidP="00B56EAA">
      <w:pPr>
        <w:pStyle w:val="1"/>
      </w:pPr>
      <w:r w:rsidRPr="00B56EAA">
        <w:t>Подводные силы — основная ударная сила флота. Подводные силы способны скрытно выходить в океан, приближаться к противнику и наносить по нему внезапный и мощный удар обычными и ядерными средствами. В подводных силах выделяют многоцелевые/торпедные корабли и ракетные крейсера.</w:t>
      </w:r>
    </w:p>
    <w:p w:rsidR="00B41D81" w:rsidRPr="00B56EAA" w:rsidRDefault="00B41D81" w:rsidP="00B56EAA">
      <w:pPr>
        <w:pStyle w:val="1"/>
      </w:pPr>
      <w:r w:rsidRPr="00B56EAA">
        <w:t>Надводные силы обеспечивают скрытный выход в океан и развёртывание подводных сил, их возвращение. Надводные силы способны перевозить и прикрывать высадку десанта, устанавливать и снимать минные заграждения, нарушать коммуникации противника и защищать свои.</w:t>
      </w:r>
    </w:p>
    <w:p w:rsidR="00B41D81" w:rsidRPr="00B56EAA" w:rsidRDefault="00B41D81" w:rsidP="00B56EAA">
      <w:pPr>
        <w:pStyle w:val="1"/>
      </w:pPr>
      <w:r w:rsidRPr="00B56EAA">
        <w:t>Морская авиация — авиационная составляющая Военно-морского флота. Выделяют стратегическую, тактическую, палубную и береговую авиацию. Морская авиация предназначена для нанесения бомбовых и ракетных ударов по кораблям противника и по его береговыми силам, ведения радиолокационной разведки, поиска подводных лодок и их уничтожения.</w:t>
      </w:r>
    </w:p>
    <w:p w:rsidR="00B41D81" w:rsidRPr="00B56EAA" w:rsidRDefault="00B41D81" w:rsidP="00B56EAA">
      <w:pPr>
        <w:pStyle w:val="1"/>
      </w:pPr>
      <w:r w:rsidRPr="00B56EAA">
        <w:t>Береговые войска предназначены для защиты военно-морских баз и пунктов базирования флота, портов, важных участков побережья, островов и проливов от нападения кораблей и морских десантов противника. Основу их вооружения составляют береговые ракетные комплексы и артиллерия, зенитные ракетные комплексы, минное и торпедное оружие, а также специальные корабли береговой обороны. Для обеспечения обороны силами войск на побережье создаются береговые укрепления.</w:t>
      </w:r>
    </w:p>
    <w:p w:rsidR="00B41D81" w:rsidRPr="00B56EAA" w:rsidRDefault="00B41D81" w:rsidP="00B56EAA">
      <w:pPr>
        <w:pStyle w:val="1"/>
      </w:pPr>
      <w:r w:rsidRPr="00B56EAA">
        <w:t>Морская пехота — род сил Военно-морского флота, предназначенный главным образом для проведения (самостоятельно или совместно с сухопутными войсками) морских десантных операций и обороны побережья от морских десантов противника.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Главнокомандующий Военно-Морским Флотом РФ — адмирал Владимир Высоцкий, начальник Главного штаба ВМФ — адмирал Александр Татаринов.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Самостоятельные рода войск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Космические войска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Космические войска включают</w:t>
      </w:r>
    </w:p>
    <w:p w:rsidR="00B41D81" w:rsidRPr="00B56EAA" w:rsidRDefault="00B41D81" w:rsidP="00B56EAA">
      <w:pPr>
        <w:pStyle w:val="1"/>
      </w:pPr>
      <w:r w:rsidRPr="00B56EAA">
        <w:t>объединение ракетно-космической обороны</w:t>
      </w:r>
    </w:p>
    <w:p w:rsidR="00B41D81" w:rsidRPr="00B56EAA" w:rsidRDefault="00B41D81" w:rsidP="00B56EAA">
      <w:pPr>
        <w:pStyle w:val="1"/>
      </w:pPr>
      <w:r w:rsidRPr="00B56EAA">
        <w:t>Первый государственный испытательный космодром «Плесецк» (до 2007 года функционировал также Второй государственный испытательный космодром «Свободный», до 2008 года — Пятый государственный испытательный космодром «Байконур», впоследствии ставший чисто гражданским космодромом)</w:t>
      </w:r>
    </w:p>
    <w:p w:rsidR="00B41D81" w:rsidRPr="00B56EAA" w:rsidRDefault="00B41D81" w:rsidP="00B56EAA">
      <w:pPr>
        <w:pStyle w:val="1"/>
      </w:pPr>
      <w:r w:rsidRPr="00B56EAA">
        <w:t>Главный испытательный центр испытаний и управления космическими средствами имени Г. С. Титова</w:t>
      </w:r>
    </w:p>
    <w:p w:rsidR="00B41D81" w:rsidRPr="00B56EAA" w:rsidRDefault="00B41D81" w:rsidP="00B56EAA">
      <w:pPr>
        <w:pStyle w:val="1"/>
      </w:pPr>
      <w:r w:rsidRPr="00B56EAA">
        <w:t>управление по вводу средств РКО</w:t>
      </w:r>
    </w:p>
    <w:p w:rsidR="00B41D81" w:rsidRPr="00B56EAA" w:rsidRDefault="00B41D81" w:rsidP="00B56EAA">
      <w:pPr>
        <w:pStyle w:val="1"/>
      </w:pPr>
      <w:r w:rsidRPr="00B56EAA">
        <w:t>военно-учебные заведения и части обеспечения (Основное учебное заведение — Военно-космическая академия имени А. Ф. Можайского)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Командующий — генерал-майор Остапенко Олег Николаевич (с 2008 г.)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Ракетные войска стратегического назначения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Ракетные войска стратегического назначения включают:</w:t>
      </w:r>
    </w:p>
    <w:p w:rsidR="00B41D81" w:rsidRPr="00B56EAA" w:rsidRDefault="00B41D81" w:rsidP="00B56EAA">
      <w:pPr>
        <w:pStyle w:val="1"/>
      </w:pPr>
      <w:r w:rsidRPr="00B56EAA">
        <w:t>три ракетные армии (штабы в городах Владимир, Оренбург, Омск)</w:t>
      </w:r>
    </w:p>
    <w:p w:rsidR="00B41D81" w:rsidRPr="00B56EAA" w:rsidRDefault="00B41D81" w:rsidP="00B56EAA">
      <w:pPr>
        <w:pStyle w:val="1"/>
      </w:pPr>
      <w:r w:rsidRPr="00B56EAA">
        <w:t>4-й Государственный центральный межвидовой полигон Капустин Яр (в состав которого входит также бывший 10-й Испытательный полигон Сары-Шаган в Казахстане)</w:t>
      </w:r>
    </w:p>
    <w:p w:rsidR="00B41D81" w:rsidRPr="00B56EAA" w:rsidRDefault="00B41D81" w:rsidP="00B56EAA">
      <w:pPr>
        <w:pStyle w:val="1"/>
      </w:pPr>
      <w:r w:rsidRPr="00B56EAA">
        <w:t>4-й Центральный научно-исследовательский институт (г. Юбилейный Московской области)</w:t>
      </w:r>
    </w:p>
    <w:p w:rsidR="00B41D81" w:rsidRPr="00B56EAA" w:rsidRDefault="00B41D81" w:rsidP="00B56EAA">
      <w:pPr>
        <w:pStyle w:val="1"/>
      </w:pPr>
      <w:r w:rsidRPr="00B56EAA">
        <w:t>учебные заведения (Военная академия имени Петра Великого в Москве, военные институты в городах Серпухов, Ростов-на-Дону, Ставрополь)</w:t>
      </w:r>
    </w:p>
    <w:p w:rsidR="00B41D81" w:rsidRPr="00B56EAA" w:rsidRDefault="00B41D81" w:rsidP="00B56EAA">
      <w:pPr>
        <w:pStyle w:val="1"/>
      </w:pPr>
      <w:r w:rsidRPr="00B56EAA">
        <w:t>арсеналы и центральные ремонтные заводы, базы хранения вооружения и военной техники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Командующий — генерал-лейтенант Каракаев Сергей Викторович (с 2010 г.)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Командующий 27 (Владимирской) Ракетной армией — гвардии генерал-майор Анциферов Владимир Васильевич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Командующий 33 (Омской) Ракетной армией — генерал-лейтенант Геннадий Николаевич Привалов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Воздушно-десантные войска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Командующий — генерал-лейтенант Шаманов Владимир Анатольевич с 2009 года 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 составе ВДВ имеется 4 дивизии: 7-я (Новороссийск), 76-я (Псков), 98-я (Иваново), 106-я (Тула), Учебный центр (Омск), Высшее Рязанское училище, 38-й полк связи, 45-й развед.полк, 31-я бригада (Ульяновск). Кроме того в военных округах (в подчинении округа или армии) имеются воздушно-десантные (или десантно-штурмовые) бригады, которые не относятся к ВДВ.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Тыл Вооруженных Сил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Начальник Тыла Вооруженных Сил Российской Федерации — заместитель Министра обороны Российской Федерации — генерал-полковник Булгаков Дмитрий Витальевич (со 2 декабря 2008 г.).</w:t>
      </w:r>
    </w:p>
    <w:p w:rsidR="00B41D81" w:rsidRPr="00B56EAA" w:rsidRDefault="00B41D81" w:rsidP="00B56EAA">
      <w:pPr>
        <w:pStyle w:val="1"/>
      </w:pPr>
      <w:r w:rsidRPr="00B56EAA">
        <w:t>Главное управление торговли.</w:t>
      </w:r>
    </w:p>
    <w:p w:rsidR="00B41D81" w:rsidRPr="00B56EAA" w:rsidRDefault="00B41D81" w:rsidP="00B56EAA">
      <w:pPr>
        <w:pStyle w:val="1"/>
      </w:pPr>
      <w:r w:rsidRPr="00B56EAA">
        <w:t>Центральное управление военных сообщений.</w:t>
      </w:r>
    </w:p>
    <w:p w:rsidR="00B41D81" w:rsidRPr="00B56EAA" w:rsidRDefault="00B41D81" w:rsidP="00B56EAA">
      <w:pPr>
        <w:pStyle w:val="1"/>
      </w:pPr>
      <w:r w:rsidRPr="00B56EAA">
        <w:t>Центральное продовольственное управление.</w:t>
      </w:r>
    </w:p>
    <w:p w:rsidR="00B41D81" w:rsidRPr="00B56EAA" w:rsidRDefault="00B41D81" w:rsidP="00B56EAA">
      <w:pPr>
        <w:pStyle w:val="1"/>
      </w:pPr>
      <w:r w:rsidRPr="00B56EAA">
        <w:t>Центральное вещевое управление.</w:t>
      </w:r>
    </w:p>
    <w:p w:rsidR="00B41D81" w:rsidRPr="00B56EAA" w:rsidRDefault="00B41D81" w:rsidP="00B56EAA">
      <w:pPr>
        <w:pStyle w:val="1"/>
      </w:pPr>
      <w:r w:rsidRPr="00B56EAA">
        <w:t>Центральное управление ракетного топлива и горючего.</w:t>
      </w:r>
    </w:p>
    <w:p w:rsidR="00B41D81" w:rsidRPr="00B56EAA" w:rsidRDefault="00B41D81" w:rsidP="00B56EAA">
      <w:pPr>
        <w:pStyle w:val="1"/>
      </w:pPr>
      <w:r w:rsidRPr="00B56EAA">
        <w:t>Центральное автомобильно-дорожное управление Министерства обороны Российской Федерации (ЦАДУ МО РФ).</w:t>
      </w:r>
    </w:p>
    <w:p w:rsidR="00B41D81" w:rsidRPr="00B56EAA" w:rsidRDefault="00B41D81" w:rsidP="00B56EAA">
      <w:pPr>
        <w:pStyle w:val="1"/>
      </w:pPr>
      <w:r w:rsidRPr="00B56EAA">
        <w:t>Управление сельского хозяйства.</w:t>
      </w:r>
    </w:p>
    <w:p w:rsidR="00B41D81" w:rsidRPr="00B56EAA" w:rsidRDefault="00B41D81" w:rsidP="00B56EAA">
      <w:pPr>
        <w:pStyle w:val="1"/>
      </w:pPr>
      <w:r w:rsidRPr="00B56EAA">
        <w:t>Управление начальника Экологической безопасности ВС РФ.</w:t>
      </w:r>
    </w:p>
    <w:p w:rsidR="00B41D81" w:rsidRPr="00B56EAA" w:rsidRDefault="00B41D81" w:rsidP="00B56EAA">
      <w:pPr>
        <w:pStyle w:val="1"/>
      </w:pPr>
      <w:r w:rsidRPr="00B56EAA">
        <w:t>Служба пожарно-спасательной и местной обороны ВС РФ.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Служба расквартирования и обустройства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Начальник — Заместитель министра обороны Российской Федерации Нагинский Григорий Михайлович (с июля 2010года).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Железнодорожные войска ВС России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Командующий — временно исполняющий обязанности командующего ждв генерал-майор Косенков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Главное военно-медицинское управление[17]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Начальник — генерал-майор медицинской службы Белевитин Александр Борисович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Федеральное агентство специального строительства (Спецстрой России)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Директор — генерал армии Аброськин Николай Павлович (с 8 апреля 2004 г., с марта 1999 г. — начальник Федеральной службы специального строительства)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Вооружение и военная техника</w:t>
      </w:r>
    </w:p>
    <w:p w:rsidR="00B41D81" w:rsidRPr="00B56EAA" w:rsidRDefault="00B41D81" w:rsidP="00B56EAA">
      <w:pPr>
        <w:pStyle w:val="1"/>
      </w:pPr>
      <w:r w:rsidRPr="00B56EAA">
        <w:t xml:space="preserve"> </w:t>
      </w:r>
    </w:p>
    <w:p w:rsidR="00B41D81" w:rsidRPr="00B56EAA" w:rsidRDefault="00B41D81" w:rsidP="00B56EAA">
      <w:pPr>
        <w:pStyle w:val="1"/>
      </w:pPr>
      <w:r w:rsidRPr="00B56EAA">
        <w:t>Колонна танков Т-80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 xml:space="preserve">Традиционно, начиная с середины </w:t>
      </w:r>
      <w:r w:rsidRPr="00B56EAA">
        <w:rPr>
          <w:lang w:val="en-US"/>
        </w:rPr>
        <w:t>XX</w:t>
      </w:r>
      <w:r w:rsidRPr="00B56EAA">
        <w:t xml:space="preserve"> века в Советской Армии практически полностью отсутствовали иностранная военная техника и вооружение. Редкое исключение составляла продукция социалистических стран (например, чехословацкая 152-мм САУ </w:t>
      </w:r>
      <w:r w:rsidRPr="00B56EAA">
        <w:rPr>
          <w:lang w:val="en-US"/>
        </w:rPr>
        <w:t>vz</w:t>
      </w:r>
      <w:r w:rsidRPr="00B56EAA">
        <w:t>.77). В СССР был создан полностью самодостаточный военно-промышленный комплекс, который был способен производить для нужд Вооружённых Сил любое вооружение и технику. В годы Холодной войны происходило её постепенное накопление, и к 1990 году объём вооружений в Советской Армии достиг небывалых значений: только в Сухопутных Войсках находилось около 63 000 танков, 86 000 боевых машин пехоты и бронетранспортёров, 42 000 стволов артиллерии[18]. Значительная часть этих запасов перешла в Вооружённые Силы Российской Федерации.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 xml:space="preserve">В настоящее время на вооружении Сухопутных Войск состоят танки Т-72, Т-80, Т-90; боевые машины пехоты БМП-1, БМП-2, БМП-3; боевые машины десанта БМД-1, БМД-2, БМД-3; бронетранспортёры БТР-60, БТР-70, БТР-80; бронеавтомобили БРДМ-2, ГАЗ-2975 «Тигр», итальянские </w:t>
      </w:r>
      <w:r w:rsidRPr="00B56EAA">
        <w:rPr>
          <w:lang w:val="en-US"/>
        </w:rPr>
        <w:t>Iveco</w:t>
      </w:r>
      <w:r w:rsidRPr="00B56EAA">
        <w:t xml:space="preserve"> </w:t>
      </w:r>
      <w:r w:rsidRPr="00B56EAA">
        <w:rPr>
          <w:lang w:val="en-US"/>
        </w:rPr>
        <w:t>LMV</w:t>
      </w:r>
      <w:r w:rsidRPr="00B56EAA">
        <w:t>; самоходная и буксируемая ствольная артиллерия; реактивные системы залпового огня БМ-21, БМ-27, БМ-30, ТОС-1; тактические ракетные комплексы Точка и Искандер; системы противовоздушной обороны Бук, Тор, Панцирь-С1, С-300, С-400.</w:t>
      </w:r>
    </w:p>
    <w:p w:rsidR="00B41D81" w:rsidRPr="00B56EAA" w:rsidRDefault="00B41D81" w:rsidP="00B56EAA">
      <w:pPr>
        <w:pStyle w:val="1"/>
      </w:pPr>
      <w:r w:rsidRPr="00B56EAA">
        <w:t xml:space="preserve"> </w:t>
      </w:r>
    </w:p>
    <w:p w:rsidR="00B41D81" w:rsidRPr="00B56EAA" w:rsidRDefault="00B41D81" w:rsidP="00B56EAA">
      <w:pPr>
        <w:pStyle w:val="1"/>
      </w:pPr>
      <w:r w:rsidRPr="00B56EAA">
        <w:t>БПК Маршал Шапошников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На вооружении Военно-Воздушных Сил состоят истребители МиГ-25, МиГ-29, МиГ-31, Су-27, Су-30; фронтовые бомбардировщики Су-24 и Су-34; штурмовики Су-25; дальние и стратегические бомбардировщики-ракетоносцы Ту-22М3, Ту-95, Ту-160. В военно-транспортной авиации используются самолёты Ан-22, Ан-70, Ан-72, Ан-124, Ил-76. Используются специальные самолёты: воздушный танкер Ил-78, воздушные командные пункты Ил-80 и Ил-96-300ПУ, самолёты дальнего радиолокационного обнаружения А-50. На вооружении ВВС имеются также боевые вертолёты Ми-8, Ми-24, Ми-28; а также зенитные ракетные системы С-300 и С-400. Готовятся к принятию на вооружение многоцелевые истребители Су-35С и Т-50 (заводской индекс).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 составе Военно-Морского Флота имеется один авианесущий крейсер проекта 1143.5, ракетные крейсера проекта 1144 и проекта 1164, эскадренные миноносцы-большие противолодочные корабли проекта 1155, проекта 956, корветы проекта 20380, проекта 1124, морские тральщики и базовые тральщики, десантные корабли проекта 775. В составе подводных сил имеются многоцелевые торпедные корабли проекта 971, проекта 945, проекта 671, проекта 877; подводные ракетоносцы проекта 949, ракетные крейсера стратегического назначения проектов 667БДРМ, 667БДР, 941, а также готовится к принятию на вооружение РПКСН проекта 955.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Ядерное оружие</w:t>
      </w:r>
    </w:p>
    <w:p w:rsidR="00B41D81" w:rsidRPr="00B56EAA" w:rsidRDefault="00B41D81" w:rsidP="00B56EAA">
      <w:pPr>
        <w:pStyle w:val="1"/>
      </w:pPr>
      <w:r w:rsidRPr="00B56EAA">
        <w:t xml:space="preserve"> </w:t>
      </w:r>
    </w:p>
    <w:p w:rsidR="00B41D81" w:rsidRPr="00B56EAA" w:rsidRDefault="00B41D81" w:rsidP="00B56EAA">
      <w:pPr>
        <w:pStyle w:val="1"/>
      </w:pPr>
      <w:r w:rsidRPr="00B56EAA">
        <w:t>РТ-2ПМ2 «Тополь-М»</w:t>
      </w:r>
    </w:p>
    <w:p w:rsidR="00B41D81" w:rsidRPr="00B56EAA" w:rsidRDefault="00B41D81" w:rsidP="00B56EAA">
      <w:pPr>
        <w:pStyle w:val="1"/>
      </w:pPr>
      <w:r w:rsidRPr="00B56EAA">
        <w:t>Основная статья: Стратегические ядерные силы Российской Федерации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 России находится самый крупный в мире запас ядерного оружия. К началу 2011 года в составе стратегических ядерных сил находилось 611 «развёрнутых» стратегических носителей, способных нести 2679 ядерных боезарядов[19]. В арсеналах на долговременном хранении в 2009 году находилось около 16 тысяч боезарядов[20]. Развёрнутые стратегические ядерные силы распределены в так называемую ядерную триаду: для его доставки используются межконтинентальные баллистические ракеты, баллистические ракеты подводных лодок и стратегические бомбардировщики. Первый элемент триады сосредоточен в РВСН, где на вооружении состоят ракетные комплексы Р-36М, УР-100Н, РТ-2ПМ, РТ-2ПМ2 и РС-24. Морские стратегические силы представлены ракетами Р-29Р, Р-29РМ, Р-29РМУ2, носителями которых служат ракетные подводные крейсера стратегического назначения проектов 667БДР «Кальмар», 667БДРМ «Дельфин», 941 «Акула». Готовятся к принятию на вооружение ракета Р-30 и РПКСН проекта 955 «Борей». Стратегическая авиация представлена самолётами Ту-95МС и Ту-160, вооружёнными крылатыми ракетами Х-55.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Нестратегические ядерные силы представлены тактическим ракетным вооружением, артиллерийскими снарядами, корректируемыми и свободнопадающими авиабомбами, торпедами, глубинными бомбами.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Финансирование и обеспечение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Финансирование Вооружённых Сил осуществляется из федерального бюджета РФ по статье расходов «Национальная оборона».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Первый военный бюджет России в 1992 году составлял 715 трлн неденоминированных рублей, что было равно 21,5 % от общих расходов. Это была вторая по величине статья расходов республиканского бюджета, уступавшая только финансированию народного хозяйства (803,89 трлн рублей)[21]. В 1993 году на национальную оборону было выделено всего 3115,508 млрд неденоминированных рублей (3,1 млрд в номинальном выражении в нынешних ценах), что составило 17,70% от общих расходов[22]. В 1994 году было выделено 40,67 трлн рублей (28,14 % от общих расходов)[23], в 1995 году — 48,58 трлн (19,57 % от общих расходов)[24], в 1996 году — 80,19 трлн (18,40 % от общих расходов)[25], в 1997 году — 104,31 трлн (19,69 % от общих расходов)[26], в 1998 году — 81,77 млрд деноминированных рублей (16,39 % от общих расходов)[27].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 2011 году российский военный бюджет составил 1520,62 млрд рублей, что составляет 14,3 % ото всех расходов бюджета и 3,02 % от ВВП[28].Эволюция военного бюджета РФ[29][30][28]</w:t>
      </w:r>
    </w:p>
    <w:p w:rsidR="00B41D81" w:rsidRPr="00B56EAA" w:rsidRDefault="00B41D81" w:rsidP="00B56EAA">
      <w:pPr>
        <w:pStyle w:val="1"/>
      </w:pPr>
      <w:r w:rsidRPr="00B56EAA">
        <w:tab/>
        <w:t>2000</w:t>
      </w:r>
      <w:r w:rsidRPr="00B56EAA">
        <w:tab/>
        <w:t>2009</w:t>
      </w:r>
      <w:r w:rsidRPr="00B56EAA">
        <w:tab/>
        <w:t>2010</w:t>
      </w:r>
      <w:r w:rsidRPr="00B56EAA">
        <w:tab/>
        <w:t>2011</w:t>
      </w:r>
      <w:r w:rsidRPr="00B56EAA">
        <w:tab/>
        <w:t>2012</w:t>
      </w:r>
      <w:r w:rsidRPr="00B56EAA">
        <w:tab/>
        <w:t>2013</w:t>
      </w:r>
    </w:p>
    <w:p w:rsidR="00B41D81" w:rsidRPr="00B56EAA" w:rsidRDefault="00B41D81" w:rsidP="00B56EAA">
      <w:pPr>
        <w:pStyle w:val="1"/>
      </w:pPr>
      <w:r w:rsidRPr="00B56EAA">
        <w:t>Расходы на оборону, млрд руб.</w:t>
      </w:r>
      <w:r w:rsidRPr="00B56EAA">
        <w:tab/>
      </w:r>
      <w:r w:rsidRPr="00B56EAA">
        <w:rPr>
          <w:rFonts w:ascii="Arial" w:hAnsi="Arial" w:cs="Arial"/>
        </w:rPr>
        <w:t>▲</w:t>
      </w:r>
      <w:r w:rsidRPr="00B56EAA">
        <w:rPr>
          <w:rFonts w:cs="Calibri"/>
        </w:rPr>
        <w:t xml:space="preserve"> 140,8</w:t>
      </w:r>
      <w:r w:rsidRPr="00B56EAA">
        <w:rPr>
          <w:rFonts w:cs="Calibri"/>
        </w:rPr>
        <w:tab/>
      </w:r>
      <w:r w:rsidRPr="00B56EAA">
        <w:rPr>
          <w:rFonts w:ascii="Arial" w:hAnsi="Arial" w:cs="Arial"/>
        </w:rPr>
        <w:t>▲</w:t>
      </w:r>
      <w:r w:rsidRPr="00B56EAA">
        <w:rPr>
          <w:rFonts w:cs="Calibri"/>
        </w:rPr>
        <w:t xml:space="preserve"> 1 637</w:t>
      </w:r>
      <w:r w:rsidRPr="00B56EAA">
        <w:rPr>
          <w:rFonts w:cs="Calibri"/>
        </w:rPr>
        <w:tab/>
      </w:r>
      <w:r w:rsidRPr="00B56EAA">
        <w:rPr>
          <w:rFonts w:ascii="Arial" w:hAnsi="Arial" w:cs="Arial"/>
        </w:rPr>
        <w:t>▼</w:t>
      </w:r>
      <w:r w:rsidRPr="00B56EAA">
        <w:rPr>
          <w:rFonts w:cs="Calibri"/>
        </w:rPr>
        <w:t xml:space="preserve"> </w:t>
      </w:r>
      <w:r w:rsidRPr="00B56EAA">
        <w:t>1 274</w:t>
      </w:r>
      <w:r w:rsidRPr="00B56EAA">
        <w:tab/>
      </w:r>
      <w:r w:rsidRPr="00B56EAA">
        <w:rPr>
          <w:rFonts w:ascii="Arial" w:hAnsi="Arial" w:cs="Arial"/>
        </w:rPr>
        <w:t>▲</w:t>
      </w:r>
      <w:r w:rsidRPr="00B56EAA">
        <w:rPr>
          <w:rFonts w:cs="Calibri"/>
        </w:rPr>
        <w:t xml:space="preserve"> 1 517</w:t>
      </w:r>
      <w:r w:rsidRPr="00B56EAA">
        <w:rPr>
          <w:rFonts w:cs="Calibri"/>
        </w:rPr>
        <w:tab/>
      </w:r>
      <w:r w:rsidRPr="00B56EAA">
        <w:rPr>
          <w:rFonts w:ascii="Arial" w:hAnsi="Arial" w:cs="Arial"/>
        </w:rPr>
        <w:t>▲</w:t>
      </w:r>
      <w:r w:rsidRPr="00B56EAA">
        <w:rPr>
          <w:rFonts w:cs="Calibri"/>
        </w:rPr>
        <w:t xml:space="preserve"> 1 660</w:t>
      </w:r>
      <w:r w:rsidRPr="00B56EAA">
        <w:rPr>
          <w:rFonts w:cs="Calibri"/>
        </w:rPr>
        <w:tab/>
      </w:r>
      <w:r w:rsidRPr="00B56EAA">
        <w:rPr>
          <w:rFonts w:ascii="Arial" w:hAnsi="Arial" w:cs="Arial"/>
        </w:rPr>
        <w:t>▲</w:t>
      </w:r>
      <w:r w:rsidRPr="00B56EAA">
        <w:rPr>
          <w:rFonts w:cs="Calibri"/>
        </w:rPr>
        <w:t xml:space="preserve"> 2 101</w:t>
      </w:r>
    </w:p>
    <w:p w:rsidR="00B41D81" w:rsidRPr="00B56EAA" w:rsidRDefault="00B41D81" w:rsidP="00B56EAA">
      <w:pPr>
        <w:pStyle w:val="1"/>
      </w:pPr>
      <w:r w:rsidRPr="00B56EAA">
        <w:t>В % от общих расходов бюджета</w:t>
      </w:r>
      <w:r w:rsidRPr="00B56EAA">
        <w:tab/>
      </w:r>
      <w:r w:rsidRPr="00B56EAA">
        <w:rPr>
          <w:rFonts w:ascii="Arial" w:hAnsi="Arial" w:cs="Arial"/>
        </w:rPr>
        <w:t>▲</w:t>
      </w:r>
      <w:r w:rsidRPr="00B56EAA">
        <w:rPr>
          <w:rFonts w:cs="Calibri"/>
        </w:rPr>
        <w:t xml:space="preserve"> 16,5</w:t>
      </w:r>
      <w:r w:rsidRPr="00B56EAA">
        <w:rPr>
          <w:rFonts w:cs="Calibri"/>
        </w:rPr>
        <w:tab/>
      </w:r>
      <w:r w:rsidRPr="00B56EAA">
        <w:rPr>
          <w:rFonts w:ascii="Arial" w:hAnsi="Arial" w:cs="Arial"/>
        </w:rPr>
        <w:t>▲</w:t>
      </w:r>
      <w:r w:rsidRPr="00B56EAA">
        <w:rPr>
          <w:rFonts w:cs="Calibri"/>
        </w:rPr>
        <w:t xml:space="preserve"> 20,0</w:t>
      </w:r>
      <w:r w:rsidRPr="00B56EAA">
        <w:rPr>
          <w:rFonts w:cs="Calibri"/>
        </w:rPr>
        <w:tab/>
      </w:r>
      <w:r w:rsidRPr="00B56EAA">
        <w:rPr>
          <w:rFonts w:ascii="Arial" w:hAnsi="Arial" w:cs="Arial"/>
        </w:rPr>
        <w:t>▼</w:t>
      </w:r>
      <w:r w:rsidRPr="00B56EAA">
        <w:rPr>
          <w:rFonts w:cs="Calibri"/>
        </w:rPr>
        <w:t xml:space="preserve"> 12,5</w:t>
      </w:r>
      <w:r w:rsidRPr="00B56EAA">
        <w:rPr>
          <w:rFonts w:cs="Calibri"/>
        </w:rPr>
        <w:tab/>
      </w:r>
      <w:r w:rsidRPr="00B56EAA">
        <w:rPr>
          <w:rFonts w:ascii="Arial" w:hAnsi="Arial" w:cs="Arial"/>
        </w:rPr>
        <w:t>▲</w:t>
      </w:r>
      <w:r w:rsidRPr="00B56EAA">
        <w:rPr>
          <w:rFonts w:cs="Calibri"/>
        </w:rPr>
        <w:t xml:space="preserve"> 14,3</w:t>
      </w:r>
      <w:r w:rsidRPr="00B56EAA">
        <w:rPr>
          <w:rFonts w:cs="Calibri"/>
        </w:rPr>
        <w:tab/>
      </w:r>
      <w:r w:rsidRPr="00B56EAA">
        <w:rPr>
          <w:rFonts w:ascii="Arial" w:hAnsi="Arial" w:cs="Arial"/>
        </w:rPr>
        <w:t>▲</w:t>
      </w:r>
      <w:r w:rsidRPr="00B56EAA">
        <w:rPr>
          <w:rFonts w:cs="Calibri"/>
        </w:rPr>
        <w:t xml:space="preserve"> 14,8</w:t>
      </w:r>
      <w:r w:rsidRPr="00B56EAA">
        <w:rPr>
          <w:rFonts w:cs="Calibri"/>
        </w:rPr>
        <w:tab/>
      </w:r>
      <w:r w:rsidRPr="00B56EAA">
        <w:rPr>
          <w:rFonts w:ascii="Arial" w:hAnsi="Arial" w:cs="Arial"/>
        </w:rPr>
        <w:t>▲</w:t>
      </w:r>
      <w:r w:rsidRPr="00B56EAA">
        <w:rPr>
          <w:rFonts w:cs="Calibri"/>
        </w:rPr>
        <w:t xml:space="preserve"> 17,3</w:t>
      </w:r>
    </w:p>
    <w:p w:rsidR="00B41D81" w:rsidRPr="00B56EAA" w:rsidRDefault="00B41D81" w:rsidP="00B56EAA">
      <w:pPr>
        <w:pStyle w:val="1"/>
      </w:pPr>
      <w:r w:rsidRPr="00B56EAA">
        <w:t>В % от ВВП</w:t>
      </w:r>
      <w:r w:rsidRPr="00B56EAA">
        <w:tab/>
      </w:r>
      <w:r w:rsidRPr="00B56EAA">
        <w:rPr>
          <w:rFonts w:ascii="Arial" w:hAnsi="Arial" w:cs="Arial"/>
        </w:rPr>
        <w:t>▲</w:t>
      </w:r>
      <w:r w:rsidRPr="00B56EAA">
        <w:rPr>
          <w:rFonts w:cs="Calibri"/>
        </w:rPr>
        <w:t xml:space="preserve"> 2,63</w:t>
      </w:r>
      <w:r w:rsidRPr="00B56EAA">
        <w:rPr>
          <w:rFonts w:cs="Calibri"/>
        </w:rPr>
        <w:tab/>
      </w:r>
      <w:r w:rsidRPr="00B56EAA">
        <w:rPr>
          <w:rFonts w:ascii="Arial" w:hAnsi="Arial" w:cs="Arial"/>
        </w:rPr>
        <w:t>▲</w:t>
      </w:r>
      <w:r w:rsidRPr="00B56EAA">
        <w:rPr>
          <w:rFonts w:cs="Calibri"/>
        </w:rPr>
        <w:t xml:space="preserve"> 4,19</w:t>
      </w:r>
      <w:r w:rsidRPr="00B56EAA">
        <w:rPr>
          <w:rFonts w:cs="Calibri"/>
        </w:rPr>
        <w:tab/>
      </w:r>
      <w:r w:rsidRPr="00B56EAA">
        <w:rPr>
          <w:rFonts w:ascii="Arial" w:hAnsi="Arial" w:cs="Arial"/>
        </w:rPr>
        <w:t>▼</w:t>
      </w:r>
      <w:r w:rsidRPr="00B56EAA">
        <w:rPr>
          <w:rFonts w:cs="Calibri"/>
        </w:rPr>
        <w:t xml:space="preserve"> 2,84</w:t>
      </w:r>
      <w:r w:rsidRPr="00B56EAA">
        <w:rPr>
          <w:rFonts w:cs="Calibri"/>
        </w:rPr>
        <w:tab/>
      </w:r>
      <w:r w:rsidRPr="00B56EAA">
        <w:rPr>
          <w:rFonts w:ascii="Arial" w:hAnsi="Arial" w:cs="Arial"/>
        </w:rPr>
        <w:t>▲</w:t>
      </w:r>
      <w:r w:rsidRPr="00B56EAA">
        <w:rPr>
          <w:rFonts w:cs="Calibri"/>
        </w:rPr>
        <w:t xml:space="preserve"> 3,02</w:t>
      </w:r>
      <w:r w:rsidRPr="00B56EAA">
        <w:rPr>
          <w:rFonts w:cs="Calibri"/>
        </w:rPr>
        <w:tab/>
      </w:r>
      <w:r w:rsidRPr="00B56EAA">
        <w:rPr>
          <w:rFonts w:ascii="Arial" w:hAnsi="Arial" w:cs="Arial"/>
        </w:rPr>
        <w:t>▼</w:t>
      </w:r>
      <w:r w:rsidRPr="00B56EAA">
        <w:rPr>
          <w:rFonts w:cs="Calibri"/>
        </w:rPr>
        <w:t xml:space="preserve"> 2,97</w:t>
      </w:r>
      <w:r w:rsidRPr="00B56EAA">
        <w:rPr>
          <w:rFonts w:cs="Calibri"/>
        </w:rPr>
        <w:tab/>
      </w:r>
      <w:r w:rsidRPr="00B56EAA">
        <w:rPr>
          <w:rFonts w:ascii="Arial" w:hAnsi="Arial" w:cs="Arial"/>
        </w:rPr>
        <w:t>▲</w:t>
      </w:r>
      <w:r w:rsidRPr="00B56EAA">
        <w:rPr>
          <w:rFonts w:cs="Calibri"/>
        </w:rPr>
        <w:t xml:space="preserve"> 3,39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Пункты расхода по военному бюджету на 2011 год[28]:# ПР</w:t>
      </w:r>
      <w:r w:rsidRPr="00B56EAA">
        <w:tab/>
        <w:t>Наименование</w:t>
      </w:r>
      <w:r w:rsidRPr="00B56EAA">
        <w:tab/>
        <w:t>Объём средств</w:t>
      </w:r>
    </w:p>
    <w:p w:rsidR="00B41D81" w:rsidRPr="00B56EAA" w:rsidRDefault="00B41D81" w:rsidP="00B56EAA">
      <w:pPr>
        <w:pStyle w:val="1"/>
      </w:pPr>
      <w:r w:rsidRPr="00B56EAA">
        <w:t>(млрд рублей)</w:t>
      </w:r>
      <w:r w:rsidRPr="00B56EAA">
        <w:tab/>
        <w:t>В % к</w:t>
      </w:r>
    </w:p>
    <w:p w:rsidR="00B41D81" w:rsidRPr="00B56EAA" w:rsidRDefault="00B41D81" w:rsidP="00B56EAA">
      <w:pPr>
        <w:pStyle w:val="1"/>
      </w:pPr>
      <w:r w:rsidRPr="00B56EAA">
        <w:t>2010 году</w:t>
      </w:r>
    </w:p>
    <w:p w:rsidR="00B41D81" w:rsidRPr="00B56EAA" w:rsidRDefault="00B41D81" w:rsidP="00B56EAA">
      <w:pPr>
        <w:pStyle w:val="1"/>
      </w:pPr>
      <w:r w:rsidRPr="00B56EAA">
        <w:t>01</w:t>
      </w:r>
      <w:r w:rsidRPr="00B56EAA">
        <w:tab/>
        <w:t>Вооружённые силы</w:t>
      </w:r>
      <w:r w:rsidRPr="00B56EAA">
        <w:tab/>
        <w:t>1115,2</w:t>
      </w:r>
      <w:r w:rsidRPr="00B56EAA">
        <w:tab/>
        <w:t>117,1</w:t>
      </w:r>
    </w:p>
    <w:p w:rsidR="00B41D81" w:rsidRPr="00B56EAA" w:rsidRDefault="00B41D81" w:rsidP="00B56EAA">
      <w:pPr>
        <w:pStyle w:val="1"/>
      </w:pPr>
      <w:r w:rsidRPr="00B56EAA">
        <w:t>02</w:t>
      </w:r>
      <w:r w:rsidRPr="00B56EAA">
        <w:tab/>
        <w:t>Мобилизационная и вневойсковая подготовка</w:t>
      </w:r>
      <w:r w:rsidRPr="00B56EAA">
        <w:tab/>
        <w:t>6,7</w:t>
      </w:r>
      <w:r w:rsidRPr="00B56EAA">
        <w:tab/>
        <w:t>144,8</w:t>
      </w:r>
    </w:p>
    <w:p w:rsidR="00B41D81" w:rsidRPr="00B56EAA" w:rsidRDefault="00B41D81" w:rsidP="00B56EAA">
      <w:pPr>
        <w:pStyle w:val="1"/>
      </w:pPr>
      <w:r w:rsidRPr="00B56EAA">
        <w:t>03</w:t>
      </w:r>
      <w:r w:rsidRPr="00B56EAA">
        <w:tab/>
        <w:t>Мобилизационная подготовка экономики</w:t>
      </w:r>
      <w:r w:rsidRPr="00B56EAA">
        <w:tab/>
        <w:t>4,9</w:t>
      </w:r>
      <w:r w:rsidRPr="00B56EAA">
        <w:tab/>
        <w:t>100,0</w:t>
      </w:r>
    </w:p>
    <w:p w:rsidR="00B41D81" w:rsidRPr="00B56EAA" w:rsidRDefault="00B41D81" w:rsidP="00B56EAA">
      <w:pPr>
        <w:pStyle w:val="1"/>
      </w:pPr>
      <w:r w:rsidRPr="00B56EAA">
        <w:t>04</w:t>
      </w:r>
      <w:r w:rsidRPr="00B56EAA">
        <w:tab/>
        <w:t>Подготовка и участие в обеспечении коллективной</w:t>
      </w:r>
    </w:p>
    <w:p w:rsidR="00B41D81" w:rsidRPr="00B56EAA" w:rsidRDefault="00B41D81" w:rsidP="00B56EAA">
      <w:pPr>
        <w:pStyle w:val="1"/>
      </w:pPr>
      <w:r w:rsidRPr="00B56EAA">
        <w:t>безопасности и миротворческой деятельности</w:t>
      </w:r>
      <w:r w:rsidRPr="00B56EAA">
        <w:tab/>
        <w:t>0,5</w:t>
      </w:r>
      <w:r w:rsidRPr="00B56EAA">
        <w:tab/>
        <w:t>5,8</w:t>
      </w:r>
    </w:p>
    <w:p w:rsidR="00B41D81" w:rsidRPr="00B56EAA" w:rsidRDefault="00B41D81" w:rsidP="00B56EAA">
      <w:pPr>
        <w:pStyle w:val="1"/>
      </w:pPr>
      <w:r w:rsidRPr="00B56EAA">
        <w:t>05</w:t>
      </w:r>
      <w:r w:rsidRPr="00B56EAA">
        <w:tab/>
        <w:t>Ядерно-оружейный комплекс</w:t>
      </w:r>
      <w:r w:rsidRPr="00B56EAA">
        <w:tab/>
        <w:t>26,9</w:t>
      </w:r>
      <w:r w:rsidRPr="00B56EAA">
        <w:tab/>
        <w:t>143,8</w:t>
      </w:r>
    </w:p>
    <w:p w:rsidR="00B41D81" w:rsidRPr="00B56EAA" w:rsidRDefault="00B41D81" w:rsidP="00B56EAA">
      <w:pPr>
        <w:pStyle w:val="1"/>
      </w:pPr>
      <w:r w:rsidRPr="00B56EAA">
        <w:t>06</w:t>
      </w:r>
      <w:r w:rsidRPr="00B56EAA">
        <w:tab/>
        <w:t>Реализация международных договоров в сфере</w:t>
      </w:r>
    </w:p>
    <w:p w:rsidR="00B41D81" w:rsidRPr="00B56EAA" w:rsidRDefault="00B41D81" w:rsidP="00B56EAA">
      <w:pPr>
        <w:pStyle w:val="1"/>
      </w:pPr>
      <w:r w:rsidRPr="00B56EAA">
        <w:t>военно-технического сотрудничества</w:t>
      </w:r>
      <w:r w:rsidRPr="00B56EAA">
        <w:tab/>
        <w:t>4,8</w:t>
      </w:r>
      <w:r w:rsidRPr="00B56EAA">
        <w:tab/>
        <w:t>117,8</w:t>
      </w:r>
    </w:p>
    <w:p w:rsidR="00B41D81" w:rsidRPr="00B56EAA" w:rsidRDefault="00B41D81" w:rsidP="00B56EAA">
      <w:pPr>
        <w:pStyle w:val="1"/>
      </w:pPr>
      <w:r w:rsidRPr="00B56EAA">
        <w:t>07</w:t>
      </w:r>
      <w:r w:rsidRPr="00B56EAA">
        <w:tab/>
        <w:t>Прикладные научные исследования в области обороны</w:t>
      </w:r>
      <w:r w:rsidRPr="00B56EAA">
        <w:tab/>
        <w:t>166,6</w:t>
      </w:r>
      <w:r w:rsidRPr="00B56EAA">
        <w:tab/>
        <w:t>110,1</w:t>
      </w:r>
    </w:p>
    <w:p w:rsidR="00B41D81" w:rsidRPr="00B56EAA" w:rsidRDefault="00B41D81" w:rsidP="00B56EAA">
      <w:pPr>
        <w:pStyle w:val="1"/>
      </w:pPr>
      <w:r w:rsidRPr="00B56EAA">
        <w:t>08</w:t>
      </w:r>
      <w:r w:rsidRPr="00B56EAA">
        <w:tab/>
        <w:t>Другие вопросы в области национальной обороны</w:t>
      </w:r>
      <w:r w:rsidRPr="00B56EAA">
        <w:tab/>
        <w:t>191,4</w:t>
      </w:r>
      <w:r w:rsidRPr="00B56EAA">
        <w:tab/>
        <w:t>143,8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Состояние и планы развития ВС России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По сообщениям прессы, концептуальные документы долгосрочного планирования, разработка которых ведётся в Минобороны России, предусматривают решение ряда основополагающих задач в области обороны и военного строительства:</w:t>
      </w:r>
    </w:p>
    <w:p w:rsidR="00B41D81" w:rsidRPr="00B56EAA" w:rsidRDefault="00B41D81" w:rsidP="00B56EAA">
      <w:pPr>
        <w:pStyle w:val="1"/>
      </w:pPr>
      <w:r w:rsidRPr="00B56EAA">
        <w:t>сохранение потенциала стратегических сил сдерживания, способных в ответных действиях нанести ущерб, размеры которого поставили бы под сомнение достижение цели любой возможной агрессии против России. Пути решения задачи — сбалансированное развитие и поддержание на достаточном уровне боевого состава стратегических ядерных сил и войск ракетно-космической обороны. К 2010 году у России в составе РВСН останутся две ракетные армии с 10-12 ракетными дивизиями (по состоянию на 2004 — три армии и 17 дивизий), вооружённые мобильными и шахтными ракетными комплексами. При этом тяжёлые ракеты 15А18, оснащённые десятью боеголовками, останутся на боевом дежурстве до 2016 года. На вооружении ВМФ должны состоять 13 атомных ракетных подводных лодок стратегического назначения с 208 баллистическими ракетами, а в ВВС — 75 стратегических бомбардировщиков Ту-160 и Ту-95МС;</w:t>
      </w:r>
    </w:p>
    <w:p w:rsidR="00B41D81" w:rsidRPr="00B56EAA" w:rsidRDefault="00B41D81" w:rsidP="00B56EAA">
      <w:pPr>
        <w:pStyle w:val="1"/>
      </w:pPr>
      <w:r w:rsidRPr="00B56EAA">
        <w:t>повышение возможностей Вооружённых сил до уровня, обеспечивающего гарантированное отражение современных и возможных в будущем военных угроз России. Для этого на пяти потенциально опасных стратегических направлениях (Западном, Юго-Западном, Центрально-Азиатском, Юго-Восточном и Дальневосточном) будут созданы самодостаточные группировки войск и сил, предназначенные для нейтрализации и локализации вооружённых конфликтов;</w:t>
      </w:r>
    </w:p>
    <w:p w:rsidR="00B41D81" w:rsidRPr="00B56EAA" w:rsidRDefault="00B41D81" w:rsidP="00B56EAA">
      <w:pPr>
        <w:pStyle w:val="1"/>
      </w:pPr>
      <w:r w:rsidRPr="00B56EAA">
        <w:t>совершенствование структуры военного управления. С 2005 года Генштабу будут переданы функции боевого применения войск и сил. Главкоматы видов и командования родов войск будут отвечать лишь за подготовку своих войск, их развитие и всестороннее обеспечение;</w:t>
      </w:r>
    </w:p>
    <w:p w:rsidR="00B41D81" w:rsidRPr="00B56EAA" w:rsidRDefault="00B41D81" w:rsidP="00B56EAA">
      <w:pPr>
        <w:pStyle w:val="1"/>
      </w:pPr>
      <w:r w:rsidRPr="00B56EAA">
        <w:t>обеспечение независимости России с точки зрения разработки и производства вооружения и военной техники, имеющих стратегическое значение.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Согласно Журналу Счетной палаты России «Валютный контроль» (№ 5 за 2003 год): [31]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«Командир взвода при царе в 1914 году получал в 3 раза больше, чем средний уровень жалованья чиновников России. А при Сталине в 1946 году (сразу после войны…) командир взвода получал в 2,5 раза больше средней заработной платы госслужащего. Однако в 2003 году 60 % офицеров Российской армии живут ниже прожиточного минимума».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По оценке бывшего министра обороны России Сергея Иванова, которую он дал в 2004 году в присутствии президента России Владимира Путина на ежегодном совещании командного состава по боевой подготовке, российская армия (за исключением стратегических ядерных сил) небоеспособна. По его словам, силы общего назначения могут быть приведены в боеготовое состояние только после заблаговременного проведения мобилизационных мероприятий.[32]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Владимир Путин, выступая на совещании, заявил, что, хотя основной угрозой безопасности России был и в перспективе останется международный терроризм, Россия не намерена ослаблять внимание к другим составляющим обороны — таким, как ядерный ракетный щит, и другим угрозам.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 2006 году утверждена Государственная программа развития вооружений на 2007-2015 годы.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Условия прохождения воинской службы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Питание военнослужащих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На сегодняшний день рацион питания военнослужащих российской армии организуется согласно принципу построения продовольственных пайков и построен «на системе натурального нормирования, структурную основу которой составляет физиологически обоснованный набор продуктов для соответствующих контингентов военнослужащих, адекватный их энергозатратам и профессиональной деятельности[33]». По сообщению начальника тыла Вооружённых сил России Владимира Исакова, «…сегодня в рационе российского солдата и матроса стало больше мяса, рыбы, яиц, масла, колбас и сыров. Например, суточная норма мяса каждого военнослужащего по норме общевойскового пайка увеличилась на 50 г и теперь составляет 250 г. Впервые появился кофе, также увеличены нормы выдачи соков (до 100 г), молока и сливочного масла…»[33].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Решением министра обороны России 2008 год объявлен годом совершенствования питания личного состава вооруженных сил РФ[33].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Проблемы ВС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Кризис призывной системы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Некоторые специалисты[кто?] указывают на то, что призывная система, используемая в ВС РФ, не соответствует современным концепциям развития вооружённых сил. Демографическая ситуация в Российской Федерации складывается так, что призывной контингент сокращается. В РФ в 2005 году достигло призывного возраста 400 000 человек. После 2010 года этот показатель опустится до 250 000 человек. В период с 2010 по 2035 он будет колебаться между 200 000 и 250 000 человек. Такая ситуация может привести к кризису призывной системы. [1]</w:t>
      </w:r>
    </w:p>
    <w:p w:rsidR="00B41D81" w:rsidRPr="00B56EAA" w:rsidRDefault="00B41D81" w:rsidP="00B56EAA">
      <w:pPr>
        <w:pStyle w:val="1"/>
      </w:pPr>
      <w:r w:rsidRPr="00B56EAA">
        <w:t>[править]</w:t>
      </w:r>
    </w:p>
    <w:p w:rsidR="00B41D81" w:rsidRPr="00B56EAA" w:rsidRDefault="00B41D81" w:rsidP="00B56EAA">
      <w:pPr>
        <w:pStyle w:val="1"/>
      </w:pPr>
      <w:r w:rsidRPr="00B56EAA">
        <w:t>Кризис стратегического планирования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  <w:rPr>
          <w:lang w:val="en-US"/>
        </w:rPr>
      </w:pPr>
      <w:r w:rsidRPr="00B56EAA">
        <w:t xml:space="preserve">Некоторые специалисты[кто?] указывают на то, что действующая Государственная программа развития вооружений на 2007-2015 годы неэффективна. Согласно этой программе все развитие сводится к укомплектованию большой армии вооружением и снаряжением. Многим аналитикам такой подход кажется стратегически опасным, так как уже в ближайшей перспективе этот подход выльется в серьезное отставание от большинства мировых лидеров военно-промышленной отрасли. Ключевой ошибкой данный программы называется в сущности — серьезный удар по конструкторским бюро и исследованиям в военном аспекте в целом. </w:t>
      </w:r>
      <w:r w:rsidRPr="00B56EAA">
        <w:rPr>
          <w:lang w:val="en-US"/>
        </w:rPr>
        <w:t>[2]</w:t>
      </w:r>
    </w:p>
    <w:p w:rsidR="00B41D81" w:rsidRPr="00B56EAA" w:rsidRDefault="00B41D81" w:rsidP="00B56EAA">
      <w:pPr>
        <w:pStyle w:val="1"/>
        <w:rPr>
          <w:lang w:val="en-US"/>
        </w:rPr>
      </w:pPr>
      <w:r w:rsidRPr="00B56EAA">
        <w:rPr>
          <w:lang w:val="en-US"/>
        </w:rPr>
        <w:t>[править]</w:t>
      </w:r>
    </w:p>
    <w:p w:rsidR="00B41D81" w:rsidRPr="00B56EAA" w:rsidRDefault="00B41D81" w:rsidP="00B56EAA">
      <w:pPr>
        <w:pStyle w:val="1"/>
        <w:rPr>
          <w:lang w:val="en-US"/>
        </w:rPr>
      </w:pPr>
      <w:r w:rsidRPr="00B56EAA">
        <w:rPr>
          <w:lang w:val="en-US"/>
        </w:rPr>
        <w:t>Реформы</w:t>
      </w:r>
    </w:p>
    <w:p w:rsidR="00B41D81" w:rsidRPr="00B56EAA" w:rsidRDefault="00B41D81" w:rsidP="00B56EAA">
      <w:pPr>
        <w:pStyle w:val="1"/>
        <w:rPr>
          <w:lang w:val="en-US"/>
        </w:rPr>
      </w:pPr>
    </w:p>
    <w:p w:rsidR="00B41D81" w:rsidRPr="00B56EAA" w:rsidRDefault="00B41D81" w:rsidP="00B56EAA">
      <w:pPr>
        <w:pStyle w:val="1"/>
      </w:pPr>
      <w:r w:rsidRPr="00B56EAA">
        <w:t>Почти всё время своего существования Вооружённые силы России находились в стадии реформирования. Очередная военная реформа завершилась 16 ноября 2004 года[34]. В октябре 2008 года было объявлено о начале новой реформы, которая по задумке авторов должна привести к коренному изменению облика российской армии[35].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1 июля 2009 года создано Объединенное стратегическое командование воздушно-космической обороны со штабом в городе Балашиха (Московская область).[36]</w:t>
      </w:r>
    </w:p>
    <w:p w:rsidR="00B41D81" w:rsidRPr="00B56EAA" w:rsidRDefault="00B41D81" w:rsidP="00B56EAA">
      <w:pPr>
        <w:pStyle w:val="1"/>
      </w:pPr>
    </w:p>
    <w:p w:rsidR="00B41D81" w:rsidRPr="00B56EAA" w:rsidRDefault="00B41D81" w:rsidP="00B56EAA">
      <w:pPr>
        <w:pStyle w:val="1"/>
      </w:pPr>
      <w:r w:rsidRPr="00B56EAA">
        <w:t>В сентябре 2010 года в СМИ появились сообщения о том, что после ликвидации военных округов в России могут быть ликвидированы и главные командования видов войск — ВМФ, ВВС и Сухопутных войск, боевые части которых будут входить в состав четырех оперативно-стратегических командований (ОСК)— «Запад», «Восток», «Юг» и «Центр». Вероятно, вместо главкоматов будут образованы департаменты видов войск Генштаба, а главкомы превратятся в начальников департаментов с чисто административными функциями[37].</w:t>
      </w:r>
    </w:p>
    <w:p w:rsidR="00B41D81" w:rsidRPr="00B56EAA" w:rsidRDefault="00B41D81" w:rsidP="00B56EAA">
      <w:bookmarkStart w:id="0" w:name="_GoBack"/>
      <w:bookmarkEnd w:id="0"/>
    </w:p>
    <w:sectPr w:rsidR="00B41D81" w:rsidRPr="00B56EAA" w:rsidSect="0050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EAA"/>
    <w:rsid w:val="00193D88"/>
    <w:rsid w:val="00502653"/>
    <w:rsid w:val="00893D3D"/>
    <w:rsid w:val="00B12320"/>
    <w:rsid w:val="00B41D81"/>
    <w:rsid w:val="00B56EAA"/>
    <w:rsid w:val="00CA2B72"/>
    <w:rsid w:val="00D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65CF3-E2D6-489E-9AE5-67BCF171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5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6EA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6276</Words>
  <Characters>35774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Вооружённые Силы Российской Федерации (ВС России), — государственная военная организация Российской Федерации, предназначенная для отражения агрессии, направленной против Российской Федерации, для вооружённой защиты целостности и неприкосновенности её те</vt:lpstr>
    </vt:vector>
  </TitlesOfParts>
  <Company>WolfishLair</Company>
  <LinksUpToDate>false</LinksUpToDate>
  <CharactersWithSpaces>41967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Вооружённые Силы Российской Федерации (ВС России), — государственная военная организация Российской Федерации, предназначенная для отражения агрессии, направленной против Российской Федерации, для вооружённой защиты целостности и неприкосновенности её те</dc:title>
  <dc:subject/>
  <dc:creator>SamLab.ws</dc:creator>
  <cp:keywords/>
  <dc:description/>
  <cp:lastModifiedBy>admin</cp:lastModifiedBy>
  <cp:revision>2</cp:revision>
  <dcterms:created xsi:type="dcterms:W3CDTF">2014-03-30T15:06:00Z</dcterms:created>
  <dcterms:modified xsi:type="dcterms:W3CDTF">2014-03-30T15:06:00Z</dcterms:modified>
</cp:coreProperties>
</file>