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D85" w:rsidRPr="00E52D85" w:rsidRDefault="00E52D85" w:rsidP="00E52D85">
      <w:pPr>
        <w:pStyle w:val="a5"/>
        <w:jc w:val="left"/>
        <w:rPr>
          <w:lang w:val="ru-RU"/>
        </w:rPr>
      </w:pPr>
      <w:r w:rsidRPr="00E52D85">
        <w:rPr>
          <w:lang w:val="ru-RU"/>
        </w:rPr>
        <w:t xml:space="preserve">ТАМБОВСКОЕ ВЫСШЕЕ ВОЕННОЕ АВИАЦИОННОЕ </w:t>
      </w:r>
    </w:p>
    <w:p w:rsidR="00E52D85" w:rsidRDefault="00E52D85" w:rsidP="00E52D85">
      <w:pPr>
        <w:rPr>
          <w:b/>
          <w:bCs/>
          <w:sz w:val="28"/>
          <w:szCs w:val="28"/>
        </w:rPr>
      </w:pPr>
      <w:r w:rsidRPr="00E52D85">
        <w:rPr>
          <w:b/>
          <w:bCs/>
          <w:sz w:val="28"/>
          <w:szCs w:val="28"/>
        </w:rPr>
        <w:t>ИНЖЕНЕРНОЕ ОРДЕНА ЛЕНИНА,</w:t>
      </w:r>
      <w:r>
        <w:rPr>
          <w:b/>
          <w:bCs/>
          <w:sz w:val="28"/>
          <w:szCs w:val="28"/>
        </w:rPr>
        <w:t xml:space="preserve"> КРАСНОЗНАМЕННОЕ</w:t>
      </w:r>
    </w:p>
    <w:p w:rsidR="00E52D85" w:rsidRPr="00E52D85" w:rsidRDefault="00E52D85" w:rsidP="00E52D8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УЧИЛИЩЕ имени Ф</w:t>
      </w:r>
      <w:r w:rsidRPr="00E52D85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>Э</w:t>
      </w:r>
      <w:r w:rsidRPr="00E52D85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ДЗЕРЖИНСКОГО</w:t>
      </w:r>
      <w:r w:rsidRPr="00E52D85">
        <w:rPr>
          <w:b/>
          <w:bCs/>
          <w:sz w:val="28"/>
          <w:szCs w:val="28"/>
        </w:rPr>
        <w:t xml:space="preserve">. </w:t>
      </w: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32"/>
          <w:szCs w:val="32"/>
        </w:rPr>
      </w:pPr>
      <w:r w:rsidRPr="00E52D85">
        <w:rPr>
          <w:sz w:val="32"/>
          <w:szCs w:val="32"/>
        </w:rPr>
        <w:t>“</w:t>
      </w:r>
      <w:r w:rsidRPr="00E52D85">
        <w:rPr>
          <w:b/>
          <w:bCs/>
          <w:sz w:val="44"/>
          <w:szCs w:val="44"/>
        </w:rPr>
        <w:t>Вооруженные</w:t>
      </w:r>
      <w:r w:rsidRPr="00E52D85">
        <w:rPr>
          <w:b/>
          <w:bCs/>
          <w:sz w:val="32"/>
          <w:szCs w:val="32"/>
        </w:rPr>
        <w:t xml:space="preserve"> </w:t>
      </w:r>
      <w:r w:rsidRPr="00E52D85">
        <w:rPr>
          <w:b/>
          <w:bCs/>
          <w:sz w:val="44"/>
          <w:szCs w:val="44"/>
        </w:rPr>
        <w:t>Силы:</w:t>
      </w:r>
      <w:r>
        <w:rPr>
          <w:b/>
          <w:bCs/>
          <w:sz w:val="44"/>
          <w:szCs w:val="44"/>
        </w:rPr>
        <w:t xml:space="preserve"> вчера</w:t>
      </w:r>
      <w:r w:rsidRPr="00E52D85">
        <w:rPr>
          <w:b/>
          <w:bCs/>
          <w:sz w:val="44"/>
          <w:szCs w:val="44"/>
        </w:rPr>
        <w:t>,</w:t>
      </w:r>
      <w:r>
        <w:rPr>
          <w:b/>
          <w:bCs/>
          <w:sz w:val="44"/>
          <w:szCs w:val="44"/>
        </w:rPr>
        <w:t xml:space="preserve"> сегодня</w:t>
      </w:r>
      <w:r w:rsidRPr="00E52D85">
        <w:rPr>
          <w:b/>
          <w:bCs/>
          <w:sz w:val="44"/>
          <w:szCs w:val="44"/>
        </w:rPr>
        <w:t>,</w:t>
      </w:r>
      <w:r>
        <w:rPr>
          <w:b/>
          <w:bCs/>
          <w:sz w:val="44"/>
          <w:szCs w:val="44"/>
        </w:rPr>
        <w:t xml:space="preserve"> завтра</w:t>
      </w:r>
      <w:r w:rsidRPr="00E52D85">
        <w:rPr>
          <w:b/>
          <w:bCs/>
          <w:sz w:val="32"/>
          <w:szCs w:val="32"/>
        </w:rPr>
        <w:t xml:space="preserve"> </w:t>
      </w:r>
      <w:r w:rsidRPr="00E52D85">
        <w:rPr>
          <w:sz w:val="32"/>
          <w:szCs w:val="32"/>
        </w:rPr>
        <w:t>”</w:t>
      </w: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b/>
          <w:bCs/>
          <w:sz w:val="32"/>
          <w:szCs w:val="32"/>
        </w:rPr>
      </w:pP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b/>
          <w:bCs/>
          <w:sz w:val="32"/>
          <w:szCs w:val="32"/>
        </w:rPr>
        <w:t>Выполнил:</w:t>
      </w:r>
    </w:p>
    <w:p w:rsidR="00E52D85" w:rsidRPr="00E52D85" w:rsidRDefault="00E52D85" w:rsidP="00E52D85">
      <w:pPr>
        <w:rPr>
          <w:b/>
          <w:bCs/>
          <w:sz w:val="32"/>
          <w:szCs w:val="32"/>
        </w:rPr>
      </w:pP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</w:r>
      <w:r w:rsidRPr="00E52D85">
        <w:rPr>
          <w:b/>
          <w:bCs/>
          <w:sz w:val="32"/>
          <w:szCs w:val="32"/>
        </w:rPr>
        <w:tab/>
        <w:t>к</w:t>
      </w:r>
      <w:r>
        <w:rPr>
          <w:b/>
          <w:bCs/>
          <w:sz w:val="32"/>
          <w:szCs w:val="32"/>
        </w:rPr>
        <w:t>урсант Мариненко А</w:t>
      </w:r>
      <w:r w:rsidRPr="00E52D85">
        <w:rPr>
          <w:b/>
          <w:bCs/>
          <w:sz w:val="32"/>
          <w:szCs w:val="32"/>
        </w:rPr>
        <w:t>.С.</w:t>
      </w:r>
    </w:p>
    <w:p w:rsidR="00E52D85" w:rsidRPr="00E52D85" w:rsidRDefault="00E52D85" w:rsidP="00E52D85">
      <w:pPr>
        <w:rPr>
          <w:b/>
          <w:bCs/>
          <w:sz w:val="32"/>
          <w:szCs w:val="32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</w:p>
    <w:p w:rsidR="00E52D85" w:rsidRPr="00E52D85" w:rsidRDefault="00E52D85" w:rsidP="00E52D85">
      <w:pPr>
        <w:rPr>
          <w:sz w:val="28"/>
          <w:szCs w:val="28"/>
        </w:rPr>
      </w:pPr>
    </w:p>
    <w:p w:rsidR="00E52D85" w:rsidRPr="00E52D85" w:rsidRDefault="00E52D85" w:rsidP="00E52D85">
      <w:pPr>
        <w:pStyle w:val="2"/>
        <w:jc w:val="left"/>
        <w:rPr>
          <w:lang w:val="ru-RU"/>
        </w:rPr>
      </w:pPr>
      <w:r>
        <w:rPr>
          <w:lang w:val="ru-RU"/>
        </w:rPr>
        <w:t>Та</w:t>
      </w:r>
      <w:r w:rsidRPr="00E52D85">
        <w:rPr>
          <w:lang w:val="ru-RU"/>
        </w:rPr>
        <w:t>мбов 1998</w:t>
      </w:r>
    </w:p>
    <w:p w:rsidR="00E52D85" w:rsidRP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  <w:r w:rsidRPr="00E52D85">
        <w:rPr>
          <w:sz w:val="28"/>
          <w:szCs w:val="28"/>
        </w:rPr>
        <w:tab/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 xml:space="preserve">История Советской армии и Военно-Морского флота началась вместе с образованием первого в мире социалистического государства. Советскому народу после победы Октябрьской революции 1917 пришлось не только строить новое общество, но и защищать его с оружием в руках от внутренней контрреволюции и неоднократных нападений международного империализма. Постановлением второго Всероссийского съезда Советов от 26 октября (8 ноября) 1917 года при формировании Советского правительства был создан Комитет по военным и морским делам в составе В.А. Антонова – Овсеенко, Н.В. Крыленко, П.Е. Дыбенко; с 27 октября (9 ноября) 1917 года назначение Советом  народных комиссаров по военным и морским делам, с декабря 1917 коллегия военных комиссаров, с февраля 1918 – два наркомата: по военным и морским делам. Главной вооруженной силой при свержении господства буржуазии и помещиков и завоевании власти трудящихся были Красная Гвардия и революционные матросы Балтийского флота, солдаты Петроградского и других гарнизонов. Опираясь на рабочий класс и крестьян, они сыграли важнейшую роль в  победе Октябрьской революции 1917, в защите молодой Советской республики в центре и на местах, в разгроме в конце 1917 – начале 1918 контрреволюционных мятежей Керенского – Краснова под Петроградом, Каледина на Дону, Дутова на Южном Урале.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В начале 1918 стало очевидным, что сил Красной Гвардии, а также Отрядов революционных солдат и матросов явно не достаточно для надежной защиты Советского государства. В стремлении задушить революцию империалистические государства, прежде всего Германия, предприняли интервенцию против молодой Советской республики, слившуюся с выступлением внутренней контрреволюции: белогвардейскими мятежами, заговорами эсеров, меньшевиков, остатков различных буржуазных партий. Нужны были регулярные вооруженные силы, способные защитить Советское государство от многочисленных врагов.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15(28) января 1918 Совнарком принял декрет о создании Рабоче-крестьянской Красной Армии (РККА), а 29 января (11 февраля) – декрет о создании Рабоче-крестьянского Флота на добровольных началах. Непосредственное руководство формированием Красной Армии осуществлялась Всероссийской коллегии, учрежденной СНК 15(28) января 1918 года при Наркомате по военным делам. В связи с нарушением Германией перемирия и переходом ее войск в наступление Советское правительство 22 февраля обратилось к народу с декретом – воззванием “Социалистическое отечество в опасности!”. Этим декретом было положено начало массовой записи добровольцев в Красную Армию и формирования многих ее частей. В ознаменование всеобщей мобилизации сил на защиту Отечества, а также мужественного сопротивления отрядов Красной Армии захватчикам 22 февраля ежегодно отмечается в России как всенародный праздник – День Защитника Отечества. Истоки современной армии России берут свое начало с побед молодой РККА под Псковом и Нарвой 23 февраля 1918 года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остановивших наступление войск Германии на Петроград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годы гражданской войны 1918 – 1920 строительство РККА и РККФ велось в исключительно трудных условиях. Экономика страны была подорвана, железнодорожный транспорт дезорганизован, снабжение армии продовольствием осуществлялось нерегулярно, вооружение и обмундирования не хватало. Армия не располагала необходимым количеством командных кадров; значительная часть офицеров старой армии была на стороне контрреволюции. Крестьянство, из которого в основном комплектовался рядовой и младший командный состав, разоренное первой мировой войной 1914 – 1918, не склонно было идти добровольно в армию. Все эти трудности усугублялись саботажем старого чиновничьего аппарата, буржуазной интеллигенции и кулачества.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С января по май 1918 РККА и РККФ комплектовались добровольцами, командный состав (до командира полка) выбирался; численность добровольческих частей была крайне недостаточна. К 20 апреля 1918 года Красная Армия насчитывала всего 196 тысяч человек. Комплектование армии добровольцами и выборность командного состава не могли обеспечить создание массовой регулярной армии, которая была необходима в международной обстановке и в условиях расширения масштабов гражданской войны. 4 марта 1918 для руководства военными действиями и организацией армии был образован Высший военный совет. 8 апреля СНК принял декрет об учреждении волостных, уездных, губернских и окружных комиссариатов по военным делам, 8 мая вместо Всероссийской коллегии по формированию Красной Армии был создан Всероссийский главный штаб – высший исполнительный орган, ведавший мобилизацией, формированием, устройством и обучением войск. Декретом ВЦИК 22 апреля было введено всеобщее воинское обучение трудящихся, командный состав стали назначать органы военного ведомства. В связи с нехваткой квалифицированных командных кадров в армию и на флот привлекались бывшие офицеры и генералы; был образован институт военных комиссаров.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Определенное место в истории нашей армии занимает и Тамбовский край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Здесь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в Тамбове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в начале марта 1918 был сформирован первый Тамбовский социалистический рабоче-крестьянский полк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две стрелковые дивизии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два авиаотряда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Отсюда начали свой боевой путь многие интернациональные части Красной Армии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Среди них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Варшавский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второй Интернациональный и первый Социалистический полки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первый Отдельный батальон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10 июля 1918 года 5-й Всероссийский съезд Советов принял постановление “Об организации Красной Армии ” на основе всеобщей воинской повинности трудящихся в возрасте от 18 до 40 лет. Переход к обязательной воинской службе позволило резко увеличить численность Красной Армии. К началу сентября 1918 года в ее рядах насчитывалось 550 тысяч человек. 6 сентября 1918 одновременно с объявлением в стране военного положения вместо Высшего военного совета был создан Реввоенсовет Республики (РВСР), в функции которого входило оперативное и организационное управление войсками. В сентябре 1918 РВСР были переданы функции и личный состав Наркомата по военным делам, а в декабре 1918 – Наркомата по морским делам (вошел в состав РВСР в качестве морского отдела). РВСР руководил действующей армией через своего члена – главнокомандующего всеми вооруженными силами Республики (главкома: с сентября 1918 – И.И. Вацетис, а с июля 1919 – С.С. Каменев). 6 сентября 1918 был учрежден Полевой штаб Реввоенсовета Республики (10 февраля 1921 объединен с Всероглавштабом в Штаб РККА), подчиненный главному и занимавшийся подготовкой войск и руководством военных действий.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1919 на основе решений 8-го съезда партии завершился переход к регулярной массовой армии. Строительство Вооруженных сил проходило в острой борьбе с “военной оппозицией”, которая выступала против создания регулярной армии, защищала пережитки партизанщины в управлении войсками и ведения войны, недооценивала роль старых военных специалистов.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К концу 1919 численность Красной Армии достигла 3-х миллионов человек, к осени 1920 – 5,5 миллионов человек. Удельный вес рабочих составлял 15%, крестьян – 77%, прочих – 8%. Всего за 1918 – 1920 было сформировано 88 стрелковых и 29 кавалерийских дивизий, 67 авиаотрядов (300 – 400 самолетов), а также ряд артиллерийских и бронетанковых частей и подразделений. Имелось 2 запасные (резервные) армии (Республики и Юго-восточного фронта) и части Всевобуча, в которых проходили подготовку около 800 тысяч человек. За годы гражданской войны 6 военных академий и свыше 150 курсов и школ (октябрь 1920) подготовили из рабочих и крестьян 40 тысяч командиров.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Летом и осенью 1918 действующие войска начали сводиться в армии фронты во главе с революционными военными советами (РВС) из 2 –4 членов. К осени 1919 насчитывалось 7 фронтов, каждый из 2 – 5 армий. Всего во фронтах было 16 – 18 общевойсковых армий, одна Конная армия (первая) и несколько отдельных конных корпусов. В 1920 была сформирована вторая конная армия.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ходе борьбы с интервентами и белогвардейцами использовалось главным образом вооружение старой армии. Вместе с тем принятые правительством Советской республики чрезвычайные меры по налаживанию военной промышленности и героизм рабочего класса позволили перейти к организованному снабжению Красной Армии оружием, боеприпасами и обмундированием советского производства. Среднемесячный выпуск винтовок в 1920 составил более 56 тысяч штук, патронов – 58 миллионов штук. В 1919 авиационные предприятия построили 258 и отремонтировали 50 самолетов. Вместе с созданием Красной Армии зародилась и развивалась советская наука. Были созданы первые уставы Красной Армии: в 1918 году Устав внутренней службы, Устав гарнизонной службы, Полевой устав, в 1919 – Дисциплинарный  устав. Уже в то время отчетливо проявились характерные черты советского военного искусства: умение определять направление главного удара, умение сочетать наступательные и оборонительные действия, преследование противника вплоть до полного уничтожения и другое.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После окончания гражданской войны и нанесения решительного поражения объединенным силам интервентов и белогвардейцев Красная Армия была переведена на мирное положение и к концу 1924 ее численность сократилась в 10 раз. Одновременно с демобилизацией проводилось укрепление вооруженных сил. В 1923 был воссоздан объединенный Наркомат по военным и морским делам в результате военной реформы 1924 был сокращен и обновлен центральный аппарат, введены новые штаты частей и соединений, улучшен социальный статус командных кадров, разработаны и внедрены новые уставы, наставления и руководства. Важнейшим вопросом военной реформы был переход к смешанной системе комплектования войск, которая позволяла иметь в мирное время небольшую кадровую армию с минимальной затратой средств на ее содержание в сочетании с территориально – милиционными формированиями округов. Кадровыми оставались большинство соединений и частей приграничных округов, технические и специальные войска ВМФ.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>Первый общесоюзный закон “Об обязательной военной службе”, принятый 11 сентября 1925 года ЦИК и СНК СССР, закрепил мероприятия, проведенные в ходе военной реформы. Этим законом определялась организационная структура Вооруженных сил, в которые входили сухопутные войска (пехота, кавалерия, артиллерия, броневые силы, инженерные войска, войска связи), воздушные и морские силы, войска Объединенного государственного политического управления (ОГПУ) и конвойная стража СССР. Их численность в 1927 составляла 586 тысяч человек.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 xml:space="preserve">В 30-е годы на базе достигнутых успехов происходило дальнейшее совершенствование Вооруженных Сил; их территориальное кадровое устройство перестало удовлетворять потребности обороны государства. В1935 – 1938 году был осуществлен переход от территориально – кадровой системы к единому кадровому устройству Вооруженных Сил. В 1937 в рядах армии и флота насчитывалось 1,5 миллиона человек, в июне 1941 – около 5 миллионов человек. 20-го июня 1934 ЦИК СССР упразднил РВС СССР и переименовал Наркомат по военным и морским делам в Наркомат обороны СССР. В ноябре 1934 был создан Военный совет Наркомата обороны, в 1937 военные советы в округах, в 1935 штаб РККА был преобразован в Генеральный штаб. В 1937 создан общесоюзный Наркомат Военно-Морского Флота; Политуправление Красной Армии переименовано в Главное управление политической пропаганды, а политические управления округов и политические отделы соединений – в управления и отделы политической пропаганды. 10-го мая 1937 постановлением ЦИК и СНК СССР был введен институт военных комиссаров, ответственных вместе с командирами за политическо-моральное состояние войск, оперативную и мобилизационную готовность, состояние оружия и военной техники. В1938 учреждены главные военные советы Красной Армии и Военно-Морского Флота.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1-го сентября 1939 был принят закон “О всеобщей воинской обязанности”, отменивший существование до этого ограничения в призыве в армию и во флот для некоторых категорий населения и провозгласивший воинскую службу почетной обязанностью всех граждан СССР, независимо от их классовой принадлежности. В 1939 насчитывалось 14 военных академий, 63 военных училища Сухопутных войск и 14 – Военно-Морского Флота, 32 летных и летно-технических школы.  22-го сентября 1935 были введены персональные воинские звания, а 7-го мая 1940 – генеральские и адмиральские звания. </w:t>
      </w:r>
    </w:p>
    <w:p w:rsidR="00E52D85" w:rsidRP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По технической оснащенности Вооруженные Силы в период с 1929 по 1940 поднялись на уровень армий передовых капиталистических государств. В Сухопутных войсках в 1939 по сравнению с 1930 количество артиллерии увеличилось в 7, в том числе в противотанковой и танковой – в 70 раз. Количество танков с 1934 по 1939 выросло в 2,5 раза. Наряду с количественным ростом оружия и боевой техники улучшилось их качество. Заметный шаг был сделан в увеличении скорострельности стрелкового оружия. Возросла механизация и моторизация всех родов войск. Войска ПВО, инженерные, связи, химической защиты вооружались новыми техническими средствами. На основе успехов самолето- и моторостроения получили дальнейшее развитие ВВС. В 1939 по сравнению с 1930 общее количество самолетов увеличилось в 6,5 раз. ВМФ развернулось строительство надводных кораблей различных классов, подводных лодок, торпедных катеров, а также самолетов морской авиации. Усилиями коллективов конструкторских бюро А.И. Микояна, М.И. Гуревича, А.С. Яковлева, С.А. Лавочкина, С.В. Ильюшина, В.М. Петлякова и других и работников авиационной промышленности были созданы различные типы самолетов-истребителей: ЯК-1, МиГ-3, ЛаГГ-3, пикирующий бомбардировщик Пе-2, штурмовик Ил-2. Большие успехи были достигнуты в строительстве тяжелых бомбардировщиков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созданием которых занималось конструкторское бюро под руководством 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Туполева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По своим летно-тактическим данным и вооружению бомбардировщик ТБ-3 превосходил все известные в то время в мире самолеты подобного типа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>В 1935 группа А.А.</w:t>
      </w:r>
      <w:r>
        <w:rPr>
          <w:sz w:val="28"/>
          <w:szCs w:val="28"/>
        </w:rPr>
        <w:t xml:space="preserve"> Архангельского сконструировала скоростной двухмоторный бомбардировщик СБ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1938 С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Ильюшин создал бомбардировщик ДБ-3ф(Ил-4)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Дальность его полета достигала 4000 километров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бомбовая нагрузка – 4000 килограмм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>Конструкторы настойчиво трудились над повышением скорости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маневренности и огневой мощи самолетов-истребителей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1934 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Поликарпов создал истребитель И-16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который имел пулеметное вооружение и развивал скорость до 500 километров в час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>В целом Советская авиационная техника в 30-е годы сделала крупный шаг в своем развитии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значительно возросли скорость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дальность полета и бомбовая нагрузка самолетов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>Высокие боевые качества советских самолетов демонстрировались на ежегодных военных парадах в Москве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Всему миру стали известны межконтинентальных перелетов 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П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Чкалова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Г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Ф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Байдукова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Белякова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М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М</w:t>
      </w:r>
      <w:r w:rsidRPr="00E52D85">
        <w:rPr>
          <w:sz w:val="28"/>
          <w:szCs w:val="28"/>
        </w:rPr>
        <w:t>. Громова,</w:t>
      </w:r>
      <w:r>
        <w:rPr>
          <w:sz w:val="28"/>
          <w:szCs w:val="28"/>
        </w:rPr>
        <w:t xml:space="preserve"> 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Б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Юмашева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Данилина и других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Советские летчики на отечественных машинах только в 1937 установили около 30-ти мировых рекордов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Конструкторские коллективы Ж.Я. Котина, М.И. Кошкина, А.А. Морозова, И.И. Иванова, И.А. Кучеренко поставили на серийное производство лучшие в мире тяжелые и средние танки КВ-1 и Т-34. Конструкторские бюро В.Г. Грабина, Ф.И. Петрова и другие создали новые оригинальные типы артиллерийских орудий и минометов, многие из которых поступили на массовое серийное производство. С мая 1940 до начала Великой Отечественной войны 1941-1945 орудийный парк возрос более чем в 1,2 раза. Конструкторы Ю.А. Победоносцев, И.И. Гвай, В.А. Артемьев, Ф.И. Пойда и другие создали реактивное оружие для залповой стрельбы по площадям. Большая группа конструкторов и ученых – А.Н. Крылов, П.Н. Панкович, В.Л. Поздюнин, В.И. Костенко, А.Н. Маслов, Б.М. Малинин, В.Ф. Попов и другие, разработала несколько новых образцов боевых кораблей, которые были поставлены на серийное производство. Больших успехов достигли в 1940-1941 заводы по производству стрелкового оружия, боеприпасов, горюче-смазочных материалов и многое другое. </w:t>
      </w:r>
    </w:p>
    <w:p w:rsidR="00E52D85" w:rsidRP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Возросшая техническая оснащенность позволила в канун войны существенно улучшить организационную структуру войск. В стрелковые дивизии были включены танки, мощная дивизионная артиллерия, противотанковая и зенитная артиллерия, что значительно повысило их огневую мощь. Дальнейшее развитие получила организация артиллерии резерва главного командования (РГК). Вместо отдельных танковых и бронетанковых бригад, которые с 1939 являлись основными соединениями бронетанковых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началось формирование более крупных соединений – танковых и механизированных дивизий</w:t>
      </w:r>
      <w:r w:rsidRPr="00E52D85">
        <w:rPr>
          <w:sz w:val="28"/>
          <w:szCs w:val="28"/>
        </w:rPr>
        <w:t>. В воздушнодесантных войсках стали формировать воздушнодесантные</w:t>
      </w:r>
      <w:r>
        <w:rPr>
          <w:sz w:val="28"/>
          <w:szCs w:val="28"/>
        </w:rPr>
        <w:t xml:space="preserve"> корпуса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в ВВС – переходить с 1940 на дивизионную организацию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ВМФ были организованы соединения и объединения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предназначавшиеся для совместных действий с сухопутными войсками и для проведения самостоятельных операций</w:t>
      </w:r>
      <w:r w:rsidRPr="00E52D85">
        <w:rPr>
          <w:sz w:val="28"/>
          <w:szCs w:val="28"/>
        </w:rPr>
        <w:t xml:space="preserve">. 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ab/>
        <w:t xml:space="preserve">Дальнейшее развитие получили </w:t>
      </w:r>
      <w:r>
        <w:rPr>
          <w:sz w:val="28"/>
          <w:szCs w:val="28"/>
        </w:rPr>
        <w:t>военная стратегия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оперативное искусство и тактика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середине 30-х годов разрабатывается теория глубокого боя и глубокой операции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отражавшая качественные изменения в техническом оснащении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- принципиально новая теория ведения операций массовыми высокоподвижными хорошо технически оснащенными армиями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Теоретические положения проверялись на маневрах и учениях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также в ходе боевых действий Красной Армии в районе озера Хасан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реки Халхин-Гол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советско-финляндской войне 1939-1940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Заново разрабатывались новые уставы и наставления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1940 в войска поступили Боевой устав пехоты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Проекты Полевого устава и Боевого устава пехоты (часть 2)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Боевой устав танковых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Строевой устав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Устав караульной службы и другие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7 мая 1940 Наркомом обороны был назначен С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Тимошенко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Несмотря на принимавшиеся меры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подготовка Вооруженных Сил к отражению готовящейся германским фашизмом агрессии не была завершена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Большинство соединений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переведенные на новые штаты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были не полностью укомплектованы оружием и боевой техникой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также транспортными средствами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Многим командирам среднего и старшего звеньев не хватало опыта ведения современных военных действий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Великая Отечественная война 1941-1945 явилась самым тяжелым испытанием для народа и Вооруженных Сил</w:t>
      </w:r>
      <w:r w:rsidRPr="00E52D85">
        <w:rPr>
          <w:sz w:val="28"/>
          <w:szCs w:val="28"/>
        </w:rPr>
        <w:t>. Немецко-фашисткие войска,</w:t>
      </w:r>
      <w:r>
        <w:rPr>
          <w:sz w:val="28"/>
          <w:szCs w:val="28"/>
        </w:rPr>
        <w:t xml:space="preserve"> вследствие внезапности нападения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длительной подготовки к войне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двухлетнего опыта военных действий в Европе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превосходства в количестве вооружения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численности войск и других временных преимуществ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сумели в первые месяцы войны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не считаясь с потерями продвинуться на сотни километров в глубь территории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Советское правительство сделало все необходимое для ликвидации смертельной угрозы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нависшей над страной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 начала войны организованно и в короткие сроки проводилось развертывание Вооруженных Сил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К 1-му июля 1941 из запаса было призвано </w:t>
      </w:r>
      <w:r w:rsidRPr="00E52D85">
        <w:rPr>
          <w:sz w:val="28"/>
          <w:szCs w:val="28"/>
        </w:rPr>
        <w:t xml:space="preserve">5,3 </w:t>
      </w:r>
      <w:r>
        <w:rPr>
          <w:sz w:val="28"/>
          <w:szCs w:val="28"/>
        </w:rPr>
        <w:t>миллиона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Вся жизнь страны перестраивалась на военный лад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Основные отрасли экономики перешли на производство военной продукции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июле-ноябре 1941 из прифронтовых районов было эвакуировано </w:t>
      </w:r>
      <w:r w:rsidRPr="00E52D85">
        <w:rPr>
          <w:sz w:val="28"/>
          <w:szCs w:val="28"/>
        </w:rPr>
        <w:t xml:space="preserve">1360 </w:t>
      </w:r>
      <w:r>
        <w:rPr>
          <w:sz w:val="28"/>
          <w:szCs w:val="28"/>
        </w:rPr>
        <w:t>крупных предприятий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главным образом оборонного значения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30-го июня 1941 был образован чрезвычайный орган – Государственный комитет обороны (ГКО) под председательством 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Сталина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19-го июля 1941 народным комиссаром обороны был назначен 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Сталин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который 8-го августа стал также Верховным главнокомандующим Вооруженных Сил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ГКО руководит всей жизнью страны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объединив усилия тыла и фронта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деятельность всех государственных органов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Стратегическое руководство Вооруженными Силами Ставка осуществляла с помощью своего рабочего органа – Генштаба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P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С начала войны была расширена подготовка офицеров за счет увеличения слушателей академий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курсантов училищ</w:t>
      </w:r>
      <w:r w:rsidRPr="00E52D85">
        <w:rPr>
          <w:sz w:val="28"/>
          <w:szCs w:val="28"/>
        </w:rPr>
        <w:t xml:space="preserve"> </w:t>
      </w:r>
      <w:r>
        <w:rPr>
          <w:sz w:val="28"/>
          <w:szCs w:val="28"/>
        </w:rPr>
        <w:t>и сокращения срока обучения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создания большого количества курсов для ускоренной подготовки офицеров младшего звена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особенно из числа солдат и сержантов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 сентября 1941 отличившимся соединениям начали присваивать наименования гвардейских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 xml:space="preserve">        Благодаря чрезвычайным мерам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принятым правительством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массовому героизму и невиданному самопожертвованию советского народа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воинов армии и флота к концу 1941 года удалось остановить врага на подступах к Москве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Ленинграду и к другим жизненно важным центрам страны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ходе Московской битвы ноябрь 1941 – январь 1942 было нанесено первое крупное поражение врагу за всю вторую мировую войну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Эта битва развеяла миф о непобедимости немецко-фашистской армии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сорвала план </w:t>
      </w:r>
      <w:r w:rsidRPr="00E52D85">
        <w:rPr>
          <w:sz w:val="28"/>
          <w:szCs w:val="28"/>
        </w:rPr>
        <w:t>“</w:t>
      </w:r>
      <w:r>
        <w:rPr>
          <w:sz w:val="28"/>
          <w:szCs w:val="28"/>
        </w:rPr>
        <w:t>блицкрига</w:t>
      </w:r>
      <w:r w:rsidRPr="00E52D85">
        <w:rPr>
          <w:sz w:val="28"/>
          <w:szCs w:val="28"/>
        </w:rPr>
        <w:t>”,</w:t>
      </w:r>
      <w:r>
        <w:rPr>
          <w:sz w:val="28"/>
          <w:szCs w:val="28"/>
        </w:rPr>
        <w:t xml:space="preserve"> явилась началом решительного поворота в войне пользу СССР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Летом 1942 центр военных действий переместился на южное крыло советско-германского фронта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Враг рвался к Волге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нефти Кавказа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хлебным районам Дона и Кубани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Советское правительство прилагало все усилия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чтобы остановить противника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продолжали наращивать мощь Вооруженных Сил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К весне 1942 в составе Вооруженных Сил находилось только действующая армия </w:t>
      </w:r>
      <w:r w:rsidRPr="00E52D85">
        <w:rPr>
          <w:sz w:val="28"/>
          <w:szCs w:val="28"/>
        </w:rPr>
        <w:t xml:space="preserve">5,5 </w:t>
      </w:r>
      <w:r>
        <w:rPr>
          <w:sz w:val="28"/>
          <w:szCs w:val="28"/>
        </w:rPr>
        <w:t>миллиона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середине 1942 промышленность начала увеличивать объемы выпускаемой продукции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более полно обеспечивать потребности фронта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Если в 1941 было выпущено 15735 самолетов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то в 1942 уже 25436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танков соответственно 6590 и 24446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выпуск боеприпасов увеличился почти вдвое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В1942 в армию было направлено 575 тысяч офицеров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Сталинградской битве 1942-1943 советские войска нанесли врагу поражение и захватили стратегическую инициативу</w:t>
      </w:r>
      <w:r w:rsidRPr="00E52D85">
        <w:rPr>
          <w:sz w:val="28"/>
          <w:szCs w:val="28"/>
        </w:rPr>
        <w:t xml:space="preserve">. Эта победа явилась </w:t>
      </w:r>
      <w:r>
        <w:rPr>
          <w:sz w:val="28"/>
          <w:szCs w:val="28"/>
        </w:rPr>
        <w:t>началом коренного перелома не только в Великой Отечественной войне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но и во всей второй мировой войне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1943 быстрыми темпами развивалось производство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выпуск боевых самолетов по сравнению с 1942 возрос на 137</w:t>
      </w:r>
      <w:r w:rsidRPr="00E52D85">
        <w:rPr>
          <w:sz w:val="28"/>
          <w:szCs w:val="28"/>
        </w:rPr>
        <w:t xml:space="preserve">,1%, </w:t>
      </w:r>
      <w:r>
        <w:rPr>
          <w:sz w:val="28"/>
          <w:szCs w:val="28"/>
        </w:rPr>
        <w:t xml:space="preserve">боевых кораблей на </w:t>
      </w:r>
      <w:r w:rsidRPr="00E52D85">
        <w:rPr>
          <w:sz w:val="28"/>
          <w:szCs w:val="28"/>
        </w:rPr>
        <w:t>123%,</w:t>
      </w:r>
      <w:r>
        <w:rPr>
          <w:sz w:val="28"/>
          <w:szCs w:val="28"/>
        </w:rPr>
        <w:t xml:space="preserve"> пистолетов-пулеметов на 134</w:t>
      </w:r>
      <w:r w:rsidRPr="00E52D85">
        <w:rPr>
          <w:sz w:val="28"/>
          <w:szCs w:val="28"/>
        </w:rPr>
        <w:t xml:space="preserve">,3%, </w:t>
      </w:r>
      <w:r>
        <w:rPr>
          <w:sz w:val="28"/>
          <w:szCs w:val="28"/>
        </w:rPr>
        <w:t xml:space="preserve">снарядов на </w:t>
      </w:r>
      <w:r w:rsidRPr="00E52D85">
        <w:rPr>
          <w:sz w:val="28"/>
          <w:szCs w:val="28"/>
        </w:rPr>
        <w:t>116,9%,</w:t>
      </w:r>
      <w:r>
        <w:rPr>
          <w:sz w:val="28"/>
          <w:szCs w:val="28"/>
        </w:rPr>
        <w:t xml:space="preserve"> авиабомб на </w:t>
      </w:r>
      <w:r w:rsidRPr="00E52D85">
        <w:rPr>
          <w:sz w:val="28"/>
          <w:szCs w:val="28"/>
        </w:rPr>
        <w:t>173,3%.</w:t>
      </w:r>
      <w:r>
        <w:rPr>
          <w:sz w:val="28"/>
          <w:szCs w:val="28"/>
        </w:rPr>
        <w:t xml:space="preserve"> В целом производство военной промышленности увеличилось на </w:t>
      </w:r>
      <w:r w:rsidRPr="00E52D85">
        <w:rPr>
          <w:sz w:val="28"/>
          <w:szCs w:val="28"/>
        </w:rPr>
        <w:t>17%,</w:t>
      </w:r>
      <w:r>
        <w:rPr>
          <w:sz w:val="28"/>
          <w:szCs w:val="28"/>
        </w:rPr>
        <w:t xml:space="preserve"> а в Германии на </w:t>
      </w:r>
      <w:r w:rsidRPr="00E52D85">
        <w:rPr>
          <w:sz w:val="28"/>
          <w:szCs w:val="28"/>
        </w:rPr>
        <w:t>12%.</w:t>
      </w:r>
      <w:r>
        <w:rPr>
          <w:sz w:val="28"/>
          <w:szCs w:val="28"/>
        </w:rPr>
        <w:t xml:space="preserve"> Советская оборонная промышленность сумела превзойти врага не только по количеству вооружения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но и по его качеству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Массовый выпуск артиллерийских орудий позволил усилить дивизионную артиллерию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создать корпусную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армейскую артиллерию и мощную артиллерию резерва Верховного Главнокомандования (РВГК)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новые части и подразделения реактивной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противотанковой и зенитной артиллерии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Было сформировано значительное количество танковых и механизированных корпусов</w:t>
      </w:r>
      <w:r w:rsidRPr="00E52D85">
        <w:rPr>
          <w:sz w:val="28"/>
          <w:szCs w:val="28"/>
        </w:rPr>
        <w:t>, большая часть которых была</w:t>
      </w:r>
      <w:r>
        <w:rPr>
          <w:sz w:val="28"/>
          <w:szCs w:val="28"/>
        </w:rPr>
        <w:t xml:space="preserve"> сведена в танковые армии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Бронетанковые и механизированные войска стали основной ударной силой Сухопутных войск (к концу 1943 в их составе было 5 танковых армий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24 танковых и механизированных корпусов)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Увеличился состав авиационных дивизий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корпусов и воздушных армий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Значительное усиление мощи советских Вооруженных Сил и возросшее полководческое искусство ее начальников позволили в Курской битве 1943 нанести фашистским войскам крупное поражение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которое поставило фашистскую Германию перед военной катастрофой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Решающие победы были одержаны Вооруженными Силами в 1944-1945</w:t>
      </w:r>
      <w:r w:rsidRPr="00E52D85">
        <w:rPr>
          <w:sz w:val="28"/>
          <w:szCs w:val="28"/>
        </w:rPr>
        <w:t xml:space="preserve">. К этому времени </w:t>
      </w:r>
      <w:r>
        <w:rPr>
          <w:sz w:val="28"/>
          <w:szCs w:val="28"/>
        </w:rPr>
        <w:t>они имели огромный боевой опыт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обладали колоссальной мощью и к началу 1945 насчитывали 11365 тысяч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1943-1945 ежегодно выпускалось в среднем 220 тысяч артиллерийских орудий и минометов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450 тысяч пулеметов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40 тысяч самолетов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30 тысяч танков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САУ и бронеавтомобили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массовом количестве выпускались новые типы самолетов – Ла-7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Як-9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Ил-10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Ту-2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тяжелые танки ИС-2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САУ ИСУ-122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ИСУ-152</w:t>
      </w:r>
      <w:r w:rsidRPr="00E52D85">
        <w:rPr>
          <w:sz w:val="28"/>
          <w:szCs w:val="28"/>
        </w:rPr>
        <w:t xml:space="preserve"> и СУ-100,</w:t>
      </w:r>
      <w:r>
        <w:rPr>
          <w:sz w:val="28"/>
          <w:szCs w:val="28"/>
        </w:rPr>
        <w:t xml:space="preserve"> реактивные установки БМ-31-12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160-ти миллиметровые минометы и другая боевая техника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результате стратегических наступательных операций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том числе под Ленинградом и Новгородом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Крыму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на Правобережной Украине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Белоруссии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Молдавии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Прибалтике и в Заполярье</w:t>
      </w:r>
      <w:r w:rsidRPr="00E52D85">
        <w:rPr>
          <w:sz w:val="28"/>
          <w:szCs w:val="28"/>
        </w:rPr>
        <w:t>, Вооруженные Силы очистили от захватчиков</w:t>
      </w:r>
      <w:r>
        <w:rPr>
          <w:sz w:val="28"/>
          <w:szCs w:val="28"/>
        </w:rPr>
        <w:t xml:space="preserve"> русскую землю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Развивая стремительное наступление советские войска в 1945 провели Восточно-Прусскую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Висло-Одерскую и другие операции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Берлинской операции они добились окончательного разгрома фашистской Германии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Выполняя свои союзнические обязательства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СССР в августе 1945 вступил в войну с Японией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Силы СССР совместно с вооруженными силами МНР разгромили японскую Квантунскую армию и тем самым сыграли решающую роль в завершении второй мировой войны</w:t>
      </w:r>
      <w:r w:rsidRPr="00E52D85">
        <w:rPr>
          <w:sz w:val="28"/>
          <w:szCs w:val="28"/>
        </w:rPr>
        <w:t>.</w:t>
      </w:r>
    </w:p>
    <w:p w:rsidR="00E52D85" w:rsidRP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Советское правительство по достоинству оценили подвиги воинов на фронтах войны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Свыше 7 миллионов воинов были награждены орденами и медалями</w:t>
      </w:r>
      <w:r w:rsidRPr="00E52D85">
        <w:rPr>
          <w:sz w:val="28"/>
          <w:szCs w:val="28"/>
        </w:rPr>
        <w:t>;</w:t>
      </w:r>
      <w:r>
        <w:rPr>
          <w:sz w:val="28"/>
          <w:szCs w:val="28"/>
        </w:rPr>
        <w:t xml:space="preserve"> свыше 11600 – удостоены звания Героя Советского Союза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ab/>
        <w:t>Немалый вклад в Победу внесли и Тамбовчане.</w:t>
      </w:r>
      <w:r>
        <w:rPr>
          <w:sz w:val="28"/>
          <w:szCs w:val="28"/>
        </w:rPr>
        <w:t xml:space="preserve"> На территории были сформированы</w:t>
      </w:r>
      <w:r w:rsidRPr="00E52D85">
        <w:rPr>
          <w:sz w:val="28"/>
          <w:szCs w:val="28"/>
        </w:rPr>
        <w:t xml:space="preserve">: </w:t>
      </w:r>
      <w:r>
        <w:rPr>
          <w:sz w:val="28"/>
          <w:szCs w:val="28"/>
        </w:rPr>
        <w:t>вторая Гвардейская и 323 стрелковая Тамбовская дивизия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которая освобождала Брянск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Ярославль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Люблин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штурмовала Берлин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Тамбовцы героически сражались с врагом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За боевые заслуги награждены десятки тысяч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250 из них стали Героями Советского Союза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44 – полными кавалерами ордена </w:t>
      </w:r>
      <w:r w:rsidRPr="00E52D85">
        <w:rPr>
          <w:sz w:val="28"/>
          <w:szCs w:val="28"/>
        </w:rPr>
        <w:t>“</w:t>
      </w:r>
      <w:r>
        <w:rPr>
          <w:sz w:val="28"/>
          <w:szCs w:val="28"/>
        </w:rPr>
        <w:t>Слава</w:t>
      </w:r>
      <w:r w:rsidRPr="00E52D85">
        <w:rPr>
          <w:sz w:val="28"/>
          <w:szCs w:val="28"/>
        </w:rPr>
        <w:t>” 3-х степеней.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Неувядаемой славой покрыл себя батальон курсантов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защищавших город морской славы – Севастополь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Командиры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сотни преподавателей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тысячи выпускников училища в годы награждены высокими правительственными наградами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стали Героями Советского Союза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видными авиационными военноначальниками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Среди них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дважды Герой Советского Союза 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И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Рязанов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Герои Советского Союза 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Г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Грачев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Я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Рудаков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Ж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Боев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генералы Н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Сбытов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П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Балашов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>Г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Гусев и многие другие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За боевые заслуги в борьбе с врагами Родины и за подготовку высококвалифицированных кадров ВВС Красной Армии в 1944 Училище награждено Орденом Ленина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 xml:space="preserve">В ходе войны Вооруженные Силы </w:t>
      </w:r>
      <w:r>
        <w:rPr>
          <w:sz w:val="28"/>
          <w:szCs w:val="28"/>
        </w:rPr>
        <w:t>СССР приобрели огромный боевой опыт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Дальнейшее развитие получила советская военная наука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особенно военное искусство и все его составные части – стратегия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оперативное искусство и тактика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Были всесторонне разработаны вопросы фронтовой</w:t>
      </w:r>
      <w:r w:rsidRPr="00E52D85">
        <w:rPr>
          <w:sz w:val="28"/>
          <w:szCs w:val="28"/>
        </w:rPr>
        <w:t xml:space="preserve"> и стратегической наступательной операций</w:t>
      </w:r>
      <w:r>
        <w:rPr>
          <w:sz w:val="28"/>
          <w:szCs w:val="28"/>
        </w:rPr>
        <w:t xml:space="preserve"> группы фронтов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успешно решены проблемы прорыва вражеской обороны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непрерывность развития наступления путем ввода в прорыв подвижных – танковых и механизированных соединений и объединений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достижение четкого взаимодействия сил и средств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внезапного нанесения ударов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всестороннего обеспечения операций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вопросы стратегической обороны и наступления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ab/>
      </w:r>
      <w:r>
        <w:rPr>
          <w:sz w:val="28"/>
          <w:szCs w:val="28"/>
        </w:rPr>
        <w:t>Разгромив армию фашистской Германии и Японии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Вооруженные Силы вышли из войны организованно окрепшими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оснащенными по последнему слову техники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Началось массовое увольнение в армии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4 сентября 1945 был упразднен ГКО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прекратила свою деятельность Ставка ВГК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25 февраля 1946 вместо наркоматов обороны и ВМФ создан единый Наркомат Вооруженных Сил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марте 1946 переименованный в Министерство Вооруженных Сил СССР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феврале 1950 оно было разделено на Военное Министерство и Военно-Морское министерство СССР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которые в марте 1953 были объединены в Министерство обороны СССР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После войны империалистические круги развязали </w:t>
      </w:r>
      <w:r w:rsidRPr="00E52D85">
        <w:rPr>
          <w:sz w:val="28"/>
          <w:szCs w:val="28"/>
        </w:rPr>
        <w:t>“</w:t>
      </w:r>
      <w:r>
        <w:rPr>
          <w:sz w:val="28"/>
          <w:szCs w:val="28"/>
        </w:rPr>
        <w:t>холодную</w:t>
      </w:r>
      <w:r w:rsidRPr="00E52D85">
        <w:rPr>
          <w:sz w:val="28"/>
          <w:szCs w:val="28"/>
        </w:rPr>
        <w:t xml:space="preserve">” </w:t>
      </w:r>
      <w:r>
        <w:rPr>
          <w:sz w:val="28"/>
          <w:szCs w:val="28"/>
        </w:rPr>
        <w:t>войну и создали агрессивный</w:t>
      </w:r>
      <w:r w:rsidRPr="00E52D85">
        <w:rPr>
          <w:sz w:val="28"/>
          <w:szCs w:val="28"/>
        </w:rPr>
        <w:t xml:space="preserve"> </w:t>
      </w:r>
      <w:r>
        <w:rPr>
          <w:sz w:val="28"/>
          <w:szCs w:val="28"/>
        </w:rPr>
        <w:t>блок НАТО (1949)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таких условиях СССР вынужден был принять меры по усилению оборонной мощи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укреплению Вооруженных Сил</w:t>
      </w:r>
      <w:r w:rsidRPr="00E52D85">
        <w:rPr>
          <w:sz w:val="28"/>
          <w:szCs w:val="28"/>
        </w:rPr>
        <w:t xml:space="preserve">, повышению боевой </w:t>
      </w:r>
      <w:r>
        <w:rPr>
          <w:sz w:val="28"/>
          <w:szCs w:val="28"/>
        </w:rPr>
        <w:t>готовности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ответ на создание НАТО был заключен Варшавский договор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Возросшие возможности экономики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достижения</w:t>
      </w:r>
      <w:r>
        <w:rPr>
          <w:sz w:val="28"/>
          <w:szCs w:val="28"/>
        </w:rPr>
        <w:t xml:space="preserve"> науки и техники расширили научно-технические основы боевой мощи Вооруженных Сил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течение 7-8 послевоенных лет они были оснащены новым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более совершенным автоматическим оружием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танками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артиллерией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радиолокационной и другой военной техникой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была осуществлена полная моторизация и механизация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авиация получила реактивные типы самолетов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относительно короткий срок СССР разработал ядерное и термоядерное оружие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Происходит дальнейшее сокращение Вооруженных Сил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в 1955 – на 640 тысяч человек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 июню 1956 – на 1200 тысяч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середине 50-х годов Вооруженные Силы вступили в новый этап развития – этап коренных качественных преобразований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вызванных массовым внедрением ракет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ядерного оружия и новейшей боевой техники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Важным явлением в строительстве Вооруженных Сил было создание нового вида Вооруженных Сил СССР – Ракетных войск стратегического назначения (1960)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Большие изменения произошли в каждом виде Вооруженных Сил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иным стало соотношение между ними</w:t>
      </w:r>
      <w:r w:rsidRPr="00E52D85">
        <w:rPr>
          <w:sz w:val="28"/>
          <w:szCs w:val="28"/>
        </w:rPr>
        <w:t xml:space="preserve">.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Поступление в Вооруженные Силы ядерного оружия и новых обычных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но более эффективных средств привело к изменению соотношения видов и родов войск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Главное место стало принадлежать Ракетным войскам стратегического назначения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ставшим решающим средством ведения войны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способным уничтожить любые цели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где бы они не находились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Значительно повысились боевые возможности других видов Вооруженных Сил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Революция в военном деле вызвала новые закономерности вооруженной борьбы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Изменились цели и размах военных действий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Небывало возросли роль внезапности и значение борьбы за стратегическую инициативу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Обогатились взаимосвязи между составными частями военного искусства – стратегией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оперативным искусством и тактикой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Военная реформа</w:t>
      </w:r>
      <w:r w:rsidRPr="00E52D85">
        <w:rPr>
          <w:b/>
          <w:bCs/>
          <w:sz w:val="32"/>
          <w:szCs w:val="32"/>
          <w:u w:val="single"/>
        </w:rPr>
        <w:t>:</w:t>
      </w:r>
      <w:r>
        <w:rPr>
          <w:b/>
          <w:bCs/>
          <w:sz w:val="32"/>
          <w:szCs w:val="32"/>
          <w:u w:val="single"/>
        </w:rPr>
        <w:t xml:space="preserve"> какой ей быть</w:t>
      </w:r>
      <w:r w:rsidRPr="00E52D85">
        <w:rPr>
          <w:b/>
          <w:bCs/>
          <w:sz w:val="32"/>
          <w:szCs w:val="32"/>
          <w:u w:val="single"/>
        </w:rPr>
        <w:t>?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соответствии с Указом Президента РФ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другими государственными правовыми актами сегодня осуществляются ключевые мероприятия по военной реформе и реформированию армии и флота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Выбор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перед которым оказались Государства и Армия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сделан в соответствии с современными военно-политическими реалиями и возможностями страны и народа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Определена и конечная цель реформирования</w:t>
      </w:r>
      <w:r w:rsidRPr="00E52D85">
        <w:rPr>
          <w:sz w:val="28"/>
          <w:szCs w:val="28"/>
        </w:rPr>
        <w:t>:</w:t>
      </w:r>
      <w:r>
        <w:rPr>
          <w:sz w:val="28"/>
          <w:szCs w:val="28"/>
        </w:rPr>
        <w:t xml:space="preserve"> повышение боеготовности и боеспособности Вооруженных Сил за счет оптимизации структуры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состава и численности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подъема качественного уровня технической оснащенности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подготовки и обеспечения социального статуса военнослужащих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Только сконцентрировав средства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ресурсы и силы на сохранении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преобразовании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совершенствовании ядра нашей армии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избавившись от балластных элементов военного механизма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Россия сможет к началу следующего тысячелетия обрести действительно сильные Вооруженные Силы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  </w:t>
      </w:r>
      <w:r w:rsidRPr="00E52D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Работа уже началась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И начало было положено Министерством обороны России в виде системы мер по преобразованию армии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Мер радикальных и небезболезненных. Но продиктованных общими настроениями подавляющего большинства военнослужащих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самой жизнью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Замысел реформирования Вооруженных Сил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родившийся в армейской среде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был одобрен на государственном уровне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закреплен в указах Президента Российской Федерации и конкретизирован в концепции строительства Вооруженных Сил до 2005 года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Нам вместе предстоит решать основные задачи реформирования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которые заключаются в оптимизации составляющих армейского организма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достижении качественного улучшения состава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подготовки и обеспечения офицерского корпуса</w:t>
      </w:r>
      <w:r w:rsidRPr="00E52D85">
        <w:rPr>
          <w:sz w:val="28"/>
          <w:szCs w:val="28"/>
        </w:rPr>
        <w:t>;</w:t>
      </w:r>
      <w:r>
        <w:rPr>
          <w:sz w:val="28"/>
          <w:szCs w:val="28"/>
        </w:rPr>
        <w:t xml:space="preserve">  эффективности и качества оперативной и боевой подготовки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воспитание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укреплении правопорядка и дисциплины</w:t>
      </w:r>
      <w:r w:rsidRPr="00E52D85">
        <w:rPr>
          <w:sz w:val="28"/>
          <w:szCs w:val="28"/>
        </w:rPr>
        <w:t>;</w:t>
      </w:r>
      <w:r>
        <w:rPr>
          <w:sz w:val="28"/>
          <w:szCs w:val="28"/>
        </w:rPr>
        <w:t xml:space="preserve"> в создании экономных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рациональных систем комплектования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подготовки кадров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военного образования и науки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всей военной инфраструктуры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sz w:val="28"/>
          <w:szCs w:val="28"/>
        </w:rPr>
        <w:t>“</w:t>
      </w:r>
      <w:r>
        <w:rPr>
          <w:i/>
          <w:iCs/>
          <w:sz w:val="28"/>
          <w:szCs w:val="28"/>
        </w:rPr>
        <w:t>Стержневое направление реформы – ориентация на качество</w:t>
      </w:r>
      <w:r w:rsidRPr="00E52D85">
        <w:rPr>
          <w:i/>
          <w:iCs/>
          <w:sz w:val="28"/>
          <w:szCs w:val="28"/>
        </w:rPr>
        <w:t>...</w:t>
      </w:r>
      <w:r w:rsidRPr="00E52D85">
        <w:rPr>
          <w:sz w:val="28"/>
          <w:szCs w:val="28"/>
        </w:rPr>
        <w:t>”(из ответов министра обороны РФ на вопросы “Красной Звезды”).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outlineLvl w:val="0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Главные приоритеты реформы Вооруженных Сил РФ</w:t>
      </w:r>
      <w:r w:rsidRPr="00E52D85">
        <w:rPr>
          <w:b/>
          <w:bCs/>
          <w:sz w:val="32"/>
          <w:szCs w:val="32"/>
          <w:u w:val="single"/>
        </w:rPr>
        <w:t>:</w:t>
      </w:r>
    </w:p>
    <w:p w:rsidR="00E52D85" w:rsidRPr="00E52D85" w:rsidRDefault="00E52D85" w:rsidP="00E52D85">
      <w:r w:rsidRPr="00E52D85">
        <w:tab/>
      </w:r>
    </w:p>
    <w:p w:rsidR="00E52D85" w:rsidRDefault="00E52D85" w:rsidP="00E52D85">
      <w:pPr>
        <w:rPr>
          <w:sz w:val="28"/>
          <w:szCs w:val="28"/>
        </w:rPr>
      </w:pPr>
      <w:r>
        <w:rPr>
          <w:i/>
          <w:iCs/>
          <w:sz w:val="28"/>
          <w:szCs w:val="28"/>
          <w:u w:val="single"/>
        </w:rPr>
        <w:t xml:space="preserve">Первое </w:t>
      </w:r>
      <w:r>
        <w:rPr>
          <w:sz w:val="28"/>
          <w:szCs w:val="28"/>
        </w:rPr>
        <w:t>– оптимизация структуры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боевого состава и численности Вооруженных Сил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i/>
          <w:iCs/>
          <w:sz w:val="28"/>
          <w:szCs w:val="28"/>
          <w:u w:val="single"/>
        </w:rPr>
        <w:t>Второе</w:t>
      </w:r>
      <w:r>
        <w:rPr>
          <w:sz w:val="28"/>
          <w:szCs w:val="28"/>
        </w:rPr>
        <w:t xml:space="preserve"> – качественное улучшение состава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подготовки и обеспечения офицерского корпуса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i/>
          <w:iCs/>
          <w:sz w:val="28"/>
          <w:szCs w:val="28"/>
          <w:u w:val="single"/>
        </w:rPr>
        <w:t>Третье</w:t>
      </w:r>
      <w:r>
        <w:rPr>
          <w:sz w:val="28"/>
          <w:szCs w:val="28"/>
        </w:rPr>
        <w:t xml:space="preserve"> – подъем эффективности и качества оперативной и боевой подготовки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воспитание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укрепление правопорядка и воинской дисциплины</w:t>
      </w:r>
      <w:r w:rsidRPr="00E52D85">
        <w:rPr>
          <w:sz w:val="28"/>
          <w:szCs w:val="28"/>
        </w:rPr>
        <w:t>.</w:t>
      </w:r>
    </w:p>
    <w:p w:rsidR="00E52D85" w:rsidRPr="00E52D85" w:rsidRDefault="00E52D85" w:rsidP="00E52D85">
      <w:pPr>
        <w:rPr>
          <w:sz w:val="28"/>
          <w:szCs w:val="28"/>
        </w:rPr>
      </w:pPr>
      <w:r>
        <w:rPr>
          <w:i/>
          <w:iCs/>
          <w:sz w:val="28"/>
          <w:szCs w:val="28"/>
          <w:u w:val="single"/>
        </w:rPr>
        <w:t>Четвертое</w:t>
      </w:r>
      <w:r>
        <w:rPr>
          <w:sz w:val="28"/>
          <w:szCs w:val="28"/>
        </w:rPr>
        <w:t xml:space="preserve"> – повышение качественного уровня технической оснащенности войск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 w:rsidRPr="00E52D85">
        <w:rPr>
          <w:i/>
          <w:iCs/>
          <w:sz w:val="28"/>
          <w:szCs w:val="28"/>
          <w:u w:val="single"/>
        </w:rPr>
        <w:t>Пятое</w:t>
      </w:r>
      <w:r w:rsidRPr="00E52D85">
        <w:rPr>
          <w:sz w:val="28"/>
          <w:szCs w:val="28"/>
        </w:rPr>
        <w:t xml:space="preserve"> – создание экономных,</w:t>
      </w:r>
      <w:r>
        <w:rPr>
          <w:sz w:val="28"/>
          <w:szCs w:val="28"/>
        </w:rPr>
        <w:t xml:space="preserve"> рациональных систем комплектования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подготовки военных кадров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военного образования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военной науки и военной инфраструктуры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  <w:r>
        <w:rPr>
          <w:i/>
          <w:iCs/>
          <w:sz w:val="28"/>
          <w:szCs w:val="28"/>
          <w:u w:val="single"/>
        </w:rPr>
        <w:t>И шестое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но отнюдь не последнее по значимости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- обеспечение правовой и социальной защиты военнослужащих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том числе уволенных с военной службы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их семей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Отработаны алгоритмы и порядок реформирования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1998 году предполагается сократить численность Вооруженных Сил до 1</w:t>
      </w:r>
      <w:r w:rsidRPr="00E52D85">
        <w:rPr>
          <w:sz w:val="28"/>
          <w:szCs w:val="28"/>
        </w:rPr>
        <w:t xml:space="preserve">,2 </w:t>
      </w:r>
      <w:r>
        <w:rPr>
          <w:sz w:val="28"/>
          <w:szCs w:val="28"/>
        </w:rPr>
        <w:t>миллиона человек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В нынешнем году предстоит объединить Ракетные войска стратегического назначения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Военно-космические силы и структуры противоракетной обороны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также реорганизовать систему управления Сухопутными войсками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Планируется существенно сократить численность центрального аппарата управления Вооруженных Сил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в 1998 году объединить ВВС и ПВО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оформив таким образом переход к четырехвидовому составу Вооруженных Сил России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  <w:r>
        <w:rPr>
          <w:sz w:val="28"/>
          <w:szCs w:val="28"/>
        </w:rPr>
        <w:tab/>
        <w:t>В 1999-2000 годах предстоит сократить число военных округов до 6-ти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к 2005 году обеспечить повышение качественных параметров войск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в том числе за счет поставок в армию современных видов вооружений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и повышение ее боеготовности в целом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Планируется</w:t>
      </w:r>
      <w:r w:rsidRPr="00E52D85">
        <w:rPr>
          <w:sz w:val="28"/>
          <w:szCs w:val="28"/>
        </w:rPr>
        <w:t>, в частности повысить ресурсо</w:t>
      </w:r>
      <w:r>
        <w:rPr>
          <w:sz w:val="28"/>
          <w:szCs w:val="28"/>
        </w:rPr>
        <w:t>обеспеченность нашего военнослужащего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которая сейчас недопустимо снизилась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К 2001 году – в 2 раза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а к 2005 – в 3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Удельные расходы на боевую подготовку увеличились в 10-12 раз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на текущее и перспективное оснащение военной техникой к 2001 году – в 3</w:t>
      </w:r>
      <w:r w:rsidRPr="00E52D85">
        <w:rPr>
          <w:sz w:val="28"/>
          <w:szCs w:val="28"/>
        </w:rPr>
        <w:t xml:space="preserve">, </w:t>
      </w:r>
      <w:r>
        <w:rPr>
          <w:sz w:val="28"/>
          <w:szCs w:val="28"/>
        </w:rPr>
        <w:t>к 2005 – в 4</w:t>
      </w:r>
      <w:r w:rsidRPr="00E52D85">
        <w:rPr>
          <w:sz w:val="28"/>
          <w:szCs w:val="28"/>
        </w:rPr>
        <w:t>,5.</w:t>
      </w:r>
      <w:r>
        <w:rPr>
          <w:sz w:val="28"/>
          <w:szCs w:val="28"/>
        </w:rPr>
        <w:t xml:space="preserve"> </w:t>
      </w: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rPr>
          <w:sz w:val="28"/>
          <w:szCs w:val="28"/>
        </w:rPr>
      </w:pPr>
    </w:p>
    <w:p w:rsidR="00E52D85" w:rsidRDefault="00E52D85" w:rsidP="00E52D85">
      <w:pPr>
        <w:outlineLvl w:val="0"/>
        <w:rPr>
          <w:b/>
          <w:bCs/>
          <w:sz w:val="32"/>
          <w:szCs w:val="32"/>
          <w:u w:val="single"/>
          <w:lang w:val="en-US"/>
        </w:rPr>
      </w:pPr>
      <w:r>
        <w:rPr>
          <w:b/>
          <w:bCs/>
          <w:sz w:val="32"/>
          <w:szCs w:val="32"/>
          <w:u w:val="single"/>
        </w:rPr>
        <w:t>Литература</w:t>
      </w:r>
      <w:r>
        <w:rPr>
          <w:b/>
          <w:bCs/>
          <w:sz w:val="32"/>
          <w:szCs w:val="32"/>
          <w:u w:val="single"/>
          <w:lang w:val="en-US"/>
        </w:rPr>
        <w:t>:</w:t>
      </w:r>
    </w:p>
    <w:p w:rsidR="00E52D85" w:rsidRDefault="00E52D85" w:rsidP="00E52D85">
      <w:pPr>
        <w:rPr>
          <w:b/>
          <w:bCs/>
          <w:sz w:val="32"/>
          <w:szCs w:val="32"/>
          <w:u w:val="single"/>
          <w:lang w:val="en-US"/>
        </w:rPr>
      </w:pPr>
    </w:p>
    <w:p w:rsidR="00E52D85" w:rsidRDefault="00E52D85" w:rsidP="00E52D85">
      <w:pPr>
        <w:rPr>
          <w:b/>
          <w:bCs/>
          <w:sz w:val="32"/>
          <w:szCs w:val="32"/>
          <w:u w:val="single"/>
        </w:rPr>
      </w:pP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Вооруженные Силы СССР</w:t>
      </w:r>
      <w:r w:rsidRPr="00E52D85">
        <w:rPr>
          <w:sz w:val="28"/>
          <w:szCs w:val="28"/>
        </w:rPr>
        <w:t xml:space="preserve">. </w:t>
      </w:r>
      <w:r>
        <w:rPr>
          <w:sz w:val="28"/>
          <w:szCs w:val="28"/>
        </w:rPr>
        <w:t>Москва</w:t>
      </w:r>
      <w:r w:rsidRPr="00E52D85">
        <w:rPr>
          <w:sz w:val="28"/>
          <w:szCs w:val="28"/>
        </w:rPr>
        <w:t>, “</w:t>
      </w:r>
      <w:r>
        <w:rPr>
          <w:sz w:val="28"/>
          <w:szCs w:val="28"/>
        </w:rPr>
        <w:t>Воениздат</w:t>
      </w:r>
      <w:r w:rsidRPr="00E52D85">
        <w:rPr>
          <w:sz w:val="28"/>
          <w:szCs w:val="28"/>
        </w:rPr>
        <w:t>”,</w:t>
      </w:r>
      <w:r>
        <w:rPr>
          <w:sz w:val="28"/>
          <w:szCs w:val="28"/>
        </w:rPr>
        <w:t xml:space="preserve"> 1978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Военная история</w:t>
      </w:r>
      <w:r>
        <w:rPr>
          <w:sz w:val="28"/>
          <w:szCs w:val="28"/>
          <w:lang w:val="en-US"/>
        </w:rPr>
        <w:t>.</w:t>
      </w:r>
      <w:r>
        <w:rPr>
          <w:sz w:val="28"/>
          <w:szCs w:val="28"/>
        </w:rPr>
        <w:t xml:space="preserve"> Москва</w:t>
      </w:r>
      <w:r>
        <w:rPr>
          <w:sz w:val="28"/>
          <w:szCs w:val="28"/>
          <w:lang w:val="en-US"/>
        </w:rPr>
        <w:t>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“Воениздат”,</w:t>
      </w:r>
      <w:r>
        <w:rPr>
          <w:sz w:val="28"/>
          <w:szCs w:val="28"/>
        </w:rPr>
        <w:t xml:space="preserve"> 1984</w:t>
      </w:r>
      <w:r>
        <w:rPr>
          <w:sz w:val="28"/>
          <w:szCs w:val="28"/>
          <w:lang w:val="en-US"/>
        </w:rPr>
        <w:t>.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Большая Советская энциклопедия</w:t>
      </w:r>
      <w:r w:rsidRPr="00E52D85">
        <w:rPr>
          <w:sz w:val="28"/>
          <w:szCs w:val="28"/>
        </w:rPr>
        <w:t>.</w:t>
      </w:r>
      <w:r>
        <w:rPr>
          <w:sz w:val="28"/>
          <w:szCs w:val="28"/>
        </w:rPr>
        <w:t xml:space="preserve"> Москва</w:t>
      </w:r>
      <w:r w:rsidRPr="00E52D8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E52D85">
        <w:rPr>
          <w:sz w:val="28"/>
          <w:szCs w:val="28"/>
        </w:rPr>
        <w:t>“</w:t>
      </w:r>
      <w:r>
        <w:rPr>
          <w:sz w:val="28"/>
          <w:szCs w:val="28"/>
        </w:rPr>
        <w:t>Советская энциклопедия</w:t>
      </w:r>
      <w:r w:rsidRPr="00E52D85">
        <w:rPr>
          <w:sz w:val="28"/>
          <w:szCs w:val="28"/>
        </w:rPr>
        <w:t xml:space="preserve">”, </w:t>
      </w:r>
      <w:r>
        <w:rPr>
          <w:sz w:val="28"/>
          <w:szCs w:val="28"/>
        </w:rPr>
        <w:t>1977</w:t>
      </w:r>
      <w:r w:rsidRPr="00E52D85">
        <w:rPr>
          <w:sz w:val="28"/>
          <w:szCs w:val="28"/>
        </w:rPr>
        <w:t>.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  <w:lang w:val="en-US"/>
        </w:rPr>
        <w:t>Журнал “</w:t>
      </w:r>
      <w:r>
        <w:rPr>
          <w:sz w:val="28"/>
          <w:szCs w:val="28"/>
        </w:rPr>
        <w:t>Ориентир</w:t>
      </w:r>
      <w:r>
        <w:rPr>
          <w:sz w:val="28"/>
          <w:szCs w:val="28"/>
          <w:lang w:val="en-US"/>
        </w:rPr>
        <w:t>”. N5,7,10 1997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r>
        <w:rPr>
          <w:sz w:val="28"/>
          <w:szCs w:val="28"/>
          <w:lang w:val="en-US"/>
        </w:rPr>
        <w:t>“</w:t>
      </w:r>
      <w:r>
        <w:rPr>
          <w:sz w:val="28"/>
          <w:szCs w:val="28"/>
        </w:rPr>
        <w:t>Воин</w:t>
      </w:r>
      <w:r>
        <w:rPr>
          <w:sz w:val="28"/>
          <w:szCs w:val="28"/>
          <w:lang w:val="en-US"/>
        </w:rPr>
        <w:t>”. N7,8 1995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r>
        <w:rPr>
          <w:sz w:val="28"/>
          <w:szCs w:val="28"/>
          <w:lang w:val="en-US"/>
        </w:rPr>
        <w:t>“</w:t>
      </w:r>
      <w:r>
        <w:rPr>
          <w:sz w:val="28"/>
          <w:szCs w:val="28"/>
        </w:rPr>
        <w:t>Крылья Родины</w:t>
      </w:r>
      <w:r>
        <w:rPr>
          <w:sz w:val="28"/>
          <w:szCs w:val="28"/>
          <w:lang w:val="en-US"/>
        </w:rPr>
        <w:t>”. N2,4,6 1997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r>
        <w:rPr>
          <w:sz w:val="28"/>
          <w:szCs w:val="28"/>
          <w:lang w:val="en-US"/>
        </w:rPr>
        <w:t>“</w:t>
      </w:r>
      <w:r>
        <w:rPr>
          <w:sz w:val="28"/>
          <w:szCs w:val="28"/>
        </w:rPr>
        <w:t>Военная мысль</w:t>
      </w:r>
      <w:r>
        <w:rPr>
          <w:sz w:val="28"/>
          <w:szCs w:val="28"/>
          <w:lang w:val="en-US"/>
        </w:rPr>
        <w:t>”. N3 1994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 w:rsidRPr="00E52D85">
        <w:rPr>
          <w:sz w:val="28"/>
          <w:szCs w:val="28"/>
        </w:rPr>
        <w:t>Журнал “</w:t>
      </w:r>
      <w:r>
        <w:rPr>
          <w:sz w:val="28"/>
          <w:szCs w:val="28"/>
        </w:rPr>
        <w:t>Авиация и космонавтика</w:t>
      </w:r>
      <w:r w:rsidRPr="00E52D85">
        <w:rPr>
          <w:sz w:val="28"/>
          <w:szCs w:val="28"/>
        </w:rPr>
        <w:t xml:space="preserve">” </w:t>
      </w:r>
      <w:r>
        <w:rPr>
          <w:sz w:val="28"/>
          <w:szCs w:val="28"/>
          <w:lang w:val="en-US"/>
        </w:rPr>
        <w:t>N</w:t>
      </w:r>
      <w:r w:rsidRPr="00E52D85">
        <w:rPr>
          <w:sz w:val="28"/>
          <w:szCs w:val="28"/>
        </w:rPr>
        <w:t>1,9 1996</w:t>
      </w:r>
    </w:p>
    <w:p w:rsidR="00E52D85" w:rsidRDefault="00E52D85" w:rsidP="00E52D85">
      <w:pPr>
        <w:numPr>
          <w:ilvl w:val="0"/>
          <w:numId w:val="2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Газета </w:t>
      </w:r>
      <w:r>
        <w:rPr>
          <w:sz w:val="28"/>
          <w:szCs w:val="28"/>
          <w:lang w:val="en-US"/>
        </w:rPr>
        <w:t>“</w:t>
      </w:r>
      <w:r>
        <w:rPr>
          <w:sz w:val="28"/>
          <w:szCs w:val="28"/>
        </w:rPr>
        <w:t>Красная Звезда</w:t>
      </w:r>
      <w:r>
        <w:rPr>
          <w:sz w:val="28"/>
          <w:szCs w:val="28"/>
          <w:lang w:val="en-US"/>
        </w:rPr>
        <w:t>”.</w:t>
      </w:r>
      <w:bookmarkStart w:id="0" w:name="_GoBack"/>
      <w:bookmarkEnd w:id="0"/>
    </w:p>
    <w:sectPr w:rsidR="00E52D85">
      <w:pgSz w:w="11906" w:h="16838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8636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FC84D6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2D85"/>
    <w:rsid w:val="0004596E"/>
    <w:rsid w:val="003631FE"/>
    <w:rsid w:val="00AD2902"/>
    <w:rsid w:val="00E5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6E10D3B-9CFD-428B-BBD0-D31DE58D2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32"/>
      <w:szCs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Document Map"/>
    <w:basedOn w:val="a"/>
    <w:link w:val="a4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z w:val="28"/>
      <w:szCs w:val="28"/>
      <w:lang w:val="en-US"/>
    </w:r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4841</Words>
  <Characters>27596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ТАМБОВСКОЕ ВЫСШЕЕ ВОЕННОЕ АВИАЦИОННОЕ </vt:lpstr>
    </vt:vector>
  </TitlesOfParts>
  <Company> </Company>
  <LinksUpToDate>false</LinksUpToDate>
  <CharactersWithSpaces>32373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ТАМБОВСКОЕ ВЫСШЕЕ ВОЕННОЕ АВИАЦИОННОЕ </dc:title>
  <dc:subject/>
  <dc:creator>Администратор</dc:creator>
  <cp:keywords/>
  <dc:description/>
  <cp:lastModifiedBy>admin</cp:lastModifiedBy>
  <cp:revision>2</cp:revision>
  <dcterms:created xsi:type="dcterms:W3CDTF">2014-02-17T07:52:00Z</dcterms:created>
  <dcterms:modified xsi:type="dcterms:W3CDTF">2014-02-17T07:52:00Z</dcterms:modified>
</cp:coreProperties>
</file>