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FD" w:rsidRDefault="009600FD">
      <w:pPr>
        <w:rPr>
          <w:sz w:val="28"/>
          <w:szCs w:val="28"/>
        </w:rPr>
      </w:pPr>
    </w:p>
    <w:p w:rsidR="009600FD" w:rsidRDefault="009600F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</w:rPr>
        <w:t>Вопросы.</w:t>
      </w:r>
    </w:p>
    <w:p w:rsidR="009600FD" w:rsidRDefault="009600FD">
      <w:pPr>
        <w:numPr>
          <w:ilvl w:val="0"/>
          <w:numId w:val="2"/>
        </w:numPr>
      </w:pPr>
      <w:r>
        <w:t>Поясните понятие обратимого и необратимого процесса. Какие процессы называются квазистатическими? Приведите примеры.</w:t>
      </w:r>
    </w:p>
    <w:p w:rsidR="009600FD" w:rsidRDefault="009600FD">
      <w:pPr>
        <w:numPr>
          <w:ilvl w:val="0"/>
          <w:numId w:val="2"/>
        </w:numPr>
      </w:pPr>
      <w:r>
        <w:t>Почему для практического анализа реальных процессов используют энтропию, а не термодинамическую вероятность?</w:t>
      </w:r>
    </w:p>
    <w:p w:rsidR="009600FD" w:rsidRDefault="009600FD">
      <w:pPr>
        <w:numPr>
          <w:ilvl w:val="0"/>
          <w:numId w:val="2"/>
        </w:numPr>
      </w:pPr>
      <w:r>
        <w:t>От чего зависит агрегатное состояние вещества? Каким образом эта зависимость изображается?</w:t>
      </w:r>
    </w:p>
    <w:p w:rsidR="009600FD" w:rsidRDefault="009600FD">
      <w:pPr>
        <w:numPr>
          <w:ilvl w:val="0"/>
          <w:numId w:val="2"/>
        </w:numPr>
      </w:pPr>
      <w:r>
        <w:t>Что определяет главное квантовое число? Какие значения оно может принимать?</w:t>
      </w:r>
    </w:p>
    <w:p w:rsidR="009600FD" w:rsidRDefault="009600FD">
      <w:pPr>
        <w:numPr>
          <w:ilvl w:val="0"/>
          <w:numId w:val="2"/>
        </w:numPr>
      </w:pPr>
      <w:r>
        <w:t>Эффект Доплера.</w:t>
      </w:r>
    </w:p>
    <w:p w:rsidR="009600FD" w:rsidRDefault="009600FD">
      <w:pPr>
        <w:numPr>
          <w:ilvl w:val="0"/>
          <w:numId w:val="2"/>
        </w:numPr>
      </w:pPr>
      <w:r>
        <w:t>Поясните понятия “фронт волны” и “волновая поверхность”.</w:t>
      </w:r>
    </w:p>
    <w:p w:rsidR="009600FD" w:rsidRDefault="009600FD">
      <w:pPr>
        <w:numPr>
          <w:ilvl w:val="0"/>
          <w:numId w:val="2"/>
        </w:numPr>
      </w:pPr>
      <w:r>
        <w:t>Поясните корпулярно-волновые свойства материи. Как исторически развивались эти идеи?</w:t>
      </w:r>
    </w:p>
    <w:p w:rsidR="009600FD" w:rsidRDefault="009600FD">
      <w:pPr>
        <w:numPr>
          <w:ilvl w:val="0"/>
          <w:numId w:val="2"/>
        </w:numPr>
      </w:pPr>
      <w:r>
        <w:t>Как вы понимаете слова Ричарда Феймана: “Микротела не похожи ни на что, из того, что вам хоть когда-нибудь приходилось видеть”?</w:t>
      </w:r>
    </w:p>
    <w:p w:rsidR="009600FD" w:rsidRDefault="009600FD">
      <w:pPr>
        <w:numPr>
          <w:ilvl w:val="0"/>
          <w:numId w:val="2"/>
        </w:numPr>
      </w:pPr>
      <w:r>
        <w:t>В ходе каких процессов возникли тяжелые элементы, из которых построены планеты Солнечной системы, Земля и тела живых организмов?</w:t>
      </w:r>
    </w:p>
    <w:p w:rsidR="009600FD" w:rsidRDefault="009600FD">
      <w:pPr>
        <w:rPr>
          <w:lang w:val="en-US"/>
        </w:rPr>
      </w:pPr>
      <w:r>
        <w:rPr>
          <w:color w:val="000000"/>
        </w:rPr>
        <w:t>10.В ходе</w:t>
      </w:r>
      <w:r>
        <w:t xml:space="preserve"> каких </w:t>
      </w:r>
      <w:r>
        <w:rPr>
          <w:color w:val="000000"/>
        </w:rPr>
        <w:t>процессов</w:t>
      </w:r>
      <w:r>
        <w:t xml:space="preserve"> звез</w:t>
      </w:r>
      <w:r>
        <w:rPr>
          <w:color w:val="000000"/>
        </w:rPr>
        <w:t>да</w:t>
      </w:r>
      <w:r>
        <w:t xml:space="preserve"> начина</w:t>
      </w:r>
      <w:r>
        <w:rPr>
          <w:color w:val="000000"/>
        </w:rPr>
        <w:t>е</w:t>
      </w:r>
      <w:r>
        <w:t>т сво</w:t>
      </w:r>
      <w:r>
        <w:rPr>
          <w:color w:val="000000"/>
        </w:rPr>
        <w:t>е</w:t>
      </w:r>
      <w:r>
        <w:t xml:space="preserve"> сущ</w:t>
      </w:r>
      <w:r>
        <w:rPr>
          <w:color w:val="000000"/>
        </w:rPr>
        <w:t>е</w:t>
      </w:r>
      <w:r>
        <w:t>ст</w:t>
      </w:r>
      <w:r>
        <w:rPr>
          <w:color w:val="000000"/>
        </w:rPr>
        <w:t>в</w:t>
      </w:r>
      <w:r>
        <w:t>о</w:t>
      </w:r>
      <w:r>
        <w:rPr>
          <w:color w:val="000000"/>
        </w:rPr>
        <w:t>в</w:t>
      </w:r>
      <w:r>
        <w:t>ание?</w:t>
      </w:r>
    </w:p>
    <w:p w:rsidR="009600FD" w:rsidRDefault="009600FD">
      <w:pPr>
        <w:rPr>
          <w:lang w:val="en-US"/>
        </w:rPr>
      </w:pPr>
    </w:p>
    <w:p w:rsidR="009600FD" w:rsidRDefault="009600FD">
      <w:r>
        <w:rPr>
          <w:lang w:val="en-US"/>
        </w:rPr>
        <w:t xml:space="preserve">                                                   </w:t>
      </w:r>
      <w:r>
        <w:rPr>
          <w:b/>
          <w:bCs/>
          <w:sz w:val="32"/>
        </w:rPr>
        <w:t>Ответы.</w:t>
      </w:r>
    </w:p>
    <w:p w:rsidR="009600FD" w:rsidRDefault="009600FD"/>
    <w:p w:rsidR="009600FD" w:rsidRDefault="005756DC">
      <w:pPr>
        <w:pStyle w:val="a3"/>
        <w:spacing w:before="75" w:beforeAutospacing="0" w:after="150" w:afterAutospacing="0"/>
        <w:ind w:right="450"/>
        <w:jc w:val="both"/>
        <w:rPr>
          <w:rFonts w:ascii="Times" w:hAnsi="Times"/>
          <w:color w:val="000000"/>
        </w:rPr>
      </w:pPr>
      <w:r>
        <w:rPr>
          <w:b/>
          <w:bCs/>
          <w:color w:val="0000FF"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5" o:title=""/>
          </v:shape>
        </w:pict>
      </w:r>
      <w:r w:rsidR="009600FD">
        <w:rPr>
          <w:b/>
          <w:bCs/>
          <w:color w:val="0000FF"/>
          <w:sz w:val="28"/>
        </w:rPr>
        <w:t>1.</w:t>
      </w:r>
      <w:r w:rsidR="009600FD">
        <w:rPr>
          <w:rFonts w:ascii="Times" w:hAnsi="Times" w:hint="eastAsia"/>
          <w:color w:val="000000"/>
        </w:rPr>
        <w:t xml:space="preserve"> Первый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закон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термодинамики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устанавливает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направления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тепловых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процессов</w:t>
      </w:r>
      <w:r w:rsidR="009600FD">
        <w:rPr>
          <w:rFonts w:ascii="Times" w:hAnsi="Times"/>
          <w:color w:val="000000"/>
        </w:rPr>
        <w:t xml:space="preserve">. </w:t>
      </w:r>
      <w:r w:rsidR="009600FD">
        <w:rPr>
          <w:rFonts w:ascii="Times" w:hAnsi="Times" w:hint="eastAsia"/>
          <w:color w:val="000000"/>
        </w:rPr>
        <w:t>Однако</w:t>
      </w:r>
      <w:r w:rsidR="009600FD">
        <w:rPr>
          <w:rFonts w:ascii="Times" w:hAnsi="Times"/>
          <w:color w:val="000000"/>
        </w:rPr>
        <w:t xml:space="preserve">, </w:t>
      </w:r>
      <w:r w:rsidR="009600FD">
        <w:rPr>
          <w:rFonts w:ascii="Times" w:hAnsi="Times" w:hint="eastAsia"/>
          <w:color w:val="000000"/>
        </w:rPr>
        <w:t>как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показывает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опыт</w:t>
      </w:r>
      <w:r w:rsidR="009600FD">
        <w:rPr>
          <w:rFonts w:ascii="Times" w:hAnsi="Times"/>
          <w:color w:val="000000"/>
        </w:rPr>
        <w:t xml:space="preserve">, </w:t>
      </w:r>
      <w:r w:rsidR="009600FD">
        <w:rPr>
          <w:rFonts w:ascii="Times" w:hAnsi="Times" w:hint="eastAsia"/>
          <w:color w:val="000000"/>
        </w:rPr>
        <w:t>многие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тепловые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процессы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могут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протекать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только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в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одном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направлении</w:t>
      </w:r>
      <w:r w:rsidR="009600FD">
        <w:rPr>
          <w:rFonts w:ascii="Times" w:hAnsi="Times"/>
          <w:color w:val="000000"/>
        </w:rPr>
        <w:t xml:space="preserve">. </w:t>
      </w:r>
      <w:r w:rsidR="009600FD">
        <w:rPr>
          <w:rFonts w:ascii="Times" w:hAnsi="Times" w:hint="eastAsia"/>
          <w:color w:val="000000"/>
        </w:rPr>
        <w:t>Такие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процессы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называются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Style w:val="term1"/>
          <w:rFonts w:ascii="Times" w:hAnsi="Times" w:hint="eastAsia"/>
        </w:rPr>
        <w:t>необратимыми</w:t>
      </w:r>
      <w:r w:rsidR="009600FD">
        <w:rPr>
          <w:rFonts w:ascii="Times" w:hAnsi="Times"/>
          <w:color w:val="000000"/>
        </w:rPr>
        <w:t xml:space="preserve">. </w:t>
      </w:r>
      <w:r w:rsidR="009600FD">
        <w:rPr>
          <w:rFonts w:ascii="Times" w:hAnsi="Times" w:hint="eastAsia"/>
          <w:color w:val="000000"/>
        </w:rPr>
        <w:t>Например</w:t>
      </w:r>
      <w:r w:rsidR="009600FD">
        <w:rPr>
          <w:rFonts w:ascii="Times" w:hAnsi="Times"/>
          <w:color w:val="000000"/>
        </w:rPr>
        <w:t xml:space="preserve">, </w:t>
      </w:r>
      <w:r w:rsidR="009600FD">
        <w:rPr>
          <w:rFonts w:ascii="Times" w:hAnsi="Times" w:hint="eastAsia"/>
          <w:color w:val="000000"/>
        </w:rPr>
        <w:t>при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тепловом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контакте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двух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тел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с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разными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температурами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тепловой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поток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всегда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направлен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от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более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теплого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тела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к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более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холодному</w:t>
      </w:r>
      <w:r w:rsidR="009600FD">
        <w:rPr>
          <w:rFonts w:ascii="Times" w:hAnsi="Times"/>
          <w:color w:val="000000"/>
        </w:rPr>
        <w:t xml:space="preserve">. </w:t>
      </w:r>
      <w:r w:rsidR="009600FD">
        <w:rPr>
          <w:rFonts w:ascii="Times" w:hAnsi="Times" w:hint="eastAsia"/>
          <w:color w:val="000000"/>
        </w:rPr>
        <w:t>Никогда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наблюдается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самопроизвольный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процесс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передачи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от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тела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с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низкой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температурой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к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телу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с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более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высокой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температурой</w:t>
      </w:r>
      <w:r w:rsidR="009600FD">
        <w:rPr>
          <w:rFonts w:ascii="Times" w:hAnsi="Times"/>
          <w:color w:val="000000"/>
        </w:rPr>
        <w:t xml:space="preserve">. </w:t>
      </w:r>
      <w:r w:rsidR="009600FD">
        <w:rPr>
          <w:rFonts w:ascii="Times" w:hAnsi="Times" w:hint="eastAsia"/>
          <w:color w:val="000000"/>
        </w:rPr>
        <w:t>Следовательно</w:t>
      </w:r>
      <w:r w:rsidR="009600FD">
        <w:rPr>
          <w:rFonts w:ascii="Times" w:hAnsi="Times"/>
          <w:color w:val="000000"/>
        </w:rPr>
        <w:t xml:space="preserve">, </w:t>
      </w:r>
      <w:r w:rsidR="009600FD">
        <w:rPr>
          <w:rFonts w:ascii="Times" w:hAnsi="Times" w:hint="eastAsia"/>
          <w:color w:val="000000"/>
        </w:rPr>
        <w:t>процесс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теплообмена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при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конечной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разности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температур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является</w:t>
      </w:r>
      <w:r w:rsidR="009600FD">
        <w:rPr>
          <w:rFonts w:ascii="Times" w:hAnsi="Times"/>
          <w:color w:val="000000"/>
        </w:rPr>
        <w:t xml:space="preserve"> </w:t>
      </w:r>
      <w:r w:rsidR="009600FD">
        <w:rPr>
          <w:rFonts w:ascii="Times" w:hAnsi="Times" w:hint="eastAsia"/>
          <w:color w:val="000000"/>
        </w:rPr>
        <w:t>необратимым</w:t>
      </w:r>
      <w:r w:rsidR="009600FD">
        <w:rPr>
          <w:rFonts w:ascii="Times" w:hAnsi="Times"/>
          <w:color w:val="000000"/>
        </w:rPr>
        <w:t>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rFonts w:ascii="Times" w:hAnsi="Times"/>
          <w:color w:val="000000"/>
        </w:rPr>
      </w:pPr>
      <w:r>
        <w:rPr>
          <w:rStyle w:val="term1"/>
          <w:rFonts w:ascii="Times" w:hAnsi="Times"/>
        </w:rPr>
        <w:t xml:space="preserve">  </w:t>
      </w:r>
      <w:r>
        <w:rPr>
          <w:rStyle w:val="term1"/>
          <w:rFonts w:ascii="Times" w:hAnsi="Times" w:hint="eastAsia"/>
        </w:rPr>
        <w:t>Обратимыми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процессами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называют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перехода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системы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одного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равновесного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состояния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другое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которые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можно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провести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обратном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направлении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через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ту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же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последовательность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промежуточных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равновесных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состояний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При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этом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сама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система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окружающие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тела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возвращаются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исходному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состоянию</w:t>
      </w:r>
      <w:r>
        <w:rPr>
          <w:rFonts w:ascii="Times" w:hAnsi="Times"/>
          <w:color w:val="000000"/>
        </w:rPr>
        <w:t>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ходе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которых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система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время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остается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состоянии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равновесия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называются</w:t>
      </w:r>
      <w:r>
        <w:rPr>
          <w:rFonts w:ascii="Times" w:hAnsi="Times"/>
          <w:color w:val="000000"/>
        </w:rPr>
        <w:t xml:space="preserve"> </w:t>
      </w:r>
      <w:r>
        <w:rPr>
          <w:rStyle w:val="em1"/>
          <w:rFonts w:ascii="Times" w:hAnsi="Times" w:hint="eastAsia"/>
          <w:i/>
          <w:iCs/>
          <w:color w:val="000000"/>
        </w:rPr>
        <w:t>квазистатическими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Все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квазистатические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Все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являются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квазистатическими</w:t>
      </w:r>
      <w:r>
        <w:rPr>
          <w:rFonts w:ascii="Times" w:hAnsi="Times"/>
          <w:color w:val="000000"/>
        </w:rPr>
        <w:t>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</w:t>
      </w:r>
      <w:r>
        <w:rPr>
          <w:rFonts w:ascii="Times" w:hAnsi="Times" w:hint="eastAsia"/>
          <w:color w:val="000000"/>
        </w:rPr>
        <w:t>Если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рабочее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тело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машины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приводится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контакт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резервуаром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температура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которого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теплообмена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остается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неизменной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то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единственным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процессом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будет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изотермический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квазистатический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протекающий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бесконечно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малой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разнице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температур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рабочего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тела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резервуара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При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наличии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тепловых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резервуаров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разными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температурами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путем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можно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провести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изотермических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участках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Поскольку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адиабатический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также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можно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проводить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обоих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направлениях</w:t>
      </w:r>
      <w:r>
        <w:rPr>
          <w:rFonts w:ascii="Times" w:hAnsi="Times"/>
          <w:color w:val="000000"/>
        </w:rPr>
        <w:t xml:space="preserve"> (</w:t>
      </w:r>
      <w:r>
        <w:rPr>
          <w:rFonts w:ascii="Times" w:hAnsi="Times" w:hint="eastAsia"/>
          <w:color w:val="000000"/>
        </w:rPr>
        <w:t>адиабатическое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сжатие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адиабатическое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расширение</w:t>
      </w:r>
      <w:r>
        <w:rPr>
          <w:rFonts w:ascii="Times" w:hAnsi="Times"/>
          <w:color w:val="000000"/>
        </w:rPr>
        <w:t xml:space="preserve">), </w:t>
      </w:r>
      <w:r>
        <w:rPr>
          <w:rFonts w:ascii="Times" w:hAnsi="Times" w:hint="eastAsia"/>
          <w:color w:val="000000"/>
        </w:rPr>
        <w:t>то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круговой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состоящий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изотерм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адиабат</w:t>
      </w:r>
      <w:r>
        <w:rPr>
          <w:rFonts w:ascii="Times" w:hAnsi="Times"/>
          <w:color w:val="000000"/>
        </w:rPr>
        <w:t xml:space="preserve"> (</w:t>
      </w:r>
      <w:r>
        <w:rPr>
          <w:color w:val="000000"/>
        </w:rPr>
        <w:t>цикл Карно)</w:t>
      </w:r>
      <w:r>
        <w:rPr>
          <w:rFonts w:ascii="Times" w:hAnsi="Times" w:hint="eastAsia"/>
          <w:color w:val="000000"/>
        </w:rPr>
        <w:t>является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единственным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круговым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процессом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при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котором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рабочее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тело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приводится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контакт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только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двумя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тепловыми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резервуарами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Все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остальные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круговые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проводимые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двумя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тепловыми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резервуарами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необратимы</w:t>
      </w:r>
      <w:r>
        <w:rPr>
          <w:rFonts w:ascii="Times" w:hAnsi="Times"/>
          <w:color w:val="000000"/>
        </w:rPr>
        <w:t>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     </w:t>
      </w:r>
      <w:r>
        <w:rPr>
          <w:rFonts w:ascii="Times" w:hAnsi="Times" w:hint="eastAsia"/>
          <w:color w:val="000000"/>
        </w:rPr>
        <w:t>Необратимыми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являются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превращения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механической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работы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внутреннюю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энергию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тела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из</w:t>
      </w:r>
      <w:r>
        <w:rPr>
          <w:rFonts w:ascii="Times" w:hAnsi="Times"/>
          <w:color w:val="000000"/>
        </w:rPr>
        <w:t>-</w:t>
      </w:r>
      <w:r>
        <w:rPr>
          <w:rFonts w:ascii="Times" w:hAnsi="Times" w:hint="eastAsia"/>
          <w:color w:val="000000"/>
        </w:rPr>
        <w:t>за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наличия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трения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диффузии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в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газах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жидкостях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перемешивания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газа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наличии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начальной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разности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давлений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т</w:t>
      </w:r>
      <w:r>
        <w:rPr>
          <w:rFonts w:ascii="Times" w:hAnsi="Times"/>
          <w:color w:val="000000"/>
        </w:rPr>
        <w:t>. </w:t>
      </w:r>
      <w:r>
        <w:rPr>
          <w:rFonts w:ascii="Times" w:hAnsi="Times" w:hint="eastAsia"/>
          <w:color w:val="000000"/>
        </w:rPr>
        <w:t>д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Все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реальные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необратимы</w:t>
      </w:r>
      <w:r>
        <w:rPr>
          <w:rFonts w:ascii="Times" w:hAnsi="Times"/>
          <w:color w:val="000000"/>
        </w:rPr>
        <w:t xml:space="preserve">, </w:t>
      </w:r>
      <w:r>
        <w:rPr>
          <w:rFonts w:ascii="Times" w:hAnsi="Times" w:hint="eastAsia"/>
          <w:color w:val="000000"/>
        </w:rPr>
        <w:t>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они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могут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сколь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угодно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близко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приближаться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к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обратимым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процессам</w:t>
      </w:r>
      <w:r>
        <w:rPr>
          <w:rFonts w:ascii="Times" w:hAnsi="Times"/>
          <w:color w:val="000000"/>
        </w:rPr>
        <w:t xml:space="preserve">. </w:t>
      </w:r>
      <w:r>
        <w:rPr>
          <w:rFonts w:ascii="Times" w:hAnsi="Times" w:hint="eastAsia"/>
          <w:color w:val="000000"/>
        </w:rPr>
        <w:t>Обратимые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процессы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являются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идеализацией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реальных</w:t>
      </w:r>
      <w:r>
        <w:rPr>
          <w:rFonts w:ascii="Times" w:hAnsi="Times"/>
          <w:color w:val="000000"/>
        </w:rPr>
        <w:t xml:space="preserve"> </w:t>
      </w:r>
      <w:r>
        <w:rPr>
          <w:rFonts w:ascii="Times" w:hAnsi="Times" w:hint="eastAsia"/>
          <w:color w:val="000000"/>
        </w:rPr>
        <w:t>процессов</w:t>
      </w:r>
      <w:r>
        <w:rPr>
          <w:rFonts w:ascii="Times" w:hAnsi="Times"/>
          <w:color w:val="000000"/>
        </w:rPr>
        <w:t>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</w:pPr>
      <w:r>
        <w:rPr>
          <w:rFonts w:ascii="Times" w:hAnsi="Times"/>
          <w:b/>
          <w:bCs/>
          <w:color w:val="0000FF"/>
          <w:sz w:val="28"/>
        </w:rPr>
        <w:t>2.</w:t>
      </w:r>
      <w:r>
        <w:t>Для объяснения направленности процессов в природе вводят понятие термодинамической вероятности(</w:t>
      </w:r>
      <w:r>
        <w:rPr>
          <w:b/>
          <w:bCs/>
          <w:sz w:val="28"/>
          <w:lang w:val="en-US"/>
        </w:rPr>
        <w:t>W</w:t>
      </w:r>
      <w:r>
        <w:t>)-число комбинаций отдельных элементов системы,или число микросостояний,с помощью которых реализуется это состояние.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sz w:val="16"/>
          <w:lang w:val="uk-UA"/>
        </w:rPr>
      </w:pPr>
      <w:r>
        <w:t xml:space="preserve">   Термодинамическая  вероятность системы,состоящей из двух частей с термодинамическими вероятностями </w:t>
      </w:r>
      <w:r w:rsidR="005756DC">
        <w:rPr>
          <w:position w:val="-10"/>
        </w:rPr>
        <w:pict>
          <v:shape id="_x0000_i1026" type="#_x0000_t75" style="width:9pt;height:17.25pt">
            <v:imagedata r:id="rId5" o:title=""/>
          </v:shape>
        </w:pict>
      </w:r>
      <w:r>
        <w:rPr>
          <w:b/>
          <w:bCs/>
          <w:sz w:val="28"/>
          <w:lang w:val="en-US"/>
        </w:rPr>
        <w:t>W</w:t>
      </w:r>
      <w:r>
        <w:rPr>
          <w:b/>
          <w:bCs/>
          <w:sz w:val="16"/>
        </w:rPr>
        <w:t>1</w:t>
      </w:r>
      <w:r>
        <w:rPr>
          <w:b/>
          <w:bCs/>
        </w:rPr>
        <w:t xml:space="preserve"> и </w:t>
      </w:r>
      <w:r>
        <w:rPr>
          <w:b/>
          <w:bCs/>
          <w:sz w:val="28"/>
          <w:lang w:val="en-US"/>
        </w:rPr>
        <w:t>W</w:t>
      </w:r>
      <w:r>
        <w:rPr>
          <w:b/>
          <w:bCs/>
          <w:sz w:val="16"/>
        </w:rPr>
        <w:t>2</w:t>
      </w:r>
      <w:r>
        <w:t xml:space="preserve"> </w:t>
      </w:r>
      <w:r>
        <w:rPr>
          <w:lang w:val="en-US"/>
        </w:rPr>
        <w:t>c</w:t>
      </w:r>
      <w:r>
        <w:t xml:space="preserve">оответственно,равна произведению термодинамической вероятностей частей системы </w:t>
      </w:r>
      <w:r>
        <w:rPr>
          <w:b/>
          <w:bCs/>
          <w:sz w:val="28"/>
          <w:lang w:val="en-US"/>
        </w:rPr>
        <w:t>W</w:t>
      </w:r>
      <w:r>
        <w:t>=</w:t>
      </w:r>
      <w:r>
        <w:rPr>
          <w:b/>
          <w:bCs/>
          <w:sz w:val="28"/>
          <w:lang w:val="en-US"/>
        </w:rPr>
        <w:t>W</w:t>
      </w:r>
      <w:r>
        <w:rPr>
          <w:sz w:val="16"/>
        </w:rPr>
        <w:t>1</w:t>
      </w:r>
      <w:r>
        <w:rPr>
          <w:b/>
          <w:bCs/>
          <w:sz w:val="28"/>
          <w:lang w:val="en-US"/>
        </w:rPr>
        <w:t>W</w:t>
      </w:r>
      <w:r>
        <w:rPr>
          <w:sz w:val="16"/>
        </w:rPr>
        <w:t>2.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</w:pPr>
      <w:r>
        <w:rPr>
          <w:sz w:val="16"/>
          <w:lang w:val="uk-UA"/>
        </w:rPr>
        <w:t xml:space="preserve">   </w:t>
      </w:r>
      <w:r>
        <w:rPr>
          <w:lang w:val="uk-UA"/>
        </w:rPr>
        <w:t>Ло</w:t>
      </w:r>
      <w:r>
        <w:t xml:space="preserve">гарифмическая функция превращает произведение в сумму </w:t>
      </w:r>
      <w:r>
        <w:rPr>
          <w:b/>
          <w:bCs/>
          <w:lang w:val="en-US"/>
        </w:rPr>
        <w:t>ln</w:t>
      </w:r>
      <w:r>
        <w:rPr>
          <w:b/>
          <w:bCs/>
        </w:rPr>
        <w:t>=</w:t>
      </w:r>
      <w:r>
        <w:rPr>
          <w:b/>
          <w:bCs/>
          <w:lang w:val="en-US"/>
        </w:rPr>
        <w:t>ln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W</w:t>
      </w:r>
      <w:r>
        <w:rPr>
          <w:b/>
          <w:bCs/>
          <w:sz w:val="16"/>
        </w:rPr>
        <w:t>1+</w:t>
      </w:r>
      <w:r>
        <w:rPr>
          <w:b/>
          <w:bCs/>
          <w:lang w:val="en-US"/>
        </w:rPr>
        <w:t>lnW</w:t>
      </w:r>
      <w:r>
        <w:rPr>
          <w:b/>
          <w:bCs/>
          <w:sz w:val="16"/>
        </w:rPr>
        <w:t>2</w:t>
      </w:r>
      <w:r>
        <w:rPr>
          <w:b/>
          <w:bCs/>
        </w:rPr>
        <w:t>.</w:t>
      </w:r>
      <w:r>
        <w:t>Поэтому для практического анализа используют не термодинамическую вероятность,а энтропию.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</w:pPr>
      <w:r>
        <w:rPr>
          <w:b/>
          <w:bCs/>
          <w:color w:val="0000FF"/>
          <w:sz w:val="28"/>
        </w:rPr>
        <w:t>3.</w:t>
      </w:r>
      <w:r>
        <w:t>Агрегатные Состоя</w:t>
      </w:r>
      <w:r>
        <w:rPr>
          <w:color w:val="000000"/>
        </w:rPr>
        <w:t>н</w:t>
      </w:r>
      <w:r>
        <w:t>ия в</w:t>
      </w:r>
      <w:r>
        <w:rPr>
          <w:color w:val="000000"/>
        </w:rPr>
        <w:t>ещества</w:t>
      </w:r>
      <w:r>
        <w:t xml:space="preserve">(от лат. </w:t>
      </w:r>
      <w:r>
        <w:rPr>
          <w:color w:val="000000"/>
          <w:lang w:val="en-US"/>
        </w:rPr>
        <w:t>Aggrego</w:t>
      </w:r>
      <w:r>
        <w:rPr>
          <w:color w:val="000000"/>
        </w:rPr>
        <w:t xml:space="preserve"> –</w:t>
      </w:r>
      <w:r>
        <w:t>присоед</w:t>
      </w:r>
      <w:r>
        <w:rPr>
          <w:color w:val="000000"/>
        </w:rPr>
        <w:t>и</w:t>
      </w:r>
      <w:r>
        <w:t>няю, связываю), состоя</w:t>
      </w:r>
      <w:r>
        <w:rPr>
          <w:color w:val="000000"/>
        </w:rPr>
        <w:t>ни</w:t>
      </w:r>
      <w:r>
        <w:t xml:space="preserve">я одного и того же </w:t>
      </w:r>
      <w:r>
        <w:rPr>
          <w:color w:val="000000"/>
        </w:rPr>
        <w:t>вещества,</w:t>
      </w:r>
      <w:r>
        <w:t xml:space="preserve"> переходы между </w:t>
      </w:r>
      <w:r>
        <w:rPr>
          <w:color w:val="000000"/>
        </w:rPr>
        <w:t xml:space="preserve">которыми </w:t>
      </w:r>
      <w:r>
        <w:t xml:space="preserve">сопровождаются скачкообразным </w:t>
      </w:r>
      <w:r>
        <w:rPr>
          <w:color w:val="000000"/>
        </w:rPr>
        <w:t>и</w:t>
      </w:r>
      <w:r>
        <w:t>з</w:t>
      </w:r>
      <w:r>
        <w:rPr>
          <w:color w:val="000000"/>
        </w:rPr>
        <w:t>мен</w:t>
      </w:r>
      <w:r>
        <w:t>е</w:t>
      </w:r>
      <w:r>
        <w:rPr>
          <w:color w:val="000000"/>
        </w:rPr>
        <w:t>ни</w:t>
      </w:r>
      <w:r>
        <w:t xml:space="preserve">ем </w:t>
      </w:r>
      <w:r>
        <w:rPr>
          <w:color w:val="000000"/>
        </w:rPr>
        <w:t>е</w:t>
      </w:r>
      <w:r>
        <w:t>го свободной энерг</w:t>
      </w:r>
      <w:r>
        <w:rPr>
          <w:color w:val="000000"/>
        </w:rPr>
        <w:t>и</w:t>
      </w:r>
      <w:r>
        <w:t>и, энтропи</w:t>
      </w:r>
      <w:r>
        <w:rPr>
          <w:color w:val="000000"/>
        </w:rPr>
        <w:t>и</w:t>
      </w:r>
      <w:r>
        <w:t>, плот</w:t>
      </w:r>
      <w:r>
        <w:rPr>
          <w:color w:val="000000"/>
        </w:rPr>
        <w:t>н</w:t>
      </w:r>
      <w:r>
        <w:t>ост</w:t>
      </w:r>
      <w:r>
        <w:rPr>
          <w:color w:val="000000"/>
        </w:rPr>
        <w:t>и</w:t>
      </w:r>
      <w:r>
        <w:rPr>
          <w:noProof/>
        </w:rPr>
        <w:t xml:space="preserve"> </w:t>
      </w:r>
      <w:r>
        <w:t xml:space="preserve">и других </w:t>
      </w:r>
      <w:r>
        <w:rPr>
          <w:color w:val="000000"/>
        </w:rPr>
        <w:t>физических свойств.</w:t>
      </w:r>
      <w:r>
        <w:t xml:space="preserve"> Все</w:t>
      </w:r>
      <w:r>
        <w:br/>
      </w:r>
      <w:r>
        <w:rPr>
          <w:color w:val="000000"/>
        </w:rPr>
        <w:t>вещества</w:t>
      </w:r>
      <w:r>
        <w:t xml:space="preserve"> (за н</w:t>
      </w:r>
      <w:r>
        <w:rPr>
          <w:color w:val="000000"/>
        </w:rPr>
        <w:t>екоторым и</w:t>
      </w:r>
      <w:r>
        <w:t>сключ</w:t>
      </w:r>
      <w:r>
        <w:rPr>
          <w:color w:val="000000"/>
        </w:rPr>
        <w:t>е</w:t>
      </w:r>
      <w:r>
        <w:t>ни</w:t>
      </w:r>
      <w:r>
        <w:rPr>
          <w:color w:val="000000"/>
        </w:rPr>
        <w:t>е</w:t>
      </w:r>
      <w:r>
        <w:t xml:space="preserve">м) могут существовать в трёх агрегатных состояниях </w:t>
      </w:r>
      <w:r>
        <w:rPr>
          <w:noProof/>
        </w:rPr>
        <w:t>—</w:t>
      </w:r>
      <w:r>
        <w:t xml:space="preserve"> твёрдом, жидком и газообразном. Так, вода пр</w:t>
      </w:r>
      <w:r>
        <w:rPr>
          <w:color w:val="000000"/>
        </w:rPr>
        <w:t xml:space="preserve">и </w:t>
      </w:r>
      <w:r>
        <w:t xml:space="preserve">нормальном давлении </w:t>
      </w:r>
      <w:r>
        <w:rPr>
          <w:lang w:val="en-US"/>
        </w:rPr>
        <w:t>p</w:t>
      </w:r>
      <w:r>
        <w:rPr>
          <w:color w:val="000000"/>
        </w:rPr>
        <w:t>= 1</w:t>
      </w:r>
      <w:r>
        <w:t>0</w:t>
      </w:r>
      <w:r>
        <w:rPr>
          <w:lang w:val="en-US"/>
        </w:rPr>
        <w:t>l</w:t>
      </w:r>
      <w:r>
        <w:rPr>
          <w:noProof/>
        </w:rPr>
        <w:t xml:space="preserve"> 325</w:t>
      </w:r>
      <w:r>
        <w:t xml:space="preserve"> Па</w:t>
      </w:r>
      <w:r>
        <w:rPr>
          <w:color w:val="000000"/>
        </w:rPr>
        <w:t>=</w:t>
      </w:r>
      <w:r>
        <w:t xml:space="preserve">760 мм </w:t>
      </w:r>
      <w:r>
        <w:rPr>
          <w:color w:val="000000"/>
        </w:rPr>
        <w:t xml:space="preserve">ртутного </w:t>
      </w:r>
      <w:r>
        <w:t xml:space="preserve">столба </w:t>
      </w:r>
      <w:r>
        <w:rPr>
          <w:color w:val="000000"/>
        </w:rPr>
        <w:t>и</w:t>
      </w:r>
      <w:r>
        <w:t xml:space="preserve"> при тем</w:t>
      </w:r>
      <w:r>
        <w:rPr>
          <w:color w:val="000000"/>
        </w:rPr>
        <w:t xml:space="preserve">пературе </w:t>
      </w:r>
      <w:r>
        <w:rPr>
          <w:color w:val="000000"/>
          <w:lang w:val="en-US"/>
        </w:rPr>
        <w:t>t</w:t>
      </w:r>
      <w:r>
        <w:rPr>
          <w:color w:val="000000"/>
        </w:rPr>
        <w:t>=0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С. </w:t>
      </w:r>
      <w:r>
        <w:t xml:space="preserve">кристаллизуется в лёд, а </w:t>
      </w:r>
      <w:r>
        <w:rPr>
          <w:color w:val="000000"/>
        </w:rPr>
        <w:t>п</w:t>
      </w:r>
      <w:r>
        <w:t>ри 100°</w:t>
      </w:r>
      <w:r>
        <w:rPr>
          <w:color w:val="000000"/>
        </w:rPr>
        <w:t>С</w:t>
      </w:r>
      <w:r>
        <w:t xml:space="preserve"> кипит и</w:t>
      </w:r>
      <w:r>
        <w:rPr>
          <w:smallCaps/>
        </w:rPr>
        <w:t xml:space="preserve"> </w:t>
      </w:r>
      <w:r>
        <w:t>превращается в пар. Ч</w:t>
      </w:r>
      <w:r>
        <w:rPr>
          <w:color w:val="000000"/>
        </w:rPr>
        <w:t>е</w:t>
      </w:r>
      <w:r>
        <w:t>твёртым агрегатным состоя</w:t>
      </w:r>
      <w:r>
        <w:rPr>
          <w:color w:val="000000"/>
        </w:rPr>
        <w:t>н</w:t>
      </w:r>
      <w:r>
        <w:t>ием вещества часто считают плазму.</w:t>
      </w:r>
    </w:p>
    <w:p w:rsidR="009600FD" w:rsidRDefault="009600FD">
      <w:pPr>
        <w:pStyle w:val="a3"/>
        <w:spacing w:before="75" w:beforeAutospacing="0" w:after="150" w:afterAutospacing="0"/>
        <w:ind w:right="450"/>
        <w:jc w:val="both"/>
        <w:rPr>
          <w:color w:val="000000"/>
        </w:rPr>
      </w:pPr>
      <w:r>
        <w:t xml:space="preserve">     Агрегатное состоя</w:t>
      </w:r>
      <w:r>
        <w:rPr>
          <w:color w:val="000000"/>
        </w:rPr>
        <w:t>н</w:t>
      </w:r>
      <w:r>
        <w:t>ие вещества за</w:t>
      </w:r>
      <w:r>
        <w:rPr>
          <w:color w:val="000000"/>
        </w:rPr>
        <w:t>в</w:t>
      </w:r>
      <w:r>
        <w:t xml:space="preserve">исит от </w:t>
      </w:r>
      <w:r>
        <w:rPr>
          <w:color w:val="000000"/>
        </w:rPr>
        <w:t>физических</w:t>
      </w:r>
      <w:r>
        <w:t xml:space="preserve"> условий, в </w:t>
      </w:r>
      <w:r>
        <w:rPr>
          <w:color w:val="000000"/>
        </w:rPr>
        <w:t>которых</w:t>
      </w:r>
      <w:r>
        <w:t xml:space="preserve"> оно находится, </w:t>
      </w:r>
      <w:r>
        <w:rPr>
          <w:color w:val="000000"/>
        </w:rPr>
        <w:t>главным образом от температуры и от давления</w:t>
      </w:r>
      <w:r>
        <w:t>. Опред</w:t>
      </w:r>
      <w:r>
        <w:rPr>
          <w:color w:val="000000"/>
        </w:rPr>
        <w:t>е</w:t>
      </w:r>
      <w:r>
        <w:t>ляющ</w:t>
      </w:r>
      <w:r>
        <w:rPr>
          <w:color w:val="000000"/>
        </w:rPr>
        <w:t>е</w:t>
      </w:r>
      <w:r>
        <w:t xml:space="preserve">й </w:t>
      </w:r>
      <w:r>
        <w:rPr>
          <w:color w:val="000000"/>
        </w:rPr>
        <w:t xml:space="preserve">величиной является </w:t>
      </w:r>
      <w:r>
        <w:t>отношен</w:t>
      </w:r>
      <w:r>
        <w:rPr>
          <w:color w:val="000000"/>
        </w:rPr>
        <w:t>и</w:t>
      </w:r>
      <w:r>
        <w:t xml:space="preserve">е средней </w:t>
      </w:r>
      <w:r>
        <w:rPr>
          <w:color w:val="000000"/>
        </w:rPr>
        <w:t xml:space="preserve">потенциальной </w:t>
      </w:r>
      <w:r>
        <w:t>эн</w:t>
      </w:r>
      <w:r>
        <w:rPr>
          <w:color w:val="000000"/>
        </w:rPr>
        <w:t>е</w:t>
      </w:r>
      <w:r>
        <w:t>рги</w:t>
      </w:r>
      <w:r>
        <w:rPr>
          <w:color w:val="000000"/>
        </w:rPr>
        <w:t xml:space="preserve">и взаимодействия </w:t>
      </w:r>
      <w:r>
        <w:t xml:space="preserve">молекул к их средней </w:t>
      </w:r>
      <w:r>
        <w:rPr>
          <w:color w:val="000000"/>
        </w:rPr>
        <w:t xml:space="preserve">кинетической </w:t>
      </w:r>
      <w:r>
        <w:t>эн</w:t>
      </w:r>
      <w:r>
        <w:rPr>
          <w:color w:val="000000"/>
        </w:rPr>
        <w:t>е</w:t>
      </w:r>
      <w:r>
        <w:t>ргии</w:t>
      </w:r>
      <w:r>
        <w:rPr>
          <w:color w:val="000000"/>
        </w:rPr>
        <w:t>.</w:t>
      </w:r>
      <w:r>
        <w:t xml:space="preserve"> Так, для </w:t>
      </w:r>
      <w:r>
        <w:rPr>
          <w:color w:val="000000"/>
        </w:rPr>
        <w:t xml:space="preserve">твёрдого </w:t>
      </w:r>
      <w:r>
        <w:rPr>
          <w:noProof/>
          <w:color w:val="000000"/>
        </w:rPr>
        <w:t>тeл</w:t>
      </w:r>
      <w:r>
        <w:rPr>
          <w:color w:val="000000"/>
        </w:rPr>
        <w:t>а</w:t>
      </w:r>
      <w:r>
        <w:t xml:space="preserve"> это отношение больше </w:t>
      </w:r>
      <w:r>
        <w:rPr>
          <w:color w:val="000000"/>
        </w:rPr>
        <w:t>1</w:t>
      </w:r>
      <w:r>
        <w:t xml:space="preserve">, для газов меньше </w:t>
      </w:r>
      <w:r>
        <w:rPr>
          <w:color w:val="000000"/>
        </w:rPr>
        <w:t>1</w:t>
      </w:r>
      <w:r>
        <w:t>, а для жидкост</w:t>
      </w:r>
      <w:r>
        <w:rPr>
          <w:color w:val="000000"/>
        </w:rPr>
        <w:t>е</w:t>
      </w:r>
      <w:r>
        <w:t xml:space="preserve">й </w:t>
      </w:r>
      <w:r>
        <w:rPr>
          <w:color w:val="000000"/>
        </w:rPr>
        <w:t>приблизительно равно 1</w:t>
      </w:r>
      <w:r>
        <w:t>. Переход из одного агрегатного состоя</w:t>
      </w:r>
      <w:r>
        <w:rPr>
          <w:color w:val="000000"/>
        </w:rPr>
        <w:t>н</w:t>
      </w:r>
      <w:r>
        <w:t xml:space="preserve">ия вещества в другое сопровождается скачкообразным </w:t>
      </w:r>
      <w:r>
        <w:rPr>
          <w:color w:val="000000"/>
        </w:rPr>
        <w:t>и</w:t>
      </w:r>
      <w:r>
        <w:t>зме</w:t>
      </w:r>
      <w:r>
        <w:rPr>
          <w:color w:val="000000"/>
        </w:rPr>
        <w:t>н</w:t>
      </w:r>
      <w:r>
        <w:t>ен</w:t>
      </w:r>
      <w:r>
        <w:rPr>
          <w:color w:val="000000"/>
        </w:rPr>
        <w:t>и</w:t>
      </w:r>
      <w:r>
        <w:t>ем величины данного отношения, с</w:t>
      </w:r>
      <w:r>
        <w:rPr>
          <w:color w:val="000000"/>
        </w:rPr>
        <w:t>в</w:t>
      </w:r>
      <w:r>
        <w:t>язанным со скачкообразным изме</w:t>
      </w:r>
      <w:r>
        <w:rPr>
          <w:color w:val="000000"/>
        </w:rPr>
        <w:t>н</w:t>
      </w:r>
      <w:r>
        <w:t xml:space="preserve">ением </w:t>
      </w:r>
      <w:r>
        <w:rPr>
          <w:color w:val="000000"/>
        </w:rPr>
        <w:t>межмолекулярных</w:t>
      </w:r>
      <w:r>
        <w:t xml:space="preserve"> расстоя</w:t>
      </w:r>
      <w:r>
        <w:rPr>
          <w:color w:val="000000"/>
        </w:rPr>
        <w:t>ни</w:t>
      </w:r>
      <w:r>
        <w:t xml:space="preserve">й и </w:t>
      </w:r>
      <w:r>
        <w:rPr>
          <w:color w:val="000000"/>
        </w:rPr>
        <w:t>межмолекулярных взаимодействий.</w:t>
      </w:r>
      <w:r>
        <w:t xml:space="preserve"> В газах межмолекулярные расстояния велик</w:t>
      </w:r>
      <w:r>
        <w:rPr>
          <w:color w:val="000000"/>
        </w:rPr>
        <w:t>и</w:t>
      </w:r>
      <w:r>
        <w:t>, молекулы почти не вза</w:t>
      </w:r>
      <w:r>
        <w:rPr>
          <w:color w:val="000000"/>
        </w:rPr>
        <w:t>и</w:t>
      </w:r>
      <w:r>
        <w:t>модействуют друг с другом и движутся практ</w:t>
      </w:r>
      <w:r>
        <w:rPr>
          <w:color w:val="000000"/>
        </w:rPr>
        <w:t>и</w:t>
      </w:r>
      <w:r>
        <w:t xml:space="preserve">чески свободно, заполняя весь объём. В жидкостях и твёрдых телах </w:t>
      </w:r>
      <w:r>
        <w:rPr>
          <w:noProof/>
        </w:rPr>
        <w:t>—</w:t>
      </w:r>
      <w:r>
        <w:t>конде</w:t>
      </w:r>
      <w:r>
        <w:rPr>
          <w:color w:val="000000"/>
        </w:rPr>
        <w:t>н</w:t>
      </w:r>
      <w:r>
        <w:t xml:space="preserve">сированных средах </w:t>
      </w:r>
      <w:r>
        <w:rPr>
          <w:noProof/>
        </w:rPr>
        <w:t>—</w:t>
      </w:r>
      <w:r>
        <w:t xml:space="preserve"> молекулы (атомы)расположены з</w:t>
      </w:r>
      <w:r>
        <w:rPr>
          <w:color w:val="000000"/>
        </w:rPr>
        <w:t>н</w:t>
      </w:r>
      <w:r>
        <w:t>ач</w:t>
      </w:r>
      <w:r>
        <w:rPr>
          <w:color w:val="000000"/>
        </w:rPr>
        <w:t>и</w:t>
      </w:r>
      <w:r>
        <w:t>тельно бл</w:t>
      </w:r>
      <w:r>
        <w:rPr>
          <w:color w:val="000000"/>
        </w:rPr>
        <w:t>и</w:t>
      </w:r>
      <w:r>
        <w:t>же друг к другу и взаимодействуют с</w:t>
      </w:r>
      <w:r>
        <w:rPr>
          <w:color w:val="000000"/>
        </w:rPr>
        <w:t>и</w:t>
      </w:r>
      <w:r>
        <w:t>льнее.Это привод</w:t>
      </w:r>
      <w:r>
        <w:rPr>
          <w:color w:val="000000"/>
        </w:rPr>
        <w:t>и</w:t>
      </w:r>
      <w:r>
        <w:t>т к сохран</w:t>
      </w:r>
      <w:r>
        <w:rPr>
          <w:color w:val="000000"/>
        </w:rPr>
        <w:t>е</w:t>
      </w:r>
      <w:r>
        <w:t>нию жидкостями и твёрдыми телами своего объёма. Однак</w:t>
      </w:r>
      <w:r>
        <w:rPr>
          <w:color w:val="000000"/>
        </w:rPr>
        <w:t>о, характер</w:t>
      </w:r>
      <w:r>
        <w:t xml:space="preserve"> движения молекул в твёрдых телах и жидкостях различ</w:t>
      </w:r>
      <w:r>
        <w:rPr>
          <w:color w:val="000000"/>
        </w:rPr>
        <w:t>ен</w:t>
      </w:r>
      <w:r>
        <w:t>, чем и объясняется раз</w:t>
      </w:r>
      <w:r>
        <w:rPr>
          <w:color w:val="000000"/>
        </w:rPr>
        <w:t>ли</w:t>
      </w:r>
      <w:r>
        <w:t xml:space="preserve">чие </w:t>
      </w:r>
      <w:r>
        <w:rPr>
          <w:color w:val="000000"/>
        </w:rPr>
        <w:t>и</w:t>
      </w:r>
      <w:r>
        <w:t xml:space="preserve">х </w:t>
      </w:r>
      <w:r>
        <w:rPr>
          <w:color w:val="000000"/>
        </w:rPr>
        <w:t>с</w:t>
      </w:r>
      <w:r>
        <w:t xml:space="preserve">труктуры </w:t>
      </w:r>
      <w:r>
        <w:rPr>
          <w:color w:val="000000"/>
        </w:rPr>
        <w:t>и свойств.</w:t>
      </w:r>
    </w:p>
    <w:p w:rsidR="009600FD" w:rsidRDefault="009600FD">
      <w:pPr>
        <w:widowControl w:val="0"/>
        <w:ind w:firstLine="720"/>
        <w:jc w:val="both"/>
      </w:pPr>
      <w:r>
        <w:t xml:space="preserve">У твёрдых тел в </w:t>
      </w:r>
      <w:r>
        <w:rPr>
          <w:color w:val="000000"/>
        </w:rPr>
        <w:t>кристаллообразном состоя</w:t>
      </w:r>
      <w:r>
        <w:t>ни</w:t>
      </w:r>
      <w:r>
        <w:rPr>
          <w:color w:val="000000"/>
        </w:rPr>
        <w:t>и</w:t>
      </w:r>
      <w:r>
        <w:t xml:space="preserve"> атомы совершают лишь </w:t>
      </w:r>
      <w:r>
        <w:rPr>
          <w:color w:val="000000"/>
        </w:rPr>
        <w:t>колебания</w:t>
      </w:r>
      <w:r>
        <w:t xml:space="preserve"> вбл</w:t>
      </w:r>
      <w:r>
        <w:rPr>
          <w:color w:val="000000"/>
        </w:rPr>
        <w:t>и</w:t>
      </w:r>
      <w:r>
        <w:t xml:space="preserve">зи узлов </w:t>
      </w:r>
      <w:r>
        <w:rPr>
          <w:color w:val="000000"/>
        </w:rPr>
        <w:t xml:space="preserve">кристаллической </w:t>
      </w:r>
      <w:r>
        <w:t>решётки; структура этих т</w:t>
      </w:r>
      <w:r>
        <w:rPr>
          <w:color w:val="000000"/>
        </w:rPr>
        <w:t>е</w:t>
      </w:r>
      <w:r>
        <w:t>л характеризуется высокой степенью упорядоченност</w:t>
      </w:r>
      <w:r>
        <w:rPr>
          <w:color w:val="000000"/>
        </w:rPr>
        <w:t>и</w:t>
      </w:r>
      <w:r>
        <w:rPr>
          <w:noProof/>
        </w:rPr>
        <w:t xml:space="preserve"> —</w:t>
      </w:r>
      <w:r>
        <w:t xml:space="preserve"> дальним и ближ</w:t>
      </w:r>
      <w:r>
        <w:rPr>
          <w:color w:val="000000"/>
        </w:rPr>
        <w:t>н</w:t>
      </w:r>
      <w:r>
        <w:t>им порядком. Тепловое движение молекул (атомов) жидкост</w:t>
      </w:r>
      <w:r>
        <w:rPr>
          <w:color w:val="000000"/>
        </w:rPr>
        <w:t>и</w:t>
      </w:r>
      <w:r>
        <w:t xml:space="preserve"> представляет собой соч</w:t>
      </w:r>
      <w:r>
        <w:rPr>
          <w:color w:val="000000"/>
        </w:rPr>
        <w:t>е</w:t>
      </w:r>
      <w:r>
        <w:t>тан</w:t>
      </w:r>
      <w:r>
        <w:rPr>
          <w:color w:val="000000"/>
        </w:rPr>
        <w:t>и</w:t>
      </w:r>
      <w:r>
        <w:t>е малых колебаний около полож</w:t>
      </w:r>
      <w:r>
        <w:rPr>
          <w:color w:val="000000"/>
        </w:rPr>
        <w:t>е</w:t>
      </w:r>
      <w:r>
        <w:t>ний равновесия и частых перескоков из одного положения равновес</w:t>
      </w:r>
      <w:r>
        <w:rPr>
          <w:color w:val="000000"/>
        </w:rPr>
        <w:t>и</w:t>
      </w:r>
      <w:r>
        <w:t>я в другое. Последние и обусловливают существован</w:t>
      </w:r>
      <w:r>
        <w:rPr>
          <w:color w:val="000000"/>
        </w:rPr>
        <w:t>и</w:t>
      </w:r>
      <w:r>
        <w:t>е в жидкостях ли</w:t>
      </w:r>
      <w:r>
        <w:rPr>
          <w:color w:val="000000"/>
        </w:rPr>
        <w:t>ш</w:t>
      </w:r>
      <w:r>
        <w:t>ь ближнего порядка в расположен</w:t>
      </w:r>
      <w:r>
        <w:rPr>
          <w:color w:val="000000"/>
        </w:rPr>
        <w:t>и</w:t>
      </w:r>
      <w:r>
        <w:t xml:space="preserve">и </w:t>
      </w:r>
      <w:r>
        <w:rPr>
          <w:color w:val="000000"/>
        </w:rPr>
        <w:t>частиц,</w:t>
      </w:r>
      <w:r>
        <w:t xml:space="preserve"> а также свойст</w:t>
      </w:r>
      <w:r>
        <w:rPr>
          <w:color w:val="000000"/>
        </w:rPr>
        <w:t>в</w:t>
      </w:r>
      <w:r>
        <w:t>ен</w:t>
      </w:r>
      <w:r>
        <w:rPr>
          <w:color w:val="000000"/>
        </w:rPr>
        <w:t>н</w:t>
      </w:r>
      <w:r>
        <w:t>ые им подвижность</w:t>
      </w:r>
      <w:r>
        <w:rPr>
          <w:noProof/>
        </w:rPr>
        <w:t xml:space="preserve"> </w:t>
      </w:r>
      <w:r>
        <w:t>и текучесть.</w:t>
      </w:r>
    </w:p>
    <w:p w:rsidR="009600FD" w:rsidRDefault="009600FD">
      <w:pPr>
        <w:widowControl w:val="0"/>
        <w:ind w:right="-6" w:firstLine="709"/>
        <w:jc w:val="both"/>
      </w:pPr>
      <w:r>
        <w:t>Плавление</w:t>
      </w:r>
      <w:r>
        <w:rPr>
          <w:noProof/>
        </w:rPr>
        <w:t xml:space="preserve"> —</w:t>
      </w:r>
      <w:r>
        <w:t xml:space="preserve"> это переход вещества из тверд</w:t>
      </w:r>
      <w:r>
        <w:rPr>
          <w:color w:val="000000"/>
        </w:rPr>
        <w:t>о</w:t>
      </w:r>
      <w:r>
        <w:t xml:space="preserve">го агрегатного состояния в жидкое. Этот процесс происходит при нагревании, когда телу сообщают некоторое количество </w:t>
      </w:r>
      <w:r>
        <w:rPr>
          <w:color w:val="000000"/>
        </w:rPr>
        <w:t>теплоты</w:t>
      </w:r>
      <w:r>
        <w:t xml:space="preserve"> +</w:t>
      </w:r>
      <w:r>
        <w:rPr>
          <w:color w:val="000000"/>
          <w:lang w:val="en-US"/>
        </w:rPr>
        <w:t>Q</w:t>
      </w:r>
      <w:r>
        <w:t>. Например, легкоплавкий металл свинец переходит из твердого состояния в жидкое, если его на</w:t>
      </w:r>
      <w:r>
        <w:rPr>
          <w:color w:val="000000"/>
        </w:rPr>
        <w:t>гр</w:t>
      </w:r>
      <w:r>
        <w:t>еть до температуры 327 С.Свинец запросто плавится на газовой плите, например в ложке из нержавеющей стали (известно, что температура пламени газовой горелки</w:t>
      </w:r>
      <w:r>
        <w:rPr>
          <w:noProof/>
        </w:rPr>
        <w:t xml:space="preserve"> —</w:t>
      </w:r>
      <w:r>
        <w:t xml:space="preserve"> 60</w:t>
      </w:r>
      <w:r>
        <w:rPr>
          <w:color w:val="000000"/>
        </w:rPr>
        <w:t>0</w:t>
      </w:r>
      <w:r>
        <w:t>-850</w:t>
      </w:r>
      <w:r>
        <w:rPr>
          <w:color w:val="000000"/>
        </w:rPr>
        <w:t>°</w:t>
      </w:r>
      <w:r>
        <w:t>С, а температура плавления стали</w:t>
      </w:r>
      <w:r>
        <w:rPr>
          <w:noProof/>
        </w:rPr>
        <w:t xml:space="preserve"> —</w:t>
      </w:r>
      <w:r>
        <w:t xml:space="preserve"> 1300-1500°С).</w:t>
      </w:r>
    </w:p>
    <w:p w:rsidR="009600FD" w:rsidRDefault="009600FD">
      <w:pPr>
        <w:pStyle w:val="a3"/>
        <w:spacing w:before="75" w:beforeAutospacing="0" w:after="150" w:afterAutospacing="0"/>
        <w:ind w:right="450"/>
      </w:pPr>
      <w:r>
        <w:rPr>
          <w:b/>
          <w:bCs/>
          <w:color w:val="0000FF"/>
          <w:sz w:val="28"/>
        </w:rPr>
        <w:t>4.</w:t>
      </w:r>
      <w:r>
        <w:rPr>
          <w:color w:val="0000FF"/>
        </w:rPr>
        <w:t xml:space="preserve"> . </w:t>
      </w:r>
      <w:r>
        <w:t>Главное квантовое число определяет размеры электронной оболочки,т.е.наиболее вероятное расстояние от ядра атома-средний радиус электронного слоя(орбиты).</w:t>
      </w:r>
    </w:p>
    <w:p w:rsidR="009600FD" w:rsidRDefault="009600FD">
      <w:pPr>
        <w:pStyle w:val="a4"/>
      </w:pPr>
      <w:r>
        <w:t xml:space="preserve">  Большее значение главного квантового числа соответствует большим размерам электронной оьолочки,и,следовательно,более высокой энергии электронов в атоме.</w:t>
      </w:r>
    </w:p>
    <w:p w:rsidR="009600FD" w:rsidRDefault="009600FD">
      <w:pPr>
        <w:jc w:val="both"/>
      </w:pPr>
      <w:r>
        <w:t xml:space="preserve">Итак,возможные энергетические состояния электрона в атоме определяются величиной главного квантового числа </w:t>
      </w:r>
      <w:r>
        <w:rPr>
          <w:b/>
          <w:bCs/>
          <w:sz w:val="28"/>
          <w:lang w:val="en-US"/>
        </w:rPr>
        <w:t>n</w:t>
      </w:r>
      <w:r>
        <w:t>,которое может принимать положительные целочисленные  значения:1,2,3,4 и т.д.Состояние электрона,характеризуюжщееся определенным значением главного  квантового  числа,наз.энергетическим уровнем электрона в атоме.</w:t>
      </w:r>
    </w:p>
    <w:p w:rsidR="009600FD" w:rsidRDefault="009600FD">
      <w:pPr>
        <w:rPr>
          <w:b/>
          <w:bCs/>
          <w:color w:val="0000FF"/>
          <w:sz w:val="28"/>
        </w:rPr>
      </w:pPr>
      <w:r>
        <w:rPr>
          <w:b/>
          <w:bCs/>
          <w:color w:val="0000FF"/>
          <w:sz w:val="28"/>
        </w:rPr>
        <w:t xml:space="preserve">5. </w:t>
      </w:r>
    </w:p>
    <w:p w:rsidR="009600FD" w:rsidRDefault="009600FD">
      <w:pPr>
        <w:pStyle w:val="a3"/>
        <w:jc w:val="both"/>
      </w:pPr>
      <w:r>
        <w:rPr>
          <w:b/>
          <w:bCs/>
          <w:color w:val="0000FF"/>
          <w:sz w:val="28"/>
        </w:rPr>
        <w:t xml:space="preserve">6. </w:t>
      </w:r>
      <w:r>
        <w:t xml:space="preserve">Волна, распространяясь от источника колебаний, охватывает все новые и новые области пространства. Геометрическое место точек, до которых доходят колебания к моменту времени t, называется </w:t>
      </w:r>
      <w:r>
        <w:rPr>
          <w:b/>
          <w:bCs/>
        </w:rPr>
        <w:t>волновым фронтом</w:t>
      </w:r>
      <w:r>
        <w:t xml:space="preserve">. </w:t>
      </w:r>
    </w:p>
    <w:p w:rsidR="009600FD" w:rsidRDefault="009600FD">
      <w:pPr>
        <w:pStyle w:val="a3"/>
        <w:jc w:val="both"/>
      </w:pPr>
      <w:r>
        <w:t xml:space="preserve">Геометрическое место точек, колеблющихся в одинаковой фазе, называется </w:t>
      </w:r>
      <w:r>
        <w:rPr>
          <w:b/>
          <w:bCs/>
        </w:rPr>
        <w:t xml:space="preserve">волновой поверхностью </w:t>
      </w:r>
      <w:r>
        <w:t xml:space="preserve">( поверхностью постоянных фаз, фазовой поверхностью). </w:t>
      </w:r>
    </w:p>
    <w:p w:rsidR="009600FD" w:rsidRDefault="009600FD">
      <w:pPr>
        <w:pStyle w:val="a4"/>
      </w:pPr>
      <w:r>
        <w:t>Волновых поверхностей можно провести бесчисленное множество, а волновой фронт в каждый момент времени - один.</w:t>
      </w:r>
    </w:p>
    <w:p w:rsidR="009600FD" w:rsidRDefault="009600FD">
      <w:pPr>
        <w:jc w:val="both"/>
      </w:pPr>
      <w:r>
        <w:rPr>
          <w:b/>
          <w:bCs/>
          <w:color w:val="0000FF"/>
          <w:sz w:val="28"/>
        </w:rPr>
        <w:t>7.</w:t>
      </w:r>
      <w:r>
        <w:t xml:space="preserve"> Ранний период развития квантовой физики (1900-1924) характеризуется прежде всего формулировкой законов излучения в идеальной модели "абсолютно черного" (т.е. не отражающего) тела и введением "кванта действия" (М. Планк, 1900), открытием световых квантов и " корпускулярно-волнового дуализма" (двойственной природы) света (А. Эйнштейн, 1905 и последующие работы), затем построением модели атома Бора (Н. Бор, 1913) и гипотезой Луи де Бройля о волновых  свойствах электрона (1924). Ключевым моментом здесь является осознание " корпускулярно-волнового дуализма" как универсального свойства  материи. Второй этап, начавшийся с 1925 года, характеризуется построением формальной теории, описывающей этот дуализм (В. Гейзенберг, М. Борн, П. Иордан, Э. Шредингер(уравнение Шредингера описывает взаимодействие электронов с ядрами атомов,описывет форму электронных оболочек атомов и ионов,химическую связь и строение молекул), П. Дирак, В. Паули, 1925-1927; Дж. фон Нейман, 1932; Р. Фейнман, 1946, и другие исследователи) и глубоким обдумыванием возникших в связи с этим концептуальных проблем ("принцип неопределенности" Гейзенберга, "статистическая интерпретация волновой функции" Борна, "принцип дополнительности" Бора, и др.). </w:t>
      </w:r>
    </w:p>
    <w:p w:rsidR="009600FD" w:rsidRDefault="009600FD">
      <w:pPr>
        <w:jc w:val="both"/>
      </w:pPr>
      <w:r>
        <w:t>Электромагнитные волны излучаются и поглощаются квантами,энергия каждого кванта  пропорциональна частоте волны:</w:t>
      </w:r>
      <w:r>
        <w:rPr>
          <w:b/>
          <w:bCs/>
          <w:sz w:val="28"/>
          <w:lang w:val="en-US"/>
        </w:rPr>
        <w:t>E</w:t>
      </w:r>
      <w:r>
        <w:rPr>
          <w:b/>
          <w:bCs/>
          <w:sz w:val="28"/>
        </w:rPr>
        <w:t>=</w:t>
      </w:r>
      <w:r>
        <w:rPr>
          <w:b/>
          <w:bCs/>
          <w:sz w:val="28"/>
          <w:lang w:val="en-US"/>
        </w:rPr>
        <w:t>hv</w:t>
      </w:r>
      <w:r>
        <w:rPr>
          <w:b/>
          <w:bCs/>
          <w:sz w:val="28"/>
        </w:rPr>
        <w:t>.</w:t>
      </w:r>
      <w:r>
        <w:t>Квант электромагнитной энергии может поглощаться и излучаться отдельным атомом,то есть ведет себя подобно ''корпускупе'',частице,получившей название ''фотон''.Корпускулярно-волновыми свойствами обладают не только фотоны и электроны,но и все микрочастицы.</w:t>
      </w:r>
    </w:p>
    <w:p w:rsidR="009600FD" w:rsidRDefault="009600FD">
      <w:pPr>
        <w:jc w:val="both"/>
        <w:rPr>
          <w:color w:val="0000FF"/>
        </w:rPr>
      </w:pPr>
      <w:r>
        <w:t xml:space="preserve">    Микрочастица с энергией </w:t>
      </w:r>
      <w:r>
        <w:rPr>
          <w:b/>
          <w:bCs/>
          <w:sz w:val="28"/>
        </w:rPr>
        <w:t>Е=</w:t>
      </w:r>
      <w:r>
        <w:rPr>
          <w:b/>
          <w:bCs/>
          <w:sz w:val="28"/>
          <w:lang w:val="en-US"/>
        </w:rPr>
        <w:t>mc</w:t>
      </w:r>
      <w:r w:rsidR="005756DC">
        <w:rPr>
          <w:b/>
          <w:bCs/>
          <w:position w:val="-16"/>
          <w:sz w:val="40"/>
          <w:lang w:val="en-US"/>
        </w:rPr>
        <w:pict>
          <v:shape id="_x0000_i1027" type="#_x0000_t75" style="width:15pt;height:24.75pt">
            <v:imagedata r:id="rId6" o:title=""/>
          </v:shape>
        </w:pict>
      </w:r>
      <w:r>
        <w:t xml:space="preserve">и импульсом </w:t>
      </w:r>
      <w:r>
        <w:rPr>
          <w:b/>
          <w:bCs/>
          <w:lang w:val="en-US"/>
        </w:rPr>
        <w:t>p</w:t>
      </w:r>
      <w:r>
        <w:rPr>
          <w:b/>
          <w:bCs/>
        </w:rPr>
        <w:t>=</w:t>
      </w:r>
      <w:r>
        <w:rPr>
          <w:b/>
          <w:bCs/>
          <w:lang w:val="en-US"/>
        </w:rPr>
        <w:t>m</w:t>
      </w:r>
      <w:r w:rsidR="005756DC">
        <w:rPr>
          <w:b/>
          <w:bCs/>
          <w:position w:val="-6"/>
          <w:lang w:val="en-US"/>
        </w:rPr>
        <w:pict>
          <v:shape id="_x0000_i1028" type="#_x0000_t75" style="width:9.75pt;height:11.25pt">
            <v:imagedata r:id="rId7" o:title=""/>
          </v:shape>
        </w:pict>
      </w:r>
      <w:r>
        <w:t xml:space="preserve">ведет себя подобно волне с частотой </w:t>
      </w:r>
      <w:r w:rsidR="005756DC">
        <w:rPr>
          <w:b/>
          <w:bCs/>
          <w:position w:val="-6"/>
          <w:lang w:val="en-US"/>
        </w:rPr>
        <w:pict>
          <v:shape id="_x0000_i1029" type="#_x0000_t75" style="width:9.75pt;height:11.25pt">
            <v:imagedata r:id="rId7" o:title=""/>
          </v:shape>
        </w:pict>
      </w:r>
      <w:r>
        <w:rPr>
          <w:b/>
          <w:bCs/>
        </w:rPr>
        <w:t>=</w:t>
      </w:r>
      <w:r>
        <w:rPr>
          <w:b/>
          <w:bCs/>
          <w:lang w:val="en-US"/>
        </w:rPr>
        <w:t>E</w:t>
      </w:r>
      <w:r>
        <w:rPr>
          <w:b/>
          <w:bCs/>
        </w:rPr>
        <w:t>/</w:t>
      </w:r>
      <w:r>
        <w:rPr>
          <w:b/>
          <w:bCs/>
          <w:lang w:val="en-US"/>
        </w:rPr>
        <w:t>h</w:t>
      </w:r>
      <w:r>
        <w:rPr>
          <w:b/>
          <w:bCs/>
        </w:rPr>
        <w:t xml:space="preserve"> </w:t>
      </w:r>
      <w:r>
        <w:t xml:space="preserve">длинной волны </w:t>
      </w:r>
      <w:r w:rsidR="005756DC">
        <w:rPr>
          <w:b/>
          <w:bCs/>
          <w:position w:val="-6"/>
          <w:sz w:val="36"/>
        </w:rPr>
        <w:pict>
          <v:shape id="_x0000_i1030" type="#_x0000_t75" style="width:11.25pt;height:14.25pt">
            <v:imagedata r:id="rId8" o:title=""/>
          </v:shape>
        </w:pict>
      </w:r>
      <w:r>
        <w:rPr>
          <w:b/>
          <w:bCs/>
        </w:rPr>
        <w:t>=</w:t>
      </w:r>
      <w:r>
        <w:rPr>
          <w:b/>
          <w:bCs/>
          <w:lang w:val="en-US"/>
        </w:rPr>
        <w:t>h</w:t>
      </w:r>
      <w:r>
        <w:rPr>
          <w:b/>
          <w:bCs/>
        </w:rPr>
        <w:t>/</w:t>
      </w:r>
      <w:r>
        <w:rPr>
          <w:b/>
          <w:bCs/>
          <w:lang w:val="en-US"/>
        </w:rPr>
        <w:t>p</w:t>
      </w:r>
      <w:r>
        <w:rPr>
          <w:b/>
          <w:bCs/>
        </w:rPr>
        <w:t>,</w:t>
      </w:r>
      <w:r>
        <w:t xml:space="preserve">где </w:t>
      </w:r>
      <w:r>
        <w:rPr>
          <w:b/>
          <w:bCs/>
          <w:lang w:val="en-US"/>
        </w:rPr>
        <w:t>h</w:t>
      </w:r>
      <w:r>
        <w:rPr>
          <w:b/>
          <w:bCs/>
        </w:rPr>
        <w:t>-</w:t>
      </w:r>
      <w:r>
        <w:t>постоянная Планка.</w:t>
      </w:r>
    </w:p>
    <w:p w:rsidR="009600FD" w:rsidRDefault="009600FD">
      <w:pPr>
        <w:jc w:val="both"/>
      </w:pPr>
      <w:r>
        <w:rPr>
          <w:b/>
          <w:bCs/>
          <w:color w:val="0000FF"/>
          <w:sz w:val="28"/>
        </w:rPr>
        <w:t>8.</w:t>
      </w:r>
      <w:r>
        <w:t>В конце 19 века были открыты частички,много меньшие атома,которые были названы элементарными-т.е. те которые не состоят из других частиц.Потом оказалось,что микрочастицы двигаются и взаимодействуют по другим законам,по квантовой механике.</w:t>
      </w:r>
    </w:p>
    <w:p w:rsidR="009600FD" w:rsidRDefault="009600FD">
      <w:pPr>
        <w:jc w:val="both"/>
        <w:rPr>
          <w:b/>
          <w:bCs/>
          <w:color w:val="0000FF"/>
          <w:sz w:val="28"/>
        </w:rPr>
      </w:pPr>
      <w:r>
        <w:t xml:space="preserve">  Элементарные частицы,входят в состав прежде ''неделимого'' атомаюПервыми были открыты электрон,нейтрон и фотон-квант электромагнитного поля.Из первых трёх строили вещество,а фотон осуществлял взаимодействие между ними.Эти элементарные частички имеют внутреннюю структуру и могут превращаться друг в друга.К ним относятся и те частички,которые получают при помощи мощных циклотронов,синхротронов и других ускорителей частичек.Есть элементарные частички,возникающие при прохождении через атмосферу космических лучей,они существуют несколько миллионных долей секунды,потом распадаются,видоизменяются,превращаясьв другие элементарные частицы,или испускают энергию в форме излучения.</w:t>
      </w:r>
    </w:p>
    <w:p w:rsidR="009600FD" w:rsidRDefault="009600FD">
      <w:pPr>
        <w:jc w:val="both"/>
      </w:pPr>
      <w:r>
        <w:rPr>
          <w:b/>
          <w:bCs/>
          <w:color w:val="0000FF"/>
          <w:sz w:val="28"/>
        </w:rPr>
        <w:t>9.</w:t>
      </w:r>
      <w:r>
        <w:t>Тяжелые элементы,из которых построена планеты Солнечной системы,Земля и тела живых организмов возникли в результате термоядерных реакций в недрах первых протозвезд Вселенной.Так как после выгорания всего водорода центральная область звезды сжимается,температура и плотность в ней повышаются,и становятся возможными ядерные реакции с образованием все более и более сложных ядер.На поздних стадиях своей эволюции звезда разбухает,её внешние слои расширяются,тогда как центральная область,ядро звезды,продолжает постепенно сжиматься.Поверхностные слои могут отделятся от плотного ядра и образовать вокруг него газовое облако(туманность),из которой под воздействием сил гравитации могут формироваться звезды нового поколения с повышенным содержанием тяжелых элементов.</w:t>
      </w:r>
    </w:p>
    <w:p w:rsidR="009600FD" w:rsidRDefault="009600FD">
      <w:pPr>
        <w:jc w:val="both"/>
      </w:pPr>
      <w:r>
        <w:rPr>
          <w:b/>
          <w:bCs/>
          <w:color w:val="0000FF"/>
          <w:sz w:val="28"/>
        </w:rPr>
        <w:t>10.</w:t>
      </w:r>
      <w:r>
        <w:t>Звезды и галактики образовались из вещества,которое первоначально было равномерно рассеяно по всему объему Вселенной.;Каждая частица вещества притягивалась ко всем остальным,и поэтому в однородном распределении неизбежно должны были возникнуть и разрастаться сгущения,в которые взаимное тяготение частиц втягивало все больше и больше света.</w:t>
      </w:r>
    </w:p>
    <w:p w:rsidR="009600FD" w:rsidRDefault="009600FD">
      <w:pPr>
        <w:jc w:val="both"/>
      </w:pPr>
      <w:r>
        <w:t xml:space="preserve">   Звезда начинает своё существование как сжимающийся под действием собственного тяготения сгусток вещества.В ходе сжатия вещество нагревается и в нем возрастает давление,которое вскоре начинает препяствовать этому сжатию.Постепенно в сгущении достигается равновесие,баланс обоих сил:силы тяготения,стремящейся далее сжимать вещество,и силы давления,действующей против сжатия.</w:t>
      </w:r>
    </w:p>
    <w:p w:rsidR="009600FD" w:rsidRDefault="009600FD">
      <w:pPr>
        <w:jc w:val="both"/>
      </w:pPr>
      <w:r>
        <w:t xml:space="preserve">  Но ещё до остановки сжатия давления,температура и плотность в самой внутренней,центральной области сгустка достигают столь высоких значений,что там ''зажигаются'' термоядерные реакции.Они служат источником энергии,благодаря которой поддерживается высокая температура и высокое давление в звездных недрахюЭта энергия питает излучение звезды.</w:t>
      </w:r>
    </w:p>
    <w:p w:rsidR="009600FD" w:rsidRDefault="009600FD">
      <w:pPr>
        <w:jc w:val="both"/>
      </w:pPr>
      <w:bookmarkStart w:id="0" w:name="_GoBack"/>
      <w:bookmarkEnd w:id="0"/>
    </w:p>
    <w:sectPr w:rsidR="0096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C1875"/>
    <w:multiLevelType w:val="singleLevel"/>
    <w:tmpl w:val="DD70BB3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</w:abstractNum>
  <w:abstractNum w:abstractNumId="1">
    <w:nsid w:val="6FD80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BF8"/>
    <w:rsid w:val="005756DC"/>
    <w:rsid w:val="0079704D"/>
    <w:rsid w:val="009600FD"/>
    <w:rsid w:val="00A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904FBCA-F069-42DF-A05B-8DC6BDD1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1">
    <w:name w:val="term1"/>
    <w:rPr>
      <w:b/>
      <w:bCs/>
      <w:i/>
      <w:iCs/>
      <w:color w:val="121F48"/>
    </w:rPr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customStyle="1" w:styleId="em1">
    <w:name w:val="em1"/>
    <w:rPr>
      <w:b/>
      <w:bCs/>
    </w:r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7</vt:lpstr>
    </vt:vector>
  </TitlesOfParts>
  <Company>Non</Company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7</dc:title>
  <dc:subject/>
  <dc:creator>Non</dc:creator>
  <cp:keywords/>
  <dc:description/>
  <cp:lastModifiedBy>Irina</cp:lastModifiedBy>
  <cp:revision>2</cp:revision>
  <dcterms:created xsi:type="dcterms:W3CDTF">2014-09-07T07:38:00Z</dcterms:created>
  <dcterms:modified xsi:type="dcterms:W3CDTF">2014-09-07T07:38:00Z</dcterms:modified>
</cp:coreProperties>
</file>