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60" w:rsidRDefault="002F6160">
      <w:pPr>
        <w:pStyle w:val="3"/>
        <w:ind w:firstLine="0"/>
      </w:pPr>
      <w:r>
        <w:t>Противоречивость социализации и воспитания молодёжи в условиях реформ</w:t>
      </w:r>
    </w:p>
    <w:p w:rsidR="002F6160" w:rsidRDefault="002F6160">
      <w:pPr>
        <w:ind w:firstLine="567"/>
        <w:jc w:val="both"/>
        <w:rPr>
          <w:sz w:val="24"/>
          <w:szCs w:val="24"/>
          <w:lang w:val="en-US"/>
        </w:rPr>
      </w:pP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Социализация, воспитание молодого поколения рассматриваются в единстве с закономерностями социальной действительности, с логикой функционирования и развития российского общества. Глубокие изменения, происходящие в обществе, сказались на всех сферах его жизни, в том числе на системе образования, воспитания и социализации. Практика убеждает, что перевод социализации и воспитания личности в новое состояние – проблема сложная и противоречивая.</w:t>
      </w:r>
    </w:p>
    <w:p w:rsidR="002F6160" w:rsidRDefault="002F6160">
      <w:pPr>
        <w:ind w:firstLine="567"/>
        <w:jc w:val="both"/>
        <w:rPr>
          <w:sz w:val="24"/>
          <w:szCs w:val="24"/>
        </w:rPr>
      </w:pP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>
        <w:rPr>
          <w:b/>
          <w:bCs/>
          <w:sz w:val="24"/>
          <w:szCs w:val="24"/>
        </w:rPr>
        <w:t>социализацией</w:t>
      </w:r>
      <w:r>
        <w:rPr>
          <w:sz w:val="24"/>
          <w:szCs w:val="24"/>
        </w:rPr>
        <w:t xml:space="preserve"> принято понимать усвоение человеком социального опыта и ценностно-нравственных ориентаций, необходимых для выполнения социальных ролей в обществе. Социализация – это процесс играющий значительную роль в жизнедеятельности как общества, так и личности, обеспечивающий самовоспроизводство общественной жизни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Воспитание (в его традиционном понимании) – это процесс систематического и целенаправленного воздействия на личность (группу) в целях формирования у неё общественно необходимых социальных ориентаций, сознания и поведения. Система воспитания как бы упорядочивает процесс социализации, придаёт ему стройность, целеустремлённость. Процессы социализации и воспитания целесообразно рассматривать во взаимосвязи, взаимообусловленности.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модернизации российского общества изучение проблем социализации и воспитания имеет важное значение для уяснения возникающих противоречий, связанных с жизнедеятельностью молодёжи, и для нахождения научно обоснованных путей и методов их разрешения. Причины появления противоречий в сфере социализации и воспитания молодёжи: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Существования остаточных явлений предыдущего общества, которое под воздействием реформ трансформируется в новое социально-экономическое, политическое и духовное общественное устройство.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 Действие объективных законов современного общества, неизбежность борьбы нового со старым, прогрессивного с консервативным. Так в условиях реформирования системы образования стало проявляться противоречие между возрастающими требованиями теоретико-методологического, проблемного характера обучения и неумением преподавателей и учащихся пользоваться методологией науки и творчески воспринимать информационные потоки. Живучесть консервативных тенденций и стереотипов в жизнедеятельности людей является достаточно сильной и распространённой.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  Нарушение объективных законов общественного развития, нравственных, правовых и политических требований общества. Противоречия, вытекающие из реальных общественных отношений, по субъективным причинам порою недооцениваются, своевременно не блокируются и не разрешаются. В результате они превращаются в фактор торможения процессов общественного развития, почву, на которой могут возникать конфликты.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социальной причиной нарушений общественных норм определённой частью молодых людей является уклад жизни, уровень развития производительных сил, зрелости общественных отношений, политической системы, системы образования, обучения и воспитания. Так преступность, пассивность, потребительские настроения, скептицизм молодёжи явились следствием стагнации общества, его перехода к иному общественному строю, а также серьёзных недостатков в реализации современных реформ, в процессе социализации и воспитания.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Реальная жизнь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показывает что, только целенаправленное комплексное исследование закономерностей и противоречий становления и развития личности создаёт научную основу для осуществления мер по социализации, воспитанию молодёжи и управлению этим процессом. Игнорирование, поверхностное изучение реальных противоречий в процессе социализации человека может нанести ущерб его формированию.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Противоречия, охватывающие общество в целом, являются внешними по отношению к противоречиям социализации и воспитательного процесса.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числе последних необходимо определить основное противоречие, оно является глубинным и выражает сущность процесса социализации, воспитания человека. Разрешение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основного противоречия непосредственно влияет на социализацию, воспитание, социальные роли и статусы личности, на разрешение других противоречий, характерных для этого процесса. Такое противоречие может быть разрешено лишь тогда, когда процесс социализации, воспитания перейдёт в качественно новое состояние.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наш взгляд основное противоречие в сфере социализации и воспитания молодёжи – это противоречие между объективно усложняющимися общественными отношениями, всё возрастающими требованиями, предъявляемые обществом к социализации и подрастающему поколению, и недостаточно использующимися социально-экономическими, идеологическими, политико-воспитательными средствами воздействия на человека.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самой личности происходит противоречиво, и учёные по-разному подходят к трактовке и пониманию этого вопроса. Например, А.Г. Ковалёв различает такие внутренние противоречия, как противоречие между отдельными сторонами или свойствами личности вследствие их неравномерного развития; противоречие между различными формами отражения, логическим и чувствительным; противоречие, возникающее вследствие несоответствия природных данных и приобретённых свойств личности.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Б. Т. Лихачёв выделяет такое противоречие, как противоречие “между объективной необходимостью стать гражданином, развитием чувства долга ответственности, общественной активности, целеустремлённости и субъективной трудностью такого становления из-за отсутствия жизненного опыта, волевой напряжённости, развития сознательности”.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Думается, что такие определения противоречий становления личности, отражающие разнообразные грани, структурные элементы формирования, развития и самореализации личности молодого человека, дают основания для конкретизации формулировки основного противоречия социализации и воспитания. Движущим противоречием, источником самовыражения, самореализации молодёжи является противоречие между объективной необходимостью развития их способностей, склонностей, выполнения ролей, статусов в обществе и субъективной трудностью такого становления в силу недостаточного опыта, всё усложняющихся условий жизнедеятельности, социальных связей, возрастающих информационных потоков.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 разрешения основного и других противоречий в сфере социализации и воспитания личности обусловливает характер совершенствования процесса развития личности, а преодоление противоречий означает зарождение новых противоречий. Следовательно, противоречия – есть источник формирования, развития личности.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Общественно-экономические и политические преобразования, происходящие в России, оказывают влияние на обострение противоречий в обществе, в том числе и в системе управления процессами воспитания. 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этой системе усугубляются противоречия.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Противоречие между стремлением видеть российское общество процветающим, с современной рыночной экономикой, гражданским обществом и тем состоянием России, в котором она, с точки зрения большинства молодёжи, находится. Это – полуразвалившаяся экономика, коррумпированность властей, нищенское существование большинства молодых людей, нарастание криминального беспредела и т. д.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Противоречие между оставшимися административными методами воспитания и управления и стремлением молодёжи к демократическим, гуманистическим формам жизнедеятельности, к самостоятельности, к самоуправлению. Догматизм и шаблоны в преподавании, оторванность его от действительности, бесконфликтность и прямолинейность некоторых учебных курсов, особенно гуманитарного цикла, их претензии на истину в последней инстанции формируют у молодёжи облегчённое представление о модернизации российского общества, собственности, политике и власти, мере труда, и потребления, настоящих и мнимых ценностях. Учителя оказались неподготовленными к новым условиям организации учебно-воспитательного процесса. Социологические исследования показывают, что они в преподавании пользуются авторитарными методами.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Противоречие между объективной необходимостью реформы системы образования и воспитания и возможностями государства обеспечить её ресурсами, средствами.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Противоречие между старыми ценностями общества, с которыми, молодые люди ещё не успели расстаться, и новыми, которые они ещё не успели освоить. Молодёжь отрицательно относится к коммунизму и социализму как ценностям старого общества и в то же время настороженно воспринимает индивидуализм, приветствует ценность рынка, частой собственности, свободы, демократии, религии, церкви.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Противоречие между нарождающимся новым производством, рыночными отношениями и невостребованным инновационным инвестиционным потенциалом молодёжи. Ныне в стране отчётливо проявляется отчуждение молодёжи от производительного труда, для многих молодых людей труд утратил смысл как средство самореализации, самоутверждения. Вместе с тем реалии жизни (безработица, неплатежи, задержки заработной платы и т. п.) стимулируют определённую часть молодёжи к пересмотру традиционных взглядов, побуждают к добросовестному труду, приобретению новых профессий, к учёбе.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Противоречие между потребностями молодёжи в повышении своего благосостояния и возможностями российского общества удовлетворить таковые потребностями.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Противоречие между представлениями о социальной справедливости, социальном равенстве и бурно растущей социальной и имущественной дифференциации населения, в том числе молодёжи.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Противоречие между формированием в России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новой политической системы и непоследовательностью осуществления политического курса на демократизацию. В России ныне наблюдается политическая усталость, апатия молодёжи от безрезультатных политических дискуссий, обещаний и т. п. Это – следствие ответной реакции молодёжи на безразличие государства и общества к её проблемам. Вместе с тем, в обществе утверждается политический плюрализм в создании новых молодёжных структур.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Противоречие между декларируемым строительством правового социального государства и правовой, социальной незащищённостью молодёжи, в том числе детей. В стране чётко обозначились обнищание молодёжи, снижение рождаемости, рост числа разводов, показателей сиротства и детской заболеваемости, смертности. Лишь 14% детей сегодня практически здоровы, 35% страдают хроническими заболеваниями. Вырос уровень подростковой преступности (каждое десятое преступление совершается несовершеннолетними), наркомании, токсикомании, которые в 1,5 – 2 раза растут быстрее, чем среди взрослых.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Российском обществе стала проявляться тенденция “дурных болезней от дурного поведения”. Так, в Сахалинской области превышен эпидемический порог по количеству заболеваний сифилисом. 23 подростка в возрасте до 14 лет больны сифилисом. Случаи заболевания сифилисом были отмечены в каждом учебном заведении – от профтехучилища до самых престижных вузов.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влияние на молодое поколение оказывает преступный мир, а распространение его морали, психологии создаёт предпосылки воспроизводства закононепослушания молодых людей. Усугубляется процесс маргинализации молодёжи и детей, которые оказались в положении изгоев общества (бродяги, нищие, наркоманы, алкоголики и т. п.).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основных причин негативных явлений в нашем обществе является несоответствие слова и дела. Порою в школе, вузе, на работе, молодые люди получают информацию об успехах реализации программ, о новых законах, но в реальной жизни они видят другое. Принятые программы не реализуются, демократия часто является прикрытием для бюрократов, не срабатывает принцип социальной справедливости. В такой ситуации у некоторой части молодёжи происходит как бы раздвоение их сознания и жизнедеятельности. На работе или в процессе учёбы молодой человек имеет вполне благопристойное поведение, а в быту, в семье, с друзьями совершает безнравственные поступки.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Новая социально-политическая, информационная обстановка в России открывает и новые возможности работы с молодёжью. Система управления процессами воспитания может стать достаточно эффективной. Но для этого необходимы следующие условия:</w:t>
      </w:r>
    </w:p>
    <w:p w:rsidR="002F6160" w:rsidRDefault="002F6160">
      <w:pPr>
        <w:pStyle w:val="21"/>
        <w:numPr>
          <w:ilvl w:val="0"/>
          <w:numId w:val="3"/>
        </w:numPr>
      </w:pPr>
      <w:r>
        <w:t>объективный учет особенностей предшествующего и современного состояния процессов воспитания, менталитет и поведенческие характеристики молодёжи и другие факторы, формирующиеся в период реформ;</w:t>
      </w:r>
    </w:p>
    <w:p w:rsidR="002F6160" w:rsidRDefault="002F616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её основу должны быть положены принципы демократического общества, а также механизмы оптимального сочетания управления и само управления;</w:t>
      </w:r>
    </w:p>
    <w:p w:rsidR="002F6160" w:rsidRDefault="002F616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блокировать и устранять факторы, тормозящие реализацию процессов социализации и воспитания молодёжи;</w:t>
      </w:r>
    </w:p>
    <w:p w:rsidR="002F6160" w:rsidRDefault="002F616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иметь научно обоснованную государственную молодёжную политику и эффективные механизмы её реализации.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противоречий может осуществляться в разнообразных формах и различными средствами. Главное заключается в том, чтобы личные интересы, потребности молодого человека не расходились с требованиями общества, с индивидуальными возможностями и способностями личности.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заключение можно сформулировать некоторые выводы. Во-первых, преобразования в России осуществляются противоречиво, порождая противоречие между требованиями обновления, творчества, созидающей инициативы и консерватизмом, инерцией, корыстными интересами. Действенное средство преодоления такого противоречия – реальные подвижки в экономике, социальной сфере, образовании, в развитии демократии и гласности.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Во-вторых, успех социализации и воспитания молодёжи возможен при использовании позитивных факторов, заложенных в современных общественных отношениях, в образе жизни, и нейтрализации факторов, которые мешают осуществлению задач социализации, обучения и воспитания.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В-третьих, в процессе формирования ценностных ориентаций подрастающих поколений на активное участие в обновлении российского общества творчески использовать позитивный социальный опыт, накопленный Россией и всем человечеством. 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В-четвёртых, перестройка системы образования и общественного воспитания может быть успешна лишь тогда, когда она станет делом всего общества. Важно переориентировать всю общественную жизнь, социокультурную среду, систему воспитания, обучения на молодое поколение.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В-пятых, систематически проводить конкретно-социологические и политологические исследования, педагогические и психологические эксперименты по актуальным проблемам молодёжи, на основе которых управлять процессами обучения и воспитания молодёжи.</w:t>
      </w:r>
    </w:p>
    <w:p w:rsidR="002F6160" w:rsidRDefault="002F61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изучение противоречий, проявляющихся в процессе социализации и воспитания молодёжи, создаёт теоретико-методологическую базу формирования государственной молодёжной политики, определения эффективных механизмов её реализации.</w:t>
      </w:r>
      <w:bookmarkStart w:id="0" w:name="_GoBack"/>
      <w:bookmarkEnd w:id="0"/>
    </w:p>
    <w:sectPr w:rsidR="002F6160">
      <w:pgSz w:w="11906" w:h="16838"/>
      <w:pgMar w:top="1135" w:right="849" w:bottom="113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2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6D862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B9D2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25"/>
    <w:rsid w:val="00133351"/>
    <w:rsid w:val="00187597"/>
    <w:rsid w:val="002F6160"/>
    <w:rsid w:val="007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D573F9-5894-4E1A-9A5B-7F2F6656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pPr>
      <w:ind w:firstLine="567"/>
      <w:jc w:val="center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Социализация</vt:lpstr>
    </vt:vector>
  </TitlesOfParts>
  <Company> ВСГТУ</Company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Социализация</dc:title>
  <dc:subject>Протеворечивость социализации и воспитания молодёжи в условиях реформ</dc:subject>
  <dc:creator>Aiur</dc:creator>
  <cp:keywords/>
  <dc:description>Преподователь: _x000d_
Оценка: </dc:description>
  <cp:lastModifiedBy>admin</cp:lastModifiedBy>
  <cp:revision>2</cp:revision>
  <cp:lastPrinted>1999-04-26T22:17:00Z</cp:lastPrinted>
  <dcterms:created xsi:type="dcterms:W3CDTF">2014-02-02T17:44:00Z</dcterms:created>
  <dcterms:modified xsi:type="dcterms:W3CDTF">2014-02-02T17:44:00Z</dcterms:modified>
</cp:coreProperties>
</file>