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351B" w:rsidRPr="009F351B" w:rsidRDefault="00F1496E" w:rsidP="009F351B">
      <w:pPr>
        <w:pStyle w:val="2"/>
      </w:pPr>
      <w:r w:rsidRPr="009F351B">
        <w:t>Введение</w:t>
      </w:r>
    </w:p>
    <w:p w:rsidR="009F351B" w:rsidRDefault="009F351B" w:rsidP="009F351B">
      <w:pPr>
        <w:ind w:firstLine="709"/>
      </w:pPr>
    </w:p>
    <w:p w:rsidR="009F351B" w:rsidRDefault="00F1496E" w:rsidP="009F351B">
      <w:pPr>
        <w:ind w:firstLine="709"/>
      </w:pPr>
      <w:r w:rsidRPr="009F351B">
        <w:t>Ранние периоды онтогенеза человека справедливо рассматриваются как решающие и для становления концепции мира, картины мира и для развития личности человека</w:t>
      </w:r>
      <w:r w:rsidR="009F351B" w:rsidRPr="009F351B">
        <w:t xml:space="preserve">. </w:t>
      </w:r>
      <w:r w:rsidRPr="009F351B">
        <w:t>Тем не менее, до сих пор процесс формирования картины мира в сознании ребенка дошкольного и тем более раннего возраста все еще мало изучен как практически, так и теоретически</w:t>
      </w:r>
      <w:r w:rsidR="009F351B" w:rsidRPr="009F351B">
        <w:t xml:space="preserve">. </w:t>
      </w:r>
      <w:r w:rsidRPr="009F351B">
        <w:t>Под картиной мира мы понимаем структурированную совокупность отношений к актуально воспринимаемым объектам</w:t>
      </w:r>
      <w:r w:rsidR="009F351B" w:rsidRPr="009F351B">
        <w:t xml:space="preserve">. </w:t>
      </w:r>
      <w:r w:rsidRPr="009F351B">
        <w:t>С этой точки зрения, картина мира трактуется как одна из возможных культурно-исторических моделей мира, которые создает субъект</w:t>
      </w:r>
      <w:r w:rsidR="009F351B" w:rsidRPr="009F351B">
        <w:t>.</w:t>
      </w:r>
    </w:p>
    <w:p w:rsidR="009F351B" w:rsidRPr="009F351B" w:rsidRDefault="009F351B" w:rsidP="009F351B">
      <w:pPr>
        <w:pStyle w:val="2"/>
      </w:pPr>
      <w:r>
        <w:br w:type="page"/>
      </w:r>
      <w:r w:rsidR="00F1496E" w:rsidRPr="009F351B">
        <w:t>Картина</w:t>
      </w:r>
      <w:r w:rsidR="00FB79B1" w:rsidRPr="009F351B">
        <w:t xml:space="preserve"> мира у детей</w:t>
      </w:r>
    </w:p>
    <w:p w:rsidR="009F351B" w:rsidRDefault="009F351B" w:rsidP="009F351B">
      <w:pPr>
        <w:ind w:firstLine="709"/>
      </w:pPr>
    </w:p>
    <w:p w:rsidR="009F351B" w:rsidRDefault="00FB79B1" w:rsidP="009F351B">
      <w:pPr>
        <w:ind w:firstLine="709"/>
      </w:pPr>
      <w:r w:rsidRPr="009F351B">
        <w:t>Понятие картины мира тесно связано с понятием образа мира, который А</w:t>
      </w:r>
      <w:r w:rsidR="009F351B">
        <w:t xml:space="preserve">.Н. </w:t>
      </w:r>
      <w:r w:rsidRPr="009F351B">
        <w:t>Леонтьев определяет как целостную, многоуровневую систему представлений человека о мире, других людях, о себе и своей деятельности</w:t>
      </w:r>
      <w:r w:rsidR="009F351B" w:rsidRPr="009F351B">
        <w:t xml:space="preserve">. </w:t>
      </w:r>
      <w:r w:rsidRPr="009F351B">
        <w:t>В этом понимании образ мира является более устойчивой и интегральной структурой, чем картина мира</w:t>
      </w:r>
      <w:r w:rsidR="009F351B" w:rsidRPr="009F351B">
        <w:t xml:space="preserve">. </w:t>
      </w:r>
      <w:r w:rsidRPr="009F351B">
        <w:t>Образ мира позволяет расставить акценты значимости и сформировать субъективный мир предметов и отношений</w:t>
      </w:r>
      <w:r w:rsidR="009F351B" w:rsidRPr="009F351B">
        <w:t xml:space="preserve">. </w:t>
      </w:r>
      <w:r w:rsidRPr="009F351B">
        <w:t>Структуры таких отношений называются семантиками и отображаются в картине мира человека</w:t>
      </w:r>
      <w:r w:rsidR="009F351B" w:rsidRPr="009F351B">
        <w:t xml:space="preserve">. </w:t>
      </w:r>
      <w:r w:rsidRPr="009F351B">
        <w:t xml:space="preserve">Таким образом, субъективные семантики </w:t>
      </w:r>
      <w:r w:rsidR="009F351B">
        <w:t>-</w:t>
      </w:r>
      <w:r w:rsidRPr="009F351B">
        <w:t xml:space="preserve"> это структуры, содержащие субъективные отношения личности к объектам, явлениям, ситуациям, связанным с предметом деятельности, допускающие экспериментальную фиксацию в виде оценочного суждения или другой атрибутивной характеристики этих объектов, явлений, ситуаций</w:t>
      </w:r>
      <w:r w:rsidR="009F351B" w:rsidRPr="009F351B">
        <w:t>.</w:t>
      </w:r>
    </w:p>
    <w:p w:rsidR="009F351B" w:rsidRDefault="00FB79B1" w:rsidP="009F351B">
      <w:pPr>
        <w:ind w:firstLine="709"/>
      </w:pPr>
      <w:r w:rsidRPr="009F351B">
        <w:t>Структурой, которая объединяет в себе понятия картины мира и образа мира является субъективный опыт человека</w:t>
      </w:r>
      <w:r w:rsidR="009F351B" w:rsidRPr="009F351B">
        <w:t xml:space="preserve">. </w:t>
      </w:r>
      <w:r w:rsidRPr="009F351B">
        <w:t>Под субъективным опытом мы будем понимать структуру, которая состоит из следов предыдущих деятельностей индивида, регулирует будущую деятельность и является основой построения субъективного образа мира</w:t>
      </w:r>
      <w:r w:rsidR="009F351B" w:rsidRPr="009F351B">
        <w:t>.</w:t>
      </w:r>
    </w:p>
    <w:p w:rsidR="009F351B" w:rsidRDefault="00FB79B1" w:rsidP="009F351B">
      <w:pPr>
        <w:ind w:firstLine="709"/>
      </w:pPr>
      <w:r w:rsidRPr="009F351B">
        <w:t>По мнению ряда исследо</w:t>
      </w:r>
      <w:r w:rsidR="00F1496E" w:rsidRPr="009F351B">
        <w:t>вателей</w:t>
      </w:r>
      <w:r w:rsidR="009F351B">
        <w:t xml:space="preserve"> (</w:t>
      </w:r>
      <w:r w:rsidR="00F1496E" w:rsidRPr="009F351B">
        <w:t>С</w:t>
      </w:r>
      <w:r w:rsidR="009F351B">
        <w:t xml:space="preserve">.Д. </w:t>
      </w:r>
      <w:r w:rsidR="00F1496E" w:rsidRPr="009F351B">
        <w:t>Смирнов, В</w:t>
      </w:r>
      <w:r w:rsidR="009F351B">
        <w:t xml:space="preserve">.П. </w:t>
      </w:r>
      <w:r w:rsidR="00F1496E" w:rsidRPr="009F351B">
        <w:t>Се</w:t>
      </w:r>
      <w:r w:rsidRPr="009F351B">
        <w:t>ркин, Стрелков, В</w:t>
      </w:r>
      <w:r w:rsidR="009F351B">
        <w:t xml:space="preserve">.В. </w:t>
      </w:r>
      <w:r w:rsidRPr="009F351B">
        <w:t>Петухов, Е</w:t>
      </w:r>
      <w:r w:rsidR="009F351B">
        <w:t xml:space="preserve">.Ю. </w:t>
      </w:r>
      <w:r w:rsidRPr="009F351B">
        <w:t xml:space="preserve">Артемьева и </w:t>
      </w:r>
      <w:r w:rsidR="009F351B">
        <w:t>др.)</w:t>
      </w:r>
      <w:r w:rsidR="009F351B" w:rsidRPr="009F351B">
        <w:t>,</w:t>
      </w:r>
      <w:r w:rsidRPr="009F351B">
        <w:t xml:space="preserve"> субъективный опыт обладает уровневой структурой</w:t>
      </w:r>
      <w:r w:rsidR="009F351B" w:rsidRPr="009F351B">
        <w:t xml:space="preserve">. </w:t>
      </w:r>
      <w:r w:rsidRPr="009F351B">
        <w:t>Картина мира отражает семантический слой субъективного опыта, то есть слой, в котором представлены системы отношений и значений</w:t>
      </w:r>
      <w:r w:rsidR="009F351B" w:rsidRPr="009F351B">
        <w:t xml:space="preserve">. </w:t>
      </w:r>
      <w:r w:rsidRPr="009F351B">
        <w:t>Сами объекты, явления, ситуации оцениваются здесь как модально представленные</w:t>
      </w:r>
      <w:r w:rsidR="009F351B" w:rsidRPr="009F351B">
        <w:t xml:space="preserve">. </w:t>
      </w:r>
      <w:r w:rsidRPr="009F351B">
        <w:t>Следы взаимодействия с объектами в этом слое атрибутированы субъективным отношением</w:t>
      </w:r>
      <w:r w:rsidR="009F351B">
        <w:t xml:space="preserve"> (</w:t>
      </w:r>
      <w:r w:rsidRPr="009F351B">
        <w:t xml:space="preserve">хороший </w:t>
      </w:r>
      <w:r w:rsidR="009F351B">
        <w:t>-</w:t>
      </w:r>
      <w:r w:rsidRPr="009F351B">
        <w:t xml:space="preserve"> плохой, сильный </w:t>
      </w:r>
      <w:r w:rsidR="009F351B">
        <w:t>-</w:t>
      </w:r>
      <w:r w:rsidRPr="009F351B">
        <w:t xml:space="preserve"> слабый и </w:t>
      </w:r>
      <w:r w:rsidR="009F351B">
        <w:t>т.д.)</w:t>
      </w:r>
      <w:r w:rsidR="009F351B" w:rsidRPr="009F351B">
        <w:t xml:space="preserve">. </w:t>
      </w:r>
      <w:r w:rsidRPr="009F351B">
        <w:t>Таким образом, семантический слой</w:t>
      </w:r>
      <w:r w:rsidR="009F351B">
        <w:t xml:space="preserve"> (</w:t>
      </w:r>
      <w:r w:rsidRPr="009F351B">
        <w:t>картина мира</w:t>
      </w:r>
      <w:r w:rsidR="009F351B" w:rsidRPr="009F351B">
        <w:t xml:space="preserve">) </w:t>
      </w:r>
      <w:r w:rsidRPr="009F351B">
        <w:t>представляет собой структурированную совокупность отношений к актуально воспринимаемым объектам</w:t>
      </w:r>
      <w:r w:rsidR="009F351B" w:rsidRPr="009F351B">
        <w:t xml:space="preserve">. </w:t>
      </w:r>
      <w:r w:rsidRPr="009F351B">
        <w:t>Он тесно связан с собственно восприятием, в том числе с модальными его аспектами</w:t>
      </w:r>
      <w:r w:rsidR="009F351B" w:rsidRPr="009F351B">
        <w:t>.</w:t>
      </w:r>
    </w:p>
    <w:p w:rsidR="009F351B" w:rsidRDefault="00FB79B1" w:rsidP="009F351B">
      <w:pPr>
        <w:ind w:firstLine="709"/>
      </w:pPr>
      <w:r w:rsidRPr="009F351B">
        <w:t>Мы предполагаем, что можно выделить четыре этапа развити</w:t>
      </w:r>
      <w:r w:rsidR="00F1496E" w:rsidRPr="009F351B">
        <w:t>я субъективной картины мира ребе</w:t>
      </w:r>
      <w:r w:rsidRPr="009F351B">
        <w:t>нка, каждый из которых имеет свою специфику</w:t>
      </w:r>
      <w:r w:rsidR="009F351B" w:rsidRPr="009F351B">
        <w:t>:</w:t>
      </w:r>
    </w:p>
    <w:p w:rsidR="009F351B" w:rsidRDefault="00FB79B1" w:rsidP="009F351B">
      <w:pPr>
        <w:ind w:firstLine="709"/>
      </w:pPr>
      <w:r w:rsidRPr="009F351B">
        <w:t>1</w:t>
      </w:r>
      <w:r w:rsidR="009F351B" w:rsidRPr="009F351B">
        <w:t xml:space="preserve">. </w:t>
      </w:r>
      <w:r w:rsidRPr="009F351B">
        <w:t>Этап единичной внешней картины мира</w:t>
      </w:r>
      <w:r w:rsidR="009F351B">
        <w:t xml:space="preserve"> (</w:t>
      </w:r>
      <w:r w:rsidRPr="009F351B">
        <w:t>материнский этап</w:t>
      </w:r>
      <w:r w:rsidR="009F351B" w:rsidRPr="009F351B">
        <w:t>);</w:t>
      </w:r>
    </w:p>
    <w:p w:rsidR="009F351B" w:rsidRDefault="00FB79B1" w:rsidP="009F351B">
      <w:pPr>
        <w:ind w:firstLine="709"/>
      </w:pPr>
      <w:r w:rsidRPr="009F351B">
        <w:t>2</w:t>
      </w:r>
      <w:r w:rsidR="009F351B" w:rsidRPr="009F351B">
        <w:t xml:space="preserve">. </w:t>
      </w:r>
      <w:r w:rsidRPr="009F351B">
        <w:t>Этап множественной внешней картины мира</w:t>
      </w:r>
      <w:r w:rsidR="009F351B">
        <w:t xml:space="preserve"> (</w:t>
      </w:r>
      <w:r w:rsidRPr="009F351B">
        <w:t>культурологический этап</w:t>
      </w:r>
      <w:r w:rsidR="009F351B" w:rsidRPr="009F351B">
        <w:t>);</w:t>
      </w:r>
    </w:p>
    <w:p w:rsidR="009F351B" w:rsidRDefault="00FB79B1" w:rsidP="009F351B">
      <w:pPr>
        <w:ind w:firstLine="709"/>
      </w:pPr>
      <w:r w:rsidRPr="009F351B">
        <w:t>3</w:t>
      </w:r>
      <w:r w:rsidR="009F351B" w:rsidRPr="009F351B">
        <w:t xml:space="preserve">. </w:t>
      </w:r>
      <w:r w:rsidRPr="009F351B">
        <w:t>Этап единичной внутренней картины мира</w:t>
      </w:r>
      <w:r w:rsidR="009F351B">
        <w:t xml:space="preserve"> (</w:t>
      </w:r>
      <w:r w:rsidRPr="009F351B">
        <w:t>эгоцентрический этап</w:t>
      </w:r>
      <w:r w:rsidR="009F351B" w:rsidRPr="009F351B">
        <w:t>);</w:t>
      </w:r>
    </w:p>
    <w:p w:rsidR="009F351B" w:rsidRDefault="00FB79B1" w:rsidP="009F351B">
      <w:pPr>
        <w:ind w:firstLine="709"/>
      </w:pPr>
      <w:r w:rsidRPr="009F351B">
        <w:t>4</w:t>
      </w:r>
      <w:r w:rsidR="009F351B" w:rsidRPr="009F351B">
        <w:t xml:space="preserve">. </w:t>
      </w:r>
      <w:r w:rsidRPr="009F351B">
        <w:t>Этап множественной внутренней картины мира</w:t>
      </w:r>
      <w:r w:rsidR="009F351B">
        <w:t xml:space="preserve"> (</w:t>
      </w:r>
      <w:r w:rsidRPr="009F351B">
        <w:t>полицентрический этап</w:t>
      </w:r>
      <w:r w:rsidR="009F351B" w:rsidRPr="009F351B">
        <w:t>).</w:t>
      </w:r>
    </w:p>
    <w:p w:rsidR="009F351B" w:rsidRDefault="00FB79B1" w:rsidP="009F351B">
      <w:pPr>
        <w:ind w:firstLine="709"/>
      </w:pPr>
      <w:r w:rsidRPr="009F351B">
        <w:t>На первом этап</w:t>
      </w:r>
      <w:r w:rsidR="00F1496E" w:rsidRPr="009F351B">
        <w:t>е образ мира ребенка не расчлене</w:t>
      </w:r>
      <w:r w:rsidRPr="009F351B">
        <w:t>н на измерения</w:t>
      </w:r>
      <w:r w:rsidR="009F351B" w:rsidRPr="009F351B">
        <w:t xml:space="preserve">. </w:t>
      </w:r>
      <w:r w:rsidRPr="009F351B">
        <w:t>Это связано, прежде всего, с ограниченностью субъективного опыта новорожденного</w:t>
      </w:r>
      <w:r w:rsidR="009F351B" w:rsidRPr="009F351B">
        <w:t xml:space="preserve">. </w:t>
      </w:r>
      <w:r w:rsidRPr="009F351B">
        <w:t>Боль</w:t>
      </w:r>
      <w:r w:rsidR="00F1496E" w:rsidRPr="009F351B">
        <w:t>шинство его реакций носят врожде</w:t>
      </w:r>
      <w:r w:rsidRPr="009F351B">
        <w:t>нный, инстинктивный характер</w:t>
      </w:r>
      <w:r w:rsidR="009F351B" w:rsidRPr="009F351B">
        <w:t xml:space="preserve">. </w:t>
      </w:r>
      <w:r w:rsidRPr="009F351B">
        <w:t>Исследования С</w:t>
      </w:r>
      <w:r w:rsidR="009F351B">
        <w:t xml:space="preserve">.Ю. </w:t>
      </w:r>
      <w:r w:rsidRPr="009F351B">
        <w:t>Мещеряковой показывают, что только с третьей недели внешние возд</w:t>
      </w:r>
      <w:r w:rsidR="00F1496E" w:rsidRPr="009F351B">
        <w:t>ействия начинают вызывать у ребе</w:t>
      </w:r>
      <w:r w:rsidRPr="009F351B">
        <w:t>нка ориентировочно-исследовательскую активность</w:t>
      </w:r>
      <w:r w:rsidR="009F351B" w:rsidRPr="009F351B">
        <w:t xml:space="preserve">. </w:t>
      </w:r>
      <w:r w:rsidRPr="009F351B">
        <w:t>Примерно в то же время у него начинают появляться первичные эмоциональные реакции</w:t>
      </w:r>
      <w:r w:rsidR="009F351B" w:rsidRPr="009F351B">
        <w:t xml:space="preserve">. </w:t>
      </w:r>
      <w:r w:rsidRPr="009F351B">
        <w:t>Становление семантическо</w:t>
      </w:r>
      <w:r w:rsidR="00F1496E" w:rsidRPr="009F351B">
        <w:t>го слоя субъективного опыта ребе</w:t>
      </w:r>
      <w:r w:rsidRPr="009F351B">
        <w:t>нка начинается с середины первого года жизни и связано с освоением языка и жестов</w:t>
      </w:r>
      <w:r w:rsidR="009F351B" w:rsidRPr="009F351B">
        <w:t xml:space="preserve">. </w:t>
      </w:r>
      <w:r w:rsidRPr="009F351B">
        <w:t>Тем не менее, по мнению Е</w:t>
      </w:r>
      <w:r w:rsidR="009F351B">
        <w:t xml:space="preserve">.А. </w:t>
      </w:r>
      <w:r w:rsidRPr="009F351B">
        <w:t>Сергиенко, уже в младенческом возрасте происходит формирование функционального ядра базовой репрезентации, которое рассматривается как механизм интеграции отдельных элементов в целое представление о некоторых атрибутах существования мира</w:t>
      </w:r>
      <w:r w:rsidR="009F351B" w:rsidRPr="009F351B">
        <w:t xml:space="preserve">. </w:t>
      </w:r>
      <w:r w:rsidRPr="009F351B">
        <w:t>Однако, н</w:t>
      </w:r>
      <w:r w:rsidR="00F1496E" w:rsidRPr="009F351B">
        <w:t>а данном этапе картина мира ребе</w:t>
      </w:r>
      <w:r w:rsidRPr="009F351B">
        <w:t>нка воспроизводит картину мира матери</w:t>
      </w:r>
      <w:r w:rsidR="009F351B" w:rsidRPr="009F351B">
        <w:t xml:space="preserve">. </w:t>
      </w:r>
      <w:r w:rsidRPr="009F351B">
        <w:t>Несмотря на то, что мать обладает диффере</w:t>
      </w:r>
      <w:r w:rsidR="00F1496E" w:rsidRPr="009F351B">
        <w:t>нцированным образом мира, отраже</w:t>
      </w:r>
      <w:r w:rsidRPr="009F351B">
        <w:t>нном во множестве картин мира, в каждой конкретной ситуации общения реб</w:t>
      </w:r>
      <w:r w:rsidR="00F1496E" w:rsidRPr="009F351B">
        <w:t>е</w:t>
      </w:r>
      <w:r w:rsidRPr="009F351B">
        <w:t>нку доступна лишь одна из них</w:t>
      </w:r>
      <w:r w:rsidR="009F351B" w:rsidRPr="009F351B">
        <w:t xml:space="preserve">. </w:t>
      </w:r>
      <w:r w:rsidRPr="009F351B">
        <w:t>Это подтверждают, в частности, исследования И</w:t>
      </w:r>
      <w:r w:rsidR="009F351B" w:rsidRPr="009F351B">
        <w:t xml:space="preserve">. </w:t>
      </w:r>
      <w:r w:rsidRPr="009F351B">
        <w:t>Пернера, исходя из которых, развитие образа мира младенца ограничено неспособностью одновременно совмещать различные картины мира</w:t>
      </w:r>
      <w:r w:rsidR="009F351B" w:rsidRPr="009F351B">
        <w:t>.</w:t>
      </w:r>
    </w:p>
    <w:p w:rsidR="009F351B" w:rsidRDefault="00FB79B1" w:rsidP="009F351B">
      <w:pPr>
        <w:ind w:firstLine="709"/>
      </w:pPr>
      <w:r w:rsidRPr="009F351B">
        <w:t>На втором этапе появляется дифференциация образа мира на уровни, что позволяет снять ограничения одиночной модели мира и появляется к полуторагодичному возрасту</w:t>
      </w:r>
      <w:r w:rsidR="009F351B" w:rsidRPr="009F351B">
        <w:t xml:space="preserve">. </w:t>
      </w:r>
      <w:r w:rsidRPr="009F351B">
        <w:t>Именно в этот период мы можем говорить о выделении семантического слоя субъективного опыта</w:t>
      </w:r>
      <w:r w:rsidR="009F351B" w:rsidRPr="009F351B">
        <w:t xml:space="preserve">. </w:t>
      </w:r>
      <w:r w:rsidRPr="009F351B">
        <w:t>Семантический слой субъективного опыта, представленный в виде множества картин мира необходим ребенку для осознания различия между реальным миром и символическими средствами его представления</w:t>
      </w:r>
      <w:r w:rsidR="009F351B" w:rsidRPr="009F351B">
        <w:t xml:space="preserve">. </w:t>
      </w:r>
      <w:r w:rsidRPr="009F351B">
        <w:t>Важнейшей особенностью данного слоя становится способность совмещения нескольких моделей представления о мире</w:t>
      </w:r>
      <w:r w:rsidR="009F351B">
        <w:t xml:space="preserve"> (</w:t>
      </w:r>
      <w:r w:rsidRPr="009F351B">
        <w:t>картины мира</w:t>
      </w:r>
      <w:r w:rsidR="009F351B" w:rsidRPr="009F351B">
        <w:t xml:space="preserve">) </w:t>
      </w:r>
      <w:r w:rsidRPr="009F351B">
        <w:t>в единую мультимодель</w:t>
      </w:r>
      <w:r w:rsidR="009F351B">
        <w:t xml:space="preserve"> (</w:t>
      </w:r>
      <w:r w:rsidRPr="009F351B">
        <w:t>образ мира</w:t>
      </w:r>
      <w:r w:rsidR="009F351B" w:rsidRPr="009F351B">
        <w:t xml:space="preserve">). </w:t>
      </w:r>
      <w:r w:rsidRPr="009F351B">
        <w:t xml:space="preserve">Также появляется способность совмещения прошлых и текущих событий для предсказания невидимых трансформаций, понимания и интерпретации символических средств </w:t>
      </w:r>
      <w:r w:rsidR="009F351B">
        <w:t>-</w:t>
      </w:r>
      <w:r w:rsidRPr="009F351B">
        <w:t xml:space="preserve"> таких как изображения, жесты, язык, зеркальный образ</w:t>
      </w:r>
      <w:r w:rsidR="009F351B" w:rsidRPr="009F351B">
        <w:t xml:space="preserve">. </w:t>
      </w:r>
      <w:r w:rsidRPr="009F351B">
        <w:t>Тем не менее, множественность картин мира на данном этапе является результатом внешних воздействий на ребенка</w:t>
      </w:r>
      <w:r w:rsidR="009F351B" w:rsidRPr="009F351B">
        <w:t>.</w:t>
      </w:r>
    </w:p>
    <w:p w:rsidR="009F351B" w:rsidRDefault="00FB79B1" w:rsidP="009F351B">
      <w:pPr>
        <w:ind w:firstLine="709"/>
      </w:pPr>
      <w:r w:rsidRPr="009F351B">
        <w:t>На третьем этапе картина мира из множественной снова становится единичной, но, в отличие от младенческого воз</w:t>
      </w:r>
      <w:r w:rsidR="00F1496E" w:rsidRPr="009F351B">
        <w:t>раста, на данном этапе идеи ребе</w:t>
      </w:r>
      <w:r w:rsidRPr="009F351B">
        <w:t>нка представляют собой продукт его собственной активности</w:t>
      </w:r>
      <w:r w:rsidR="009F351B" w:rsidRPr="009F351B">
        <w:t xml:space="preserve">. </w:t>
      </w:r>
      <w:r w:rsidRPr="009F351B">
        <w:t>Прежде всего, это связано с возникновением эгоцентризма</w:t>
      </w:r>
      <w:r w:rsidR="009F351B">
        <w:t xml:space="preserve">. Ж. </w:t>
      </w:r>
      <w:r w:rsidRPr="009F351B">
        <w:t>Пиаже характеризовал эгоцентризм как умственное состояние, когда ребенок рассматривает весь мир со своей точки зрения, которую не осознае</w:t>
      </w:r>
      <w:r w:rsidR="009F351B">
        <w:t>т. Д</w:t>
      </w:r>
      <w:r w:rsidRPr="009F351B">
        <w:t>ети не подозревают о существовании других оценок вещей и не соотносят их со своей собственной</w:t>
      </w:r>
      <w:r w:rsidR="009F351B" w:rsidRPr="009F351B">
        <w:t>.</w:t>
      </w:r>
    </w:p>
    <w:p w:rsidR="009F351B" w:rsidRDefault="00F1496E" w:rsidP="009F351B">
      <w:pPr>
        <w:ind w:firstLine="709"/>
      </w:pPr>
      <w:r w:rsidRPr="009F351B">
        <w:t>На четве</w:t>
      </w:r>
      <w:r w:rsidR="00FB79B1" w:rsidRPr="009F351B">
        <w:t>ртом этапе</w:t>
      </w:r>
      <w:r w:rsidR="009F351B">
        <w:t xml:space="preserve"> (</w:t>
      </w:r>
      <w:r w:rsidR="00FB79B1" w:rsidRPr="009F351B">
        <w:t>приблизительно после пяти лет</w:t>
      </w:r>
      <w:r w:rsidR="009F351B" w:rsidRPr="009F351B">
        <w:t xml:space="preserve">) </w:t>
      </w:r>
      <w:r w:rsidR="00FB79B1" w:rsidRPr="009F351B">
        <w:t>дети начинают понимать множественность точек зрения и усваивать относительные понятия, хотя и не отличаются в этом последовательностью и систематичностью</w:t>
      </w:r>
      <w:r w:rsidR="009F351B" w:rsidRPr="009F351B">
        <w:t xml:space="preserve">. </w:t>
      </w:r>
      <w:r w:rsidR="00FB79B1" w:rsidRPr="009F351B">
        <w:t>Благодаря развити</w:t>
      </w:r>
      <w:r w:rsidRPr="009F351B">
        <w:t>ю произвольной децентрации, ребе</w:t>
      </w:r>
      <w:r w:rsidR="00FB79B1" w:rsidRPr="009F351B">
        <w:t>нок обретает способность намеренно осваивать образы мира других людей, осознавая их отличия от собственного</w:t>
      </w:r>
      <w:r w:rsidR="009F351B" w:rsidRPr="009F351B">
        <w:t xml:space="preserve">. </w:t>
      </w:r>
      <w:r w:rsidR="00FB79B1" w:rsidRPr="009F351B">
        <w:t>Вместе с этим процессом возникает противоречие между двумя равноправными системами координат</w:t>
      </w:r>
      <w:r w:rsidR="009F351B" w:rsidRPr="009F351B">
        <w:t xml:space="preserve">. </w:t>
      </w:r>
      <w:r w:rsidR="00FB79B1" w:rsidRPr="009F351B">
        <w:t>Складывается ситуация, когда сам человек и любой значимый для него субъект перестают играть роль универсального и единственного достоверного ориентира, поскольку, по крайней мере, на осознаваемом уровне, для построения картины мира выдвигается требование объективности</w:t>
      </w:r>
      <w:r w:rsidR="009F351B" w:rsidRPr="009F351B">
        <w:t xml:space="preserve">. </w:t>
      </w:r>
      <w:r w:rsidR="00FB79B1" w:rsidRPr="009F351B">
        <w:t>В результате субъект оказывается перед необходимостью выбирать картину мира из широкого спектра вариантов</w:t>
      </w:r>
      <w:r w:rsidR="009F351B" w:rsidRPr="009F351B">
        <w:t xml:space="preserve">. </w:t>
      </w:r>
      <w:r w:rsidR="00FB79B1" w:rsidRPr="009F351B">
        <w:t>Таким образом, картина мира снова становится множественной, но определяется внутренними переживаниями субъекта</w:t>
      </w:r>
      <w:r w:rsidR="009F351B" w:rsidRPr="009F351B">
        <w:t>.</w:t>
      </w:r>
    </w:p>
    <w:p w:rsidR="009F351B" w:rsidRDefault="009F351B" w:rsidP="009F351B">
      <w:pPr>
        <w:ind w:firstLine="709"/>
      </w:pPr>
    </w:p>
    <w:p w:rsidR="009F351B" w:rsidRPr="009F351B" w:rsidRDefault="00FB79B1" w:rsidP="009F351B">
      <w:pPr>
        <w:pStyle w:val="2"/>
      </w:pPr>
      <w:r w:rsidRPr="009F351B">
        <w:t>Проблемы реабилитации подростков</w:t>
      </w:r>
    </w:p>
    <w:p w:rsidR="009F351B" w:rsidRDefault="009F351B" w:rsidP="009F351B">
      <w:pPr>
        <w:ind w:firstLine="709"/>
      </w:pPr>
    </w:p>
    <w:p w:rsidR="009F351B" w:rsidRDefault="00FB79B1" w:rsidP="009F351B">
      <w:pPr>
        <w:ind w:firstLine="709"/>
      </w:pPr>
      <w:r w:rsidRPr="009F351B">
        <w:t>В настоящее время в России перед учеными и практиками остро встает проблема увеличения числа детей и подростков группы риска, их безнадзорности, дезадаптации, девиантного, делинквентного поведения</w:t>
      </w:r>
      <w:r w:rsidR="009F351B" w:rsidRPr="009F351B">
        <w:t xml:space="preserve">. </w:t>
      </w:r>
      <w:r w:rsidRPr="009F351B">
        <w:t xml:space="preserve">Исследования указывают на то, что наибольшая доля десоциализированных подростков </w:t>
      </w:r>
      <w:r w:rsidR="009F351B">
        <w:t>-</w:t>
      </w:r>
      <w:r w:rsidRPr="009F351B">
        <w:t xml:space="preserve"> это выходцы из низших, материально не обеспеченных слоев населения, где часто встречается женский, материнский алкоголизм, аморальное, асоциальное поведение родителей, тунеядство, насилие</w:t>
      </w:r>
      <w:r w:rsidR="009F351B" w:rsidRPr="009F351B">
        <w:t>.</w:t>
      </w:r>
    </w:p>
    <w:p w:rsidR="009F351B" w:rsidRDefault="00FB79B1" w:rsidP="009F351B">
      <w:pPr>
        <w:ind w:firstLine="709"/>
      </w:pPr>
      <w:r w:rsidRPr="009F351B">
        <w:t xml:space="preserve">Научно </w:t>
      </w:r>
      <w:r w:rsidR="009F351B">
        <w:t>-</w:t>
      </w:r>
      <w:r w:rsidRPr="009F351B">
        <w:t xml:space="preserve"> практическое исследование проблемы безнадзорных подростков должно проводиться в двух направлениях</w:t>
      </w:r>
      <w:r w:rsidR="009F351B" w:rsidRPr="009F351B">
        <w:t xml:space="preserve">: </w:t>
      </w:r>
      <w:r w:rsidRPr="009F351B">
        <w:t>первое</w:t>
      </w:r>
      <w:r w:rsidR="009F351B" w:rsidRPr="009F351B">
        <w:t xml:space="preserve"> - </w:t>
      </w:r>
      <w:r w:rsidRPr="009F351B">
        <w:t xml:space="preserve">это изучение причин и механизмов десоциализации, и второе </w:t>
      </w:r>
      <w:r w:rsidR="009F351B">
        <w:t>-</w:t>
      </w:r>
      <w:r w:rsidRPr="009F351B">
        <w:t xml:space="preserve"> разработка направлений и программ ресоциализации</w:t>
      </w:r>
      <w:r w:rsidR="009F351B" w:rsidRPr="009F351B">
        <w:t>.</w:t>
      </w:r>
    </w:p>
    <w:p w:rsidR="009F351B" w:rsidRDefault="00FB79B1" w:rsidP="009F351B">
      <w:pPr>
        <w:ind w:firstLine="709"/>
      </w:pPr>
      <w:r w:rsidRPr="009F351B">
        <w:t xml:space="preserve">Целью нашего исследования стало выявление эмоционально </w:t>
      </w:r>
      <w:r w:rsidR="009F351B">
        <w:t>-</w:t>
      </w:r>
      <w:r w:rsidRPr="009F351B">
        <w:t xml:space="preserve"> личностных проблем безнадзорных подростков и особенностей их взаимоотношений с родителями и сверстниками</w:t>
      </w:r>
      <w:r w:rsidR="009F351B" w:rsidRPr="009F351B">
        <w:t>.</w:t>
      </w:r>
    </w:p>
    <w:p w:rsidR="009F351B" w:rsidRDefault="00FB79B1" w:rsidP="009F351B">
      <w:pPr>
        <w:ind w:firstLine="709"/>
      </w:pPr>
      <w:r w:rsidRPr="009F351B">
        <w:t>Теоретическую основу исследования составили положения концепций З</w:t>
      </w:r>
      <w:r w:rsidR="009F351B" w:rsidRPr="009F351B">
        <w:t xml:space="preserve">. </w:t>
      </w:r>
      <w:r w:rsidRPr="009F351B">
        <w:t>Фрейда, А</w:t>
      </w:r>
      <w:r w:rsidR="009F351B" w:rsidRPr="009F351B">
        <w:t xml:space="preserve">. </w:t>
      </w:r>
      <w:r w:rsidRPr="009F351B">
        <w:t>Фрейд, А</w:t>
      </w:r>
      <w:r w:rsidR="009F351B">
        <w:t xml:space="preserve">.Н. </w:t>
      </w:r>
      <w:r w:rsidRPr="009F351B">
        <w:t>Леонтьева, Э</w:t>
      </w:r>
      <w:r w:rsidR="009F351B" w:rsidRPr="009F351B">
        <w:t xml:space="preserve">. </w:t>
      </w:r>
      <w:r w:rsidRPr="009F351B">
        <w:t>Эриксона, К</w:t>
      </w:r>
      <w:r w:rsidR="009F351B" w:rsidRPr="009F351B">
        <w:t xml:space="preserve">. </w:t>
      </w:r>
      <w:r w:rsidRPr="009F351B">
        <w:t>Левина, Л</w:t>
      </w:r>
      <w:r w:rsidR="009F351B">
        <w:t xml:space="preserve">.И. </w:t>
      </w:r>
      <w:r w:rsidRPr="009F351B">
        <w:t>Божович, В</w:t>
      </w:r>
      <w:r w:rsidR="009F351B">
        <w:t xml:space="preserve">.В. </w:t>
      </w:r>
      <w:r w:rsidRPr="009F351B">
        <w:t>Давыдова, А</w:t>
      </w:r>
      <w:r w:rsidR="009F351B">
        <w:t xml:space="preserve">.В. </w:t>
      </w:r>
      <w:r w:rsidRPr="009F351B">
        <w:t>Петровского, Д</w:t>
      </w:r>
      <w:r w:rsidR="009F351B">
        <w:t xml:space="preserve">.Б. </w:t>
      </w:r>
      <w:r w:rsidRPr="009F351B">
        <w:t>Эльконина, Д</w:t>
      </w:r>
      <w:r w:rsidR="009F351B">
        <w:t xml:space="preserve">.И. </w:t>
      </w:r>
      <w:r w:rsidRPr="009F351B">
        <w:t>Фельдштейна, в которых личность рассматривается как результат взаимодействия внутренних и средовых условий</w:t>
      </w:r>
      <w:r w:rsidR="009F351B" w:rsidRPr="009F351B">
        <w:t>.</w:t>
      </w:r>
    </w:p>
    <w:p w:rsidR="009F351B" w:rsidRDefault="00FB79B1" w:rsidP="009F351B">
      <w:pPr>
        <w:ind w:firstLine="709"/>
      </w:pPr>
      <w:r w:rsidRPr="009F351B">
        <w:t xml:space="preserve">В исследовании приняли участие 255 подростков 12 </w:t>
      </w:r>
      <w:r w:rsidR="009F351B">
        <w:t>-</w:t>
      </w:r>
      <w:r w:rsidRPr="009F351B">
        <w:t xml:space="preserve"> 15 лет, из которых 125 имеют социальный статус безнадзорных и девиантных, и 130 подростков из благополучных семей, обучающихся в общеобразовательных школах</w:t>
      </w:r>
      <w:r w:rsidR="009F351B" w:rsidRPr="009F351B">
        <w:t xml:space="preserve">. </w:t>
      </w:r>
      <w:r w:rsidRPr="009F351B">
        <w:t>Для изучения факторов, провоцирующих социальную дезадаптацию, нами были выделены следующие переменные</w:t>
      </w:r>
      <w:r w:rsidR="009F351B" w:rsidRPr="009F351B">
        <w:t xml:space="preserve">: </w:t>
      </w:r>
      <w:r w:rsidRPr="009F351B">
        <w:t>депрессия, агрессия, тревожность, страхи, потребность в эмоциональном принятии, отношения с матерью, отношения с отцом, отношения со сверстниками</w:t>
      </w:r>
      <w:r w:rsidR="009F351B" w:rsidRPr="009F351B">
        <w:t xml:space="preserve">. </w:t>
      </w:r>
      <w:r w:rsidRPr="009F351B">
        <w:t>Влияние выделенных нами переменных на социальную адаптацию подростков изучалось с помощью таких статистических методов, как корреляционный анализ, факторный анализ, многомерный дисперсионный анализ, сравнение средних</w:t>
      </w:r>
      <w:r w:rsidR="009F351B" w:rsidRPr="009F351B">
        <w:t>.</w:t>
      </w:r>
    </w:p>
    <w:p w:rsidR="009F351B" w:rsidRDefault="00FB79B1" w:rsidP="009F351B">
      <w:pPr>
        <w:ind w:firstLine="709"/>
      </w:pPr>
      <w:r w:rsidRPr="009F351B">
        <w:t>Проведенное исследование показало, что безнадзорные подростки имеют более высокий уровень депрессии, агрессии, тревожности, страхов, потребности в эмоциональном принятии, и более конфликтные взаимоотношения с родителями и сверстниками, чем их сверстники из социально благополучных семей</w:t>
      </w:r>
      <w:r w:rsidR="009F351B" w:rsidRPr="009F351B">
        <w:t>.</w:t>
      </w:r>
    </w:p>
    <w:p w:rsidR="009F351B" w:rsidRDefault="00FB79B1" w:rsidP="009F351B">
      <w:pPr>
        <w:ind w:firstLine="709"/>
      </w:pPr>
      <w:r w:rsidRPr="009F351B">
        <w:t>Также исследование показало взаимосвязь некоторых изучаемых нами переменных</w:t>
      </w:r>
      <w:r w:rsidR="009F351B" w:rsidRPr="009F351B">
        <w:t xml:space="preserve">. </w:t>
      </w:r>
      <w:r w:rsidRPr="009F351B">
        <w:t>Так выявилось влияние негативных взаимоотношений с родителями на усиление депрессии, тревожности, страхов, фрустрации потребности в эмоциональном принятии</w:t>
      </w:r>
      <w:r w:rsidR="009F351B" w:rsidRPr="009F351B">
        <w:t xml:space="preserve">. </w:t>
      </w:r>
      <w:r w:rsidRPr="009F351B">
        <w:t>Другая выявленная взаимосвязь подчеркивает влияние негативных взаимоотношений со сверстниками на усиление агрессивности подростков</w:t>
      </w:r>
      <w:r w:rsidR="009F351B" w:rsidRPr="009F351B">
        <w:t xml:space="preserve">. </w:t>
      </w:r>
      <w:r w:rsidRPr="009F351B">
        <w:t xml:space="preserve">И последнее </w:t>
      </w:r>
      <w:r w:rsidR="009F351B">
        <w:t>-</w:t>
      </w:r>
      <w:r w:rsidRPr="009F351B">
        <w:t xml:space="preserve"> это влияние позитивных взаимоотношений с родителями на формирование положительных взаимоотношений со сверстниками</w:t>
      </w:r>
      <w:r w:rsidR="009F351B" w:rsidRPr="009F351B">
        <w:t>.</w:t>
      </w:r>
    </w:p>
    <w:p w:rsidR="009F351B" w:rsidRDefault="00FB79B1" w:rsidP="009F351B">
      <w:pPr>
        <w:ind w:firstLine="709"/>
      </w:pPr>
      <w:r w:rsidRPr="009F351B">
        <w:t>Исходя из результатов, полученных нами в результате проведенного исследования, мы можем предположить, что восстановление социального статуса безнадзорных подростков должно проводиться одновременно в трех направлениях</w:t>
      </w:r>
      <w:r w:rsidR="009F351B" w:rsidRPr="009F351B">
        <w:t>:</w:t>
      </w:r>
    </w:p>
    <w:p w:rsidR="009F351B" w:rsidRDefault="00FB79B1" w:rsidP="009F351B">
      <w:pPr>
        <w:ind w:firstLine="709"/>
      </w:pPr>
      <w:r w:rsidRPr="009F351B">
        <w:t>1</w:t>
      </w:r>
      <w:r w:rsidR="009F351B" w:rsidRPr="009F351B">
        <w:t xml:space="preserve">) </w:t>
      </w:r>
      <w:r w:rsidRPr="009F351B">
        <w:t xml:space="preserve">проведение социально </w:t>
      </w:r>
      <w:r w:rsidR="009F351B">
        <w:t>-</w:t>
      </w:r>
      <w:r w:rsidRPr="009F351B">
        <w:t xml:space="preserve"> психологической работы с семьей</w:t>
      </w:r>
      <w:r w:rsidR="009F351B" w:rsidRPr="009F351B">
        <w:t>;</w:t>
      </w:r>
    </w:p>
    <w:p w:rsidR="009F351B" w:rsidRDefault="00FB79B1" w:rsidP="009F351B">
      <w:pPr>
        <w:ind w:firstLine="709"/>
      </w:pPr>
      <w:r w:rsidRPr="009F351B">
        <w:t>2</w:t>
      </w:r>
      <w:r w:rsidR="009F351B" w:rsidRPr="009F351B">
        <w:t xml:space="preserve">) </w:t>
      </w:r>
      <w:r w:rsidRPr="009F351B">
        <w:t xml:space="preserve">коррекция эмоционально </w:t>
      </w:r>
      <w:r w:rsidR="009F351B">
        <w:t>-</w:t>
      </w:r>
      <w:r w:rsidRPr="009F351B">
        <w:t xml:space="preserve"> личностных нарушений</w:t>
      </w:r>
      <w:r w:rsidR="009F351B" w:rsidRPr="009F351B">
        <w:t>;</w:t>
      </w:r>
    </w:p>
    <w:p w:rsidR="009F351B" w:rsidRDefault="00FB79B1" w:rsidP="009F351B">
      <w:pPr>
        <w:ind w:firstLine="709"/>
      </w:pPr>
      <w:r w:rsidRPr="009F351B">
        <w:t>3</w:t>
      </w:r>
      <w:r w:rsidR="009F351B" w:rsidRPr="009F351B">
        <w:t xml:space="preserve">) </w:t>
      </w:r>
      <w:r w:rsidRPr="009F351B">
        <w:t>развитие социальной компетенции</w:t>
      </w:r>
      <w:r w:rsidR="009F351B" w:rsidRPr="009F351B">
        <w:t>.</w:t>
      </w:r>
    </w:p>
    <w:p w:rsidR="009F351B" w:rsidRDefault="00FB79B1" w:rsidP="009F351B">
      <w:pPr>
        <w:ind w:firstLine="709"/>
      </w:pPr>
      <w:r w:rsidRPr="009F351B">
        <w:t>Реализация комплексного подхода к процессу реабилитации способствует стабилизации эмоционального состояния подростков и гармонизации сферы их взаимоотношений, что обеспечивает повышение уровня социальной адаптации</w:t>
      </w:r>
      <w:r w:rsidR="009F351B" w:rsidRPr="009F351B">
        <w:t>.</w:t>
      </w:r>
    </w:p>
    <w:p w:rsidR="009F351B" w:rsidRDefault="009F351B" w:rsidP="009F351B">
      <w:pPr>
        <w:ind w:firstLine="709"/>
      </w:pPr>
    </w:p>
    <w:p w:rsidR="009F351B" w:rsidRPr="009F351B" w:rsidRDefault="00FB79B1" w:rsidP="009F351B">
      <w:pPr>
        <w:pStyle w:val="2"/>
      </w:pPr>
      <w:r w:rsidRPr="009F351B">
        <w:t xml:space="preserve">Замысел </w:t>
      </w:r>
      <w:r w:rsidR="00F1496E" w:rsidRPr="009F351B">
        <w:t xml:space="preserve">в </w:t>
      </w:r>
      <w:r w:rsidRPr="009F351B">
        <w:t>деятельности детей</w:t>
      </w:r>
    </w:p>
    <w:p w:rsidR="009F351B" w:rsidRDefault="009F351B" w:rsidP="009F351B">
      <w:pPr>
        <w:ind w:firstLine="709"/>
      </w:pPr>
    </w:p>
    <w:p w:rsidR="009F351B" w:rsidRDefault="00FB79B1" w:rsidP="009F351B">
      <w:pPr>
        <w:ind w:firstLine="709"/>
      </w:pPr>
      <w:r w:rsidRPr="009F351B">
        <w:t xml:space="preserve">Изобразительная деятельность, подобно любой психической деятельности, состоит из двух частей </w:t>
      </w:r>
      <w:r w:rsidR="009F351B">
        <w:t>-</w:t>
      </w:r>
      <w:r w:rsidRPr="009F351B">
        <w:t xml:space="preserve"> ориентировочной и исполнительной</w:t>
      </w:r>
      <w:r w:rsidR="009F351B">
        <w:t xml:space="preserve"> (</w:t>
      </w:r>
      <w:r w:rsidRPr="009F351B">
        <w:t>П</w:t>
      </w:r>
      <w:r w:rsidR="009F351B">
        <w:t xml:space="preserve">.Я. </w:t>
      </w:r>
      <w:r w:rsidRPr="009F351B">
        <w:t>Гальперин</w:t>
      </w:r>
      <w:r w:rsidR="009F351B" w:rsidRPr="009F351B">
        <w:t xml:space="preserve">). </w:t>
      </w:r>
      <w:r w:rsidRPr="009F351B">
        <w:t>По нашему мнению, ориентировочной частью в изобразительной деятельности является замысел</w:t>
      </w:r>
      <w:r w:rsidR="009F351B" w:rsidRPr="009F351B">
        <w:t xml:space="preserve">. </w:t>
      </w:r>
      <w:r w:rsidRPr="009F351B">
        <w:t>Под замыслом понимают задуманный план действий, деятельности, намерение, который осуществляется в умственном плане с помощью внутренней речи</w:t>
      </w:r>
      <w:r w:rsidR="009F351B" w:rsidRPr="009F351B">
        <w:t xml:space="preserve">. </w:t>
      </w:r>
      <w:r w:rsidRPr="009F351B">
        <w:t>Замысел имеет форму</w:t>
      </w:r>
      <w:r w:rsidR="009F351B">
        <w:t xml:space="preserve"> (</w:t>
      </w:r>
      <w:r w:rsidRPr="009F351B">
        <w:t>зона актуального развития</w:t>
      </w:r>
      <w:r w:rsidR="009F351B" w:rsidRPr="009F351B">
        <w:t xml:space="preserve">) </w:t>
      </w:r>
      <w:r w:rsidRPr="009F351B">
        <w:t>и содержание</w:t>
      </w:r>
      <w:r w:rsidR="009F351B">
        <w:t xml:space="preserve"> (</w:t>
      </w:r>
      <w:r w:rsidRPr="009F351B">
        <w:t>зона ближайшего развития</w:t>
      </w:r>
      <w:r w:rsidR="009F351B" w:rsidRPr="009F351B">
        <w:t>).</w:t>
      </w:r>
    </w:p>
    <w:p w:rsidR="009F351B" w:rsidRDefault="00FB79B1" w:rsidP="009F351B">
      <w:pPr>
        <w:ind w:firstLine="709"/>
      </w:pPr>
      <w:r w:rsidRPr="009F351B">
        <w:t>Целью работы было выделение и описание разных типов замысла в рисунках детей</w:t>
      </w:r>
      <w:r w:rsidR="009F351B" w:rsidRPr="009F351B">
        <w:t xml:space="preserve">. </w:t>
      </w:r>
      <w:r w:rsidRPr="009F351B">
        <w:t>В иссл</w:t>
      </w:r>
      <w:r w:rsidR="00F1496E" w:rsidRPr="009F351B">
        <w:t>едовании приняли участие 32 ребе</w:t>
      </w:r>
      <w:r w:rsidRPr="009F351B">
        <w:t>нка в возрасте 5</w:t>
      </w:r>
      <w:r w:rsidR="009F351B" w:rsidRPr="009F351B">
        <w:t xml:space="preserve">; </w:t>
      </w:r>
      <w:r w:rsidRPr="009F351B">
        <w:t xml:space="preserve">1 </w:t>
      </w:r>
      <w:r w:rsidR="009F351B">
        <w:t>-</w:t>
      </w:r>
      <w:r w:rsidRPr="009F351B">
        <w:t xml:space="preserve"> 6</w:t>
      </w:r>
      <w:r w:rsidR="009F351B" w:rsidRPr="009F351B">
        <w:t xml:space="preserve">; </w:t>
      </w:r>
      <w:r w:rsidRPr="009F351B">
        <w:t>2 лет</w:t>
      </w:r>
      <w:r w:rsidR="009F351B">
        <w:t xml:space="preserve"> (</w:t>
      </w:r>
      <w:r w:rsidRPr="009F351B">
        <w:t>средний возраст 5</w:t>
      </w:r>
      <w:r w:rsidR="009F351B">
        <w:t>;</w:t>
      </w:r>
    </w:p>
    <w:p w:rsidR="009F351B" w:rsidRDefault="009F351B" w:rsidP="009F351B">
      <w:pPr>
        <w:ind w:firstLine="709"/>
      </w:pPr>
      <w:r>
        <w:t>9)</w:t>
      </w:r>
      <w:r w:rsidRPr="009F351B">
        <w:t xml:space="preserve">. </w:t>
      </w:r>
      <w:r w:rsidR="00FB79B1" w:rsidRPr="009F351B">
        <w:t>Методы включали в себя</w:t>
      </w:r>
      <w:r>
        <w:t>:</w:t>
      </w:r>
    </w:p>
    <w:p w:rsidR="009F351B" w:rsidRDefault="009F351B" w:rsidP="009F351B">
      <w:pPr>
        <w:ind w:firstLine="709"/>
      </w:pPr>
      <w:r>
        <w:t>1)</w:t>
      </w:r>
      <w:r w:rsidRPr="009F351B">
        <w:t xml:space="preserve"> </w:t>
      </w:r>
      <w:r w:rsidR="00FB79B1" w:rsidRPr="009F351B">
        <w:t>анализ рисунков на свободную тему</w:t>
      </w:r>
      <w:r>
        <w:t>;</w:t>
      </w:r>
    </w:p>
    <w:p w:rsidR="009F351B" w:rsidRDefault="009F351B" w:rsidP="009F351B">
      <w:pPr>
        <w:ind w:firstLine="709"/>
      </w:pPr>
      <w:r>
        <w:t>2)</w:t>
      </w:r>
      <w:r w:rsidRPr="009F351B">
        <w:t xml:space="preserve"> </w:t>
      </w:r>
      <w:r w:rsidR="00FB79B1" w:rsidRPr="009F351B">
        <w:t>построение рисунка в ЗБР при дозированной помощи взрослого</w:t>
      </w:r>
      <w:r>
        <w:t>;</w:t>
      </w:r>
    </w:p>
    <w:p w:rsidR="009F351B" w:rsidRDefault="009F351B" w:rsidP="009F351B">
      <w:pPr>
        <w:ind w:firstLine="709"/>
      </w:pPr>
      <w:r>
        <w:t>3)</w:t>
      </w:r>
      <w:r w:rsidRPr="009F351B">
        <w:t xml:space="preserve"> </w:t>
      </w:r>
      <w:r w:rsidR="00FB79B1" w:rsidRPr="009F351B">
        <w:t>анализ речевого сопровождения</w:t>
      </w:r>
      <w:r w:rsidRPr="009F351B">
        <w:t>.</w:t>
      </w:r>
    </w:p>
    <w:p w:rsidR="009F351B" w:rsidRDefault="00FB79B1" w:rsidP="009F351B">
      <w:pPr>
        <w:ind w:firstLine="709"/>
      </w:pPr>
      <w:r w:rsidRPr="009F351B">
        <w:t>Качественный анализ рисунков детей на свободную тему позволил выделить 4 формы замысла и, соответственно, 4 группы испытуемых</w:t>
      </w:r>
      <w:r w:rsidR="009F351B">
        <w:t>:</w:t>
      </w:r>
    </w:p>
    <w:p w:rsidR="009F351B" w:rsidRDefault="009F351B" w:rsidP="009F351B">
      <w:pPr>
        <w:ind w:firstLine="709"/>
      </w:pPr>
      <w:r>
        <w:t>1)</w:t>
      </w:r>
      <w:r w:rsidRPr="009F351B">
        <w:t xml:space="preserve"> </w:t>
      </w:r>
      <w:r w:rsidR="00FB79B1" w:rsidRPr="009F351B">
        <w:t>замысел отсутствует</w:t>
      </w:r>
      <w:r>
        <w:t>;</w:t>
      </w:r>
    </w:p>
    <w:p w:rsidR="009F351B" w:rsidRDefault="009F351B" w:rsidP="009F351B">
      <w:pPr>
        <w:ind w:firstLine="709"/>
      </w:pPr>
      <w:r>
        <w:t>2)</w:t>
      </w:r>
      <w:r w:rsidRPr="009F351B">
        <w:t xml:space="preserve"> </w:t>
      </w:r>
      <w:r w:rsidR="00FB79B1" w:rsidRPr="009F351B">
        <w:t>промежуточный</w:t>
      </w:r>
      <w:r>
        <w:t>;</w:t>
      </w:r>
    </w:p>
    <w:p w:rsidR="009F351B" w:rsidRDefault="009F351B" w:rsidP="009F351B">
      <w:pPr>
        <w:ind w:firstLine="709"/>
      </w:pPr>
      <w:r>
        <w:t>3)</w:t>
      </w:r>
      <w:r w:rsidRPr="009F351B">
        <w:t xml:space="preserve"> </w:t>
      </w:r>
      <w:r w:rsidR="00FB79B1" w:rsidRPr="009F351B">
        <w:t>шаблонный</w:t>
      </w:r>
      <w:r>
        <w:t>;</w:t>
      </w:r>
    </w:p>
    <w:p w:rsidR="009F351B" w:rsidRDefault="009F351B" w:rsidP="009F351B">
      <w:pPr>
        <w:ind w:firstLine="709"/>
      </w:pPr>
      <w:r>
        <w:t>4)</w:t>
      </w:r>
      <w:r w:rsidRPr="009F351B">
        <w:t xml:space="preserve"> </w:t>
      </w:r>
      <w:r w:rsidR="00FB79B1" w:rsidRPr="009F351B">
        <w:t>целостный замысел</w:t>
      </w:r>
      <w:r w:rsidRPr="009F351B">
        <w:t xml:space="preserve">. </w:t>
      </w:r>
      <w:r w:rsidR="00FB79B1" w:rsidRPr="009F351B">
        <w:t>Форма замысла имеет высокую значимую связь с уровнем графической деятельности</w:t>
      </w:r>
      <w:r>
        <w:t xml:space="preserve"> (</w:t>
      </w:r>
      <w:r w:rsidR="00FB79B1" w:rsidRPr="009F351B">
        <w:t>р&lt;0,001</w:t>
      </w:r>
      <w:r w:rsidRPr="009F351B">
        <w:t>).</w:t>
      </w:r>
    </w:p>
    <w:p w:rsidR="009F351B" w:rsidRDefault="00FB79B1" w:rsidP="009F351B">
      <w:pPr>
        <w:ind w:firstLine="709"/>
      </w:pPr>
      <w:r w:rsidRPr="009F351B">
        <w:t>Речевую продукцию детей во время рисования мы разделили на несколько категорий</w:t>
      </w:r>
      <w:r w:rsidR="009F351B">
        <w:t>:</w:t>
      </w:r>
    </w:p>
    <w:p w:rsidR="009F351B" w:rsidRDefault="009F351B" w:rsidP="009F351B">
      <w:pPr>
        <w:ind w:firstLine="709"/>
      </w:pPr>
      <w:r>
        <w:t>1)</w:t>
      </w:r>
      <w:r w:rsidRPr="009F351B">
        <w:t xml:space="preserve"> </w:t>
      </w:r>
      <w:r w:rsidR="00FB79B1" w:rsidRPr="009F351B">
        <w:t>констатирующая речь следует за дейст</w:t>
      </w:r>
      <w:r w:rsidR="00F1496E" w:rsidRPr="009F351B">
        <w:t>виями ребе</w:t>
      </w:r>
      <w:r w:rsidR="00FB79B1" w:rsidRPr="009F351B">
        <w:t>нка</w:t>
      </w:r>
      <w:r>
        <w:t>;</w:t>
      </w:r>
    </w:p>
    <w:p w:rsidR="009F351B" w:rsidRDefault="009F351B" w:rsidP="009F351B">
      <w:pPr>
        <w:ind w:firstLine="709"/>
      </w:pPr>
      <w:r>
        <w:t>2)</w:t>
      </w:r>
      <w:r w:rsidRPr="009F351B">
        <w:t xml:space="preserve"> </w:t>
      </w:r>
      <w:r w:rsidR="00FB79B1" w:rsidRPr="009F351B">
        <w:t>сопровождающая речь протекает одновременно с действием</w:t>
      </w:r>
      <w:r>
        <w:t>;</w:t>
      </w:r>
    </w:p>
    <w:p w:rsidR="009F351B" w:rsidRDefault="009F351B" w:rsidP="009F351B">
      <w:pPr>
        <w:ind w:firstLine="709"/>
      </w:pPr>
      <w:r>
        <w:t>3)</w:t>
      </w:r>
      <w:r w:rsidRPr="009F351B">
        <w:t xml:space="preserve"> </w:t>
      </w:r>
      <w:r w:rsidR="00FB79B1" w:rsidRPr="009F351B">
        <w:t>планирующая и регулирующая речь предваряет исполнение действия</w:t>
      </w:r>
      <w:r>
        <w:t>;</w:t>
      </w:r>
    </w:p>
    <w:p w:rsidR="009F351B" w:rsidRDefault="009F351B" w:rsidP="009F351B">
      <w:pPr>
        <w:ind w:firstLine="709"/>
      </w:pPr>
      <w:r>
        <w:t>4)</w:t>
      </w:r>
      <w:r w:rsidRPr="009F351B">
        <w:t xml:space="preserve"> </w:t>
      </w:r>
      <w:r w:rsidR="00FB79B1" w:rsidRPr="009F351B">
        <w:t>шепотная речь</w:t>
      </w:r>
      <w:r>
        <w:t>;</w:t>
      </w:r>
    </w:p>
    <w:p w:rsidR="009F351B" w:rsidRDefault="009F351B" w:rsidP="009F351B">
      <w:pPr>
        <w:ind w:firstLine="709"/>
      </w:pPr>
      <w:r>
        <w:t>5)</w:t>
      </w:r>
      <w:r w:rsidRPr="009F351B">
        <w:t xml:space="preserve"> </w:t>
      </w:r>
      <w:r w:rsidR="00F1496E" w:rsidRPr="009F351B">
        <w:t>речь отсутствует</w:t>
      </w:r>
      <w:r w:rsidRPr="009F351B">
        <w:t xml:space="preserve">. </w:t>
      </w:r>
      <w:r w:rsidR="00F1496E" w:rsidRPr="009F351B">
        <w:t>Каждому ребе</w:t>
      </w:r>
      <w:r w:rsidR="00FB79B1" w:rsidRPr="009F351B">
        <w:t>нку ставился в соответствие преимущественный тип речевой продукции</w:t>
      </w:r>
      <w:r>
        <w:t>.4</w:t>
      </w:r>
      <w:r w:rsidR="00FB79B1" w:rsidRPr="009F351B">
        <w:t>1</w:t>
      </w:r>
      <w:r w:rsidRPr="009F351B">
        <w:t>%</w:t>
      </w:r>
      <w:r w:rsidR="00FB79B1" w:rsidRPr="009F351B">
        <w:t xml:space="preserve"> от общей выборки детей рисуют молча</w:t>
      </w:r>
      <w:r w:rsidRPr="009F351B">
        <w:t xml:space="preserve">. </w:t>
      </w:r>
      <w:r w:rsidR="00FB79B1" w:rsidRPr="009F351B">
        <w:t>Дети первой группы или рисуют молча, или сопровождают свою деятельность речью, не связанной, однако, с их действиями</w:t>
      </w:r>
      <w:r w:rsidRPr="009F351B">
        <w:t xml:space="preserve">. </w:t>
      </w:r>
      <w:r w:rsidR="00FB79B1" w:rsidRPr="009F351B">
        <w:t>При этом в среднем они производят 10 высказываний за время рисования</w:t>
      </w:r>
      <w:r w:rsidRPr="009F351B">
        <w:t xml:space="preserve">. </w:t>
      </w:r>
      <w:r w:rsidR="00FB79B1" w:rsidRPr="009F351B">
        <w:t>Дети второй группы используют все 5 типов речевых высказываний, преимущественно сопровождающего типа</w:t>
      </w:r>
      <w:r>
        <w:t xml:space="preserve"> (</w:t>
      </w:r>
      <w:r w:rsidR="00FB79B1" w:rsidRPr="009F351B">
        <w:t>36%</w:t>
      </w:r>
      <w:r w:rsidRPr="009F351B">
        <w:t xml:space="preserve">). </w:t>
      </w:r>
      <w:r w:rsidR="00FB79B1" w:rsidRPr="009F351B">
        <w:t>Также дети этой группы чаще, чем другие дети используют шепотную речь</w:t>
      </w:r>
      <w:r w:rsidRPr="009F351B">
        <w:t xml:space="preserve">. </w:t>
      </w:r>
      <w:r w:rsidR="00FB79B1" w:rsidRPr="009F351B">
        <w:t xml:space="preserve">Среднее число высказываний </w:t>
      </w:r>
      <w:r>
        <w:t>-</w:t>
      </w:r>
      <w:r w:rsidR="00FB79B1" w:rsidRPr="009F351B">
        <w:t xml:space="preserve"> 12</w:t>
      </w:r>
      <w:r w:rsidRPr="009F351B">
        <w:t xml:space="preserve">. </w:t>
      </w:r>
      <w:r w:rsidR="00FB79B1" w:rsidRPr="009F351B">
        <w:t>Разнообразие проявления речевых высказываний может быть связано с промежуточным положением, занимаемым этой группой детей, у которых замысел находится в активной стадии становления</w:t>
      </w:r>
      <w:r w:rsidRPr="009F351B">
        <w:t>.</w:t>
      </w:r>
    </w:p>
    <w:p w:rsidR="009F351B" w:rsidRDefault="00FB79B1" w:rsidP="009F351B">
      <w:pPr>
        <w:ind w:firstLine="709"/>
      </w:pPr>
      <w:r w:rsidRPr="009F351B">
        <w:t>57</w:t>
      </w:r>
      <w:r w:rsidR="009F351B" w:rsidRPr="009F351B">
        <w:t>%</w:t>
      </w:r>
      <w:r w:rsidRPr="009F351B">
        <w:t xml:space="preserve"> детей с шаблонным замыслом рисуют молча</w:t>
      </w:r>
      <w:r w:rsidR="009F351B" w:rsidRPr="009F351B">
        <w:t xml:space="preserve">. </w:t>
      </w:r>
      <w:r w:rsidRPr="009F351B">
        <w:t>Это может быть связано со знакомостью, освоенностью замысла, с отсутствием трудностей, которые вызывают</w:t>
      </w:r>
      <w:r w:rsidR="009F351B">
        <w:t xml:space="preserve"> "</w:t>
      </w:r>
      <w:r w:rsidRPr="009F351B">
        <w:t>речь для себя</w:t>
      </w:r>
      <w:r w:rsidR="009F351B">
        <w:t xml:space="preserve">" </w:t>
      </w:r>
      <w:r w:rsidRPr="009F351B">
        <w:t>у дошкольников</w:t>
      </w:r>
      <w:r w:rsidR="009F351B" w:rsidRPr="009F351B">
        <w:t xml:space="preserve">. </w:t>
      </w:r>
      <w:r w:rsidRPr="009F351B">
        <w:t>С другой стороны, 29</w:t>
      </w:r>
      <w:r w:rsidR="009F351B" w:rsidRPr="009F351B">
        <w:t>%</w:t>
      </w:r>
      <w:r w:rsidRPr="009F351B">
        <w:t xml:space="preserve"> детей используют комплексный тип речевого сопровождения</w:t>
      </w:r>
      <w:r w:rsidR="009F351B" w:rsidRPr="009F351B">
        <w:t xml:space="preserve">. </w:t>
      </w:r>
      <w:r w:rsidRPr="009F351B">
        <w:t>Среднее чис</w:t>
      </w:r>
      <w:r w:rsidR="00F1496E" w:rsidRPr="009F351B">
        <w:t xml:space="preserve">ло высказываний </w:t>
      </w:r>
      <w:r w:rsidR="009F351B">
        <w:t>-</w:t>
      </w:r>
      <w:r w:rsidR="00F1496E" w:rsidRPr="009F351B">
        <w:t xml:space="preserve"> 10</w:t>
      </w:r>
      <w:r w:rsidR="009F351B" w:rsidRPr="009F351B">
        <w:t xml:space="preserve">. </w:t>
      </w:r>
      <w:r w:rsidR="00F1496E" w:rsidRPr="009F351B">
        <w:t>Дети четве</w:t>
      </w:r>
      <w:r w:rsidRPr="009F351B">
        <w:t>ртой группы преимущественно используют комплексный тип речевых высказываний и делают в среднем 29 высказываний</w:t>
      </w:r>
      <w:r w:rsidR="009F351B" w:rsidRPr="009F351B">
        <w:t>.</w:t>
      </w:r>
    </w:p>
    <w:p w:rsidR="009F351B" w:rsidRDefault="00FB79B1" w:rsidP="009F351B">
      <w:pPr>
        <w:ind w:firstLine="709"/>
      </w:pPr>
      <w:r w:rsidRPr="009F351B">
        <w:t xml:space="preserve">С одной стороны, по мере перехода от первой к четвертой форме замысла происходит уменьшение числа детей, рисующих молча, с другой </w:t>
      </w:r>
      <w:r w:rsidR="009F351B">
        <w:t>-</w:t>
      </w:r>
      <w:r w:rsidRPr="009F351B">
        <w:t xml:space="preserve"> происходит увеличение общего числа высказываний и появление комплексного типа речевой продукции </w:t>
      </w:r>
      <w:r w:rsidR="009F351B">
        <w:t>-</w:t>
      </w:r>
      <w:r w:rsidRPr="009F351B">
        <w:t xml:space="preserve"> одновременное присутствие предваряющих, сопровождающих и констатирующих высказываний</w:t>
      </w:r>
      <w:r w:rsidR="009F351B" w:rsidRPr="009F351B">
        <w:t xml:space="preserve">. </w:t>
      </w:r>
      <w:r w:rsidRPr="009F351B">
        <w:t>Исключение составляют дети с шаблонным замыслом</w:t>
      </w:r>
      <w:r w:rsidR="009F351B" w:rsidRPr="009F351B">
        <w:t xml:space="preserve">: </w:t>
      </w:r>
      <w:r w:rsidRPr="009F351B">
        <w:t>они чаще, чем другие дети рисуют молча</w:t>
      </w:r>
      <w:r w:rsidR="009F351B" w:rsidRPr="009F351B">
        <w:t>.</w:t>
      </w:r>
    </w:p>
    <w:p w:rsidR="009F351B" w:rsidRDefault="00FB79B1" w:rsidP="009F351B">
      <w:pPr>
        <w:ind w:firstLine="709"/>
      </w:pPr>
      <w:r w:rsidRPr="009F351B">
        <w:t>Детям, содержание замысла которых находится в ЗБР, требуется помощь взрослого для актуализации, а иногда даже реализации замысла рисунка</w:t>
      </w:r>
      <w:r w:rsidR="009F351B" w:rsidRPr="009F351B">
        <w:t xml:space="preserve">. </w:t>
      </w:r>
      <w:r w:rsidRPr="009F351B">
        <w:t>Мера помощи составляет содержание замысла</w:t>
      </w:r>
      <w:r w:rsidR="009F351B" w:rsidRPr="009F351B">
        <w:t xml:space="preserve">. </w:t>
      </w:r>
      <w:r w:rsidRPr="009F351B">
        <w:t>Помощь может иметь несколько форм</w:t>
      </w:r>
      <w:r w:rsidR="009F351B">
        <w:t>:</w:t>
      </w:r>
    </w:p>
    <w:p w:rsidR="009F351B" w:rsidRDefault="009F351B" w:rsidP="009F351B">
      <w:pPr>
        <w:ind w:firstLine="709"/>
      </w:pPr>
      <w:r>
        <w:t>1)</w:t>
      </w:r>
      <w:r w:rsidRPr="009F351B">
        <w:t xml:space="preserve"> </w:t>
      </w:r>
      <w:r w:rsidR="00FB79B1" w:rsidRPr="009F351B">
        <w:t xml:space="preserve">опредмечивание графических построений </w:t>
      </w:r>
      <w:r>
        <w:t>-</w:t>
      </w:r>
      <w:r w:rsidR="00FB79B1" w:rsidRPr="009F351B">
        <w:t xml:space="preserve"> каракулей</w:t>
      </w:r>
      <w:r>
        <w:t>;</w:t>
      </w:r>
    </w:p>
    <w:p w:rsidR="009F351B" w:rsidRDefault="009F351B" w:rsidP="009F351B">
      <w:pPr>
        <w:ind w:firstLine="709"/>
      </w:pPr>
      <w:r>
        <w:t>2)</w:t>
      </w:r>
      <w:r w:rsidRPr="009F351B">
        <w:t xml:space="preserve"> </w:t>
      </w:r>
      <w:r w:rsidR="00FB79B1" w:rsidRPr="009F351B">
        <w:t>составление плана рисунка и контр</w:t>
      </w:r>
      <w:r w:rsidR="00F1496E" w:rsidRPr="009F351B">
        <w:t>оль</w:t>
      </w:r>
      <w:r>
        <w:t>;</w:t>
      </w:r>
    </w:p>
    <w:p w:rsidR="009F351B" w:rsidRDefault="009F351B" w:rsidP="009F351B">
      <w:pPr>
        <w:ind w:firstLine="709"/>
      </w:pPr>
      <w:r>
        <w:t>3)</w:t>
      </w:r>
      <w:r w:rsidRPr="009F351B">
        <w:t xml:space="preserve"> </w:t>
      </w:r>
      <w:r w:rsidR="00F1496E" w:rsidRPr="009F351B">
        <w:t>взрослый предлагает ребе</w:t>
      </w:r>
      <w:r w:rsidR="00FB79B1" w:rsidRPr="009F351B">
        <w:t xml:space="preserve">нку выбрать сюжет </w:t>
      </w:r>
      <w:r w:rsidR="00F1496E" w:rsidRPr="009F351B">
        <w:t>рисунка</w:t>
      </w:r>
      <w:r>
        <w:t>;</w:t>
      </w:r>
    </w:p>
    <w:p w:rsidR="009F351B" w:rsidRDefault="009F351B" w:rsidP="009F351B">
      <w:pPr>
        <w:ind w:firstLine="709"/>
      </w:pPr>
      <w:r>
        <w:t>4)</w:t>
      </w:r>
      <w:r w:rsidRPr="009F351B">
        <w:t xml:space="preserve"> </w:t>
      </w:r>
      <w:r w:rsidR="00F1496E" w:rsidRPr="009F351B">
        <w:t>взрослый задает ребе</w:t>
      </w:r>
      <w:r w:rsidR="00FB79B1" w:rsidRPr="009F351B">
        <w:t>нку тему для рисования</w:t>
      </w:r>
      <w:r w:rsidRPr="009F351B">
        <w:t>:</w:t>
      </w:r>
      <w:r>
        <w:t xml:space="preserve"> "</w:t>
      </w:r>
      <w:r w:rsidR="00FB79B1" w:rsidRPr="009F351B">
        <w:t>Детский сад</w:t>
      </w:r>
      <w:r>
        <w:t xml:space="preserve">". </w:t>
      </w:r>
      <w:r w:rsidR="00FB79B1" w:rsidRPr="009F351B">
        <w:t>Вторая форма помощи оказалась наиболее действенной для детей с промежуточным замыслом</w:t>
      </w:r>
      <w:r w:rsidRPr="009F351B">
        <w:t xml:space="preserve">. </w:t>
      </w:r>
      <w:r w:rsidR="00FB79B1" w:rsidRPr="009F351B">
        <w:t>Она служила детям опорой,</w:t>
      </w:r>
      <w:r>
        <w:t xml:space="preserve"> "</w:t>
      </w:r>
      <w:r w:rsidR="00FB79B1" w:rsidRPr="009F351B">
        <w:t>стержнем</w:t>
      </w:r>
      <w:r>
        <w:t xml:space="preserve">", </w:t>
      </w:r>
      <w:r w:rsidR="00FB79B1" w:rsidRPr="009F351B">
        <w:t>благодаря которому замысел оставался устойчивым и не подвергался изменениям</w:t>
      </w:r>
      <w:r w:rsidRPr="009F351B">
        <w:t xml:space="preserve">. </w:t>
      </w:r>
      <w:r w:rsidR="00FB79B1" w:rsidRPr="009F351B">
        <w:t>Детям с отсутствием замысла и находящимся на стадии каракуль, стимуляция взрослого не только не оказывала помощи, но приводила к дезорганизации деятельности</w:t>
      </w:r>
      <w:r w:rsidRPr="009F351B">
        <w:t xml:space="preserve">. </w:t>
      </w:r>
      <w:r w:rsidR="00FB79B1" w:rsidRPr="009F351B">
        <w:t>Для этих детей наиболее действенной оказалась помощь взрослого в опредмечивании каракуль</w:t>
      </w:r>
      <w:r w:rsidRPr="009F351B">
        <w:t>.</w:t>
      </w:r>
    </w:p>
    <w:p w:rsidR="009F351B" w:rsidRDefault="00FB79B1" w:rsidP="009F351B">
      <w:pPr>
        <w:ind w:firstLine="709"/>
      </w:pPr>
      <w:r w:rsidRPr="009F351B">
        <w:t>Дети с шаблонным замыслом благодаря второй форме помощи насыщали рисунок новыми элементами, иногда даже вводили персонаж</w:t>
      </w:r>
      <w:r w:rsidR="009F351B" w:rsidRPr="009F351B">
        <w:t xml:space="preserve">. </w:t>
      </w:r>
      <w:r w:rsidRPr="009F351B">
        <w:t>У детей с целостным замыслом активизировалась планирующая речь, они рассказывали о том, что хотели нарисовать, но качественных различий в самостоятельных рисунках детей и рисунках, выполненных с помощью взрослого, не обнаружено</w:t>
      </w:r>
      <w:r w:rsidR="009F351B" w:rsidRPr="009F351B">
        <w:t>.</w:t>
      </w:r>
    </w:p>
    <w:p w:rsidR="009F351B" w:rsidRDefault="00FB79B1" w:rsidP="009F351B">
      <w:pPr>
        <w:ind w:firstLine="709"/>
      </w:pPr>
      <w:r w:rsidRPr="009F351B">
        <w:t>Дети с отсутствием замысла не смогли воспользоваться третьей формой помощи, из-за отсутствия средств для е</w:t>
      </w:r>
      <w:r w:rsidR="009F351B" w:rsidRPr="009F351B">
        <w:t xml:space="preserve">. </w:t>
      </w:r>
      <w:r w:rsidRPr="009F351B">
        <w:t>реализации</w:t>
      </w:r>
      <w:r w:rsidR="009F351B" w:rsidRPr="009F351B">
        <w:t xml:space="preserve">. </w:t>
      </w:r>
      <w:r w:rsidRPr="009F351B">
        <w:t>Дети с промежуточным замыслом не испытывают проблем с выбором темы, для них важнее оставаться в пределах первоначального замысла</w:t>
      </w:r>
      <w:r w:rsidR="009F351B" w:rsidRPr="009F351B">
        <w:t xml:space="preserve">. </w:t>
      </w:r>
      <w:r w:rsidRPr="009F351B">
        <w:t xml:space="preserve">Поэтому для них третья форма помощи оказывалась не результативной </w:t>
      </w:r>
      <w:r w:rsidR="009F351B">
        <w:t>-</w:t>
      </w:r>
      <w:r w:rsidRPr="009F351B">
        <w:t xml:space="preserve"> их замысел нестойкий и подвержен изменениям</w:t>
      </w:r>
      <w:r w:rsidR="009F351B" w:rsidRPr="009F351B">
        <w:t xml:space="preserve">. </w:t>
      </w:r>
      <w:r w:rsidRPr="009F351B">
        <w:t xml:space="preserve">Дети с шаблонным замыслом часто не имеют достаточного арсенала графических образов, поэтому помощь в выборе темы оказывалась недейственной </w:t>
      </w:r>
      <w:r w:rsidR="009F351B">
        <w:t>-</w:t>
      </w:r>
      <w:r w:rsidRPr="009F351B">
        <w:t xml:space="preserve"> они не могли реализовать задуманное и отказывались от выбранной темы</w:t>
      </w:r>
      <w:r w:rsidR="009F351B" w:rsidRPr="009F351B">
        <w:t>.</w:t>
      </w:r>
    </w:p>
    <w:p w:rsidR="009F351B" w:rsidRDefault="00FB79B1" w:rsidP="009F351B">
      <w:pPr>
        <w:ind w:firstLine="709"/>
      </w:pPr>
      <w:r w:rsidRPr="009F351B">
        <w:t>Рисунок на заданную тему позволил выделить тенденцию к снижению количества высказываний с продвижением по уровням замысла</w:t>
      </w:r>
      <w:r w:rsidR="009F351B">
        <w:t xml:space="preserve"> (</w:t>
      </w:r>
      <w:r w:rsidRPr="009F351B">
        <w:t>по сравнению с рисунком на свободную тему</w:t>
      </w:r>
      <w:r w:rsidR="009F351B" w:rsidRPr="009F351B">
        <w:t xml:space="preserve">). </w:t>
      </w:r>
      <w:r w:rsidRPr="009F351B">
        <w:t>У детей 1 и 2 групп не выявлено значимых различий в среднем количестве высказываний</w:t>
      </w:r>
      <w:r w:rsidR="009F351B" w:rsidRPr="009F351B">
        <w:t xml:space="preserve">. </w:t>
      </w:r>
      <w:r w:rsidRPr="009F351B">
        <w:t>Анализ частоты встречаемости разных по направленности высказываний показал, что у детей первой группы резко уменьшается число сопровождающих высказываний, зато происходит увеличение планирующих и регулирующих высказываний</w:t>
      </w:r>
      <w:r w:rsidR="009F351B" w:rsidRPr="009F351B">
        <w:t xml:space="preserve">. </w:t>
      </w:r>
      <w:r w:rsidRPr="009F351B">
        <w:t>Очевидно, рисование на заданную тему вызывает у детей с отсутствием замысла трудности</w:t>
      </w:r>
      <w:r w:rsidR="009F351B" w:rsidRPr="009F351B">
        <w:t xml:space="preserve">. </w:t>
      </w:r>
      <w:r w:rsidRPr="009F351B">
        <w:t>При этом качество их рисунков повышается</w:t>
      </w:r>
      <w:r w:rsidR="009F351B" w:rsidRPr="009F351B">
        <w:t xml:space="preserve">. </w:t>
      </w:r>
      <w:r w:rsidRPr="009F351B">
        <w:t>У детей с промежуточным замыслом происходит уменьшение числа констатирующих и сопровождающих высказываний при увеличении числа регулирующих высказываний</w:t>
      </w:r>
      <w:r w:rsidR="009F351B" w:rsidRPr="009F351B">
        <w:t>.</w:t>
      </w:r>
    </w:p>
    <w:p w:rsidR="009F351B" w:rsidRDefault="00FB79B1" w:rsidP="009F351B">
      <w:pPr>
        <w:ind w:firstLine="709"/>
      </w:pPr>
      <w:r w:rsidRPr="009F351B">
        <w:t>У детей 3 и особенно 4 групп наблюдается снижение среднего числа высказываний</w:t>
      </w:r>
      <w:r w:rsidR="009F351B" w:rsidRPr="009F351B">
        <w:t xml:space="preserve">. </w:t>
      </w:r>
      <w:r w:rsidRPr="009F351B">
        <w:t>Ожидалось, что у детей с шаблонным замыслом задание нарисовать</w:t>
      </w:r>
      <w:r w:rsidR="009F351B">
        <w:t xml:space="preserve"> "</w:t>
      </w:r>
      <w:r w:rsidRPr="009F351B">
        <w:t>детский сад</w:t>
      </w:r>
      <w:r w:rsidR="009F351B">
        <w:t xml:space="preserve">" </w:t>
      </w:r>
      <w:r w:rsidRPr="009F351B">
        <w:t>должно было оказаться трудным и вызвать изменения в речевом плане</w:t>
      </w:r>
      <w:r w:rsidR="009F351B" w:rsidRPr="009F351B">
        <w:t xml:space="preserve">. </w:t>
      </w:r>
      <w:r w:rsidRPr="009F351B">
        <w:t>Оказалось, что это задание привело к уменьшению количества планирующих, регулирующих и поясняющих высказываний, зато привело к увеличению сопровождающей речи</w:t>
      </w:r>
      <w:r w:rsidR="009F351B" w:rsidRPr="009F351B">
        <w:t xml:space="preserve">. </w:t>
      </w:r>
      <w:r w:rsidRPr="009F351B">
        <w:t>Качество рисунков на заданную тему ниже, чем у детей с промежуточным или целостным замыслом</w:t>
      </w:r>
      <w:r w:rsidR="009F351B" w:rsidRPr="009F351B">
        <w:t xml:space="preserve">. </w:t>
      </w:r>
      <w:r w:rsidRPr="009F351B">
        <w:t>В группе детей с целостным замыслом произошло увеличение планирующих и регулирующих высказываний, и уменьшение констатирующих и не относящихся к деятельности высказываний</w:t>
      </w:r>
      <w:r w:rsidR="009F351B" w:rsidRPr="009F351B">
        <w:t>.</w:t>
      </w:r>
    </w:p>
    <w:p w:rsidR="009F351B" w:rsidRDefault="00FB79B1" w:rsidP="009F351B">
      <w:pPr>
        <w:ind w:firstLine="709"/>
      </w:pPr>
      <w:r w:rsidRPr="009F351B">
        <w:t>Анализ формы и содержания замысла позволил установить их взаимосвязь</w:t>
      </w:r>
      <w:r w:rsidR="009F351B">
        <w:t xml:space="preserve"> (</w:t>
      </w:r>
      <w:r w:rsidRPr="009F351B">
        <w:t>р&lt;0,05</w:t>
      </w:r>
      <w:r w:rsidR="009F351B" w:rsidRPr="009F351B">
        <w:t xml:space="preserve">). </w:t>
      </w:r>
      <w:r w:rsidRPr="009F351B">
        <w:t>Для большинства детей оказалась необходимой помощь в организации своей деятельности в виде планировании и регуляции</w:t>
      </w:r>
      <w:r w:rsidR="009F351B" w:rsidRPr="009F351B">
        <w:t xml:space="preserve">. </w:t>
      </w:r>
      <w:r w:rsidRPr="009F351B">
        <w:t xml:space="preserve">От уровня замысла, </w:t>
      </w:r>
      <w:r w:rsidR="009F351B">
        <w:t>т.е.</w:t>
      </w:r>
      <w:r w:rsidR="009F351B" w:rsidRPr="009F351B">
        <w:t xml:space="preserve"> </w:t>
      </w:r>
      <w:r w:rsidRPr="009F351B">
        <w:t xml:space="preserve">ориентировки в условиях задания, зависит качество исполнительной деятельности и конечного продукта </w:t>
      </w:r>
      <w:r w:rsidR="009F351B">
        <w:t>-</w:t>
      </w:r>
      <w:r w:rsidRPr="009F351B">
        <w:t xml:space="preserve"> рисунка</w:t>
      </w:r>
      <w:r w:rsidR="009F351B" w:rsidRPr="009F351B">
        <w:t xml:space="preserve">. </w:t>
      </w:r>
      <w:r w:rsidRPr="009F351B">
        <w:t xml:space="preserve">Изобразительный замысел необходимо использовать при классификации детских рисунков, учитывая также внешний критерий </w:t>
      </w:r>
      <w:r w:rsidR="009F351B">
        <w:t>-</w:t>
      </w:r>
      <w:r w:rsidRPr="009F351B">
        <w:t xml:space="preserve"> уровень графической деятельности</w:t>
      </w:r>
      <w:r w:rsidR="009F351B" w:rsidRPr="009F351B">
        <w:t xml:space="preserve">. </w:t>
      </w:r>
      <w:r w:rsidRPr="009F351B">
        <w:t>Вопрос о стадиях разви</w:t>
      </w:r>
      <w:r w:rsidR="00F1496E" w:rsidRPr="009F351B">
        <w:t>тия изобразительного замысла еще</w:t>
      </w:r>
      <w:r w:rsidRPr="009F351B">
        <w:t xml:space="preserve"> недостаточно хорошо изучен и </w:t>
      </w:r>
      <w:r w:rsidR="00F1496E" w:rsidRPr="009F351B">
        <w:t>требует дальнейшего уточнения</w:t>
      </w:r>
      <w:r w:rsidR="009F351B" w:rsidRPr="009F351B">
        <w:t>.</w:t>
      </w:r>
    </w:p>
    <w:p w:rsidR="009F351B" w:rsidRPr="009F351B" w:rsidRDefault="009F351B" w:rsidP="009F351B">
      <w:pPr>
        <w:pStyle w:val="2"/>
      </w:pPr>
      <w:r>
        <w:br w:type="page"/>
      </w:r>
      <w:r w:rsidR="00F1496E" w:rsidRPr="009F351B">
        <w:t>Заключение</w:t>
      </w:r>
    </w:p>
    <w:p w:rsidR="009F351B" w:rsidRDefault="009F351B" w:rsidP="009F351B">
      <w:pPr>
        <w:ind w:firstLine="709"/>
      </w:pPr>
    </w:p>
    <w:p w:rsidR="009F351B" w:rsidRDefault="00F1496E" w:rsidP="009F351B">
      <w:pPr>
        <w:ind w:firstLine="709"/>
      </w:pPr>
      <w:r w:rsidRPr="009F351B">
        <w:t xml:space="preserve">Таким образом, проведенное эмпирическое исследование показало, что факторами, провоцирующими социальную дезадаптацию подростков, являются такие эмоционально </w:t>
      </w:r>
      <w:r w:rsidR="009F351B">
        <w:t>-</w:t>
      </w:r>
      <w:r w:rsidRPr="009F351B">
        <w:t xml:space="preserve"> личностные проблемы, как высокий уровень депрессии, тревожности, страхов, агрессии</w:t>
      </w:r>
      <w:r w:rsidR="009F351B" w:rsidRPr="009F351B">
        <w:t xml:space="preserve">. </w:t>
      </w:r>
      <w:r w:rsidRPr="009F351B">
        <w:t>При этом выявленные нарушения являются следствием негативных взаимоотношений с родителями, неудовлетворенностью у подростков потребности в эмоциональном принятии и проявляются в первую очередь в нарушениях во взаимоотношениях со сверстниками</w:t>
      </w:r>
      <w:r w:rsidR="009F351B" w:rsidRPr="009F351B">
        <w:t xml:space="preserve">. </w:t>
      </w:r>
      <w:r w:rsidRPr="009F351B">
        <w:t>Данные выводы подтверждают научные исследования таких ученых, как Ю</w:t>
      </w:r>
      <w:r w:rsidR="009F351B">
        <w:t xml:space="preserve">.Б. </w:t>
      </w:r>
      <w:r w:rsidRPr="009F351B">
        <w:t>Гиппенрейтер, А</w:t>
      </w:r>
      <w:r w:rsidR="009F351B">
        <w:t xml:space="preserve">.М. </w:t>
      </w:r>
      <w:r w:rsidRPr="009F351B">
        <w:t>Прихожан, Е</w:t>
      </w:r>
      <w:r w:rsidR="009F351B">
        <w:t xml:space="preserve">.О. </w:t>
      </w:r>
      <w:r w:rsidRPr="009F351B">
        <w:t>Смирновой, Э</w:t>
      </w:r>
      <w:r w:rsidR="009F351B">
        <w:t xml:space="preserve">.Г. </w:t>
      </w:r>
      <w:r w:rsidRPr="009F351B">
        <w:t>Эйдемиллера, Г</w:t>
      </w:r>
      <w:r w:rsidR="009F351B">
        <w:t xml:space="preserve">.П. </w:t>
      </w:r>
      <w:r w:rsidRPr="009F351B">
        <w:t>Бочкаревой, А</w:t>
      </w:r>
      <w:r w:rsidR="009F351B">
        <w:t xml:space="preserve">.С. </w:t>
      </w:r>
      <w:r w:rsidRPr="009F351B">
        <w:t>Спиваковской, С</w:t>
      </w:r>
      <w:r w:rsidR="009F351B">
        <w:t xml:space="preserve">.Г. </w:t>
      </w:r>
      <w:r w:rsidRPr="009F351B">
        <w:t>Климовой, И</w:t>
      </w:r>
      <w:r w:rsidR="009F351B">
        <w:t xml:space="preserve">.А. </w:t>
      </w:r>
      <w:r w:rsidRPr="009F351B">
        <w:t>Фурманова и др</w:t>
      </w:r>
      <w:r w:rsidR="009F351B" w:rsidRPr="009F351B">
        <w:t>.</w:t>
      </w:r>
    </w:p>
    <w:p w:rsidR="009F351B" w:rsidRPr="009F351B" w:rsidRDefault="009F351B" w:rsidP="009F351B">
      <w:pPr>
        <w:pStyle w:val="2"/>
      </w:pPr>
      <w:r>
        <w:br w:type="page"/>
      </w:r>
      <w:r w:rsidR="00F1496E" w:rsidRPr="009F351B">
        <w:t>Список литературы</w:t>
      </w:r>
    </w:p>
    <w:p w:rsidR="009F351B" w:rsidRDefault="009F351B" w:rsidP="009F351B">
      <w:pPr>
        <w:ind w:firstLine="709"/>
      </w:pPr>
    </w:p>
    <w:p w:rsidR="009F351B" w:rsidRDefault="00F1496E" w:rsidP="009F351B">
      <w:pPr>
        <w:pStyle w:val="a0"/>
        <w:tabs>
          <w:tab w:val="left" w:pos="402"/>
        </w:tabs>
        <w:ind w:firstLine="0"/>
      </w:pPr>
      <w:r w:rsidRPr="009F351B">
        <w:t>Аксенова Ю</w:t>
      </w:r>
      <w:r w:rsidR="009F351B">
        <w:t xml:space="preserve">.А. </w:t>
      </w:r>
      <w:r w:rsidRPr="009F351B">
        <w:t>Символы мироустройства в сознании детей</w:t>
      </w:r>
      <w:r w:rsidR="009F351B" w:rsidRPr="009F351B">
        <w:t xml:space="preserve">. </w:t>
      </w:r>
      <w:r w:rsidR="009F351B">
        <w:t>-</w:t>
      </w:r>
      <w:r w:rsidRPr="009F351B">
        <w:t xml:space="preserve"> М</w:t>
      </w:r>
      <w:r w:rsidR="009F351B">
        <w:t>.:</w:t>
      </w:r>
      <w:r w:rsidR="009F351B" w:rsidRPr="009F351B">
        <w:t xml:space="preserve"> </w:t>
      </w:r>
      <w:r w:rsidRPr="009F351B">
        <w:t>Деловая кн</w:t>
      </w:r>
      <w:r w:rsidR="009F351B" w:rsidRPr="009F351B">
        <w:t>., 20</w:t>
      </w:r>
      <w:r w:rsidRPr="009F351B">
        <w:t xml:space="preserve">00 </w:t>
      </w:r>
      <w:r w:rsidR="009F351B">
        <w:t>-</w:t>
      </w:r>
      <w:r w:rsidRPr="009F351B">
        <w:t xml:space="preserve"> с</w:t>
      </w:r>
      <w:r w:rsidR="009F351B">
        <w:t>.3</w:t>
      </w:r>
      <w:r w:rsidRPr="009F351B">
        <w:t>1-32</w:t>
      </w:r>
      <w:r w:rsidR="009F351B" w:rsidRPr="009F351B">
        <w:t>.</w:t>
      </w:r>
    </w:p>
    <w:p w:rsidR="009F351B" w:rsidRDefault="00F1496E" w:rsidP="009F351B">
      <w:pPr>
        <w:pStyle w:val="a0"/>
        <w:tabs>
          <w:tab w:val="left" w:pos="402"/>
        </w:tabs>
        <w:ind w:firstLine="0"/>
      </w:pPr>
      <w:r w:rsidRPr="009F351B">
        <w:t>Артемьева Е</w:t>
      </w:r>
      <w:r w:rsidR="009F351B">
        <w:t xml:space="preserve">.Ю. </w:t>
      </w:r>
      <w:r w:rsidRPr="009F351B">
        <w:t>Основы психологии субъективной семантики / Под ред</w:t>
      </w:r>
      <w:r w:rsidR="009F351B">
        <w:t xml:space="preserve">.И.Б. </w:t>
      </w:r>
      <w:r w:rsidRPr="009F351B">
        <w:t>Ханина М</w:t>
      </w:r>
      <w:r w:rsidR="009F351B" w:rsidRPr="009F351B">
        <w:t>., 19</w:t>
      </w:r>
      <w:r w:rsidRPr="009F351B">
        <w:t xml:space="preserve">99 </w:t>
      </w:r>
      <w:r w:rsidR="009F351B">
        <w:t>-</w:t>
      </w:r>
      <w:r w:rsidRPr="009F351B">
        <w:t xml:space="preserve"> с</w:t>
      </w:r>
      <w:r w:rsidR="009F351B">
        <w:t>.1</w:t>
      </w:r>
      <w:r w:rsidRPr="009F351B">
        <w:t>1</w:t>
      </w:r>
      <w:r w:rsidR="009F351B" w:rsidRPr="009F351B">
        <w:t>.</w:t>
      </w:r>
    </w:p>
    <w:p w:rsidR="009F351B" w:rsidRDefault="00F1496E" w:rsidP="009F351B">
      <w:pPr>
        <w:pStyle w:val="a0"/>
        <w:tabs>
          <w:tab w:val="left" w:pos="402"/>
        </w:tabs>
        <w:ind w:firstLine="0"/>
      </w:pPr>
      <w:r w:rsidRPr="009F351B">
        <w:t>Лисина М</w:t>
      </w:r>
      <w:r w:rsidR="009F351B">
        <w:t xml:space="preserve">.И. </w:t>
      </w:r>
      <w:r w:rsidRPr="009F351B">
        <w:t>Формирование личности ребенка в общении</w:t>
      </w:r>
      <w:r w:rsidR="009F351B" w:rsidRPr="009F351B">
        <w:t xml:space="preserve">. </w:t>
      </w:r>
      <w:r w:rsidR="009F351B">
        <w:t>-</w:t>
      </w:r>
      <w:r w:rsidRPr="009F351B">
        <w:t xml:space="preserve"> СПб</w:t>
      </w:r>
      <w:r w:rsidR="009F351B">
        <w:t>.: "</w:t>
      </w:r>
      <w:r w:rsidRPr="009F351B">
        <w:t>Питер</w:t>
      </w:r>
      <w:r w:rsidR="009F351B">
        <w:t xml:space="preserve">", </w:t>
      </w:r>
      <w:r w:rsidRPr="009F351B">
        <w:t xml:space="preserve">2009 </w:t>
      </w:r>
      <w:r w:rsidR="009F351B">
        <w:t>-</w:t>
      </w:r>
      <w:r w:rsidRPr="009F351B">
        <w:t xml:space="preserve"> с</w:t>
      </w:r>
      <w:r w:rsidR="009F351B">
        <w:t>.4</w:t>
      </w:r>
      <w:r w:rsidRPr="009F351B">
        <w:t>4</w:t>
      </w:r>
      <w:r w:rsidR="009F351B" w:rsidRPr="009F351B">
        <w:t>.</w:t>
      </w:r>
    </w:p>
    <w:p w:rsidR="009F351B" w:rsidRDefault="00F1496E" w:rsidP="009F351B">
      <w:pPr>
        <w:pStyle w:val="a0"/>
        <w:tabs>
          <w:tab w:val="left" w:pos="402"/>
        </w:tabs>
        <w:ind w:firstLine="0"/>
      </w:pPr>
      <w:r w:rsidRPr="009F351B">
        <w:t>Сергиенко Е</w:t>
      </w:r>
      <w:r w:rsidR="009F351B">
        <w:t xml:space="preserve">.А. </w:t>
      </w:r>
      <w:r w:rsidRPr="009F351B">
        <w:t>Природа субъекта</w:t>
      </w:r>
      <w:r w:rsidR="009F351B" w:rsidRPr="009F351B">
        <w:t xml:space="preserve">: </w:t>
      </w:r>
      <w:r w:rsidRPr="009F351B">
        <w:t>онтогенетический аспект</w:t>
      </w:r>
      <w:r w:rsidR="009F351B">
        <w:t xml:space="preserve"> // </w:t>
      </w:r>
      <w:r w:rsidRPr="009F351B">
        <w:t>Проблема субъекта в психологической науке / Отв</w:t>
      </w:r>
      <w:r w:rsidR="009F351B" w:rsidRPr="009F351B">
        <w:t xml:space="preserve">. </w:t>
      </w:r>
      <w:r w:rsidRPr="009F351B">
        <w:t>ред</w:t>
      </w:r>
      <w:r w:rsidR="009F351B" w:rsidRPr="009F351B">
        <w:t xml:space="preserve">. </w:t>
      </w:r>
      <w:r w:rsidRPr="009F351B">
        <w:t>проф</w:t>
      </w:r>
      <w:r w:rsidR="009F351B" w:rsidRPr="009F351B">
        <w:t xml:space="preserve">. </w:t>
      </w:r>
      <w:r w:rsidRPr="009F351B">
        <w:t>А</w:t>
      </w:r>
      <w:r w:rsidR="009F351B">
        <w:t xml:space="preserve">.В. </w:t>
      </w:r>
      <w:r w:rsidRPr="009F351B">
        <w:t>Брушлинский, проф</w:t>
      </w:r>
      <w:r w:rsidR="009F351B">
        <w:t xml:space="preserve">.В.Н. </w:t>
      </w:r>
      <w:r w:rsidRPr="009F351B">
        <w:t xml:space="preserve">Дружинин </w:t>
      </w:r>
      <w:r w:rsidR="009F351B">
        <w:t>-</w:t>
      </w:r>
      <w:r w:rsidRPr="009F351B">
        <w:t xml:space="preserve"> М</w:t>
      </w:r>
      <w:r w:rsidR="009F351B">
        <w:t>.: "</w:t>
      </w:r>
      <w:r w:rsidRPr="009F351B">
        <w:t>Академический проект</w:t>
      </w:r>
      <w:r w:rsidR="009F351B">
        <w:t xml:space="preserve">", </w:t>
      </w:r>
      <w:r w:rsidRPr="009F351B">
        <w:t xml:space="preserve">2000 </w:t>
      </w:r>
      <w:r w:rsidR="009F351B">
        <w:t>-</w:t>
      </w:r>
      <w:r w:rsidRPr="009F351B">
        <w:t xml:space="preserve"> с</w:t>
      </w:r>
      <w:r w:rsidR="009F351B">
        <w:t>. 19</w:t>
      </w:r>
      <w:r w:rsidRPr="009F351B">
        <w:t>2</w:t>
      </w:r>
      <w:r w:rsidR="009F351B" w:rsidRPr="009F351B">
        <w:t>.</w:t>
      </w:r>
    </w:p>
    <w:p w:rsidR="009F351B" w:rsidRDefault="00F1496E" w:rsidP="009F351B">
      <w:pPr>
        <w:pStyle w:val="a0"/>
        <w:tabs>
          <w:tab w:val="left" w:pos="402"/>
        </w:tabs>
        <w:ind w:firstLine="0"/>
      </w:pPr>
      <w:r w:rsidRPr="009F351B">
        <w:t>Беличева С</w:t>
      </w:r>
      <w:r w:rsidR="009F351B">
        <w:t>.А. (</w:t>
      </w:r>
      <w:r w:rsidRPr="009F351B">
        <w:t>1994</w:t>
      </w:r>
      <w:r w:rsidR="009F351B" w:rsidRPr="009F351B">
        <w:t xml:space="preserve">) </w:t>
      </w:r>
      <w:r w:rsidRPr="009F351B">
        <w:t>Основы превентивной психологии</w:t>
      </w:r>
      <w:r w:rsidR="009F351B" w:rsidRPr="009F351B">
        <w:t xml:space="preserve">. </w:t>
      </w:r>
      <w:r w:rsidR="009F351B">
        <w:t>-</w:t>
      </w:r>
      <w:r w:rsidRPr="009F351B">
        <w:t xml:space="preserve"> М</w:t>
      </w:r>
      <w:r w:rsidR="009F351B">
        <w:t>.: "</w:t>
      </w:r>
      <w:r w:rsidRPr="009F351B">
        <w:t>Соц</w:t>
      </w:r>
      <w:r w:rsidR="009F351B" w:rsidRPr="009F351B">
        <w:t xml:space="preserve">. </w:t>
      </w:r>
      <w:r w:rsidRPr="009F351B">
        <w:t>Здоровье России</w:t>
      </w:r>
      <w:r w:rsidR="009F351B">
        <w:t>"</w:t>
      </w:r>
    </w:p>
    <w:p w:rsidR="009F351B" w:rsidRDefault="00F1496E" w:rsidP="009F351B">
      <w:pPr>
        <w:pStyle w:val="a0"/>
        <w:tabs>
          <w:tab w:val="left" w:pos="402"/>
        </w:tabs>
        <w:ind w:firstLine="0"/>
      </w:pPr>
      <w:r w:rsidRPr="009F351B">
        <w:t>Божович Л</w:t>
      </w:r>
      <w:r w:rsidR="009F351B">
        <w:t>.И. (</w:t>
      </w:r>
      <w:r w:rsidRPr="009F351B">
        <w:t>1979</w:t>
      </w:r>
      <w:r w:rsidR="009F351B" w:rsidRPr="009F351B">
        <w:t xml:space="preserve">) </w:t>
      </w:r>
      <w:r w:rsidRPr="009F351B">
        <w:t>Этапы формирования личности в онтогенезе</w:t>
      </w:r>
      <w:r w:rsidR="009F351B" w:rsidRPr="009F351B">
        <w:t xml:space="preserve">. </w:t>
      </w:r>
      <w:r w:rsidRPr="009F351B">
        <w:t>/Вопросы психологии, №4</w:t>
      </w:r>
    </w:p>
    <w:p w:rsidR="009F351B" w:rsidRDefault="00F1496E" w:rsidP="009F351B">
      <w:pPr>
        <w:pStyle w:val="a0"/>
        <w:tabs>
          <w:tab w:val="left" w:pos="402"/>
        </w:tabs>
        <w:ind w:firstLine="0"/>
      </w:pPr>
      <w:r w:rsidRPr="009F351B">
        <w:t>Гоголева А</w:t>
      </w:r>
      <w:r w:rsidR="009F351B">
        <w:t>.В. (</w:t>
      </w:r>
      <w:r w:rsidRPr="009F351B">
        <w:t>2004</w:t>
      </w:r>
      <w:r w:rsidR="009F351B" w:rsidRPr="009F351B">
        <w:t xml:space="preserve">) </w:t>
      </w:r>
      <w:r w:rsidRPr="009F351B">
        <w:t>Беспризорность</w:t>
      </w:r>
      <w:r w:rsidR="009F351B" w:rsidRPr="009F351B">
        <w:t xml:space="preserve">. </w:t>
      </w:r>
      <w:r w:rsidRPr="009F351B">
        <w:t xml:space="preserve">Социально </w:t>
      </w:r>
      <w:r w:rsidR="009F351B">
        <w:t>-</w:t>
      </w:r>
      <w:r w:rsidRPr="009F351B">
        <w:t xml:space="preserve"> психологические и педагогические аспекты</w:t>
      </w:r>
      <w:r w:rsidR="009F351B" w:rsidRPr="009F351B">
        <w:t xml:space="preserve">. </w:t>
      </w:r>
      <w:r w:rsidRPr="009F351B">
        <w:t xml:space="preserve">Москва </w:t>
      </w:r>
      <w:r w:rsidR="009F351B">
        <w:t>-</w:t>
      </w:r>
      <w:r w:rsidRPr="009F351B">
        <w:t xml:space="preserve"> Воронеж</w:t>
      </w:r>
      <w:r w:rsidR="009F351B" w:rsidRPr="009F351B">
        <w:t>.</w:t>
      </w:r>
    </w:p>
    <w:p w:rsidR="009F351B" w:rsidRDefault="00F1496E" w:rsidP="009F351B">
      <w:pPr>
        <w:pStyle w:val="a0"/>
        <w:tabs>
          <w:tab w:val="left" w:pos="402"/>
        </w:tabs>
        <w:ind w:firstLine="0"/>
      </w:pPr>
      <w:r w:rsidRPr="009F351B">
        <w:t>Гоголева А</w:t>
      </w:r>
      <w:r w:rsidR="009F351B">
        <w:t>.В. (</w:t>
      </w:r>
      <w:r w:rsidRPr="009F351B">
        <w:t>2002</w:t>
      </w:r>
      <w:r w:rsidR="009F351B" w:rsidRPr="009F351B">
        <w:t xml:space="preserve">) </w:t>
      </w:r>
      <w:r w:rsidRPr="009F351B">
        <w:t>Десоциализация и ресоциализация безнадзорных детей и подростков / Ярославский психологический вестник, Выпуск 6</w:t>
      </w:r>
    </w:p>
    <w:p w:rsidR="009F351B" w:rsidRDefault="00F1496E" w:rsidP="009F351B">
      <w:pPr>
        <w:pStyle w:val="a0"/>
        <w:tabs>
          <w:tab w:val="left" w:pos="402"/>
        </w:tabs>
        <w:ind w:firstLine="0"/>
      </w:pPr>
      <w:r w:rsidRPr="009F351B">
        <w:t>Змановская Е</w:t>
      </w:r>
      <w:r w:rsidR="009F351B">
        <w:t>.В. (</w:t>
      </w:r>
      <w:r w:rsidRPr="009F351B">
        <w:t>2006</w:t>
      </w:r>
      <w:r w:rsidR="009F351B" w:rsidRPr="009F351B">
        <w:t xml:space="preserve">) </w:t>
      </w:r>
      <w:r w:rsidRPr="009F351B">
        <w:t>Девиантология</w:t>
      </w:r>
      <w:r w:rsidR="009F351B" w:rsidRPr="009F351B">
        <w:t>:</w:t>
      </w:r>
      <w:r w:rsidR="009F351B">
        <w:t xml:space="preserve"> (</w:t>
      </w:r>
      <w:r w:rsidRPr="009F351B">
        <w:t>Психология отклоняющегося поведения</w:t>
      </w:r>
      <w:r w:rsidR="009F351B" w:rsidRPr="009F351B">
        <w:t xml:space="preserve">). </w:t>
      </w:r>
      <w:r w:rsidR="009F351B">
        <w:t>-</w:t>
      </w:r>
      <w:r w:rsidRPr="009F351B">
        <w:t xml:space="preserve"> М</w:t>
      </w:r>
      <w:r w:rsidR="009F351B">
        <w:t>.:</w:t>
      </w:r>
      <w:r w:rsidR="009F351B" w:rsidRPr="009F351B">
        <w:t xml:space="preserve"> </w:t>
      </w:r>
      <w:r w:rsidRPr="009F351B">
        <w:t>АКАДЕМИЯ</w:t>
      </w:r>
    </w:p>
    <w:p w:rsidR="009F351B" w:rsidRDefault="00F1496E" w:rsidP="009F351B">
      <w:pPr>
        <w:pStyle w:val="a0"/>
        <w:tabs>
          <w:tab w:val="left" w:pos="402"/>
        </w:tabs>
        <w:ind w:firstLine="0"/>
      </w:pPr>
      <w:r w:rsidRPr="009F351B">
        <w:t>Фурманов И</w:t>
      </w:r>
      <w:r w:rsidR="009F351B">
        <w:t xml:space="preserve">.А., </w:t>
      </w:r>
      <w:r w:rsidRPr="009F351B">
        <w:t>Аладьин А</w:t>
      </w:r>
      <w:r w:rsidR="009F351B">
        <w:t xml:space="preserve">.А., </w:t>
      </w:r>
      <w:r w:rsidRPr="009F351B">
        <w:t>Фурманова Н</w:t>
      </w:r>
      <w:r w:rsidR="009F351B">
        <w:t>.В. (</w:t>
      </w:r>
      <w:r w:rsidRPr="009F351B">
        <w:t>1998</w:t>
      </w:r>
      <w:r w:rsidR="009F351B" w:rsidRPr="009F351B">
        <w:t xml:space="preserve">) </w:t>
      </w:r>
      <w:r w:rsidRPr="009F351B">
        <w:t>Психологическая работа с детьми, лишенными родительской опеки</w:t>
      </w:r>
      <w:r w:rsidR="009F351B" w:rsidRPr="009F351B">
        <w:t xml:space="preserve">. </w:t>
      </w:r>
      <w:r w:rsidRPr="009F351B">
        <w:t>Минск</w:t>
      </w:r>
      <w:r w:rsidR="009F351B" w:rsidRPr="009F351B">
        <w:t xml:space="preserve">: </w:t>
      </w:r>
      <w:r w:rsidRPr="009F351B">
        <w:t>И</w:t>
      </w:r>
      <w:r w:rsidR="009F351B">
        <w:t xml:space="preserve">.П. </w:t>
      </w:r>
      <w:r w:rsidRPr="009F351B">
        <w:t>Ильин</w:t>
      </w:r>
    </w:p>
    <w:p w:rsidR="009F351B" w:rsidRDefault="00F1496E" w:rsidP="009F351B">
      <w:pPr>
        <w:pStyle w:val="a0"/>
        <w:tabs>
          <w:tab w:val="left" w:pos="402"/>
        </w:tabs>
        <w:ind w:firstLine="0"/>
      </w:pPr>
      <w:r w:rsidRPr="009F351B">
        <w:t>Шнейдер Л</w:t>
      </w:r>
      <w:r w:rsidR="009F351B">
        <w:t>.Б. (</w:t>
      </w:r>
      <w:r w:rsidRPr="009F351B">
        <w:t>2005</w:t>
      </w:r>
      <w:r w:rsidR="009F351B" w:rsidRPr="009F351B">
        <w:t xml:space="preserve">) </w:t>
      </w:r>
      <w:r w:rsidRPr="009F351B">
        <w:t>Девиантное поведение детей и подростков</w:t>
      </w:r>
      <w:r w:rsidR="009F351B" w:rsidRPr="009F351B">
        <w:t xml:space="preserve">. </w:t>
      </w:r>
      <w:r w:rsidRPr="009F351B">
        <w:t>М</w:t>
      </w:r>
      <w:r w:rsidR="009F351B">
        <w:t>.:</w:t>
      </w:r>
      <w:r w:rsidR="009F351B" w:rsidRPr="009F351B">
        <w:t xml:space="preserve"> </w:t>
      </w:r>
      <w:r w:rsidRPr="009F351B">
        <w:t>Трикста</w:t>
      </w:r>
    </w:p>
    <w:p w:rsidR="00F1496E" w:rsidRPr="009F351B" w:rsidRDefault="00F1496E" w:rsidP="009F351B">
      <w:pPr>
        <w:ind w:firstLine="709"/>
      </w:pPr>
      <w:bookmarkStart w:id="0" w:name="_GoBack"/>
      <w:bookmarkEnd w:id="0"/>
    </w:p>
    <w:sectPr w:rsidR="00F1496E" w:rsidRPr="009F351B" w:rsidSect="009F351B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6" w:h="16832"/>
      <w:pgMar w:top="1134" w:right="850" w:bottom="1134" w:left="1701" w:header="680" w:footer="680" w:gutter="0"/>
      <w:pgNumType w:start="1"/>
      <w:cols w:space="720"/>
      <w:noEndnote/>
      <w:titlePg/>
      <w:docGrid w:linePitch="9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269B" w:rsidRDefault="0021269B">
      <w:pPr>
        <w:ind w:firstLine="709"/>
      </w:pPr>
      <w:r>
        <w:separator/>
      </w:r>
    </w:p>
  </w:endnote>
  <w:endnote w:type="continuationSeparator" w:id="0">
    <w:p w:rsidR="0021269B" w:rsidRDefault="0021269B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351B" w:rsidRDefault="009F351B">
    <w:pPr>
      <w:pStyle w:val="a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351B" w:rsidRDefault="009F351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269B" w:rsidRDefault="0021269B">
      <w:pPr>
        <w:ind w:firstLine="709"/>
      </w:pPr>
      <w:r>
        <w:separator/>
      </w:r>
    </w:p>
  </w:footnote>
  <w:footnote w:type="continuationSeparator" w:id="0">
    <w:p w:rsidR="0021269B" w:rsidRDefault="0021269B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351B" w:rsidRDefault="00014AD9" w:rsidP="00A37AA1">
    <w:pPr>
      <w:pStyle w:val="a6"/>
      <w:framePr w:wrap="auto" w:vAnchor="text" w:hAnchor="margin" w:xAlign="right" w:y="1"/>
      <w:rPr>
        <w:rStyle w:val="aa"/>
      </w:rPr>
    </w:pPr>
    <w:r>
      <w:rPr>
        <w:rStyle w:val="aa"/>
      </w:rPr>
      <w:t>2</w:t>
    </w:r>
  </w:p>
  <w:p w:rsidR="009F351B" w:rsidRDefault="009F351B" w:rsidP="00F1496E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351B" w:rsidRDefault="009F351B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104E2A87"/>
    <w:multiLevelType w:val="hybridMultilevel"/>
    <w:tmpl w:val="827436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A8C173C"/>
    <w:multiLevelType w:val="hybridMultilevel"/>
    <w:tmpl w:val="39C8186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F394F7E"/>
    <w:multiLevelType w:val="hybridMultilevel"/>
    <w:tmpl w:val="33D6FC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CE352A4"/>
    <w:multiLevelType w:val="hybridMultilevel"/>
    <w:tmpl w:val="CE8A39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3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B79B1"/>
    <w:rsid w:val="00014AD9"/>
    <w:rsid w:val="00183649"/>
    <w:rsid w:val="0021269B"/>
    <w:rsid w:val="00224BC1"/>
    <w:rsid w:val="00302EC7"/>
    <w:rsid w:val="00637269"/>
    <w:rsid w:val="00657DA4"/>
    <w:rsid w:val="00807B9A"/>
    <w:rsid w:val="008D2E66"/>
    <w:rsid w:val="009F351B"/>
    <w:rsid w:val="00A37AA1"/>
    <w:rsid w:val="00CA0CD6"/>
    <w:rsid w:val="00F1496E"/>
    <w:rsid w:val="00FB7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742610D-FABD-43E9-8D3E-9108A0579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uiPriority w:val="99"/>
    <w:qFormat/>
    <w:rsid w:val="009F351B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9F351B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9F351B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2"/>
    <w:next w:val="a2"/>
    <w:link w:val="30"/>
    <w:uiPriority w:val="99"/>
    <w:qFormat/>
    <w:rsid w:val="009F351B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9F351B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9F351B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9F351B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9F351B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9F351B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header"/>
    <w:basedOn w:val="a2"/>
    <w:next w:val="a7"/>
    <w:link w:val="a8"/>
    <w:uiPriority w:val="99"/>
    <w:rsid w:val="009F351B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styleId="a9">
    <w:name w:val="endnote reference"/>
    <w:uiPriority w:val="99"/>
    <w:semiHidden/>
    <w:rsid w:val="009F351B"/>
    <w:rPr>
      <w:vertAlign w:val="superscript"/>
    </w:rPr>
  </w:style>
  <w:style w:type="character" w:styleId="aa">
    <w:name w:val="page number"/>
    <w:uiPriority w:val="99"/>
    <w:rsid w:val="009F351B"/>
    <w:rPr>
      <w:rFonts w:ascii="Times New Roman" w:hAnsi="Times New Roman" w:cs="Times New Roman"/>
      <w:sz w:val="28"/>
      <w:szCs w:val="28"/>
    </w:rPr>
  </w:style>
  <w:style w:type="table" w:styleId="-1">
    <w:name w:val="Table Web 1"/>
    <w:basedOn w:val="a4"/>
    <w:uiPriority w:val="99"/>
    <w:rsid w:val="009F351B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7">
    <w:name w:val="Body Text"/>
    <w:basedOn w:val="a2"/>
    <w:link w:val="ab"/>
    <w:uiPriority w:val="99"/>
    <w:rsid w:val="009F351B"/>
    <w:pPr>
      <w:ind w:firstLine="709"/>
    </w:pPr>
  </w:style>
  <w:style w:type="character" w:customStyle="1" w:styleId="ab">
    <w:name w:val="Основной текст Знак"/>
    <w:link w:val="a7"/>
    <w:uiPriority w:val="99"/>
    <w:semiHidden/>
    <w:rPr>
      <w:sz w:val="28"/>
      <w:szCs w:val="28"/>
    </w:rPr>
  </w:style>
  <w:style w:type="paragraph" w:customStyle="1" w:styleId="ac">
    <w:name w:val="выделение"/>
    <w:uiPriority w:val="99"/>
    <w:rsid w:val="009F351B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d">
    <w:name w:val="Hyperlink"/>
    <w:uiPriority w:val="99"/>
    <w:rsid w:val="009F351B"/>
    <w:rPr>
      <w:color w:val="auto"/>
      <w:sz w:val="28"/>
      <w:szCs w:val="28"/>
      <w:u w:val="single"/>
      <w:vertAlign w:val="baseline"/>
    </w:rPr>
  </w:style>
  <w:style w:type="paragraph" w:customStyle="1" w:styleId="21">
    <w:name w:val="Заголовок 2 дипл"/>
    <w:basedOn w:val="a2"/>
    <w:next w:val="ae"/>
    <w:uiPriority w:val="99"/>
    <w:rsid w:val="009F351B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e">
    <w:name w:val="Body Text Indent"/>
    <w:basedOn w:val="a2"/>
    <w:link w:val="af"/>
    <w:uiPriority w:val="99"/>
    <w:rsid w:val="009F351B"/>
    <w:pPr>
      <w:shd w:val="clear" w:color="auto" w:fill="FFFFFF"/>
      <w:spacing w:before="192"/>
      <w:ind w:right="-5" w:firstLine="360"/>
    </w:pPr>
  </w:style>
  <w:style w:type="character" w:customStyle="1" w:styleId="af">
    <w:name w:val="Основной текст с отступом Знак"/>
    <w:link w:val="ae"/>
    <w:uiPriority w:val="99"/>
    <w:semiHidden/>
    <w:rPr>
      <w:sz w:val="28"/>
      <w:szCs w:val="28"/>
    </w:rPr>
  </w:style>
  <w:style w:type="character" w:customStyle="1" w:styleId="11">
    <w:name w:val="Текст Знак1"/>
    <w:link w:val="af0"/>
    <w:uiPriority w:val="99"/>
    <w:locked/>
    <w:rsid w:val="009F351B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0">
    <w:name w:val="Plain Text"/>
    <w:basedOn w:val="a2"/>
    <w:link w:val="11"/>
    <w:uiPriority w:val="99"/>
    <w:rsid w:val="009F351B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1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Нижний колонтитул Знак1"/>
    <w:link w:val="af2"/>
    <w:uiPriority w:val="99"/>
    <w:semiHidden/>
    <w:locked/>
    <w:rsid w:val="009F351B"/>
    <w:rPr>
      <w:sz w:val="28"/>
      <w:szCs w:val="28"/>
      <w:lang w:val="ru-RU" w:eastAsia="ru-RU"/>
    </w:rPr>
  </w:style>
  <w:style w:type="paragraph" w:styleId="af2">
    <w:name w:val="footer"/>
    <w:basedOn w:val="a2"/>
    <w:link w:val="12"/>
    <w:uiPriority w:val="99"/>
    <w:semiHidden/>
    <w:rsid w:val="009F351B"/>
    <w:pPr>
      <w:tabs>
        <w:tab w:val="center" w:pos="4819"/>
        <w:tab w:val="right" w:pos="9639"/>
      </w:tabs>
      <w:ind w:firstLine="709"/>
    </w:pPr>
  </w:style>
  <w:style w:type="character" w:customStyle="1" w:styleId="af3">
    <w:name w:val="Нижний колонтитул Знак"/>
    <w:uiPriority w:val="99"/>
    <w:semiHidden/>
    <w:rPr>
      <w:sz w:val="28"/>
      <w:szCs w:val="28"/>
    </w:rPr>
  </w:style>
  <w:style w:type="character" w:customStyle="1" w:styleId="a8">
    <w:name w:val="Верхний колонтитул Знак"/>
    <w:link w:val="a6"/>
    <w:uiPriority w:val="99"/>
    <w:semiHidden/>
    <w:locked/>
    <w:rsid w:val="009F351B"/>
    <w:rPr>
      <w:noProof/>
      <w:kern w:val="16"/>
      <w:sz w:val="28"/>
      <w:szCs w:val="28"/>
      <w:lang w:val="ru-RU" w:eastAsia="ru-RU"/>
    </w:rPr>
  </w:style>
  <w:style w:type="character" w:styleId="af4">
    <w:name w:val="footnote reference"/>
    <w:uiPriority w:val="99"/>
    <w:semiHidden/>
    <w:rsid w:val="009F351B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9F351B"/>
    <w:pPr>
      <w:numPr>
        <w:numId w:val="5"/>
      </w:numPr>
      <w:tabs>
        <w:tab w:val="num" w:pos="1077"/>
      </w:tabs>
      <w:spacing w:line="360" w:lineRule="auto"/>
      <w:ind w:firstLine="720"/>
      <w:jc w:val="both"/>
    </w:pPr>
    <w:rPr>
      <w:sz w:val="28"/>
      <w:szCs w:val="28"/>
    </w:rPr>
  </w:style>
  <w:style w:type="paragraph" w:customStyle="1" w:styleId="af5">
    <w:name w:val="литера"/>
    <w:uiPriority w:val="99"/>
    <w:rsid w:val="009F351B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customStyle="1" w:styleId="af6">
    <w:name w:val="номер страницы"/>
    <w:uiPriority w:val="99"/>
    <w:rsid w:val="009F351B"/>
    <w:rPr>
      <w:sz w:val="28"/>
      <w:szCs w:val="28"/>
    </w:rPr>
  </w:style>
  <w:style w:type="paragraph" w:styleId="af7">
    <w:name w:val="Normal (Web)"/>
    <w:basedOn w:val="a2"/>
    <w:uiPriority w:val="99"/>
    <w:rsid w:val="009F351B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8">
    <w:name w:val="Обычный +"/>
    <w:basedOn w:val="a2"/>
    <w:autoRedefine/>
    <w:uiPriority w:val="99"/>
    <w:rsid w:val="009F351B"/>
    <w:pPr>
      <w:ind w:firstLine="709"/>
    </w:pPr>
  </w:style>
  <w:style w:type="paragraph" w:styleId="13">
    <w:name w:val="toc 1"/>
    <w:basedOn w:val="a2"/>
    <w:next w:val="a2"/>
    <w:autoRedefine/>
    <w:uiPriority w:val="99"/>
    <w:semiHidden/>
    <w:rsid w:val="009F351B"/>
    <w:pPr>
      <w:tabs>
        <w:tab w:val="right" w:leader="dot" w:pos="1400"/>
      </w:tabs>
      <w:ind w:firstLine="709"/>
    </w:pPr>
  </w:style>
  <w:style w:type="paragraph" w:styleId="22">
    <w:name w:val="toc 2"/>
    <w:basedOn w:val="a2"/>
    <w:next w:val="a2"/>
    <w:autoRedefine/>
    <w:uiPriority w:val="99"/>
    <w:semiHidden/>
    <w:rsid w:val="009F351B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9F351B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9F351B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9F351B"/>
    <w:pPr>
      <w:ind w:left="958" w:firstLine="709"/>
    </w:pPr>
  </w:style>
  <w:style w:type="paragraph" w:styleId="23">
    <w:name w:val="Body Text Indent 2"/>
    <w:basedOn w:val="a2"/>
    <w:link w:val="24"/>
    <w:uiPriority w:val="99"/>
    <w:rsid w:val="009F351B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9F351B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9">
    <w:name w:val="Table Grid"/>
    <w:basedOn w:val="a4"/>
    <w:uiPriority w:val="99"/>
    <w:rsid w:val="009F351B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a">
    <w:name w:val="содержание"/>
    <w:uiPriority w:val="99"/>
    <w:rsid w:val="009F351B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9F351B"/>
    <w:pPr>
      <w:numPr>
        <w:numId w:val="6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9F351B"/>
    <w:pPr>
      <w:numPr>
        <w:numId w:val="7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9F351B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9F351B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9F351B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9F351B"/>
    <w:rPr>
      <w:i/>
      <w:iCs/>
    </w:rPr>
  </w:style>
  <w:style w:type="paragraph" w:customStyle="1" w:styleId="afb">
    <w:name w:val="ТАБЛИЦА"/>
    <w:next w:val="a2"/>
    <w:autoRedefine/>
    <w:uiPriority w:val="99"/>
    <w:rsid w:val="009F351B"/>
    <w:pPr>
      <w:spacing w:line="360" w:lineRule="auto"/>
    </w:pPr>
    <w:rPr>
      <w:color w:val="000000"/>
    </w:rPr>
  </w:style>
  <w:style w:type="paragraph" w:customStyle="1" w:styleId="afc">
    <w:name w:val="Стиль ТАБЛИЦА + Междустр.интервал:  полуторный"/>
    <w:basedOn w:val="afb"/>
    <w:uiPriority w:val="99"/>
    <w:rsid w:val="009F351B"/>
  </w:style>
  <w:style w:type="paragraph" w:customStyle="1" w:styleId="14">
    <w:name w:val="Стиль ТАБЛИЦА + Междустр.интервал:  полуторный1"/>
    <w:basedOn w:val="afb"/>
    <w:autoRedefine/>
    <w:uiPriority w:val="99"/>
    <w:rsid w:val="009F351B"/>
  </w:style>
  <w:style w:type="table" w:customStyle="1" w:styleId="15">
    <w:name w:val="Стиль таблицы1"/>
    <w:basedOn w:val="a4"/>
    <w:uiPriority w:val="99"/>
    <w:rsid w:val="009F351B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d">
    <w:name w:val="схема"/>
    <w:autoRedefine/>
    <w:uiPriority w:val="99"/>
    <w:rsid w:val="009F351B"/>
    <w:pPr>
      <w:jc w:val="center"/>
    </w:pPr>
  </w:style>
  <w:style w:type="paragraph" w:styleId="afe">
    <w:name w:val="endnote text"/>
    <w:basedOn w:val="a2"/>
    <w:link w:val="aff"/>
    <w:uiPriority w:val="99"/>
    <w:semiHidden/>
    <w:rsid w:val="009F351B"/>
    <w:pPr>
      <w:ind w:firstLine="709"/>
    </w:pPr>
    <w:rPr>
      <w:sz w:val="20"/>
      <w:szCs w:val="20"/>
    </w:rPr>
  </w:style>
  <w:style w:type="character" w:customStyle="1" w:styleId="aff">
    <w:name w:val="Текст концевой сноски Знак"/>
    <w:link w:val="afe"/>
    <w:uiPriority w:val="99"/>
    <w:semiHidden/>
    <w:rPr>
      <w:sz w:val="20"/>
      <w:szCs w:val="20"/>
    </w:rPr>
  </w:style>
  <w:style w:type="paragraph" w:styleId="aff0">
    <w:name w:val="footnote text"/>
    <w:basedOn w:val="a2"/>
    <w:link w:val="aff1"/>
    <w:autoRedefine/>
    <w:uiPriority w:val="99"/>
    <w:semiHidden/>
    <w:rsid w:val="009F351B"/>
    <w:pPr>
      <w:ind w:firstLine="709"/>
    </w:pPr>
    <w:rPr>
      <w:color w:val="000000"/>
      <w:sz w:val="20"/>
      <w:szCs w:val="20"/>
    </w:rPr>
  </w:style>
  <w:style w:type="character" w:customStyle="1" w:styleId="aff1">
    <w:name w:val="Текст сноски Знак"/>
    <w:link w:val="aff0"/>
    <w:uiPriority w:val="99"/>
    <w:locked/>
    <w:rsid w:val="009F351B"/>
    <w:rPr>
      <w:color w:val="000000"/>
      <w:lang w:val="ru-RU" w:eastAsia="ru-RU"/>
    </w:rPr>
  </w:style>
  <w:style w:type="paragraph" w:customStyle="1" w:styleId="aff2">
    <w:name w:val="титут"/>
    <w:autoRedefine/>
    <w:uiPriority w:val="99"/>
    <w:rsid w:val="009F351B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2744</Words>
  <Characters>15646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Развитие субъективной картины мира у детей </vt:lpstr>
    </vt:vector>
  </TitlesOfParts>
  <Company>ussr</Company>
  <LinksUpToDate>false</LinksUpToDate>
  <CharactersWithSpaces>18354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Развитие субъективной картины мира у детей </dc:title>
  <dc:subject/>
  <dc:creator>user</dc:creator>
  <cp:keywords/>
  <dc:description/>
  <cp:lastModifiedBy>admin</cp:lastModifiedBy>
  <cp:revision>2</cp:revision>
  <dcterms:created xsi:type="dcterms:W3CDTF">2014-02-23T15:09:00Z</dcterms:created>
  <dcterms:modified xsi:type="dcterms:W3CDTF">2014-02-23T15:09:00Z</dcterms:modified>
</cp:coreProperties>
</file>