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A9" w:rsidRDefault="00193DA9">
      <w:pPr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Воспроизводство населения и демографический переход.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Прежде, чем перейти к теме сегодняшней лекции, остановимся на двух существенных моментах - это ориентировка во времени и коэффициенты, используемые для описания демографических процессов.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Ориентировка по времени. Временные шкалы, применяемые в демографии, могут быть более детальными и менее детальными, в зависимости от задач исследования и изучаемых демографических групп.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Например: смертность в возрасте до 1 месяца учитывается в днях, до 1 года - в неделях или месяцах, а после 1 года - в годах.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Возраст всегда измеряется точным числом исполнившихся лет. Если вам, например, исполнилось 19 лет и 11 месяцев, то вы будете отнесены к группе 19-ти летних.  Важно понимать, что в демографии учитывается не столько точный возраст человека, сколько возрастной период. Поэтому в группу 0 включаются дети до одного года. В группу 1-4 - дети в возрасти от 1 года до 5-ти лет. 5-9 - от 5 до 10, и т.д.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Временная шкала в демографии может быть составлена как по годам или возрастам, так и по периодам или возрастным группам. В зависимости от выбираемого способа измерения времени, говорят об анализе возрастных групп или анализе поколений. Из личного опыта вы знаете, что возраст и год рождения необязательно совпадают. Люди одного возраста могут иметь разные годы рождения. (Показать графически - диаграмма Лексиса). Поэтому  численность населения по возрастным группам не совпадает с численностью населения по годам рождения. Единственной датой, когда они идентичны, является 1 января. Поэтому численность населения во всех странах принято определять на 1 января каждого года. Это не значит, что переписные и другие мероприятия проводятся обязательно в этот день. Они могут проходить в любое время года, но численность населения, затем, восстанавливается по состоянию на 1 января. В принципе, чем ближе перепись к началу года, тем меньше статистическая погрешность расчетов.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Коэффициенты в демографии. Коэффициенты в демографии - это относительные величины, необходимые для  измерения наблюдаемого демографического явления, позволяющего проводить как временные, так и пространственные (межрегиональные) сравнения.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Абсолютные данные не могут дать адекватного представления о динамике демографических процессов. С помощью коэффициентов измеряют интенсивность демографических процессов, частоту событий, описывают структуру населения и его отдельных групп. При вычислении коэффициентов необходимо, чтобы рассматриваемые явления происходили в один и тот же период времени, относились к одной и той же территории, применялись к одним и тем же группам населения, выделенным по общим признакам. Когда данные для расчетов получают из разных источников, необходимо так же, чтобы информация собиралась по одинаковой или сходной методике.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Обычно происходящие демографические события (смерти, рождения, вступления в брак...) соотносят с общей численностью населения. Так как численность населения не является постоянной величиной и меняется в течение года, то используют среднегодовую численность населения, вычисляемую как среднеарифметическое между 1 января текущего года и 1 января следующего года. Полученное отношение умножают на 1000, чтобы исключить влияние различий в численности населения. Таким образом, промилле (</w:t>
      </w:r>
      <w:r>
        <w:rPr>
          <w:color w:val="000000"/>
          <w:sz w:val="24"/>
          <w:szCs w:val="24"/>
        </w:rPr>
        <w:sym w:font="Arial" w:char="2030"/>
      </w:r>
      <w:r>
        <w:rPr>
          <w:color w:val="000000"/>
          <w:sz w:val="24"/>
          <w:szCs w:val="24"/>
        </w:rPr>
        <w:t>) составляют размерность демографических коэффициентов. Коэффициенты, которые измеряют частоту демографических событий относительно всего населения, называют общими.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Примеры: 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коэффициент смертности - общее число смертей в течение некоторого периода времени к средней численности населения за тот же период, выраженное в промилле. 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коэффициент рождаемости -  отношение числа живорожденных детей за определенной период времени к соответствующей численности населения.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коэффициент естественного прироста населения - отношение разности числа родившихся и умерших за рассматриваемый период к средней численности населения. 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довольно часто бывают ситуации, когда интенсивность демографических процессов правильнее определять, исходя из численности  населения, непосредственно участвующего в данном процессе. Так, рождаемость имеет смысл относить не ко всему населению, а только к той его части, которая способна производить детей. Разводимость так же интересно сравнивать с численностью вступивших в брак и т.д.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Коэффициенты, которые относятся к отдельной группе в населении, называют специализированными. Таковыми являются повозрастные коэффициенты смертности и рождаемости, коэффициенты плодовитости женщин, коэффициенты мрачности по возрастам, коэффициенты по поколениям и т.д.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названных простых коэффициентов в демографии используются вероятностные, которые оценивают "риск" или "возможность" наступления демографического события. Вероятностные демографические коэффициенты исчисляются по аналогии с математической мерой вероятности, и представляют собой отношение числа произошедших демографических событий к числу людей, с которыми они могли бы произойти. 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Например: вероятность смерти в конкретном возрастном интервале вычисляется как отношение доли людей доживших до конца рассматриваемого возрастного интервала по отношению к их численности в начале. Тогда вероятность дожития до следующего возраста будет равна 1 -  вероятность смерти, и т.д. 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Переход от простых коэффициентов к вероятностным предполагает принятие целого ряда гипотетических условий и допущений. Во-первых, вероятности обычно рассчитывают для замкнутого населения, во-вторых, допускается, что все члены когорты одинаково подвержены риску наступления демографического события. 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Вероятности не означают неизбежности. Они подвержены ежегодным изменением, так же как и общие демографические коэффициентов. Характерный пример, средняя продолжительность жизни. Вероятностные коэффициенты нужны, прежде всего, для построения демографических моделей. В реальной практике значительно шире распространены общие и специализированные демографические коэффициенты.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Перейдем теперь непосредственно к рассмотрению основных сюжетов демографического анализа.</w:t>
      </w:r>
    </w:p>
    <w:p w:rsidR="00193DA9" w:rsidRDefault="00193DA9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Воспроизводство населения.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возобновления поколений людей испытывает сильное влияние со стороны общества и окружающей среды, и сам, заметно воздействует на них. Воспроизводство населения в своем развитии прошло целый ряд этапов, тесно связанных с социально-экономическим развитием общества, и постепенно превратилось из биологически-регулируемого (выживает сильнейший) в социально-детерменированный процесс, регулируемый социальными установками и ценностями в обществе, отношением к человеческой жизни и человеческой личности.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Каждому крупному этапу в истории соответствуют свои особенности воспроизводства населения, которые сохраняются на протяжении длительного времени. Достаточно вспомнить о размере семьи и количестве детей своих ближайших предков, чтобы понять существенность различий.  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Устойчивость проявления таких особенностей приводит к формированию исторических типов воспроизводства, и к рассмотрению демографической истории человечества как их последовательной смены. В целом, демографическое развитие складывается из длительных периодов эволюции воспроизводства населения, накопления количественных изменений и относительно коротких периодов качественных сдвигов.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Количественную меру процесса воспроизводства называют режимом воспроизводства. Он характеризуется с помощью коэффициентов рождаемости и смертности, средней продолжительности жизни, вероятности дожития до определенного возраста, коэффициентами брачности, разводимости и плодовитости, динамикой численности населения и его половозрастной структурой.  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Качественные характеристики опираются на анализ динамики и соотношения перечисленных показателей, знание реально существующей практики в сфере формирования семьи и рождения детей, объяснение причин и следствий наблюдаемых демографических явлений. Качественные сдвиги в воспроизводстве населения принято называть демографическими переходами. Демографический переход - это состояние временное и крайне нестабильное, соединяющее две более или менее устойчивые модели воспроизводства населения.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демографический переход было введено в научный оборот только в 1954 г., но реально этот процесс изучается с середины прошлого века. Его суть заключается в смене типов воспроизводства населения при переходе от патриархального аграрного общества к индустриальному; высокой и неконтролируемой рождаемости и смертности к низкой социально и экономически обусловленной рождаемости и смертности. В разных странах мира демографический переход имеет свои особенности, связанные с ходом экономической, социальной и культурной модернизации.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фаза демографического перехода связана с быстрым снижением смертности при сохранении режима рождаемости. Быстрый рост численности населения в этот период принято называть демографическим взрывом. (Показать на рисунке). 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 Численность населения мира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1850 - 1,2 млрд., 1900 - 1,6 млрд., 1930 - 2,0 млрд., 1960 - 3,0 млрд., 1970 - 3,7 млрд., 1980 - 4,4 млрд., 1990 - 5,5 млрд., 2000 - 6,1 млрд.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Индустриально развитые страны вступили на путь демографического перехода с середины XVIII века, а африканские и азиатские - с середины нынешнего. 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Выделяются, по крайней мере, три схемы развития демографического перехода.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была характерна для Франции, где смена режимов рождаемости  и смертности шли почти параллельно. Во Франции никогда не было высокой рождаемости. Здесь, даже и в прошлые века, число детей в семье не превышало в среднем 3 человек. Поэтому Франция не знала демографического взрыва. Численность населения в стране стабилизировалась уже к концу прошлого века, и население вышло на модель простого и даже суженого воспроизводства. В стране раздавались точно такие же алармистские призывы, как мы слышим сегодня в России. Говорили о "вырождении нации" и т.д. Но Франция является исключением из общего правила.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Вторая схема развития демографического перехода является более универсальной. Примером может служить Великобритания. Здесь сокращение смертности началось в то же время, что и во Франции, т.е. в конце XVIII века, а сокращение рождаемости на 100 лет позже. В результате, за население страны возросло на 26 млн.чел. или в 3,4 раза (для сравнения, во Франции рост численности населения составил порядка 40%).  Такой бурный рост населения в сочетании с колониальной политикой, проводимой Великобританией привел к эмиграции из страны порядка 10 млн. чел.  Аналогичные процессы происходили повсюду в Европе, удвоившей численность населения в течение XIX век. Демографический взрыв в Европе окончился к началу XX века, но он имел колоссальное значение, так как способствовал не только росту численности населения в регионе, но и освоению Нового Света. Однако, процессы, происходившие в Европе, не оказали существенного влияния на изменение численности мирового населения из-за незначительных размеров региона в мировом масштабе и сравнительной малочисленности его населения.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Такие сдвиги начались позже, когда демографический переход начался в странах Азии, Африки и Латинской Америки. Хотя здесь он и протекает по общей схеме, все-таки можно выделить целый ряд специфических черт. Итак, третья схема реализуется в странах Третьего Мира. Ее отличие в чрезвычайно быстрых темпах снижения смертности, которые можно объяснить только высоким уровнем развития мировой медицины. Массовое же снижение рождаемости начинается с большим запаздыванием, поэтому превышение рождаемости над смертностью достигает гигантских размеров. Поскольку в странах Третьего Мира проживает около 70% всего населения, то демографический взрыв там обеспечивает сегодня высокие темпы роста населения мира. Если в середине ХХ века численность населения составляла 2,5 млрд. человек, то к началу XXI-го она перевалит через 6 млрд.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Демографический переход рассматривается как промежуточный тип воспроизводства населения, и повсеместно он завершается стабилизацией. В индустриально развитых странах и в России демографический переход закончился в 1960-х, это значит, что господствующей стала модель простого воспроизводства. Но в большинстве развивающихся стран демографический переход завершится не ранее середины следующего века, рост численности населения мира может продлиться вплоть до XXII века.</w:t>
      </w:r>
    </w:p>
    <w:p w:rsidR="00193DA9" w:rsidRDefault="00193DA9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Особенности российской модели воспроизводства населения.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Рассмотрим, как все перечисленные мной процессы развивались в России. 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Демографический переход в России начался позже, чем в Европейских странах. Примерно с середины 1890-х годов, когда было отмечено увелечение темпов ежегодного прироста населения с 1% в год  до 1,8%-1,9%. Однако полувековое отставание было компенсировано высокой скоростью протекания процессов. И уже к 1960-х годам, т.е. спустя менее 100 лет, демографический переход на большинстве российских территорий был завершен, так же, как и в Европе.  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Демографический переход зародился в центральной и северо-западной России, прежде всего в ее столичных и старо-промышленных районах. Затем он распространился и на другие территории. Тем неменее, национальные образования в составе России, а также ее старообрядческие территории русского Севера, Поволжье и Урал заметно отставали. 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чем заключались основные особенности демографического перехода в России.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- это высокая скорость изменения модели воспроизводства. Исходное, предпереходное состояние воспроизводства характеризовалось очень выским уровнем смертности, прежде всего детской (326 </w:t>
      </w:r>
      <w:r>
        <w:rPr>
          <w:color w:val="000000"/>
          <w:sz w:val="24"/>
          <w:szCs w:val="24"/>
        </w:rPr>
        <w:sym w:font="Arial" w:char="2030"/>
      </w:r>
      <w:r>
        <w:rPr>
          <w:color w:val="000000"/>
          <w:sz w:val="24"/>
          <w:szCs w:val="24"/>
        </w:rPr>
        <w:t>), т.е. треть родившихся умирала не дожив до года. До 15-ти летнего возраста не доживало более половины детей. Ожидаемая продолжительность жизни составляла 29 лет для мужчин и 31 год для женщин. Кроме того, было характерно очень раннее вступление в брак, более половина их заключалось в возрасте до 20 лет. В начале ХХ века, каждым 100 россиянкам необходимо было родить 530 детей, чтобы обеспечить простое замещение поколение, тогда как спустя всего 50 лет - не более 213.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Вторая - слабая выраженность демографического взрыва, в результате одновременного снижения рождаемости и смертности. Падение рождаемости было следствием быстрой урбанизации. В начале века доля городского населения в Росси составляла 12%, а в конце 1960-х годов достигла 70%. Однавременно свои плоды дала эпидимиологическая борьбы, вакцинация детей, распространение медицинского обслуживания и т.д.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Третье - политические, социальные и военные катаклизмы ХХ века лишили Россию демографического выиграша, который приносит большинству стран демографический переход. Они просто "поглотили"  человеческие ресурсы. В результате, когда страна вышла из полосы катастроф, потенциал демографического роста был уже практически исчерпан.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Россия находится на той же стадии демографического развития, что и большинство развитых стран и основной моделью служит суженное воспроизводства населения, на фоне его сильного постарения. Рост численности населения страны возможен лишь за счет миграций.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представить место в России на фоне стран Европейского Союза приведу несколько сравнительных примеров. (см. бюллетень)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демографический переход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Стабилизация процессов воспроизводства не означает консервации установившейся модели. Сегодня многие ученые говорят о начале второго демографического перехода, который отчетливо обозначился в наиболее развитых странах, и признаки которого виды и в России. Второй демографический переход связан с фундаментальными изменениями в жизненном цикле поколений, изменением системы ценностей людей, их представлений о наиболее приемлемом возрасте вступления в брак и формирования семьи.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него существенным становится не столько количественный рост населения и соотношение между рождаемостью и смертностью, сколько сознательное, определяемой на уровне семьи или личности отношение к рождению детей и собственному здоровью, принципиально иное демографическое поведение.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Перечеслю его особенности: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сексуальная революция, понимаемая как развитие контрацепции, обретение женщинами, наравне с мужчинами, сексуальной свободы, и как следствие нормальное распределение ответственности за создание семьи и рождение ребенка; 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общее сокращение числа регистрируемых браков; рассмотрение гражданских браков, или иных форм совместного проживания как полноценной альтернативы регистрируемому браку; брак из терминальной ценности все больше превращается в инструментальную;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широкое распространение неполной семьи, в которой ребенок живет с одним из родителей. В Скандинавии такие семьи составляют до 40% всех семей, в России - 28%;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отодвигание сроков вступления в брак и рождения первого ребенка на 2-4 года (с 20-24 лет до 25-29 лет), что значительно снижает вероятность рождения 2-го и 3-го ребенка; продление сроков рождения детей до физиологических пределов;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сокращение вклада в суммарную рождаемость ранних возрастов (15-17 лет) и рост доли рождаемости в более старших возрастах, после 30 лет;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значительная регулируемость рождаемости: от сроков рождения до желаемого пола ребенка; исключение абортивного поведения как способа регулирования рождаемости; сокращение рождаемости в юнных возрастах;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восприятие ребенка как абсолютной ценности; сегодня в развитых странах мира 2/3 детей являются желанными.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вторая эпидемиологическая революция, которая ставит барьер не только инфекционным заболеваниям, но и многим болезням, еще недавно считавшимся неизлечимыми - сердечно-сосудистым, раку и т.д.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признаки второго демографического перехода мы наблюдаем в России?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середины 1980-х годов наблюдается резкое увеличение внебрачной рождаемости, которая может свидетельствовать о росте числа нерегестрируемых браков.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того же времени наблюдается сокращение числа абортов в возрасте 15-49 лет, особенно в молодых возрастах.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1991 г. сокращается число рождений в молодых возрастах - 15-19 лет, что отчетливо свидетельствует о формирование новой возрастной структуры рождаемости.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Сокращение числа семей, желающих иметь двух и более детей. Фактически, ситуация с рождение второг ребенка вернулась к состоянию 1970 г. Из этого не следует, что на нее оказывает влияние соцременный экономический кризис. Скорее, это результат распространения "западной" модели демографического поведения и следствие роста карьерных устремлений женщин. 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демографический переход ставит перед исследователями вопрос, а возможно-ли обеспечение условий хотя бы для простого воспроизводства населения? Что будет с миром, где возникает значительная разница демографических потенциалов? Уже сегодня доля населения экономически развитых стран сократилась примерно вдвое.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Другая важнейшая проблема - это постарение населения. Сегодня продолжительность жизни людей после достижения пенсионного возраста сравнима с периодом их активной трудовой деятельности, а сами пенсионеры, в уловиях суженного воспроизводства, становятся одной из наиболее многочисленных групп. Это делает проблему пенсионного обеспечения одной из основных "головных болей" экономики. Это один из вызовов, который бросает демография современному развитию общества. 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Например. Пожилые люди, старше 60 лет - это самая быстро растущая группа населения России. По сравнению с 1959 г. ее численность на начало 90-х удвоилась, а доля повысилась до 16%, при этом каждый третий старше 75 лет.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Однако, было бы ошибкой считаться, что российская ситуация является наиболее драматичной.  Население нашей страны далеко не самое старое. Россия занимает 25-е место в мире по доле населения старше 60-ти лет, и  28-е - по доле лиц старше 75 лет. Демографический прогноз для Японии, Германии или Италии выглядит значительно более пессимистически. 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Важное экономическое значение имеет проблема демографической нагрузки детьми и пенсионерами на активное население, численность которого постоянно сокращается. Пример: различие старой и новой пенсионных систем.</w:t>
      </w:r>
    </w:p>
    <w:p w:rsidR="00193DA9" w:rsidRDefault="00193DA9">
      <w:pPr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93DA9">
      <w:pgSz w:w="11907" w:h="16840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1341994"/>
    <w:lvl w:ilvl="0">
      <w:numFmt w:val="decimal"/>
      <w:lvlText w:val="*"/>
      <w:lvlJc w:val="left"/>
    </w:lvl>
  </w:abstractNum>
  <w:abstractNum w:abstractNumId="1">
    <w:nsid w:val="4B1F1619"/>
    <w:multiLevelType w:val="singleLevel"/>
    <w:tmpl w:val="CAC0CA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425"/>
  <w:doNotHyphenateCaps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A98"/>
    <w:rsid w:val="00006282"/>
    <w:rsid w:val="00193DA9"/>
    <w:rsid w:val="009C70D9"/>
    <w:rsid w:val="00B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8E6FEF-2801-4DBF-9CE9-0F41CB85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widowControl/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page number"/>
    <w:uiPriority w:val="99"/>
  </w:style>
  <w:style w:type="paragraph" w:styleId="a7">
    <w:name w:val="footer"/>
    <w:basedOn w:val="a"/>
    <w:link w:val="a8"/>
    <w:uiPriority w:val="99"/>
    <w:pPr>
      <w:widowControl/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12485</Words>
  <Characters>7118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2</vt:lpstr>
    </vt:vector>
  </TitlesOfParts>
  <Company>PERSONAL COMPUTERS</Company>
  <LinksUpToDate>false</LinksUpToDate>
  <CharactersWithSpaces>19564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2</dc:title>
  <dc:subject/>
  <dc:creator>DNK</dc:creator>
  <cp:keywords/>
  <dc:description/>
  <cp:lastModifiedBy>admin</cp:lastModifiedBy>
  <cp:revision>2</cp:revision>
  <cp:lastPrinted>1998-10-27T18:56:00Z</cp:lastPrinted>
  <dcterms:created xsi:type="dcterms:W3CDTF">2014-01-27T01:52:00Z</dcterms:created>
  <dcterms:modified xsi:type="dcterms:W3CDTF">2014-01-27T01:52:00Z</dcterms:modified>
</cp:coreProperties>
</file>