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29" w:rsidRDefault="005A2508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Причины восстания</w:t>
      </w:r>
      <w:r>
        <w:br/>
      </w:r>
      <w:r>
        <w:rPr>
          <w:b/>
          <w:bCs/>
        </w:rPr>
        <w:t>2 Начало восстания</w:t>
      </w:r>
      <w:r>
        <w:br/>
      </w:r>
      <w:r>
        <w:rPr>
          <w:b/>
          <w:bCs/>
        </w:rPr>
        <w:t>3 Ход боевых действий</w:t>
      </w:r>
      <w:r>
        <w:br/>
      </w:r>
      <w:r>
        <w:br/>
      </w:r>
      <w:r>
        <w:br/>
        <w:t xml:space="preserve">Восстание Костюшко </w:t>
      </w:r>
    </w:p>
    <w:p w:rsidR="002B3A29" w:rsidRDefault="005A250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B3A29" w:rsidRDefault="005A2508">
      <w:pPr>
        <w:pStyle w:val="a3"/>
      </w:pPr>
      <w:r>
        <w:t>Восста́ние Тадеуша Костю́шко (Польское восстание 1794 года, Инсуррекция Костюшко польск. Powstanie kościuszkowskie, insurekcja kościuszkowska) — восстание на территории Речи Посполитой (1794), включавшей на тот момент части современных польских, белорусских, украинских и литовских земель.</w:t>
      </w:r>
    </w:p>
    <w:p w:rsidR="002B3A29" w:rsidRDefault="005A2508">
      <w:pPr>
        <w:pStyle w:val="21"/>
        <w:pageBreakBefore/>
        <w:numPr>
          <w:ilvl w:val="0"/>
          <w:numId w:val="0"/>
        </w:numPr>
      </w:pPr>
      <w:r>
        <w:t>1. Причины восстания</w:t>
      </w:r>
    </w:p>
    <w:p w:rsidR="002B3A29" w:rsidRDefault="005A2508">
      <w:pPr>
        <w:pStyle w:val="a3"/>
      </w:pPr>
      <w:r>
        <w:t>Конституция, провозглашенная на варшавском сейме 3 мая 1791 г., возбудила большое недовольство среди магнатов и шляхты Речи Посполитой. Собравшись в Тарговице (</w:t>
      </w:r>
      <w:r>
        <w:rPr>
          <w:i/>
          <w:iCs/>
        </w:rPr>
        <w:t>Торговица</w:t>
      </w:r>
      <w:r>
        <w:t xml:space="preserve"> на территории современной Украины), недовольные объявили конституцию уничтоженною и образовали конфедерацию для борьбы с королем Станиславом, признавшим их бунтовщиками. Императрица Екатерина II, окончив войну с турками, приняла тарговицких конфедератов под свое покровительство и велела генералу М. В. Каховскому вступить в Польское королевство, а генералу М. Н. Кречетникову — в Литву. Началась ожесточенная борьба приверженцев новой конституции против конфедератов и русских войск; успех стал склоняться на сторону последних, и так как в то же время прусский король Фридрих Вильгельм II принял сторону России, король Станислав Понятовский вынужден был подчиниться требованиям конфедератов и заключить с русскими перемирие.</w:t>
      </w:r>
    </w:p>
    <w:p w:rsidR="002B3A29" w:rsidRDefault="005A2508">
      <w:pPr>
        <w:pStyle w:val="a3"/>
      </w:pPr>
      <w:r>
        <w:t>В Гродно был созван сейм, на котором провозглашено восстановление прежней конституции; Варшава и несколько других городов были заняты русскими гарнизонами; польская армия переформирована по русскому образцу, многие части ее предполагалось распустить.</w:t>
      </w:r>
    </w:p>
    <w:p w:rsidR="002B3A29" w:rsidRDefault="005A2508">
      <w:pPr>
        <w:pStyle w:val="21"/>
        <w:pageBreakBefore/>
        <w:numPr>
          <w:ilvl w:val="0"/>
          <w:numId w:val="0"/>
        </w:numPr>
      </w:pPr>
      <w:r>
        <w:t>2. Начало восстания</w:t>
      </w:r>
    </w:p>
    <w:p w:rsidR="002B3A29" w:rsidRDefault="005A2508">
      <w:pPr>
        <w:pStyle w:val="a3"/>
      </w:pPr>
      <w:r>
        <w:t>Польские патриоты, внешне смирившиеся, втайне составляли заговоры, надеясь на помощь Франции, где революция была тогда в полном разгаре. Предводителем они избрали Костюшко, уже заявившего себя храбрым и распорядительным воином. Генерал Мадалинский, отказавшись подчиниться решению гродненского сейма и распустить свою конную бригаду (в Пултуске 12 марта), врасплох напал на русский полк и овладел его казной, а затем, разогнав прусский эскадрон в Шренске, направился к Кракову. Костюшко, узнав об этом, поспешил туда же; 16 марта 1794 года жители Кракова провозгласили его диктатором республики. В Кракове был провозглашен Акт восстания и публичную присягу принёс Тадеуш Костюшко. Акт восстания провозглашал Тадеуша Костюшко верховным главнокомандующим национальными вооруженными силами и предоставлял ему всю полноту власти в стране. В разных местах края население стало вооружаться. Русский посол и начальник российских войск в Варшаве, генерал Игельстром, отправил против Мадалинского отряды Денисова и Τορмасова; в то же время вступили в Польшу и прусские войска.</w:t>
      </w:r>
    </w:p>
    <w:p w:rsidR="002B3A29" w:rsidRDefault="005A2508">
      <w:pPr>
        <w:pStyle w:val="21"/>
        <w:pageBreakBefore/>
        <w:numPr>
          <w:ilvl w:val="0"/>
          <w:numId w:val="0"/>
        </w:numPr>
      </w:pPr>
      <w:r>
        <w:t>3. Ход боевых действий</w:t>
      </w:r>
    </w:p>
    <w:p w:rsidR="002B3A29" w:rsidRDefault="005A2508">
      <w:pPr>
        <w:pStyle w:val="a3"/>
      </w:pPr>
      <w:r>
        <w:t>4 апреля Денисов и Тормасов были разбиты под Рацлавицами; весть об этой победе возбудила в Варшаве мятеж, во время которого часть русского гарнизона была истреблена; с другой генерал Игельстром успел пробраться в Лович. Вслед за тем возмутилась и Вильна, откуда тоже успела спастись только часть русского гарнизона, захваченного врасплох.</w:t>
      </w:r>
    </w:p>
    <w:p w:rsidR="002B3A29" w:rsidRDefault="005A2508">
      <w:pPr>
        <w:pStyle w:val="a3"/>
      </w:pPr>
      <w:r>
        <w:t>Костюшко с титулом генералиссимуса объявил всеобщее вооружение; число его войск доведено было до 70 тысяч, но значительнейшая часть людей вооружена была лишь пиками и косами, за недостатком огнестрельного оружия. Главный корпус поляков и литвинов(23 тысяч) под личным начальством Костюшко стал на дороге в Варшаву, другие отряды у Люблина, Гродно, Вильны и Равы, общий резерв (7 тыс.) — у Кракова. С русской стороны для действий против Костюшко назначались отряды, расположенные около Радома, Ловича и против Равы; другие три отряда частью вступили, частью готовились вступить в Литву; генерал Салтыков (30 тыс.) прикрывал недавно аннексированные у Речи Посполитой области; от границ Турции приближался корпус Суворова. Со стороны Австрии на галицкой границе собирался 20 тыс. корпус. 54 тыс. пруссаков под личным начальством короля вступили в Польское королевство, между тем как другие прусские отряды (11 тыс.) прикрывали собственные области Пруссии.</w:t>
      </w:r>
    </w:p>
    <w:p w:rsidR="002B3A29" w:rsidRDefault="005A2508">
      <w:pPr>
        <w:pStyle w:val="a3"/>
      </w:pPr>
      <w:r>
        <w:t>Стоявший около Радома отряд Денисова, уклоняясь от боя с наступавшим на него Костюшко, отступил на соединение с пруссаками; затем вместе с ними перешел в наступление и у Щекоцина нанес поражение Костюшко. Последний отступил к Варшаве. Между тем Краков сдался прусскому генералу Эльснеру; Фридрих Вильгельм стал готовиться к осаде Варшавы.</w:t>
      </w:r>
    </w:p>
    <w:p w:rsidR="002B3A29" w:rsidRDefault="005A2508">
      <w:pPr>
        <w:pStyle w:val="a3"/>
      </w:pPr>
      <w:r>
        <w:t>В это же время русский отряд Дерфельдена, наступавший от реки Припяти, разбил корпус Зайончка, занял Люблин и достиг Пулав, а князь Репнин, назначенный главным начальником войск в Литве, подошёл к Вильне. Осада Варшавы пруссаками велась нерешительно и вскоре заменена была обложением; когда же получено было известие, что в Великой Польше вспыхнуло восстание, прусский король совсем ушел из-под Варшавы. В областях, незадолго перед тем присоединенных к Пруссии, жители тоже взялись за оружие, и отряды инсургентов, начальником которых избран был Немоевский, успели овладеть несколькими городами и местечками. Костюшко медленно следовал за отступавшим прусским королем, а к Нижней Висле отрядил Мадалинского и Домбровского, которые овладели Бромбергом. Австрия заняла Краков, Сандомир и Хелм но этим и ограничила действия своих войск, имея в виду лишь обеспечить за собою участие в новом разделе. В Литве князь Репнин, выжидая прибытия Суворова, ничего решительного не предпринимал. 12-тыс. польский корпус вошел в Курляндию и достиг Либавы; Огинский довольно удачно вел партизанскую войну; Грабовский и Ясинский занимали Вильну и Гродно.</w:t>
      </w:r>
    </w:p>
    <w:p w:rsidR="002B3A29" w:rsidRDefault="005A2508">
      <w:pPr>
        <w:pStyle w:val="a3"/>
      </w:pPr>
      <w:r>
        <w:t>Неспособность главного польского вождя в Литве, Виельгорского, помешала, однако, полякам достигнуть там больших успехов. Русские после двукратной атаки овладели Вильной и 1 августа разбили отряд Хлевинского, который был назначен на место Виельгорского. Прибывший в Гродно новый польский главнокомандующий, Мокроновский, уже не мог поправить дел, тем более, что граф Браницкий образовал контрконфедерацию в пользу России. В середине октября русские заняли Поланген и Либаву. К началу сентября на главном театре войны появился Суворов во главе 10-тысячного отряда. 4 сентября он взял Кобрин, 8 сентября под Брест-Литовском разбил войска Сераковского, которые в совершенном беспорядке отступили к Варшаве.</w:t>
      </w:r>
    </w:p>
    <w:p w:rsidR="002B3A29" w:rsidRDefault="005A2508">
      <w:pPr>
        <w:pStyle w:val="a3"/>
      </w:pPr>
      <w:r>
        <w:t>Знамя краковских гренадеров</w:t>
      </w:r>
    </w:p>
    <w:p w:rsidR="002B3A29" w:rsidRDefault="005A2508">
      <w:pPr>
        <w:pStyle w:val="a3"/>
      </w:pPr>
      <w:r>
        <w:t>28 сентября последовало сражение при Мацеёвицах, в котором главные силы поляков были разбиты ген. Ферзеном, а сам Костюшко взят в плен. Несмотря на панику, произведенную известием об этом в Варшаве, население требовало продолжения войны. Вновь избранный главнокомандующий, Вавржецкий, послал всем польским отрядам приказание спешить для обороны столицы, что те и успели исполнить. Между тем Суворов, присоединив к себе войска Ферзена и Дерфельдена, 23 октября расположился под Прагой (предместье Варшавы), а 24-го взял ее штурмом. После этого стало очевидным, что дальнейшая борьба для поляков невозможна: Варшаве грозило бомбардирование, и сами ее обыватели требовали от повстанцев сдачи. 25 октября была подписана капитуляция, 26-го Суворов вступил в город. Часть уцелевших повстанческих войск и ревностнейшие патриоты присоединились к отрядам, действовавшим против пруссаков; но и в Познани мятеж скоро был подавлен. Другая часть остатков польской армии хотела пробраться в Галицию, но у Опочни была настигнута Денисовым и прусским генералом Клейстом и совершенно рассеяна. Только одиночным людям, в том числе генералу Мадалинскому, удалось пробраться за австрийскую границу.</w:t>
      </w:r>
    </w:p>
    <w:p w:rsidR="002B3A29" w:rsidRDefault="005A2508">
      <w:pPr>
        <w:pStyle w:val="a3"/>
        <w:spacing w:after="0"/>
      </w:pPr>
      <w:r>
        <w:t>Источник: http://ru.wikipedia.org/wiki/Восстание_Костюшко</w:t>
      </w:r>
      <w:bookmarkStart w:id="0" w:name="_GoBack"/>
      <w:bookmarkEnd w:id="0"/>
    </w:p>
    <w:sectPr w:rsidR="002B3A2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508"/>
    <w:rsid w:val="002B3A29"/>
    <w:rsid w:val="005A2508"/>
    <w:rsid w:val="00B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15D0A-0BF8-4A2D-AABD-96677D67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1106</Words>
  <Characters>6309</Characters>
  <Application>Microsoft Office Word</Application>
  <DocSecurity>0</DocSecurity>
  <Lines>52</Lines>
  <Paragraphs>14</Paragraphs>
  <ScaleCrop>false</ScaleCrop>
  <Company>diakov.net</Company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2014-08-16T13:33:00Z</dcterms:created>
  <dcterms:modified xsi:type="dcterms:W3CDTF">2014-08-16T13:33:00Z</dcterms:modified>
</cp:coreProperties>
</file>