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9537B8" w:rsidRPr="00561FB8" w:rsidRDefault="009537B8" w:rsidP="00AB6B7C">
      <w:pPr>
        <w:spacing w:line="360" w:lineRule="auto"/>
        <w:jc w:val="center"/>
        <w:rPr>
          <w:sz w:val="28"/>
          <w:szCs w:val="28"/>
        </w:rPr>
      </w:pPr>
    </w:p>
    <w:p w:rsidR="009537B8" w:rsidRPr="00561FB8" w:rsidRDefault="009537B8"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AB6B7C" w:rsidP="00AB6B7C">
      <w:pPr>
        <w:spacing w:line="360" w:lineRule="auto"/>
        <w:jc w:val="center"/>
        <w:rPr>
          <w:sz w:val="28"/>
          <w:szCs w:val="28"/>
        </w:rPr>
      </w:pPr>
    </w:p>
    <w:p w:rsidR="00AB6B7C" w:rsidRPr="00561FB8" w:rsidRDefault="00D9493D" w:rsidP="00AB6B7C">
      <w:pPr>
        <w:spacing w:line="360" w:lineRule="auto"/>
        <w:jc w:val="center"/>
        <w:rPr>
          <w:b/>
          <w:bCs/>
          <w:caps/>
          <w:sz w:val="28"/>
          <w:szCs w:val="28"/>
        </w:rPr>
      </w:pPr>
      <w:r w:rsidRPr="00561FB8">
        <w:rPr>
          <w:b/>
          <w:bCs/>
          <w:caps/>
          <w:sz w:val="28"/>
          <w:szCs w:val="28"/>
        </w:rPr>
        <w:t>Реферат по теме:</w:t>
      </w:r>
    </w:p>
    <w:p w:rsidR="009A6C30" w:rsidRPr="00561FB8" w:rsidRDefault="009A6C30" w:rsidP="00AB6B7C">
      <w:pPr>
        <w:spacing w:line="360" w:lineRule="auto"/>
        <w:jc w:val="center"/>
        <w:rPr>
          <w:b/>
          <w:bCs/>
          <w:sz w:val="28"/>
          <w:szCs w:val="28"/>
          <w:lang w:val="en-US"/>
        </w:rPr>
      </w:pPr>
      <w:r w:rsidRPr="00561FB8">
        <w:rPr>
          <w:b/>
          <w:bCs/>
          <w:sz w:val="28"/>
          <w:szCs w:val="28"/>
        </w:rPr>
        <w:t>ВОЗБУЖДЕНИЕ УГОЛОВНОГО ДЕЛА</w:t>
      </w:r>
    </w:p>
    <w:p w:rsidR="009A6C30" w:rsidRPr="00561FB8" w:rsidRDefault="00AB6B7C" w:rsidP="002500FD">
      <w:pPr>
        <w:spacing w:line="360" w:lineRule="auto"/>
        <w:ind w:firstLine="709"/>
        <w:jc w:val="both"/>
        <w:rPr>
          <w:b/>
          <w:bCs/>
          <w:sz w:val="28"/>
          <w:szCs w:val="28"/>
        </w:rPr>
      </w:pPr>
      <w:r w:rsidRPr="00561FB8">
        <w:rPr>
          <w:sz w:val="28"/>
          <w:szCs w:val="28"/>
          <w:lang w:val="en-US"/>
        </w:rPr>
        <w:br w:type="page"/>
      </w:r>
      <w:r w:rsidR="009A6C30" w:rsidRPr="00561FB8">
        <w:rPr>
          <w:b/>
          <w:bCs/>
          <w:sz w:val="28"/>
          <w:szCs w:val="28"/>
        </w:rPr>
        <w:t>План</w:t>
      </w:r>
    </w:p>
    <w:p w:rsidR="009A6C30" w:rsidRPr="00561FB8" w:rsidRDefault="009A6C30" w:rsidP="002500FD">
      <w:pPr>
        <w:spacing w:line="360" w:lineRule="auto"/>
        <w:ind w:firstLine="709"/>
        <w:jc w:val="both"/>
        <w:rPr>
          <w:sz w:val="28"/>
          <w:szCs w:val="28"/>
        </w:rPr>
      </w:pPr>
    </w:p>
    <w:p w:rsidR="004B3680" w:rsidRPr="00561FB8" w:rsidRDefault="004B3680" w:rsidP="00AB6B7C">
      <w:pPr>
        <w:spacing w:line="360" w:lineRule="auto"/>
        <w:jc w:val="both"/>
        <w:rPr>
          <w:sz w:val="28"/>
          <w:szCs w:val="28"/>
        </w:rPr>
      </w:pPr>
      <w:r w:rsidRPr="00561FB8">
        <w:rPr>
          <w:sz w:val="28"/>
          <w:szCs w:val="28"/>
        </w:rPr>
        <w:t>Введение</w:t>
      </w:r>
    </w:p>
    <w:p w:rsidR="009A6C30" w:rsidRPr="00561FB8" w:rsidRDefault="009A6C30" w:rsidP="00AB6B7C">
      <w:pPr>
        <w:spacing w:line="360" w:lineRule="auto"/>
        <w:jc w:val="both"/>
        <w:rPr>
          <w:sz w:val="28"/>
          <w:szCs w:val="28"/>
        </w:rPr>
      </w:pPr>
      <w:r w:rsidRPr="00561FB8">
        <w:rPr>
          <w:sz w:val="28"/>
          <w:szCs w:val="28"/>
        </w:rPr>
        <w:t>1. Понятие стадии возбуждения уголовного дела</w:t>
      </w:r>
    </w:p>
    <w:p w:rsidR="009A6C30" w:rsidRPr="00561FB8" w:rsidRDefault="009A6C30" w:rsidP="00AB6B7C">
      <w:pPr>
        <w:spacing w:line="360" w:lineRule="auto"/>
        <w:jc w:val="both"/>
        <w:rPr>
          <w:sz w:val="28"/>
          <w:szCs w:val="28"/>
        </w:rPr>
      </w:pPr>
      <w:r w:rsidRPr="00561FB8">
        <w:rPr>
          <w:sz w:val="28"/>
          <w:szCs w:val="28"/>
        </w:rPr>
        <w:t>2. Порядок возбуждения уголовного дела</w:t>
      </w:r>
    </w:p>
    <w:p w:rsidR="009A6C30" w:rsidRPr="00561FB8" w:rsidRDefault="009A6C30" w:rsidP="00AB6B7C">
      <w:pPr>
        <w:spacing w:line="360" w:lineRule="auto"/>
        <w:jc w:val="both"/>
        <w:rPr>
          <w:sz w:val="28"/>
          <w:szCs w:val="28"/>
        </w:rPr>
      </w:pPr>
      <w:r w:rsidRPr="00561FB8">
        <w:rPr>
          <w:sz w:val="28"/>
          <w:szCs w:val="28"/>
        </w:rPr>
        <w:t>3. Основания и порядок отказа в возбуждении уголовного дела и прекращения уголовного преследования</w:t>
      </w:r>
    </w:p>
    <w:p w:rsidR="00BD38C6" w:rsidRPr="00561FB8" w:rsidRDefault="00BD38C6" w:rsidP="00AB6B7C">
      <w:pPr>
        <w:spacing w:line="360" w:lineRule="auto"/>
        <w:jc w:val="both"/>
        <w:rPr>
          <w:sz w:val="28"/>
          <w:szCs w:val="28"/>
        </w:rPr>
      </w:pPr>
      <w:r w:rsidRPr="00561FB8">
        <w:rPr>
          <w:sz w:val="28"/>
          <w:szCs w:val="28"/>
        </w:rPr>
        <w:t>Литература</w:t>
      </w:r>
    </w:p>
    <w:p w:rsidR="004B3680" w:rsidRPr="00561FB8" w:rsidRDefault="00AB6B7C" w:rsidP="002500FD">
      <w:pPr>
        <w:spacing w:line="360" w:lineRule="auto"/>
        <w:ind w:firstLine="709"/>
        <w:jc w:val="both"/>
        <w:rPr>
          <w:b/>
          <w:bCs/>
          <w:sz w:val="28"/>
          <w:szCs w:val="28"/>
        </w:rPr>
      </w:pPr>
      <w:r w:rsidRPr="00561FB8">
        <w:rPr>
          <w:sz w:val="28"/>
          <w:szCs w:val="28"/>
        </w:rPr>
        <w:br w:type="page"/>
      </w:r>
      <w:r w:rsidR="004B3680" w:rsidRPr="00561FB8">
        <w:rPr>
          <w:b/>
          <w:bCs/>
          <w:sz w:val="28"/>
          <w:szCs w:val="28"/>
        </w:rPr>
        <w:t>Введение</w:t>
      </w:r>
    </w:p>
    <w:p w:rsidR="004B3680" w:rsidRPr="00561FB8" w:rsidRDefault="004B3680" w:rsidP="002500FD">
      <w:pPr>
        <w:spacing w:line="360" w:lineRule="auto"/>
        <w:ind w:firstLine="709"/>
        <w:jc w:val="both"/>
        <w:rPr>
          <w:sz w:val="28"/>
          <w:szCs w:val="28"/>
        </w:rPr>
      </w:pPr>
    </w:p>
    <w:p w:rsidR="009A6C30" w:rsidRPr="00561FB8" w:rsidRDefault="009A6C30" w:rsidP="002500FD">
      <w:pPr>
        <w:spacing w:line="360" w:lineRule="auto"/>
        <w:ind w:firstLine="709"/>
        <w:jc w:val="both"/>
        <w:rPr>
          <w:sz w:val="28"/>
          <w:szCs w:val="28"/>
        </w:rPr>
      </w:pPr>
      <w:r w:rsidRPr="00561FB8">
        <w:rPr>
          <w:sz w:val="28"/>
          <w:szCs w:val="28"/>
        </w:rPr>
        <w:t xml:space="preserve">Уголовное дело </w:t>
      </w:r>
      <w:r w:rsidR="00AB6B7C" w:rsidRPr="00561FB8">
        <w:rPr>
          <w:sz w:val="28"/>
          <w:szCs w:val="28"/>
        </w:rPr>
        <w:t>-</w:t>
      </w:r>
      <w:r w:rsidRPr="00561FB8">
        <w:rPr>
          <w:sz w:val="28"/>
          <w:szCs w:val="28"/>
        </w:rPr>
        <w:t xml:space="preserve"> дело, возбужденное в установленном законом порядке в случае обнаружения признаков преступления. Уголовное дело рассматривается и разрешается судом по материалам дознания и предварительного следствия или протокольной формы досудебной подготовки материалов уголовного де</w:t>
      </w:r>
      <w:r w:rsidR="009537B8" w:rsidRPr="00561FB8">
        <w:rPr>
          <w:sz w:val="28"/>
          <w:szCs w:val="28"/>
        </w:rPr>
        <w:t>ла.</w:t>
      </w:r>
    </w:p>
    <w:p w:rsidR="009A6C30" w:rsidRPr="00561FB8" w:rsidRDefault="009A6C30" w:rsidP="002500FD">
      <w:pPr>
        <w:spacing w:line="360" w:lineRule="auto"/>
        <w:ind w:firstLine="709"/>
        <w:jc w:val="both"/>
        <w:rPr>
          <w:sz w:val="28"/>
          <w:szCs w:val="28"/>
        </w:rPr>
      </w:pPr>
      <w:r w:rsidRPr="00561FB8">
        <w:rPr>
          <w:sz w:val="28"/>
          <w:szCs w:val="28"/>
        </w:rPr>
        <w:t>Предварительное производство начинается со стадии возбуждения уголовного дела.</w:t>
      </w:r>
    </w:p>
    <w:p w:rsidR="009A6C30" w:rsidRPr="00561FB8" w:rsidRDefault="009A6C30" w:rsidP="002500FD">
      <w:pPr>
        <w:spacing w:line="360" w:lineRule="auto"/>
        <w:ind w:firstLine="709"/>
        <w:jc w:val="both"/>
        <w:rPr>
          <w:sz w:val="28"/>
          <w:szCs w:val="28"/>
        </w:rPr>
      </w:pPr>
      <w:r w:rsidRPr="00561FB8">
        <w:rPr>
          <w:sz w:val="28"/>
          <w:szCs w:val="28"/>
        </w:rPr>
        <w:t>Согласно статье 140 УПК РФ, поводами для возбуждения уголовного дела являются:</w:t>
      </w:r>
    </w:p>
    <w:p w:rsidR="009A6C30" w:rsidRPr="00561FB8" w:rsidRDefault="009A6C30" w:rsidP="002500FD">
      <w:pPr>
        <w:spacing w:line="360" w:lineRule="auto"/>
        <w:ind w:firstLine="709"/>
        <w:jc w:val="both"/>
        <w:rPr>
          <w:sz w:val="28"/>
          <w:szCs w:val="28"/>
        </w:rPr>
      </w:pPr>
      <w:r w:rsidRPr="00561FB8">
        <w:rPr>
          <w:sz w:val="28"/>
          <w:szCs w:val="28"/>
        </w:rPr>
        <w:t xml:space="preserve">заявление о преступлении; </w:t>
      </w:r>
    </w:p>
    <w:p w:rsidR="009A6C30" w:rsidRPr="00561FB8" w:rsidRDefault="009A6C30" w:rsidP="002500FD">
      <w:pPr>
        <w:spacing w:line="360" w:lineRule="auto"/>
        <w:ind w:firstLine="709"/>
        <w:jc w:val="both"/>
        <w:rPr>
          <w:sz w:val="28"/>
          <w:szCs w:val="28"/>
        </w:rPr>
      </w:pPr>
      <w:r w:rsidRPr="00561FB8">
        <w:rPr>
          <w:sz w:val="28"/>
          <w:szCs w:val="28"/>
        </w:rPr>
        <w:t xml:space="preserve">явка с повинной; </w:t>
      </w:r>
    </w:p>
    <w:p w:rsidR="009A6C30" w:rsidRPr="00561FB8" w:rsidRDefault="009A6C30" w:rsidP="002500FD">
      <w:pPr>
        <w:spacing w:line="360" w:lineRule="auto"/>
        <w:ind w:firstLine="709"/>
        <w:jc w:val="both"/>
        <w:rPr>
          <w:sz w:val="28"/>
          <w:szCs w:val="28"/>
        </w:rPr>
      </w:pPr>
      <w:r w:rsidRPr="00561FB8">
        <w:rPr>
          <w:sz w:val="28"/>
          <w:szCs w:val="28"/>
        </w:rPr>
        <w:t xml:space="preserve">сообщение о совершенном или готовящемся преступлении, полученное из иных источников. </w:t>
      </w:r>
    </w:p>
    <w:p w:rsidR="009A6C30" w:rsidRPr="00561FB8" w:rsidRDefault="009A6C30" w:rsidP="002500FD">
      <w:pPr>
        <w:spacing w:line="360" w:lineRule="auto"/>
        <w:ind w:firstLine="709"/>
        <w:jc w:val="both"/>
        <w:rPr>
          <w:sz w:val="28"/>
          <w:szCs w:val="28"/>
        </w:rPr>
      </w:pPr>
      <w:r w:rsidRPr="00561FB8">
        <w:rPr>
          <w:sz w:val="28"/>
          <w:szCs w:val="28"/>
        </w:rPr>
        <w:t>Основанием для возбуждения уголовного дела является наличие достаточных данных, указывающих на признаки преступления.</w:t>
      </w:r>
    </w:p>
    <w:p w:rsidR="009A6C30" w:rsidRPr="00561FB8" w:rsidRDefault="00AB6B7C" w:rsidP="002500FD">
      <w:pPr>
        <w:spacing w:line="360" w:lineRule="auto"/>
        <w:ind w:firstLine="709"/>
        <w:jc w:val="both"/>
        <w:rPr>
          <w:b/>
          <w:bCs/>
          <w:sz w:val="28"/>
          <w:szCs w:val="28"/>
          <w:lang w:val="en-US"/>
        </w:rPr>
      </w:pPr>
      <w:r w:rsidRPr="00561FB8">
        <w:rPr>
          <w:sz w:val="28"/>
          <w:szCs w:val="28"/>
        </w:rPr>
        <w:br w:type="page"/>
      </w:r>
      <w:r w:rsidR="009A6C30" w:rsidRPr="00561FB8">
        <w:rPr>
          <w:b/>
          <w:bCs/>
          <w:sz w:val="28"/>
          <w:szCs w:val="28"/>
        </w:rPr>
        <w:t>1. Понятие стадии возбуждения уголовного дела</w:t>
      </w:r>
    </w:p>
    <w:p w:rsidR="009A6C30" w:rsidRPr="00561FB8" w:rsidRDefault="009A6C30" w:rsidP="002500FD">
      <w:pPr>
        <w:spacing w:line="360" w:lineRule="auto"/>
        <w:ind w:firstLine="709"/>
        <w:jc w:val="both"/>
        <w:rPr>
          <w:sz w:val="28"/>
          <w:szCs w:val="28"/>
          <w:lang w:val="en-US"/>
        </w:rPr>
      </w:pPr>
    </w:p>
    <w:p w:rsidR="009A6C30" w:rsidRPr="00561FB8" w:rsidRDefault="009A6C30" w:rsidP="002500FD">
      <w:pPr>
        <w:spacing w:line="360" w:lineRule="auto"/>
        <w:ind w:firstLine="709"/>
        <w:jc w:val="both"/>
        <w:rPr>
          <w:sz w:val="28"/>
          <w:szCs w:val="28"/>
        </w:rPr>
      </w:pPr>
      <w:r w:rsidRPr="00561FB8">
        <w:rPr>
          <w:sz w:val="28"/>
          <w:szCs w:val="28"/>
        </w:rPr>
        <w:t xml:space="preserve">Стадия возбуждения уголовного дела – это самостоятельная, первоначальная стадия уголовного процесса, представляющая собой принятие решения уполномоченным на то государственным органом о возбуждении уголовного дела либо об отказе в возбуждении такового. </w:t>
      </w:r>
    </w:p>
    <w:p w:rsidR="009A6C30" w:rsidRPr="00561FB8" w:rsidRDefault="009A6C30" w:rsidP="002500FD">
      <w:pPr>
        <w:spacing w:line="360" w:lineRule="auto"/>
        <w:ind w:firstLine="709"/>
        <w:jc w:val="both"/>
        <w:rPr>
          <w:sz w:val="28"/>
          <w:szCs w:val="28"/>
        </w:rPr>
      </w:pPr>
      <w:r w:rsidRPr="00561FB8">
        <w:rPr>
          <w:sz w:val="28"/>
          <w:szCs w:val="28"/>
        </w:rPr>
        <w:t>Данная стадия, как правило, предшествует дознанию и предварительному следствию. Исключение составляют дела частного обвинения, где возбуждение уголовного дела происходит путем подачи соответствующего заявления потерпевшим или его законным представителем мировому судье, который и уполномочен рассматривать дела такого рода.</w:t>
      </w:r>
    </w:p>
    <w:p w:rsidR="009A6C30" w:rsidRPr="00561FB8" w:rsidRDefault="009A6C30" w:rsidP="002500FD">
      <w:pPr>
        <w:spacing w:line="360" w:lineRule="auto"/>
        <w:ind w:firstLine="709"/>
        <w:jc w:val="both"/>
        <w:rPr>
          <w:sz w:val="28"/>
          <w:szCs w:val="28"/>
        </w:rPr>
      </w:pPr>
      <w:r w:rsidRPr="00561FB8">
        <w:rPr>
          <w:sz w:val="28"/>
          <w:szCs w:val="28"/>
        </w:rPr>
        <w:t xml:space="preserve">Стадия возбуждения уголовного дела начинается с момента получения информации о совершенном либо готовящемся преступлении частно-публичного (ч. 3 ст. 20 УПК) или публичного обвинения (ч. 5 ст. 20 УПК) и заканчивается принятием субъектом уголовного процесса решения о возбуждении уголовного дела, либо в отказе его возбуждения. При получении такой информации, дознаватель, орган дознания, следователь и прокурор обязаны проверить сообщение о любом совершенном или готовящемся преступлении и в пределах своей компетенции, принять по нему решение в срок не позднее 3 суток со дня поступления указанного сообщения. При проверке сообщения о преступлении вышеуказанные субъекта уголовного судопроизводства вправе требовать производства документальных проверок, ревизий и привлекать к их участию специалистов. Если в течение трех суток проверку закончить не удалось, по ходатайству дознавателя или следователя, срок проверки может быть продлен прокурором, начальником следственного отдела, начальником органа дознания до десяти суток. Наконец, в исключительных случаях, вызванных необходимостью проведения документальных проверок либо ревизий, прокурор по ходатайству дознавателя или следователя может продлить срок проверки сообщения до тридцати суток (ст. 144 УПК). Дальнейшее продление срока проверки сообщения о совершенном либо готовящемся преступлении законом не допускается и по истечению указанного срока, прокурор, следователь, орган дознания и дознаватель обязаны принять решение о возбуждении уголовного дела, отказе в возбуждении уголовного дела либо, установив, что дело им не подследственно, направляют его по подследственности, предусмотренной ст. 151 УПК для принятия решения о возбуждении уголовного дела и дальнейшего его расследования. </w:t>
      </w:r>
    </w:p>
    <w:p w:rsidR="009A6C30" w:rsidRPr="00561FB8" w:rsidRDefault="009A6C30" w:rsidP="002500FD">
      <w:pPr>
        <w:spacing w:line="360" w:lineRule="auto"/>
        <w:ind w:firstLine="709"/>
        <w:jc w:val="both"/>
        <w:rPr>
          <w:sz w:val="28"/>
          <w:szCs w:val="28"/>
        </w:rPr>
      </w:pPr>
      <w:r w:rsidRPr="00561FB8">
        <w:rPr>
          <w:sz w:val="28"/>
          <w:szCs w:val="28"/>
        </w:rPr>
        <w:t>Законодатель предусматривает следующие поводы к возбуждению уголовного дела:</w:t>
      </w:r>
    </w:p>
    <w:p w:rsidR="009A6C30" w:rsidRPr="00561FB8" w:rsidRDefault="009A6C30" w:rsidP="002500FD">
      <w:pPr>
        <w:spacing w:line="360" w:lineRule="auto"/>
        <w:ind w:firstLine="709"/>
        <w:jc w:val="both"/>
        <w:rPr>
          <w:sz w:val="28"/>
          <w:szCs w:val="28"/>
        </w:rPr>
      </w:pPr>
      <w:r w:rsidRPr="00561FB8">
        <w:rPr>
          <w:sz w:val="28"/>
          <w:szCs w:val="28"/>
        </w:rPr>
        <w:t>1. Заявление о преступлении, которое может быть подано как в письменной, так и в устной форме. При этом письменное заявление обязательно должно быть подписано заявителем. Устное заявление оформляется протоколом, который также подписывается заявителем и лицом, составившим протокол. Анонимные заявления служить поводом к возбуждению уголовного дела не могут (ст. 141 УПК). Они не регистрируются и могут быть использованы только в оперативных целях. Если в сообщении речь идет о подготовке или совершении преступления, подобное сообщение нужно рассматривать как основание для проведения оперативно-розыскных мероприятий в соответствии со ст. 7 Федерального закона «Об оперативно-розыскной деятельности». Поводом к возбуждению уголовного дела в этом случае могут стать данные, полученные в результате такой проверки.</w:t>
      </w:r>
    </w:p>
    <w:p w:rsidR="009A6C30" w:rsidRPr="00561FB8" w:rsidRDefault="009A6C30" w:rsidP="002500FD">
      <w:pPr>
        <w:spacing w:line="360" w:lineRule="auto"/>
        <w:ind w:firstLine="709"/>
        <w:jc w:val="both"/>
        <w:rPr>
          <w:sz w:val="28"/>
          <w:szCs w:val="28"/>
        </w:rPr>
      </w:pPr>
      <w:r w:rsidRPr="00561FB8">
        <w:rPr>
          <w:sz w:val="28"/>
          <w:szCs w:val="28"/>
        </w:rPr>
        <w:t xml:space="preserve">2. Явка с повинной, т.е. добровольное сообщение лица о совершенном им преступлении, которое также может быть сделано как в письменной, так и в устной форме. Следует учитывать, что явка с повинной может иметь место лишь в случае, когда о событии преступления, либо о лице, совершившем преступное деяние, не известно компетентным органам. Когда работникам дознания, следствия либо суду уже известно событие преступления и лицо, его совершившее, явки с повинной быть не может (ст. 142 УПК РФ). Уголовный закон расценивает явку с повинной, как акт раскаяния и, в соответствии с п. </w:t>
      </w:r>
      <w:r w:rsidR="006D0278" w:rsidRPr="00561FB8">
        <w:rPr>
          <w:sz w:val="28"/>
          <w:szCs w:val="28"/>
        </w:rPr>
        <w:t>и</w:t>
      </w:r>
      <w:r w:rsidRPr="00561FB8">
        <w:rPr>
          <w:sz w:val="28"/>
          <w:szCs w:val="28"/>
        </w:rPr>
        <w:t xml:space="preserve"> ч. 1 ст. 61 УК РФ явка с повинной является обстоятельством, смягчающим наказание. Если в уголовном деле имеется явка с повинной, и нет обстоятельств, отягчающих наказание, то назначаемое наказание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(ст. 62 УК РФ). Кроме того, суд при вынесении приговора может счесть явку с повинной исключительным обстоятельством и в соответствии со ст. 64 УК назначить наказание ниже низшего предела, предусмотренного соответствующей статьей Особенной части УК, либо более мягкий вид наказания, или не применять дополнительный вид наказания, предусмотренный в качестве обязательного. Таким образом, государство поддерживает и поощряет добровольную явку с повинной, как активно способствующую раскрытию преступлений. </w:t>
      </w:r>
    </w:p>
    <w:p w:rsidR="009A6C30" w:rsidRPr="00561FB8" w:rsidRDefault="009A6C30" w:rsidP="002500FD">
      <w:pPr>
        <w:spacing w:line="360" w:lineRule="auto"/>
        <w:ind w:firstLine="709"/>
        <w:jc w:val="both"/>
        <w:rPr>
          <w:sz w:val="28"/>
          <w:szCs w:val="28"/>
        </w:rPr>
      </w:pPr>
      <w:r w:rsidRPr="00561FB8">
        <w:rPr>
          <w:sz w:val="28"/>
          <w:szCs w:val="28"/>
        </w:rPr>
        <w:t>3. Информация о совершенном или готовящемся преступлении, полученная из иных источников, которая оформляется рапортом лица, получившего данную информацию (ст. 143 УПК РФ). К информации такого рода можно отнести непосредственное обнаружение органом дознания, следствия, прокурором либо судом признаков преступления.</w:t>
      </w:r>
    </w:p>
    <w:p w:rsidR="009A6C30" w:rsidRPr="00561FB8" w:rsidRDefault="009A6C30" w:rsidP="002500FD">
      <w:pPr>
        <w:spacing w:line="360" w:lineRule="auto"/>
        <w:ind w:firstLine="709"/>
        <w:jc w:val="both"/>
        <w:rPr>
          <w:sz w:val="28"/>
          <w:szCs w:val="28"/>
        </w:rPr>
      </w:pPr>
      <w:r w:rsidRPr="00561FB8">
        <w:rPr>
          <w:sz w:val="28"/>
          <w:szCs w:val="28"/>
        </w:rPr>
        <w:t>Также необходимо отметить, что в случае обнаружения в ходе расследования уголовного дела по одному преступлению, признаков совершения обвиняемым по данному уголовному делу другого состава преступления, необходимо с согласия прокурора возбудить уголовное дело по вновь выявленному составу преступления и соединить его с уже расследуемым.</w:t>
      </w:r>
    </w:p>
    <w:p w:rsidR="009A6C30" w:rsidRPr="00561FB8" w:rsidRDefault="009A6C30" w:rsidP="002500FD">
      <w:pPr>
        <w:spacing w:line="360" w:lineRule="auto"/>
        <w:ind w:firstLine="709"/>
        <w:jc w:val="both"/>
        <w:rPr>
          <w:sz w:val="28"/>
          <w:szCs w:val="28"/>
        </w:rPr>
      </w:pPr>
      <w:r w:rsidRPr="00561FB8">
        <w:rPr>
          <w:sz w:val="28"/>
          <w:szCs w:val="28"/>
        </w:rPr>
        <w:t xml:space="preserve">К основаниям к возбуждению уголовного дела законодатель относит наличие достаточных данных о том, что имело место деяние, содержащее признаки состава преступления. Необходимо отметить, что для принятия решения о возбуждении уголовного дела необязательно установить наличие состава преступления полностью. Зачастую лицо, совершившее общественно-опасное деяние и форма его умысла следователю или дознавателю на момент возбуждения уголовного дела неизвестны. Поэтому, для принятия решения о возбуждении уголовного дела достаточно установить наличие объективной стороны (общественно-опасное действие (бездействие); вредные последствия; наличие причинно-следственной связи между действием (бездействием) и наступившими последствиями) и объекта (общественные отношения, охраняемые уголовным законом на которые направлено общественно-опасное деяние) преступления. Другими словами, для возбуждения уголовного дела необходимо установить наличие события преступления, т.е. существовал ли сам факт деяния, подпадающего под признаки преступления (смерть человека, хищение ценностей и т.п.); каким способом оно было совершено (как была организована последовательность действий, приведшая к преступному результату); когда произошло событие преступления; место совершения преступления; на какой стадии завершилась реализация преступного замысла. Впоследствии, когда в ходе предварительного следствия будет установлен субъект преступления, а также субъективная сторона, будет, соответственно, приниматься решение о форме окончания предварительного расследования (прекращение либо направление в суд для рассмотрения по существу). </w:t>
      </w:r>
    </w:p>
    <w:p w:rsidR="009A6C30" w:rsidRPr="00561FB8" w:rsidRDefault="009A6C30" w:rsidP="002500FD">
      <w:pPr>
        <w:spacing w:line="360" w:lineRule="auto"/>
        <w:ind w:firstLine="709"/>
        <w:jc w:val="both"/>
        <w:rPr>
          <w:sz w:val="28"/>
          <w:szCs w:val="28"/>
        </w:rPr>
      </w:pPr>
      <w:r w:rsidRPr="00561FB8">
        <w:rPr>
          <w:sz w:val="28"/>
          <w:szCs w:val="28"/>
        </w:rPr>
        <w:t>По общему правилу, до возбуждения уголовного дела, производство следственных действий запрещено, за исключением случаев, не терпящих отлагательства, в этом случае до возбуждения уголовного дела может быть произведен осмотр места происшествия (ч. 2 ст. 176 УПК). Данное исключение сделано для того, чтобы следователь либо дознаватель могли изъять с места происшествия следы преступления, которые впоследствии могут стать доказательствами по уголовному делу. Являясь источником доказательств, протокол осмотра места происшествия также служит одним из обоснований возбуждения уголовного дела. Исключительность такого процессуального действия как осмотр места происшествия обусловлена еще и тем, что промедление с изъятием будущих доказательств и их процессуальным оформлением, может привести к их полной потере (например, следы обуви оставленные преступником, могут быть размыты дождем и т.п.).</w:t>
      </w:r>
    </w:p>
    <w:p w:rsidR="009A6C30" w:rsidRPr="00561FB8" w:rsidRDefault="009A6C30" w:rsidP="002500FD">
      <w:pPr>
        <w:spacing w:line="360" w:lineRule="auto"/>
        <w:ind w:firstLine="709"/>
        <w:jc w:val="both"/>
        <w:rPr>
          <w:sz w:val="28"/>
          <w:szCs w:val="28"/>
        </w:rPr>
      </w:pPr>
      <w:r w:rsidRPr="00561FB8">
        <w:rPr>
          <w:sz w:val="28"/>
          <w:szCs w:val="28"/>
        </w:rPr>
        <w:t>Установив, что собранных в ходе проверки материалов достаточно, орган дознания, дознаватель, следователь с согласия прокурора или прокурор принимают решение о возбуждении уголовного дела либо об отказе в возбуждении уголовного дела, что оформляется мотивированным постановлением.</w:t>
      </w:r>
    </w:p>
    <w:p w:rsidR="009A6C30" w:rsidRPr="00561FB8" w:rsidRDefault="009A6C30" w:rsidP="002500FD">
      <w:pPr>
        <w:spacing w:line="360" w:lineRule="auto"/>
        <w:ind w:firstLine="709"/>
        <w:jc w:val="both"/>
        <w:rPr>
          <w:sz w:val="28"/>
          <w:szCs w:val="28"/>
        </w:rPr>
      </w:pPr>
    </w:p>
    <w:p w:rsidR="009A6C30" w:rsidRPr="00561FB8" w:rsidRDefault="009A6C30" w:rsidP="002500FD">
      <w:pPr>
        <w:spacing w:line="360" w:lineRule="auto"/>
        <w:ind w:firstLine="709"/>
        <w:jc w:val="both"/>
        <w:rPr>
          <w:b/>
          <w:bCs/>
          <w:sz w:val="28"/>
          <w:szCs w:val="28"/>
        </w:rPr>
      </w:pPr>
      <w:r w:rsidRPr="00561FB8">
        <w:rPr>
          <w:b/>
          <w:bCs/>
          <w:sz w:val="28"/>
          <w:szCs w:val="28"/>
        </w:rPr>
        <w:t>2. Порядок возбуждения уголовного дела</w:t>
      </w:r>
    </w:p>
    <w:p w:rsidR="009A6C30" w:rsidRPr="00561FB8" w:rsidRDefault="009A6C30" w:rsidP="002500FD">
      <w:pPr>
        <w:spacing w:line="360" w:lineRule="auto"/>
        <w:ind w:firstLine="709"/>
        <w:jc w:val="both"/>
        <w:rPr>
          <w:sz w:val="28"/>
          <w:szCs w:val="28"/>
        </w:rPr>
      </w:pPr>
    </w:p>
    <w:p w:rsidR="009A6C30" w:rsidRPr="00561FB8" w:rsidRDefault="009A6C30" w:rsidP="002500FD">
      <w:pPr>
        <w:spacing w:line="360" w:lineRule="auto"/>
        <w:ind w:firstLine="709"/>
        <w:jc w:val="both"/>
        <w:rPr>
          <w:sz w:val="28"/>
          <w:szCs w:val="28"/>
        </w:rPr>
      </w:pPr>
      <w:r w:rsidRPr="00561FB8">
        <w:rPr>
          <w:sz w:val="28"/>
          <w:szCs w:val="28"/>
        </w:rPr>
        <w:t>Если дознавателем, следователем либо прокурором принимается решение о возбуждении уголовного дела, выносится постановление в порядке ст. 146 УПК РФ (указывается время и место его вынесения, кем вынесено, повод и основание принятия решения, а также квалификация содеянного, т.е. статья уголовного кодекса, по признакам которой возбуждается дело). Постановление вместе с материалами незамедлительно передается прокурору, который, в свою очередь, проверив их, также незамедлительно дает согласие на возбуждение уголовного дела либо отказывает в даче согласия или возвращает материалы для дополнительной проверки, которая должна быть проведена в срок не более 5 суток (ст. 146 УПК РФ). Под незамедлительностью, в данном случае по–видимому, необходимо понимать, что все перечисленные действия совершаются в тот же день, когда выносится постановление о возбуждении уголовного дела. При этом должны быть приняты меры к пресечению преступления. Следственные действия по делу проводит лишь то лицо, в производстве которого оно находится. Однако, оно может давать отдельные поручения другим следственным органам или органам дознания, исполнение которых обязательно.</w:t>
      </w:r>
    </w:p>
    <w:p w:rsidR="009A6C30" w:rsidRPr="00561FB8" w:rsidRDefault="009A6C30" w:rsidP="002500FD">
      <w:pPr>
        <w:spacing w:line="360" w:lineRule="auto"/>
        <w:ind w:firstLine="709"/>
        <w:jc w:val="both"/>
        <w:rPr>
          <w:sz w:val="28"/>
          <w:szCs w:val="28"/>
        </w:rPr>
      </w:pPr>
      <w:r w:rsidRPr="00561FB8">
        <w:rPr>
          <w:sz w:val="28"/>
          <w:szCs w:val="28"/>
        </w:rPr>
        <w:t>Уголовные дела частно-публичного обвинения возбуждаются только по заявлению потерпевшего и расследуются в общем порядке. В том случае, если пострадавший в силу беспомощного состояния либо зависимости от обвиняемого не в состоянии самостоятельно защищать свои интересы, прокурор, а также дознаватель или следователь с согласия прокурора вправе возбудить уголовное дело и при отсутствии заявления.</w:t>
      </w:r>
    </w:p>
    <w:p w:rsidR="009A6C30" w:rsidRPr="00561FB8" w:rsidRDefault="009A6C30" w:rsidP="002500FD">
      <w:pPr>
        <w:spacing w:line="360" w:lineRule="auto"/>
        <w:ind w:firstLine="709"/>
        <w:jc w:val="both"/>
        <w:rPr>
          <w:sz w:val="28"/>
          <w:szCs w:val="28"/>
        </w:rPr>
      </w:pPr>
      <w:r w:rsidRPr="00561FB8">
        <w:rPr>
          <w:sz w:val="28"/>
          <w:szCs w:val="28"/>
        </w:rPr>
        <w:t>Уголовные дела частного обвинения возбуждаются путем подачи соответствующего заявления потерпевшим или его законным представителем мировому судье. Также в случае, если потерпевший в силу беспомощного состояния не может защищать свои интересы самостоятельно, прокурор имеет право возбудить уголовное дело. При этом он направляет его для проведения предварительного расследования. В данном случае стороны лишаются права на примирение (ст. 318 УПК РФ). В случае наличия повода и основания, судья принимает заявление к своему производству.</w:t>
      </w:r>
    </w:p>
    <w:p w:rsidR="009A6C30" w:rsidRPr="00561FB8" w:rsidRDefault="009A6C30" w:rsidP="002500FD">
      <w:pPr>
        <w:spacing w:line="360" w:lineRule="auto"/>
        <w:ind w:firstLine="709"/>
        <w:jc w:val="both"/>
        <w:rPr>
          <w:sz w:val="28"/>
          <w:szCs w:val="28"/>
        </w:rPr>
      </w:pPr>
      <w:r w:rsidRPr="00561FB8">
        <w:rPr>
          <w:sz w:val="28"/>
          <w:szCs w:val="28"/>
        </w:rPr>
        <w:t>Еще одну особенность имеет предварительное расследование в форме дознания. В связи с короткими сроками дознания (20 суток со дня возбуждения уголовного дела, этот срок может быть продлен прокурором, но не более чем на 10 суток), оно производится по уголовным делам, указанным в ч. 3 ст. 150 УПК РФ, возбуждаемым в отношении конкретных лиц (ст. 223 УПК).</w:t>
      </w:r>
    </w:p>
    <w:p w:rsidR="009A6C30" w:rsidRPr="00561FB8" w:rsidRDefault="009A6C30" w:rsidP="002500FD">
      <w:pPr>
        <w:spacing w:line="360" w:lineRule="auto"/>
        <w:ind w:firstLine="709"/>
        <w:jc w:val="both"/>
        <w:rPr>
          <w:sz w:val="28"/>
          <w:szCs w:val="28"/>
        </w:rPr>
      </w:pPr>
      <w:r w:rsidRPr="00561FB8">
        <w:rPr>
          <w:sz w:val="28"/>
          <w:szCs w:val="28"/>
        </w:rPr>
        <w:t xml:space="preserve">После вынесения постановления о возбуждении уголовного дела дело переходит в следующую процессуальную стадию – предварительного расследования. </w:t>
      </w:r>
    </w:p>
    <w:p w:rsidR="009A6C30" w:rsidRPr="00561FB8" w:rsidRDefault="009A6C30" w:rsidP="002500FD">
      <w:pPr>
        <w:spacing w:line="360" w:lineRule="auto"/>
        <w:ind w:firstLine="709"/>
        <w:jc w:val="both"/>
        <w:rPr>
          <w:sz w:val="28"/>
          <w:szCs w:val="28"/>
        </w:rPr>
      </w:pPr>
    </w:p>
    <w:p w:rsidR="009A6C30" w:rsidRPr="00561FB8" w:rsidRDefault="009A6C30" w:rsidP="002500FD">
      <w:pPr>
        <w:spacing w:line="360" w:lineRule="auto"/>
        <w:ind w:firstLine="709"/>
        <w:jc w:val="both"/>
        <w:rPr>
          <w:b/>
          <w:bCs/>
          <w:sz w:val="28"/>
          <w:szCs w:val="28"/>
        </w:rPr>
      </w:pPr>
      <w:r w:rsidRPr="00561FB8">
        <w:rPr>
          <w:b/>
          <w:bCs/>
          <w:sz w:val="28"/>
          <w:szCs w:val="28"/>
        </w:rPr>
        <w:t>3. Основания и порядок отказа в возбуждении уголовного дела и прекращения уголовного преследования</w:t>
      </w:r>
      <w:r w:rsidR="00AB6B7C" w:rsidRPr="00561FB8">
        <w:rPr>
          <w:b/>
          <w:bCs/>
          <w:sz w:val="28"/>
          <w:szCs w:val="28"/>
        </w:rPr>
        <w:t xml:space="preserve"> </w:t>
      </w:r>
    </w:p>
    <w:p w:rsidR="009A6C30" w:rsidRPr="00561FB8" w:rsidRDefault="009A6C30" w:rsidP="002500FD">
      <w:pPr>
        <w:spacing w:line="360" w:lineRule="auto"/>
        <w:ind w:firstLine="709"/>
        <w:jc w:val="both"/>
        <w:rPr>
          <w:b/>
          <w:bCs/>
          <w:sz w:val="28"/>
          <w:szCs w:val="28"/>
        </w:rPr>
      </w:pPr>
    </w:p>
    <w:p w:rsidR="009A6C30" w:rsidRPr="00561FB8" w:rsidRDefault="009A6C30" w:rsidP="002500FD">
      <w:pPr>
        <w:spacing w:line="360" w:lineRule="auto"/>
        <w:ind w:firstLine="709"/>
        <w:jc w:val="both"/>
        <w:rPr>
          <w:sz w:val="28"/>
          <w:szCs w:val="28"/>
        </w:rPr>
      </w:pPr>
      <w:r w:rsidRPr="00561FB8">
        <w:rPr>
          <w:sz w:val="28"/>
          <w:szCs w:val="28"/>
        </w:rPr>
        <w:t>Согласно ст. 24 УПК РФ, уголовное дело не может быть возбуждено, а возбужденное дело подлежит прекращению в следующих случаях:</w:t>
      </w:r>
    </w:p>
    <w:p w:rsidR="009A6C30" w:rsidRPr="00561FB8" w:rsidRDefault="009A6C30" w:rsidP="002500FD">
      <w:pPr>
        <w:spacing w:line="360" w:lineRule="auto"/>
        <w:ind w:firstLine="709"/>
        <w:jc w:val="both"/>
        <w:rPr>
          <w:sz w:val="28"/>
          <w:szCs w:val="28"/>
        </w:rPr>
      </w:pPr>
      <w:r w:rsidRPr="00561FB8">
        <w:rPr>
          <w:sz w:val="28"/>
          <w:szCs w:val="28"/>
        </w:rPr>
        <w:t>1) за отсутствием события преступления – это означает, что самого преступного события не было (например, не убийство, а самоубийство);</w:t>
      </w:r>
    </w:p>
    <w:p w:rsidR="009A6C30" w:rsidRPr="00561FB8" w:rsidRDefault="009A6C30" w:rsidP="002500FD">
      <w:pPr>
        <w:spacing w:line="360" w:lineRule="auto"/>
        <w:ind w:firstLine="709"/>
        <w:jc w:val="both"/>
        <w:rPr>
          <w:sz w:val="28"/>
          <w:szCs w:val="28"/>
        </w:rPr>
      </w:pPr>
      <w:r w:rsidRPr="00561FB8">
        <w:rPr>
          <w:sz w:val="28"/>
          <w:szCs w:val="28"/>
        </w:rPr>
        <w:t xml:space="preserve">2) за отсутствием в деянии состава преступления, т.е. событие имело место, но деяние не содержит состава преступления (например, убийство в состоянии необходимой обороны); </w:t>
      </w:r>
    </w:p>
    <w:p w:rsidR="009A6C30" w:rsidRPr="00561FB8" w:rsidRDefault="009A6C30" w:rsidP="002500FD">
      <w:pPr>
        <w:spacing w:line="360" w:lineRule="auto"/>
        <w:ind w:firstLine="709"/>
        <w:jc w:val="both"/>
        <w:rPr>
          <w:sz w:val="28"/>
          <w:szCs w:val="28"/>
        </w:rPr>
      </w:pPr>
      <w:r w:rsidRPr="00561FB8">
        <w:rPr>
          <w:sz w:val="28"/>
          <w:szCs w:val="28"/>
        </w:rPr>
        <w:t>3) за истечением сроков давности уголовного преследования (ст. 78 УК РФ). При этом необходимо помнить, что указанные сроки учитываются в том случае, когда виновное лицо не скрывалось от уголовного преследования, т.е. сроки истекли не по его вине и обвиняемый не возражает против прекращения по данному основанию, в случае наличия возражений, расследование и рассмотрение дела идет в обычном порядке;</w:t>
      </w:r>
    </w:p>
    <w:p w:rsidR="009A6C30" w:rsidRPr="00561FB8" w:rsidRDefault="009A6C30" w:rsidP="002500FD">
      <w:pPr>
        <w:spacing w:line="360" w:lineRule="auto"/>
        <w:ind w:firstLine="709"/>
        <w:jc w:val="both"/>
        <w:rPr>
          <w:sz w:val="28"/>
          <w:szCs w:val="28"/>
        </w:rPr>
      </w:pPr>
      <w:r w:rsidRPr="00561FB8">
        <w:rPr>
          <w:sz w:val="28"/>
          <w:szCs w:val="28"/>
        </w:rPr>
        <w:t>4) в отношении умершего лица, т.е. уголовное дело не может быть возбуждено в отношении умершего лица, кроме случаев, когда это необходимо для реабилитации умершего;</w:t>
      </w:r>
    </w:p>
    <w:p w:rsidR="009A6C30" w:rsidRPr="00561FB8" w:rsidRDefault="009A6C30" w:rsidP="002500FD">
      <w:pPr>
        <w:spacing w:line="360" w:lineRule="auto"/>
        <w:ind w:firstLine="709"/>
        <w:jc w:val="both"/>
        <w:rPr>
          <w:sz w:val="28"/>
          <w:szCs w:val="28"/>
        </w:rPr>
      </w:pPr>
      <w:r w:rsidRPr="00561FB8">
        <w:rPr>
          <w:sz w:val="28"/>
          <w:szCs w:val="28"/>
        </w:rPr>
        <w:t>5) за отсутствием заявления потерпевшего по делам частного и частно-публичного обвинения (кроме случаев возбуждения уголовных дел данной категории прокурором, а также следователем или дознавателем с согласия прокурора ч. 4 ст. 20 УПК);</w:t>
      </w:r>
    </w:p>
    <w:p w:rsidR="009A6C30" w:rsidRPr="00561FB8" w:rsidRDefault="009A6C30" w:rsidP="002500FD">
      <w:pPr>
        <w:spacing w:line="360" w:lineRule="auto"/>
        <w:ind w:firstLine="709"/>
        <w:jc w:val="both"/>
        <w:rPr>
          <w:sz w:val="28"/>
          <w:szCs w:val="28"/>
        </w:rPr>
      </w:pPr>
      <w:r w:rsidRPr="00561FB8">
        <w:rPr>
          <w:sz w:val="28"/>
          <w:szCs w:val="28"/>
        </w:rPr>
        <w:t>6) отсутствие заключения суда о наличии признаков преступления в действиях члена Совета Федерации и депутата Государственной Думы, судьи, следователя, адвоката или прокурора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члена Совета Федерации и депутата Государственной Думы, либо судьи.</w:t>
      </w:r>
    </w:p>
    <w:p w:rsidR="009A6C30" w:rsidRPr="00561FB8" w:rsidRDefault="009A6C30" w:rsidP="002500FD">
      <w:pPr>
        <w:spacing w:line="360" w:lineRule="auto"/>
        <w:ind w:firstLine="709"/>
        <w:jc w:val="both"/>
        <w:rPr>
          <w:sz w:val="28"/>
          <w:szCs w:val="28"/>
        </w:rPr>
      </w:pPr>
      <w:r w:rsidRPr="00561FB8">
        <w:rPr>
          <w:sz w:val="28"/>
          <w:szCs w:val="28"/>
        </w:rPr>
        <w:t>Также уголовное дело подлежит прекращению в случае принятия нового уголовного закона, устраняющего преступность деяния, если он принят до вступления приговора по делу в законную силу.</w:t>
      </w:r>
    </w:p>
    <w:p w:rsidR="009A6C30" w:rsidRPr="00561FB8" w:rsidRDefault="009A6C30" w:rsidP="002500FD">
      <w:pPr>
        <w:spacing w:line="360" w:lineRule="auto"/>
        <w:ind w:firstLine="709"/>
        <w:jc w:val="both"/>
        <w:rPr>
          <w:sz w:val="28"/>
          <w:szCs w:val="28"/>
        </w:rPr>
      </w:pPr>
      <w:r w:rsidRPr="00561FB8">
        <w:rPr>
          <w:sz w:val="28"/>
          <w:szCs w:val="28"/>
        </w:rPr>
        <w:t>Законодатель предусмотрел также основания прекращения уголовного преследования в отношении конкретного лица (ст. 27 УПК РФ), к ним относятся:</w:t>
      </w:r>
    </w:p>
    <w:p w:rsidR="009A6C30" w:rsidRPr="00561FB8" w:rsidRDefault="009A6C30" w:rsidP="002500FD">
      <w:pPr>
        <w:spacing w:line="360" w:lineRule="auto"/>
        <w:ind w:firstLine="709"/>
        <w:jc w:val="both"/>
        <w:rPr>
          <w:sz w:val="28"/>
          <w:szCs w:val="28"/>
        </w:rPr>
      </w:pPr>
      <w:r w:rsidRPr="00561FB8">
        <w:rPr>
          <w:sz w:val="28"/>
          <w:szCs w:val="28"/>
        </w:rPr>
        <w:t>1) непричастность к совершению преступления, т.е. если в ходе расследования уголовного дела будет установлено, что лицо, в отношении которого возбуждено уголовное дело либо предъявлено обвинение, к совершению преступления непричастно;</w:t>
      </w:r>
    </w:p>
    <w:p w:rsidR="009A6C30" w:rsidRPr="00561FB8" w:rsidRDefault="009A6C30" w:rsidP="002500FD">
      <w:pPr>
        <w:spacing w:line="360" w:lineRule="auto"/>
        <w:ind w:firstLine="709"/>
        <w:jc w:val="both"/>
        <w:rPr>
          <w:sz w:val="28"/>
          <w:szCs w:val="28"/>
        </w:rPr>
      </w:pPr>
      <w:r w:rsidRPr="00561FB8">
        <w:rPr>
          <w:sz w:val="28"/>
          <w:szCs w:val="28"/>
        </w:rPr>
        <w:t>2) вследствие акта амнистии – акта высшего органа государственной власти. В случае, если актом амнистии полностью исключается наказание, а преступление совершено до издания данного акта – уголовное дело не возбуждается, а возбужденное дело подлежит прекращению. Для прекращения уголовного дела по данному основанию необходимо согласие обвиняемого, при наличии возражений расследование и рассмотрение дела идет обычным порядком;</w:t>
      </w:r>
    </w:p>
    <w:p w:rsidR="009A6C30" w:rsidRPr="00561FB8" w:rsidRDefault="009A6C30" w:rsidP="002500FD">
      <w:pPr>
        <w:spacing w:line="360" w:lineRule="auto"/>
        <w:ind w:firstLine="709"/>
        <w:jc w:val="both"/>
        <w:rPr>
          <w:sz w:val="28"/>
          <w:szCs w:val="28"/>
        </w:rPr>
      </w:pPr>
      <w:r w:rsidRPr="00561FB8">
        <w:rPr>
          <w:sz w:val="28"/>
          <w:szCs w:val="28"/>
        </w:rPr>
        <w:t>3) в отношении лица, о котором имеется вступивший в законную силу приговор (никто не может быть осужден дважды за одно и то же преступление - ст. 50 Конституции РФ), либо определение суда или постановление судьи, не отмененное постановление органа дознания, следователя, прокурора о прекращении уголовного дела по тому же обвинению или постановление об отказе в возбуждении уголовного дела;</w:t>
      </w:r>
    </w:p>
    <w:p w:rsidR="009A6C30" w:rsidRPr="00561FB8" w:rsidRDefault="009A6C30" w:rsidP="002500FD">
      <w:pPr>
        <w:spacing w:line="360" w:lineRule="auto"/>
        <w:ind w:firstLine="709"/>
        <w:jc w:val="both"/>
        <w:rPr>
          <w:sz w:val="28"/>
          <w:szCs w:val="28"/>
        </w:rPr>
      </w:pPr>
      <w:r w:rsidRPr="00561FB8">
        <w:rPr>
          <w:sz w:val="28"/>
          <w:szCs w:val="28"/>
        </w:rPr>
        <w:t>4)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rsidR="009A6C30" w:rsidRPr="00561FB8" w:rsidRDefault="009A6C30" w:rsidP="002500FD">
      <w:pPr>
        <w:spacing w:line="360" w:lineRule="auto"/>
        <w:ind w:firstLine="709"/>
        <w:jc w:val="both"/>
        <w:rPr>
          <w:sz w:val="28"/>
          <w:szCs w:val="28"/>
        </w:rPr>
      </w:pPr>
      <w:r w:rsidRPr="00561FB8">
        <w:rPr>
          <w:sz w:val="28"/>
          <w:szCs w:val="28"/>
        </w:rPr>
        <w:t>Уголовное преследование в отношении лица, не достигшего к моменту совершения деяния предусмотренного уголовным кодексом Российской Федерации возраста, с которого наступает уголовная ответственность, подлежит прекращению. По этому же основанию подлежит прекращению уголовное преследование также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(бездействий) и руководить ими в момент совершения деяния, предусмотренного Уголовным кодексом Российской Федерации (ч. 3 ст. 20 УК РФ).</w:t>
      </w:r>
    </w:p>
    <w:p w:rsidR="009A6C30" w:rsidRPr="00561FB8" w:rsidRDefault="009A6C30" w:rsidP="002500FD">
      <w:pPr>
        <w:spacing w:line="360" w:lineRule="auto"/>
        <w:ind w:firstLine="709"/>
        <w:jc w:val="both"/>
        <w:rPr>
          <w:sz w:val="28"/>
          <w:szCs w:val="28"/>
        </w:rPr>
      </w:pPr>
      <w:r w:rsidRPr="00561FB8">
        <w:rPr>
          <w:sz w:val="28"/>
          <w:szCs w:val="28"/>
        </w:rPr>
        <w:t>При отсутствии основания к возбуждению уголовного дела прокурор, следователь, дознаватель выносят мотивированное постановление об отказе в возбуждении уголовного дела.</w:t>
      </w:r>
    </w:p>
    <w:p w:rsidR="009A6C30" w:rsidRPr="00561FB8" w:rsidRDefault="009A6C30" w:rsidP="002500FD">
      <w:pPr>
        <w:spacing w:line="360" w:lineRule="auto"/>
        <w:ind w:firstLine="709"/>
        <w:jc w:val="both"/>
        <w:rPr>
          <w:sz w:val="28"/>
          <w:szCs w:val="28"/>
        </w:rPr>
      </w:pPr>
      <w:r w:rsidRPr="00561FB8">
        <w:rPr>
          <w:sz w:val="28"/>
          <w:szCs w:val="28"/>
        </w:rPr>
        <w:t>При вынесении постановления об отказе в возбуждении уголовного дела по результатам проверки сообщения о преступлении, связанного с обвинением в его совершении конкретного лица или лиц, прокурор,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ложную информацию о преступлении.</w:t>
      </w:r>
    </w:p>
    <w:p w:rsidR="009A6C30" w:rsidRPr="00561FB8" w:rsidRDefault="009A6C30" w:rsidP="002500FD">
      <w:pPr>
        <w:spacing w:line="360" w:lineRule="auto"/>
        <w:ind w:firstLine="709"/>
        <w:jc w:val="both"/>
        <w:rPr>
          <w:sz w:val="28"/>
          <w:szCs w:val="28"/>
        </w:rPr>
      </w:pPr>
      <w:r w:rsidRPr="00561FB8">
        <w:rPr>
          <w:sz w:val="28"/>
          <w:szCs w:val="28"/>
        </w:rPr>
        <w:t>Отказ в возбуждении уголовного дела может быть обжалован прокурору или в суд (ст. 148 УПК).</w:t>
      </w:r>
    </w:p>
    <w:p w:rsidR="009A6C30" w:rsidRPr="00561FB8" w:rsidRDefault="009A6C30" w:rsidP="002500FD">
      <w:pPr>
        <w:spacing w:line="360" w:lineRule="auto"/>
        <w:ind w:firstLine="709"/>
        <w:jc w:val="both"/>
        <w:rPr>
          <w:sz w:val="28"/>
          <w:szCs w:val="28"/>
        </w:rPr>
      </w:pPr>
      <w:r w:rsidRPr="00561FB8">
        <w:rPr>
          <w:sz w:val="28"/>
          <w:szCs w:val="28"/>
        </w:rPr>
        <w:t>Прокурор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 По результатам рассмотрения жалобы прокурор выносит постановление о полном или частичном удовлетворении жалобы либо об отказе в ее удовлетворении. Заявитель должен быть незамедлительно уведомлен о решении, принятом по жалобе, и дальнейшем порядке его обжалования (ст. 124 УПК).</w:t>
      </w:r>
    </w:p>
    <w:p w:rsidR="009A6C30" w:rsidRPr="00561FB8" w:rsidRDefault="009A6C30" w:rsidP="002500FD">
      <w:pPr>
        <w:spacing w:line="360" w:lineRule="auto"/>
        <w:ind w:firstLine="709"/>
        <w:jc w:val="both"/>
        <w:rPr>
          <w:sz w:val="28"/>
          <w:szCs w:val="28"/>
        </w:rPr>
      </w:pPr>
      <w:r w:rsidRPr="00561FB8">
        <w:rPr>
          <w:sz w:val="28"/>
          <w:szCs w:val="28"/>
        </w:rPr>
        <w:t xml:space="preserve">Если прокурор приходит к выводу об обоснованности жалобы, он отменяет постановление дознавателя или следователя об отказе в возбуждении уголовного дела и возбуждает уголовное дело либо направляет материалы для дополнительной проверки. </w:t>
      </w:r>
    </w:p>
    <w:p w:rsidR="009A6C30" w:rsidRPr="00561FB8" w:rsidRDefault="009A6C30" w:rsidP="002500FD">
      <w:pPr>
        <w:spacing w:line="360" w:lineRule="auto"/>
        <w:ind w:firstLine="709"/>
        <w:jc w:val="both"/>
        <w:rPr>
          <w:sz w:val="28"/>
          <w:szCs w:val="28"/>
        </w:rPr>
      </w:pPr>
      <w:r w:rsidRPr="00561FB8">
        <w:rPr>
          <w:sz w:val="28"/>
          <w:szCs w:val="28"/>
        </w:rPr>
        <w:t>Постановления дознавателя, следователя, прокурора об отказе в возбуждении уголовного дела или о прекращении уголовного дела могут быть обжалованы в районный суд по месту производства предварительного расследования. Такая жалоба может быть подана в суд заявителем, его защитником, законным представителем или представителем непосредственно либо через дознавателя, следователя или прокурора. Судья проверяет законность и обоснованность решений дознавателя, следователя, прокурора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решением, а также с участием прокурора. По результатам рассмотрения жалобы судья выносит одно из следующих постановлений:</w:t>
      </w:r>
    </w:p>
    <w:p w:rsidR="009A6C30" w:rsidRPr="00561FB8" w:rsidRDefault="009A6C30" w:rsidP="002500FD">
      <w:pPr>
        <w:spacing w:line="360" w:lineRule="auto"/>
        <w:ind w:firstLine="709"/>
        <w:jc w:val="both"/>
        <w:rPr>
          <w:sz w:val="28"/>
          <w:szCs w:val="28"/>
        </w:rPr>
      </w:pPr>
      <w:r w:rsidRPr="00561FB8">
        <w:rPr>
          <w:sz w:val="28"/>
          <w:szCs w:val="28"/>
        </w:rPr>
        <w:t>1) о признании решения соответствующего должностного лица незаконным или необоснованным и о его обязанности устранить допущенное нарушение;</w:t>
      </w:r>
    </w:p>
    <w:p w:rsidR="009A6C30" w:rsidRPr="00561FB8" w:rsidRDefault="009A6C30" w:rsidP="002500FD">
      <w:pPr>
        <w:spacing w:line="360" w:lineRule="auto"/>
        <w:ind w:firstLine="709"/>
        <w:jc w:val="both"/>
        <w:rPr>
          <w:sz w:val="28"/>
          <w:szCs w:val="28"/>
        </w:rPr>
      </w:pPr>
      <w:r w:rsidRPr="00561FB8">
        <w:rPr>
          <w:sz w:val="28"/>
          <w:szCs w:val="28"/>
        </w:rPr>
        <w:t xml:space="preserve">2) об оставлении жалобы без удовлетворения. </w:t>
      </w:r>
    </w:p>
    <w:p w:rsidR="009A6C30" w:rsidRPr="00561FB8" w:rsidRDefault="009A6C30" w:rsidP="002500FD">
      <w:pPr>
        <w:spacing w:line="360" w:lineRule="auto"/>
        <w:ind w:firstLine="709"/>
        <w:jc w:val="both"/>
        <w:rPr>
          <w:sz w:val="28"/>
          <w:szCs w:val="28"/>
        </w:rPr>
      </w:pPr>
      <w:r w:rsidRPr="00561FB8">
        <w:rPr>
          <w:sz w:val="28"/>
          <w:szCs w:val="28"/>
        </w:rPr>
        <w:t>Копии постановления судьи направляются заявителю и прокурору (ст. 125 УПК).</w:t>
      </w:r>
    </w:p>
    <w:p w:rsidR="009A6C30" w:rsidRPr="00561FB8" w:rsidRDefault="009A6C30" w:rsidP="002500FD">
      <w:pPr>
        <w:spacing w:line="360" w:lineRule="auto"/>
        <w:ind w:firstLine="709"/>
        <w:jc w:val="both"/>
        <w:rPr>
          <w:sz w:val="28"/>
          <w:szCs w:val="28"/>
        </w:rPr>
      </w:pPr>
      <w:r w:rsidRPr="00561FB8">
        <w:rPr>
          <w:sz w:val="28"/>
          <w:szCs w:val="28"/>
        </w:rPr>
        <w:t>Согласно ст. 149 УПК РФ после вынесения постановления о возбуждении уголовного дела:</w:t>
      </w:r>
    </w:p>
    <w:p w:rsidR="009A6C30" w:rsidRPr="00561FB8" w:rsidRDefault="009A6C30" w:rsidP="002500FD">
      <w:pPr>
        <w:spacing w:line="360" w:lineRule="auto"/>
        <w:ind w:firstLine="709"/>
        <w:jc w:val="both"/>
        <w:rPr>
          <w:sz w:val="28"/>
          <w:szCs w:val="28"/>
        </w:rPr>
      </w:pPr>
      <w:r w:rsidRPr="00561FB8">
        <w:rPr>
          <w:sz w:val="28"/>
          <w:szCs w:val="28"/>
        </w:rPr>
        <w:t>1) прокурор направляет уголовное дело следователю или органу дознания для производства предварительного расследования;</w:t>
      </w:r>
    </w:p>
    <w:p w:rsidR="009A6C30" w:rsidRPr="00561FB8" w:rsidRDefault="009A6C30" w:rsidP="002500FD">
      <w:pPr>
        <w:spacing w:line="360" w:lineRule="auto"/>
        <w:ind w:firstLine="709"/>
        <w:jc w:val="both"/>
        <w:rPr>
          <w:sz w:val="28"/>
          <w:szCs w:val="28"/>
        </w:rPr>
      </w:pPr>
      <w:r w:rsidRPr="00561FB8">
        <w:rPr>
          <w:sz w:val="28"/>
          <w:szCs w:val="28"/>
        </w:rPr>
        <w:t>2) следователь приступает к производству предварительного следствия;</w:t>
      </w:r>
    </w:p>
    <w:p w:rsidR="009A6C30" w:rsidRPr="00561FB8" w:rsidRDefault="009A6C30" w:rsidP="002500FD">
      <w:pPr>
        <w:spacing w:line="360" w:lineRule="auto"/>
        <w:ind w:firstLine="709"/>
        <w:jc w:val="both"/>
        <w:rPr>
          <w:sz w:val="28"/>
          <w:szCs w:val="28"/>
        </w:rPr>
      </w:pPr>
      <w:r w:rsidRPr="00561FB8">
        <w:rPr>
          <w:sz w:val="28"/>
          <w:szCs w:val="28"/>
        </w:rPr>
        <w:t>3) орган дознания выполняет неотложные следственные действия и направляет уголовное дело прокурору, либо производит дознание.</w:t>
      </w:r>
    </w:p>
    <w:p w:rsidR="009A6C30" w:rsidRPr="00561FB8" w:rsidRDefault="00917019" w:rsidP="002500FD">
      <w:pPr>
        <w:spacing w:line="360" w:lineRule="auto"/>
        <w:ind w:firstLine="709"/>
        <w:jc w:val="both"/>
        <w:rPr>
          <w:b/>
          <w:bCs/>
          <w:sz w:val="28"/>
          <w:szCs w:val="28"/>
        </w:rPr>
      </w:pPr>
      <w:r w:rsidRPr="00561FB8">
        <w:rPr>
          <w:sz w:val="28"/>
          <w:szCs w:val="28"/>
        </w:rPr>
        <w:br w:type="page"/>
      </w:r>
      <w:r w:rsidR="009A6C30" w:rsidRPr="00561FB8">
        <w:rPr>
          <w:b/>
          <w:bCs/>
          <w:sz w:val="28"/>
          <w:szCs w:val="28"/>
        </w:rPr>
        <w:t>Литература</w:t>
      </w:r>
    </w:p>
    <w:p w:rsidR="009A6C30" w:rsidRPr="00561FB8" w:rsidRDefault="009A6C30" w:rsidP="002500FD">
      <w:pPr>
        <w:spacing w:line="360" w:lineRule="auto"/>
        <w:ind w:firstLine="709"/>
        <w:jc w:val="both"/>
        <w:rPr>
          <w:sz w:val="28"/>
          <w:szCs w:val="28"/>
        </w:rPr>
      </w:pPr>
    </w:p>
    <w:p w:rsidR="009A6C30" w:rsidRPr="00561FB8" w:rsidRDefault="009A6C30" w:rsidP="00917019">
      <w:pPr>
        <w:spacing w:line="360" w:lineRule="auto"/>
        <w:jc w:val="both"/>
        <w:rPr>
          <w:sz w:val="28"/>
          <w:szCs w:val="28"/>
        </w:rPr>
      </w:pPr>
      <w:r w:rsidRPr="00561FB8">
        <w:rPr>
          <w:sz w:val="28"/>
          <w:szCs w:val="28"/>
        </w:rPr>
        <w:t>1. Игнатов А.Н., Красиков Ю.А. Курс российского уголовного права: В 2 т. Т. 1. Общая часть. – М.: Издательство НОРМА (Издательская группа НОРМА-ИНФРА. – М), 2001. – С. 126</w:t>
      </w:r>
      <w:r w:rsidR="00917019" w:rsidRPr="00561FB8">
        <w:rPr>
          <w:sz w:val="28"/>
          <w:szCs w:val="28"/>
        </w:rPr>
        <w:t>.</w:t>
      </w:r>
    </w:p>
    <w:p w:rsidR="009A6C30" w:rsidRPr="00561FB8" w:rsidRDefault="009A6C30" w:rsidP="00917019">
      <w:pPr>
        <w:spacing w:line="360" w:lineRule="auto"/>
        <w:jc w:val="both"/>
        <w:rPr>
          <w:sz w:val="28"/>
          <w:szCs w:val="28"/>
        </w:rPr>
      </w:pPr>
      <w:r w:rsidRPr="00561FB8">
        <w:rPr>
          <w:sz w:val="28"/>
          <w:szCs w:val="28"/>
        </w:rPr>
        <w:t>2. Научно-практический комментарий к Уголовно-процессуальному кодексу Российской Федерации / Под общ. ред. В.М. Лебедева; Науч. ред. В.П. Божьев. – М.: Спарк, 2003. – С. 159.</w:t>
      </w:r>
      <w:bookmarkStart w:id="0" w:name="_GoBack"/>
      <w:bookmarkEnd w:id="0"/>
    </w:p>
    <w:sectPr w:rsidR="009A6C30" w:rsidRPr="00561FB8" w:rsidSect="00C55C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C30"/>
    <w:rsid w:val="000004AE"/>
    <w:rsid w:val="0011530C"/>
    <w:rsid w:val="002500FD"/>
    <w:rsid w:val="00251CCD"/>
    <w:rsid w:val="00284E90"/>
    <w:rsid w:val="004B3680"/>
    <w:rsid w:val="00561FB8"/>
    <w:rsid w:val="006D0278"/>
    <w:rsid w:val="007C16DA"/>
    <w:rsid w:val="007C5DEE"/>
    <w:rsid w:val="00917019"/>
    <w:rsid w:val="009537B8"/>
    <w:rsid w:val="009A6C30"/>
    <w:rsid w:val="00AB6B7C"/>
    <w:rsid w:val="00B45F49"/>
    <w:rsid w:val="00BD38C6"/>
    <w:rsid w:val="00C55C3D"/>
    <w:rsid w:val="00D9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75111-866D-4073-B7F1-E94FA849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45318">
      <w:marLeft w:val="0"/>
      <w:marRight w:val="0"/>
      <w:marTop w:val="0"/>
      <w:marBottom w:val="0"/>
      <w:divBdr>
        <w:top w:val="none" w:sz="0" w:space="0" w:color="auto"/>
        <w:left w:val="none" w:sz="0" w:space="0" w:color="auto"/>
        <w:bottom w:val="none" w:sz="0" w:space="0" w:color="auto"/>
        <w:right w:val="none" w:sz="0" w:space="0" w:color="auto"/>
      </w:divBdr>
      <w:divsChild>
        <w:div w:id="1034845326">
          <w:marLeft w:val="0"/>
          <w:marRight w:val="0"/>
          <w:marTop w:val="0"/>
          <w:marBottom w:val="0"/>
          <w:divBdr>
            <w:top w:val="none" w:sz="0" w:space="0" w:color="auto"/>
            <w:left w:val="none" w:sz="0" w:space="0" w:color="auto"/>
            <w:bottom w:val="none" w:sz="0" w:space="0" w:color="auto"/>
            <w:right w:val="none" w:sz="0" w:space="0" w:color="auto"/>
          </w:divBdr>
        </w:div>
      </w:divsChild>
    </w:div>
    <w:div w:id="1034845319">
      <w:marLeft w:val="0"/>
      <w:marRight w:val="0"/>
      <w:marTop w:val="0"/>
      <w:marBottom w:val="0"/>
      <w:divBdr>
        <w:top w:val="none" w:sz="0" w:space="0" w:color="auto"/>
        <w:left w:val="none" w:sz="0" w:space="0" w:color="auto"/>
        <w:bottom w:val="none" w:sz="0" w:space="0" w:color="auto"/>
        <w:right w:val="none" w:sz="0" w:space="0" w:color="auto"/>
      </w:divBdr>
      <w:divsChild>
        <w:div w:id="1034845329">
          <w:marLeft w:val="0"/>
          <w:marRight w:val="0"/>
          <w:marTop w:val="0"/>
          <w:marBottom w:val="0"/>
          <w:divBdr>
            <w:top w:val="none" w:sz="0" w:space="0" w:color="auto"/>
            <w:left w:val="none" w:sz="0" w:space="0" w:color="auto"/>
            <w:bottom w:val="none" w:sz="0" w:space="0" w:color="auto"/>
            <w:right w:val="none" w:sz="0" w:space="0" w:color="auto"/>
          </w:divBdr>
        </w:div>
      </w:divsChild>
    </w:div>
    <w:div w:id="1034845320">
      <w:marLeft w:val="0"/>
      <w:marRight w:val="0"/>
      <w:marTop w:val="0"/>
      <w:marBottom w:val="0"/>
      <w:divBdr>
        <w:top w:val="none" w:sz="0" w:space="0" w:color="auto"/>
        <w:left w:val="none" w:sz="0" w:space="0" w:color="auto"/>
        <w:bottom w:val="none" w:sz="0" w:space="0" w:color="auto"/>
        <w:right w:val="none" w:sz="0" w:space="0" w:color="auto"/>
      </w:divBdr>
      <w:divsChild>
        <w:div w:id="1034845322">
          <w:marLeft w:val="0"/>
          <w:marRight w:val="0"/>
          <w:marTop w:val="0"/>
          <w:marBottom w:val="0"/>
          <w:divBdr>
            <w:top w:val="none" w:sz="0" w:space="0" w:color="auto"/>
            <w:left w:val="none" w:sz="0" w:space="0" w:color="auto"/>
            <w:bottom w:val="none" w:sz="0" w:space="0" w:color="auto"/>
            <w:right w:val="none" w:sz="0" w:space="0" w:color="auto"/>
          </w:divBdr>
          <w:divsChild>
            <w:div w:id="1034845330">
              <w:marLeft w:val="0"/>
              <w:marRight w:val="0"/>
              <w:marTop w:val="0"/>
              <w:marBottom w:val="0"/>
              <w:divBdr>
                <w:top w:val="none" w:sz="0" w:space="0" w:color="auto"/>
                <w:left w:val="none" w:sz="0" w:space="0" w:color="auto"/>
                <w:bottom w:val="none" w:sz="0" w:space="0" w:color="auto"/>
                <w:right w:val="none" w:sz="0" w:space="0" w:color="auto"/>
              </w:divBdr>
              <w:divsChild>
                <w:div w:id="1034845328">
                  <w:marLeft w:val="0"/>
                  <w:marRight w:val="0"/>
                  <w:marTop w:val="0"/>
                  <w:marBottom w:val="0"/>
                  <w:divBdr>
                    <w:top w:val="none" w:sz="0" w:space="0" w:color="auto"/>
                    <w:left w:val="none" w:sz="0" w:space="0" w:color="auto"/>
                    <w:bottom w:val="none" w:sz="0" w:space="0" w:color="auto"/>
                    <w:right w:val="none" w:sz="0" w:space="0" w:color="auto"/>
                  </w:divBdr>
                  <w:divsChild>
                    <w:div w:id="10348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45324">
      <w:marLeft w:val="0"/>
      <w:marRight w:val="0"/>
      <w:marTop w:val="0"/>
      <w:marBottom w:val="0"/>
      <w:divBdr>
        <w:top w:val="none" w:sz="0" w:space="0" w:color="auto"/>
        <w:left w:val="none" w:sz="0" w:space="0" w:color="auto"/>
        <w:bottom w:val="none" w:sz="0" w:space="0" w:color="auto"/>
        <w:right w:val="none" w:sz="0" w:space="0" w:color="auto"/>
      </w:divBdr>
      <w:divsChild>
        <w:div w:id="1034845321">
          <w:marLeft w:val="0"/>
          <w:marRight w:val="0"/>
          <w:marTop w:val="0"/>
          <w:marBottom w:val="0"/>
          <w:divBdr>
            <w:top w:val="none" w:sz="0" w:space="0" w:color="auto"/>
            <w:left w:val="none" w:sz="0" w:space="0" w:color="auto"/>
            <w:bottom w:val="none" w:sz="0" w:space="0" w:color="auto"/>
            <w:right w:val="none" w:sz="0" w:space="0" w:color="auto"/>
          </w:divBdr>
        </w:div>
      </w:divsChild>
    </w:div>
    <w:div w:id="1034845325">
      <w:marLeft w:val="0"/>
      <w:marRight w:val="0"/>
      <w:marTop w:val="0"/>
      <w:marBottom w:val="0"/>
      <w:divBdr>
        <w:top w:val="none" w:sz="0" w:space="0" w:color="auto"/>
        <w:left w:val="none" w:sz="0" w:space="0" w:color="auto"/>
        <w:bottom w:val="none" w:sz="0" w:space="0" w:color="auto"/>
        <w:right w:val="none" w:sz="0" w:space="0" w:color="auto"/>
      </w:divBdr>
      <w:divsChild>
        <w:div w:id="103484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ВОЗБУЖДЕНИЕ УГОЛОВНОГО ДЕЛА</vt:lpstr>
    </vt:vector>
  </TitlesOfParts>
  <Company>NhT</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ВОЗБУЖДЕНИЕ УГОЛОВНОГО ДЕЛА</dc:title>
  <dc:subject/>
  <dc:creator>UserXP</dc:creator>
  <cp:keywords/>
  <dc:description/>
  <cp:lastModifiedBy>admin</cp:lastModifiedBy>
  <cp:revision>2</cp:revision>
  <dcterms:created xsi:type="dcterms:W3CDTF">2014-03-07T15:01:00Z</dcterms:created>
  <dcterms:modified xsi:type="dcterms:W3CDTF">2014-03-07T15:01:00Z</dcterms:modified>
</cp:coreProperties>
</file>