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BB" w:rsidRPr="00932853" w:rsidRDefault="007C2BBB" w:rsidP="00932853">
      <w:pPr>
        <w:widowControl w:val="0"/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C2BBB" w:rsidRPr="00932853" w:rsidRDefault="007C2BBB" w:rsidP="00932853">
      <w:pPr>
        <w:widowControl w:val="0"/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C2BBB" w:rsidRPr="00932853" w:rsidRDefault="007C2BBB" w:rsidP="00932853">
      <w:pPr>
        <w:widowControl w:val="0"/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C2BBB" w:rsidRPr="00932853" w:rsidRDefault="007C2BBB" w:rsidP="00932853">
      <w:pPr>
        <w:widowControl w:val="0"/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C2BBB" w:rsidRPr="00932853" w:rsidRDefault="007C2BBB" w:rsidP="00932853">
      <w:pPr>
        <w:widowControl w:val="0"/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C2BBB" w:rsidRPr="00932853" w:rsidRDefault="007C2BBB" w:rsidP="00932853">
      <w:pPr>
        <w:widowControl w:val="0"/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C2BBB" w:rsidRPr="00932853" w:rsidRDefault="007C2BBB" w:rsidP="00932853">
      <w:pPr>
        <w:widowControl w:val="0"/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C2BBB" w:rsidRPr="00932853" w:rsidRDefault="007C2BBB" w:rsidP="00932853">
      <w:pPr>
        <w:widowControl w:val="0"/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C2BBB" w:rsidRPr="00932853" w:rsidRDefault="007C2BBB" w:rsidP="00932853">
      <w:pPr>
        <w:widowControl w:val="0"/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C2BBB" w:rsidRPr="00932853" w:rsidRDefault="007C2BBB" w:rsidP="00932853">
      <w:pPr>
        <w:widowControl w:val="0"/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C2BBB" w:rsidRPr="00932853" w:rsidRDefault="007C2BBB" w:rsidP="00932853">
      <w:pPr>
        <w:widowControl w:val="0"/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C2BBB" w:rsidRPr="00932853" w:rsidRDefault="007C2BBB" w:rsidP="00932853">
      <w:pPr>
        <w:widowControl w:val="0"/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C2BBB" w:rsidRPr="00932853" w:rsidRDefault="007C2BBB" w:rsidP="00932853">
      <w:pPr>
        <w:widowControl w:val="0"/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61FB2" w:rsidRPr="00932853" w:rsidRDefault="00877D95" w:rsidP="00932853">
      <w:pPr>
        <w:widowControl w:val="0"/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2853">
        <w:rPr>
          <w:rFonts w:ascii="Times New Roman" w:hAnsi="Times New Roman" w:cs="Times New Roman"/>
          <w:sz w:val="28"/>
          <w:szCs w:val="28"/>
        </w:rPr>
        <w:t>Реферат</w:t>
      </w:r>
    </w:p>
    <w:p w:rsidR="00E61FB2" w:rsidRPr="00932853" w:rsidRDefault="007C2BBB" w:rsidP="00932853">
      <w:pPr>
        <w:widowControl w:val="0"/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sz w:val="28"/>
          <w:szCs w:val="28"/>
        </w:rPr>
        <w:t>н</w:t>
      </w:r>
      <w:r w:rsidR="00E61FB2" w:rsidRPr="00932853">
        <w:rPr>
          <w:rFonts w:ascii="Times New Roman" w:hAnsi="Times New Roman" w:cs="Times New Roman"/>
          <w:sz w:val="28"/>
          <w:szCs w:val="28"/>
        </w:rPr>
        <w:t>а тему:</w:t>
      </w:r>
      <w:r w:rsidR="00E61FB2" w:rsidRPr="009328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28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61FB2" w:rsidRPr="009328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ВОЗДУШНЫЕ ЛИНИИ ЭЛЕКТРОПЕРЕДАЧИ</w:t>
      </w:r>
      <w:r w:rsidRPr="009328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61FB2" w:rsidRPr="00932853" w:rsidRDefault="00E61FB2" w:rsidP="00932853">
      <w:pPr>
        <w:widowControl w:val="0"/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2BBB" w:rsidRPr="00932853" w:rsidRDefault="007C2BBB" w:rsidP="00932853">
      <w:pPr>
        <w:widowControl w:val="0"/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sz w:val="28"/>
          <w:szCs w:val="28"/>
        </w:rPr>
        <w:br w:type="page"/>
      </w:r>
      <w:r w:rsidR="00E61FB2" w:rsidRPr="009328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Термины и определения</w:t>
      </w:r>
    </w:p>
    <w:p w:rsidR="007C2BBB" w:rsidRPr="00932853" w:rsidRDefault="007C2BBB" w:rsidP="00932853">
      <w:pPr>
        <w:widowControl w:val="0"/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61FB2" w:rsidRPr="00932853" w:rsidRDefault="00E61FB2" w:rsidP="00932853">
      <w:pPr>
        <w:widowControl w:val="0"/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Воздушной линией электропередачи 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>(ВЛ) называется устройство для передачи и распределения электроэнергии по проводам, расположенным на открытом воздухе и прикрепленным изоляторами и арматурой к опорам или кронштейнам инженерных сооружений (мостов, путепроводов и т.п.).</w:t>
      </w:r>
    </w:p>
    <w:p w:rsidR="00E61FB2" w:rsidRPr="00932853" w:rsidRDefault="007C2BBB" w:rsidP="00932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Ответвление от В</w:t>
      </w:r>
      <w:r w:rsidR="00AD4DF4" w:rsidRPr="009328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</w:t>
      </w:r>
      <w:r w:rsidR="00E61FB2" w:rsidRPr="009328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 вводу 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61FB2"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это участок проводов от опоры ВЛ. до ввода.</w:t>
      </w:r>
    </w:p>
    <w:p w:rsidR="00E61FB2" w:rsidRPr="00932853" w:rsidRDefault="007C2BBB" w:rsidP="00932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Нормальный режим В</w:t>
      </w:r>
      <w:r w:rsidR="00AD4DF4" w:rsidRPr="009328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</w:t>
      </w:r>
      <w:r w:rsidR="00E61FB2" w:rsidRPr="009328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61FB2"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при необорванных проводах и тросах.</w:t>
      </w:r>
    </w:p>
    <w:p w:rsidR="00E61FB2" w:rsidRPr="00932853" w:rsidRDefault="00E61FB2" w:rsidP="00932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Аварийный режим ВЛ 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 при оборванных проводах или тросах.</w:t>
      </w:r>
    </w:p>
    <w:p w:rsidR="00E61FB2" w:rsidRPr="00932853" w:rsidRDefault="00E61FB2" w:rsidP="00932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Монтажный режим ВЛ 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 при монтаже опор, проводов или тросов.</w:t>
      </w:r>
    </w:p>
    <w:p w:rsidR="00E61FB2" w:rsidRPr="00932853" w:rsidRDefault="00E61FB2" w:rsidP="00932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Стрелой провеса провода 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>называется расстояние по вертикали от низшей точки провода до прямой линии, соединяющей точки подвеса провода на соседних опорах.</w:t>
      </w:r>
    </w:p>
    <w:p w:rsidR="00E61FB2" w:rsidRPr="00932853" w:rsidRDefault="00E61FB2" w:rsidP="00932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Анкерными 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>называются опоры, устанавливаемые на пересечении с различными сооружениями и в местах изменения количества, марок и сечений проводов (они должны иметь жесткую конструкцию и воспринимать в нормальном режиме усилия от разности тяжения проводов вдоль ВЛ).</w:t>
      </w:r>
    </w:p>
    <w:p w:rsidR="00E61FB2" w:rsidRPr="00932853" w:rsidRDefault="00E61FB2" w:rsidP="00932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Промежуточными 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>называются опоры, устанавливаемые на прямых участках трассы (они не должны воспринимать усилий, направленных вдоль ВЛ).</w:t>
      </w:r>
    </w:p>
    <w:p w:rsidR="00E61FB2" w:rsidRPr="00932853" w:rsidRDefault="00E61FB2" w:rsidP="00932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Угловыми 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>называются опоры, устанавливаемые в местах изменения направления трассы (они должны в нормальном режиме воспринимать слагающую сил тяжения проводов смежных пролетов).</w:t>
      </w:r>
    </w:p>
    <w:p w:rsidR="00E61FB2" w:rsidRPr="00932853" w:rsidRDefault="00E61FB2" w:rsidP="00932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Концевыми 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>называются опоры, устанавливаемые по концам ВЛ. Они являются разновидностью анкерных опор и должны в нормальном режиме воспринимать одностороннее тяжение проводов.</w:t>
      </w:r>
    </w:p>
    <w:p w:rsidR="00E61FB2" w:rsidRPr="00932853" w:rsidRDefault="00E61FB2" w:rsidP="00932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Ответвительными и перекрестными 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>называются опоры, на которых выполняются ответвления от ВЛ и пересечения ВЛ двух направлений. Ответвительные и перекрестные опоры могут быть всех указанных выше типов.</w:t>
      </w:r>
    </w:p>
    <w:p w:rsidR="00E61FB2" w:rsidRPr="00932853" w:rsidRDefault="00E61FB2" w:rsidP="00932853">
      <w:pPr>
        <w:widowControl w:val="0"/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Населенная местность 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земли городов в границах их перспективного развития на 10 лет, пригородные и зеленые зоны, курорты, земли поселков городского типа в пределах поселковой черты и сельских населенных пунктов в пределах черты этих пунктов.</w:t>
      </w:r>
    </w:p>
    <w:p w:rsidR="00E61FB2" w:rsidRPr="00932853" w:rsidRDefault="00E61FB2" w:rsidP="00932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Ненаселенная местность 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земли единого государственного фонда, за исключением населенной и труднодоступной местности; незастроенная местность, хотя бы и часто посещаемая людьми, доступная для транспорта и сельскохозяйственных машин, огороды, сады, местность с отдельными редко стоящими строениями и временными сооружениями.</w:t>
      </w:r>
    </w:p>
    <w:p w:rsidR="00E61FB2" w:rsidRPr="00932853" w:rsidRDefault="00E61FB2" w:rsidP="00932853">
      <w:pPr>
        <w:widowControl w:val="0"/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Труднодоступная местность 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местность, не доступная для транспорта и сельскохозяйственных машин.</w:t>
      </w:r>
    </w:p>
    <w:p w:rsidR="00E61FB2" w:rsidRPr="00932853" w:rsidRDefault="00E61FB2" w:rsidP="00932853">
      <w:pPr>
        <w:widowControl w:val="0"/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BBB" w:rsidRPr="00932853" w:rsidRDefault="007C2BBB" w:rsidP="00932853">
      <w:pPr>
        <w:widowControl w:val="0"/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Приемка в эксплуатацию ВЛ</w:t>
      </w:r>
    </w:p>
    <w:p w:rsidR="007C2BBB" w:rsidRPr="00932853" w:rsidRDefault="007C2BBB" w:rsidP="00932853">
      <w:pPr>
        <w:widowControl w:val="0"/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FB2" w:rsidRPr="00932853" w:rsidRDefault="00E61FB2" w:rsidP="00932853">
      <w:pPr>
        <w:widowControl w:val="0"/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sz w:val="28"/>
          <w:szCs w:val="28"/>
          <w:lang w:eastAsia="ru-RU"/>
        </w:rPr>
        <w:t>При приемке в эксплуатацию ВЛ надо следить за тем, чтобы опоры в местах, где есть опасность, были защищены от наезда транспорта (например, отбойными тумбами).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>Запрещается соединение проводов и тросов в пролетах. Как исключение, допускается устанавливать не более одного соединителя на каждом проводе сечением не менее 240 мм</w:t>
      </w:r>
      <w:r w:rsidRPr="0093285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1FB2" w:rsidRPr="00932853" w:rsidRDefault="00E61FB2" w:rsidP="00932853">
      <w:pPr>
        <w:widowControl w:val="0"/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sz w:val="28"/>
          <w:szCs w:val="28"/>
          <w:lang w:eastAsia="ru-RU"/>
        </w:rPr>
        <w:t>При приемке в эксплуатацию воздушных линий напряжением до 1000 и выше 1000 В необходимо соблюдать специальные требования.</w:t>
      </w:r>
    </w:p>
    <w:p w:rsidR="00E61FB2" w:rsidRPr="00932853" w:rsidRDefault="00E61FB2" w:rsidP="00932853">
      <w:pPr>
        <w:widowControl w:val="0"/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61FB2" w:rsidRPr="00932853" w:rsidRDefault="00E61FB2" w:rsidP="00932853">
      <w:pPr>
        <w:widowControl w:val="0"/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</w:t>
      </w:r>
      <w:r w:rsidR="007C2BBB" w:rsidRPr="009328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жание периодических осмотров ВЛ</w:t>
      </w:r>
      <w:r w:rsidRPr="009328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 1000 В</w:t>
      </w:r>
    </w:p>
    <w:p w:rsidR="00E61FB2" w:rsidRPr="00932853" w:rsidRDefault="00E61FB2" w:rsidP="00932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FB2" w:rsidRPr="00932853" w:rsidRDefault="00E61FB2" w:rsidP="00932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sz w:val="28"/>
          <w:szCs w:val="28"/>
          <w:lang w:eastAsia="ru-RU"/>
        </w:rPr>
        <w:t>При осмотрах линий и вводов монтер должен обращать внимание на следующее:</w:t>
      </w:r>
    </w:p>
    <w:p w:rsidR="00E61FB2" w:rsidRPr="00932853" w:rsidRDefault="00E61FB2" w:rsidP="00932853">
      <w:pPr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sz w:val="28"/>
          <w:szCs w:val="28"/>
          <w:lang w:eastAsia="ru-RU"/>
        </w:rPr>
        <w:t>наличие ожогов, трещин и боя изоляторов, обрывов и оплавления жил проводов, целость вязок, регулировку проводов;</w:t>
      </w:r>
    </w:p>
    <w:p w:rsidR="00E61FB2" w:rsidRPr="00932853" w:rsidRDefault="00E61FB2" w:rsidP="00932853">
      <w:pPr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sz w:val="28"/>
          <w:szCs w:val="28"/>
          <w:lang w:eastAsia="ru-RU"/>
        </w:rPr>
        <w:t>состояние опор и крен их вдоль и поперек линии, целость бандажей и заземляющих устройств;</w:t>
      </w:r>
    </w:p>
    <w:p w:rsidR="00E61FB2" w:rsidRPr="00932853" w:rsidRDefault="00E61FB2" w:rsidP="00932853">
      <w:pPr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sz w:val="28"/>
          <w:szCs w:val="28"/>
          <w:lang w:eastAsia="ru-RU"/>
        </w:rPr>
        <w:t>состояние соединений, наличие набросов и касание проводов деревьями;</w:t>
      </w:r>
    </w:p>
    <w:p w:rsidR="00D22812" w:rsidRPr="00D22812" w:rsidRDefault="00E61FB2" w:rsidP="00932853">
      <w:pPr>
        <w:widowControl w:val="0"/>
        <w:numPr>
          <w:ilvl w:val="0"/>
          <w:numId w:val="1"/>
        </w:numPr>
        <w:tabs>
          <w:tab w:val="left" w:pos="1100"/>
          <w:tab w:val="left" w:pos="14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sz w:val="28"/>
          <w:szCs w:val="28"/>
          <w:lang w:eastAsia="ru-RU"/>
        </w:rPr>
        <w:t>состояние вводных ответвлений и предохранителей;</w:t>
      </w:r>
    </w:p>
    <w:p w:rsidR="00E61FB2" w:rsidRPr="00932853" w:rsidRDefault="00E61FB2" w:rsidP="00932853">
      <w:pPr>
        <w:widowControl w:val="0"/>
        <w:numPr>
          <w:ilvl w:val="0"/>
          <w:numId w:val="1"/>
        </w:numPr>
        <w:tabs>
          <w:tab w:val="left" w:pos="1100"/>
          <w:tab w:val="left" w:pos="14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sz w:val="28"/>
          <w:szCs w:val="28"/>
          <w:lang w:eastAsia="ru-RU"/>
        </w:rPr>
        <w:t>состояние кабельных воронок и спусков.</w:t>
      </w:r>
    </w:p>
    <w:p w:rsidR="00E61FB2" w:rsidRPr="00932853" w:rsidRDefault="00E61FB2" w:rsidP="00932853">
      <w:pPr>
        <w:widowControl w:val="0"/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FB2" w:rsidRPr="00932853" w:rsidRDefault="00E61FB2" w:rsidP="00932853">
      <w:pPr>
        <w:widowControl w:val="0"/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Периодичность осмотров, проверок и измерений на ВЛ напряжением выше 1000 В</w:t>
      </w:r>
    </w:p>
    <w:p w:rsidR="00E61FB2" w:rsidRPr="00D500C3" w:rsidRDefault="00D500C3" w:rsidP="00932853">
      <w:pPr>
        <w:widowControl w:val="0"/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D500C3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воздушный линия электропередача осмотр</w:t>
      </w:r>
    </w:p>
    <w:p w:rsidR="007C2BBB" w:rsidRPr="00932853" w:rsidRDefault="00E61FB2" w:rsidP="00932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Производят следующие осмотры ВЛ: напряжением до 20 кВ 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в дневное время не реже 1 раза в месяц; мастерами на линии</w:t>
      </w:r>
      <w:r w:rsidR="00D500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500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1 раз в год, (по графику); инженерно-техническим персоналом 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не реже 1 раза в год; верховые осмотры ВЛ напряжением до 220 кВ без снятия напряжения 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не реже 1 раза в 3 года, начиная с первого года эксплуатации; внешний осмотр опор ВЛ 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по мере надобности (по местным инструкциям); внеочередные осмотры 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после нарушения нормального режима работы (после гололеда, тумана на участках, подверженных сильному загрязнению), а также автоматического отключения ВЛ.</w:t>
      </w:r>
    </w:p>
    <w:p w:rsidR="00E61FB2" w:rsidRPr="00932853" w:rsidRDefault="00E61FB2" w:rsidP="00932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Периодичность проверок ВЛ следующая: состояния деревянных опор с измерением глубины их загнивания (опоры из сосновой древесины II сорта) 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1 раз в 3 года; коррозия металлических опор и металлических траверс, железобетонных опор</w:t>
      </w:r>
      <w:r w:rsidR="00D500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500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1 раз в 3 года; коррозии металлических подножников со вскрытием грунта (выборочно) 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1 раз в 6 лет; трубчатых разрядников со снятием их с опор 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1 раз в первые 2 года эксплуатации и далее 1 раз в 3 года; трещин (раскрытием) в железобетонных опорах и пасынках</w:t>
      </w:r>
      <w:r w:rsidR="00D500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1 раз в 6 лет, начиная с 3-го года эксплуатации; болтовых соединений и гаек анкерных болтов (с подтяжкой) 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1 раз в год в первые 2 года эксплуатации; болтовых и плашечных переходных зажимов соединения проводов 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не реже 1 раза в год; расстояния (габаритов) от проводов до земли 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при приемке ВЛ в эксплуатацию и далее по мере надобности, от проводов до пересекаемых сооружений в местах пересечения 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при приемке ВЛ в эксплуатацию и реконструкции пересекаемых сооружений.</w:t>
      </w:r>
    </w:p>
    <w:p w:rsidR="00E61FB2" w:rsidRPr="00932853" w:rsidRDefault="00E61FB2" w:rsidP="00932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sz w:val="28"/>
          <w:szCs w:val="28"/>
          <w:lang w:eastAsia="ru-RU"/>
        </w:rPr>
        <w:t>Измерение электрической прочности фарфоровых изоляторов нат</w:t>
      </w:r>
      <w:r w:rsidR="007C2BBB" w:rsidRPr="00932853">
        <w:rPr>
          <w:rFonts w:ascii="Times New Roman" w:hAnsi="Times New Roman" w:cs="Times New Roman"/>
          <w:sz w:val="28"/>
          <w:szCs w:val="28"/>
          <w:lang w:eastAsia="ru-RU"/>
        </w:rPr>
        <w:t>яжных и подвесных гирлянд на ВЛ</w:t>
      </w:r>
      <w:r w:rsidRPr="00932853">
        <w:rPr>
          <w:rFonts w:ascii="Times New Roman" w:hAnsi="Times New Roman" w:cs="Times New Roman"/>
          <w:sz w:val="28"/>
          <w:szCs w:val="28"/>
          <w:lang w:eastAsia="ru-RU"/>
        </w:rPr>
        <w:t xml:space="preserve"> напряжением до 35 кВ включительно производят в первый год эксплуатации и далее не реже 1 раза в 6 лет.</w:t>
      </w:r>
    </w:p>
    <w:p w:rsidR="00E61FB2" w:rsidRPr="00932853" w:rsidRDefault="00E61FB2" w:rsidP="00932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853">
        <w:rPr>
          <w:rFonts w:ascii="Times New Roman" w:hAnsi="Times New Roman" w:cs="Times New Roman"/>
          <w:sz w:val="28"/>
          <w:szCs w:val="28"/>
          <w:lang w:eastAsia="ru-RU"/>
        </w:rPr>
        <w:t>Содержание осмотра инженерно-техническими работниками ВЛ напряжением выше 1000 В. При осмотре ВЛ необходимо обращать внимание на: обрывы и оплавления жил проводов; набросы посторонних предметов на провода и тросы; бой, ожоги и трещины изоляторов; состояние опор, наклоны, целость бандажей и заземляющих спусков; искрение и разрегулировку проводов; состояние соединений разрядников, коммутационной аппаратуры и кабельных муфт на спусках; состояние предостерегающих плакатов и других постоянных знаков на опорах; наличие болтов и гаек, целость отдельных элементов, сварных швов и заклепочных соединений на металлических опорах; состояние стоек железобетонных опор и пасынков; чистоту трассы (деревья, касающиеся проводов и угрожающие падением на ВЛ; посторонние предметы, строения и т.п.); производство без согласования строительных и других работ в охранной зоне.</w:t>
      </w:r>
    </w:p>
    <w:p w:rsidR="00E61FB2" w:rsidRPr="00932853" w:rsidRDefault="00E61FB2" w:rsidP="00932853">
      <w:pPr>
        <w:widowControl w:val="0"/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2853">
        <w:rPr>
          <w:rFonts w:ascii="Times New Roman" w:hAnsi="Times New Roman" w:cs="Times New Roman"/>
          <w:sz w:val="28"/>
          <w:szCs w:val="28"/>
          <w:lang w:eastAsia="ru-RU"/>
        </w:rPr>
        <w:t>Дефекты, выявленные во время обхода, отмечают в листке обхода и в случаях их аварийного характера немедленно устраняют.</w:t>
      </w:r>
    </w:p>
    <w:p w:rsidR="007C2BBB" w:rsidRPr="00932853" w:rsidRDefault="007C2BBB" w:rsidP="00932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BBB" w:rsidRPr="00932853" w:rsidRDefault="007C2BBB" w:rsidP="0093285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7C2BBB" w:rsidRPr="00932853" w:rsidRDefault="007C2BBB" w:rsidP="009328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2BBB" w:rsidRPr="00932853" w:rsidSect="007C2BBB">
      <w:headerReference w:type="default" r:id="rId7"/>
      <w:pgSz w:w="11906" w:h="16838" w:code="9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D50" w:rsidRDefault="000C7D50" w:rsidP="00FF759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7D50" w:rsidRDefault="000C7D50" w:rsidP="00FF759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D50" w:rsidRDefault="000C7D50" w:rsidP="00FF759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7D50" w:rsidRDefault="000C7D50" w:rsidP="00FF759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B" w:rsidRPr="007C2BBB" w:rsidRDefault="007C2BBB" w:rsidP="007C2BBB">
    <w:pPr>
      <w:pStyle w:val="a3"/>
      <w:spacing w:line="360" w:lineRule="auto"/>
      <w:ind w:firstLine="70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32FC4"/>
    <w:multiLevelType w:val="hybridMultilevel"/>
    <w:tmpl w:val="715EC2EC"/>
    <w:lvl w:ilvl="0" w:tplc="DE30944A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EDB"/>
    <w:rsid w:val="00010EDB"/>
    <w:rsid w:val="000C5071"/>
    <w:rsid w:val="000C7D50"/>
    <w:rsid w:val="00215A1D"/>
    <w:rsid w:val="002B422B"/>
    <w:rsid w:val="002E39F9"/>
    <w:rsid w:val="002F698F"/>
    <w:rsid w:val="00333FC4"/>
    <w:rsid w:val="00467062"/>
    <w:rsid w:val="006158E7"/>
    <w:rsid w:val="006B024B"/>
    <w:rsid w:val="006B2816"/>
    <w:rsid w:val="007C2BBB"/>
    <w:rsid w:val="00877D95"/>
    <w:rsid w:val="00925DB7"/>
    <w:rsid w:val="00932853"/>
    <w:rsid w:val="00AD4DF4"/>
    <w:rsid w:val="00AF212C"/>
    <w:rsid w:val="00B574A9"/>
    <w:rsid w:val="00D22812"/>
    <w:rsid w:val="00D500C3"/>
    <w:rsid w:val="00E61FB2"/>
    <w:rsid w:val="00EB11B4"/>
    <w:rsid w:val="00EF56E1"/>
    <w:rsid w:val="00FA39A4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70C1BD-6A63-4E79-A4E4-78440F27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9A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F759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rsid w:val="00FF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FF759E"/>
  </w:style>
  <w:style w:type="character" w:styleId="a7">
    <w:name w:val="page number"/>
    <w:uiPriority w:val="99"/>
    <w:rsid w:val="007C2BBB"/>
  </w:style>
  <w:style w:type="character" w:customStyle="1" w:styleId="a6">
    <w:name w:val="Нижний колонтитул Знак"/>
    <w:link w:val="a5"/>
    <w:uiPriority w:val="99"/>
    <w:semiHidden/>
    <w:locked/>
    <w:rsid w:val="00FF759E"/>
  </w:style>
  <w:style w:type="character" w:customStyle="1" w:styleId="1">
    <w:name w:val="Знак Знак1"/>
    <w:uiPriority w:val="99"/>
    <w:semiHidden/>
    <w:locked/>
    <w:rsid w:val="007C2BBB"/>
    <w:rPr>
      <w:sz w:val="24"/>
      <w:szCs w:val="24"/>
      <w:lang w:val="ru-RU" w:eastAsia="ru-RU"/>
    </w:rPr>
  </w:style>
  <w:style w:type="character" w:styleId="a8">
    <w:name w:val="Hyperlink"/>
    <w:uiPriority w:val="99"/>
    <w:rsid w:val="007C2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2014-03-23T08:17:00Z</dcterms:created>
  <dcterms:modified xsi:type="dcterms:W3CDTF">2014-03-23T08:17:00Z</dcterms:modified>
</cp:coreProperties>
</file>