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56A" w:rsidRPr="00C336B0" w:rsidRDefault="00F5056A" w:rsidP="00C336B0">
      <w:pPr>
        <w:shd w:val="clear" w:color="auto" w:fill="FFFFFF"/>
        <w:spacing w:line="360" w:lineRule="auto"/>
        <w:ind w:firstLine="709"/>
        <w:jc w:val="center"/>
        <w:rPr>
          <w:sz w:val="28"/>
          <w:szCs w:val="28"/>
        </w:rPr>
      </w:pPr>
    </w:p>
    <w:p w:rsidR="00F5056A" w:rsidRDefault="00F5056A" w:rsidP="00C336B0">
      <w:pPr>
        <w:shd w:val="clear" w:color="auto" w:fill="FFFFFF"/>
        <w:spacing w:line="360" w:lineRule="auto"/>
        <w:ind w:firstLine="709"/>
        <w:jc w:val="center"/>
        <w:rPr>
          <w:sz w:val="28"/>
          <w:szCs w:val="28"/>
        </w:rPr>
      </w:pPr>
    </w:p>
    <w:p w:rsidR="00C336B0" w:rsidRDefault="00C336B0" w:rsidP="00C336B0">
      <w:pPr>
        <w:shd w:val="clear" w:color="auto" w:fill="FFFFFF"/>
        <w:spacing w:line="360" w:lineRule="auto"/>
        <w:ind w:firstLine="709"/>
        <w:jc w:val="center"/>
        <w:rPr>
          <w:sz w:val="28"/>
          <w:szCs w:val="28"/>
        </w:rPr>
      </w:pPr>
    </w:p>
    <w:p w:rsidR="00C336B0" w:rsidRDefault="00C336B0" w:rsidP="00C336B0">
      <w:pPr>
        <w:shd w:val="clear" w:color="auto" w:fill="FFFFFF"/>
        <w:spacing w:line="360" w:lineRule="auto"/>
        <w:ind w:firstLine="709"/>
        <w:jc w:val="center"/>
        <w:rPr>
          <w:sz w:val="28"/>
          <w:szCs w:val="28"/>
        </w:rPr>
      </w:pPr>
    </w:p>
    <w:p w:rsidR="00C336B0" w:rsidRDefault="00C336B0" w:rsidP="00C336B0">
      <w:pPr>
        <w:shd w:val="clear" w:color="auto" w:fill="FFFFFF"/>
        <w:spacing w:line="360" w:lineRule="auto"/>
        <w:ind w:firstLine="709"/>
        <w:jc w:val="center"/>
        <w:rPr>
          <w:sz w:val="28"/>
          <w:szCs w:val="28"/>
        </w:rPr>
      </w:pPr>
    </w:p>
    <w:p w:rsidR="00C336B0" w:rsidRDefault="00C336B0" w:rsidP="00C336B0">
      <w:pPr>
        <w:shd w:val="clear" w:color="auto" w:fill="FFFFFF"/>
        <w:spacing w:line="360" w:lineRule="auto"/>
        <w:ind w:firstLine="709"/>
        <w:jc w:val="center"/>
        <w:rPr>
          <w:sz w:val="28"/>
          <w:szCs w:val="28"/>
        </w:rPr>
      </w:pPr>
    </w:p>
    <w:p w:rsidR="00C336B0" w:rsidRDefault="00C336B0" w:rsidP="00C336B0">
      <w:pPr>
        <w:shd w:val="clear" w:color="auto" w:fill="FFFFFF"/>
        <w:spacing w:line="360" w:lineRule="auto"/>
        <w:ind w:firstLine="709"/>
        <w:jc w:val="center"/>
        <w:rPr>
          <w:sz w:val="28"/>
          <w:szCs w:val="28"/>
        </w:rPr>
      </w:pPr>
    </w:p>
    <w:p w:rsidR="00C336B0" w:rsidRDefault="00C336B0" w:rsidP="00C336B0">
      <w:pPr>
        <w:shd w:val="clear" w:color="auto" w:fill="FFFFFF"/>
        <w:spacing w:line="360" w:lineRule="auto"/>
        <w:ind w:firstLine="709"/>
        <w:jc w:val="center"/>
        <w:rPr>
          <w:sz w:val="28"/>
          <w:szCs w:val="28"/>
        </w:rPr>
      </w:pPr>
    </w:p>
    <w:p w:rsidR="00C336B0" w:rsidRDefault="00C336B0" w:rsidP="00C336B0">
      <w:pPr>
        <w:shd w:val="clear" w:color="auto" w:fill="FFFFFF"/>
        <w:spacing w:line="360" w:lineRule="auto"/>
        <w:ind w:firstLine="709"/>
        <w:jc w:val="center"/>
        <w:rPr>
          <w:sz w:val="28"/>
          <w:szCs w:val="28"/>
        </w:rPr>
      </w:pPr>
    </w:p>
    <w:p w:rsidR="00C336B0" w:rsidRDefault="00C336B0" w:rsidP="00C336B0">
      <w:pPr>
        <w:shd w:val="clear" w:color="auto" w:fill="FFFFFF"/>
        <w:spacing w:line="360" w:lineRule="auto"/>
        <w:ind w:firstLine="709"/>
        <w:jc w:val="center"/>
        <w:rPr>
          <w:sz w:val="28"/>
          <w:szCs w:val="28"/>
        </w:rPr>
      </w:pPr>
    </w:p>
    <w:p w:rsidR="00C336B0" w:rsidRDefault="00C336B0" w:rsidP="00C336B0">
      <w:pPr>
        <w:shd w:val="clear" w:color="auto" w:fill="FFFFFF"/>
        <w:spacing w:line="360" w:lineRule="auto"/>
        <w:ind w:firstLine="709"/>
        <w:jc w:val="center"/>
        <w:rPr>
          <w:sz w:val="28"/>
          <w:szCs w:val="28"/>
        </w:rPr>
      </w:pPr>
    </w:p>
    <w:p w:rsidR="00C336B0" w:rsidRPr="00C336B0" w:rsidRDefault="00C336B0" w:rsidP="00C336B0">
      <w:pPr>
        <w:shd w:val="clear" w:color="auto" w:fill="FFFFFF"/>
        <w:spacing w:line="360" w:lineRule="auto"/>
        <w:ind w:firstLine="709"/>
        <w:jc w:val="center"/>
        <w:rPr>
          <w:sz w:val="28"/>
          <w:szCs w:val="28"/>
        </w:rPr>
      </w:pPr>
    </w:p>
    <w:p w:rsidR="00F5056A" w:rsidRPr="00C336B0" w:rsidRDefault="00F5056A" w:rsidP="00C336B0">
      <w:pPr>
        <w:shd w:val="clear" w:color="auto" w:fill="FFFFFF"/>
        <w:spacing w:line="360" w:lineRule="auto"/>
        <w:ind w:firstLine="709"/>
        <w:jc w:val="center"/>
        <w:rPr>
          <w:sz w:val="28"/>
          <w:szCs w:val="28"/>
        </w:rPr>
      </w:pPr>
    </w:p>
    <w:p w:rsidR="00F5056A" w:rsidRPr="00C336B0" w:rsidRDefault="00F5056A" w:rsidP="00C336B0">
      <w:pPr>
        <w:shd w:val="clear" w:color="auto" w:fill="FFFFFF"/>
        <w:spacing w:line="360" w:lineRule="auto"/>
        <w:ind w:firstLine="709"/>
        <w:jc w:val="center"/>
        <w:rPr>
          <w:sz w:val="28"/>
          <w:szCs w:val="28"/>
        </w:rPr>
      </w:pPr>
    </w:p>
    <w:p w:rsidR="00895618" w:rsidRPr="00C336B0" w:rsidRDefault="00895618" w:rsidP="00C336B0">
      <w:pPr>
        <w:shd w:val="clear" w:color="auto" w:fill="FFFFFF"/>
        <w:spacing w:line="360" w:lineRule="auto"/>
        <w:ind w:firstLine="709"/>
        <w:jc w:val="center"/>
        <w:rPr>
          <w:sz w:val="28"/>
          <w:szCs w:val="28"/>
        </w:rPr>
      </w:pPr>
      <w:r w:rsidRPr="00C336B0">
        <w:rPr>
          <w:sz w:val="28"/>
          <w:szCs w:val="28"/>
        </w:rPr>
        <w:t>ВОЗНИКНОВЕНИЕ, ИЗМЕНЕНИЕ И ПРЕКРАЩЕНИЕ ОБЯЗАТЕЛЬСТВ</w:t>
      </w:r>
    </w:p>
    <w:p w:rsidR="00F5056A" w:rsidRPr="00C336B0" w:rsidRDefault="00F5056A" w:rsidP="00C336B0">
      <w:pPr>
        <w:shd w:val="clear" w:color="auto" w:fill="FFFFFF"/>
        <w:spacing w:line="360" w:lineRule="auto"/>
        <w:ind w:firstLine="709"/>
        <w:jc w:val="both"/>
        <w:rPr>
          <w:sz w:val="28"/>
          <w:szCs w:val="28"/>
        </w:rPr>
      </w:pPr>
    </w:p>
    <w:p w:rsidR="00F5056A" w:rsidRDefault="00C336B0" w:rsidP="00C336B0">
      <w:pPr>
        <w:shd w:val="clear" w:color="auto" w:fill="FFFFFF"/>
        <w:spacing w:line="360" w:lineRule="auto"/>
        <w:ind w:firstLine="709"/>
        <w:jc w:val="both"/>
        <w:rPr>
          <w:sz w:val="28"/>
          <w:szCs w:val="28"/>
        </w:rPr>
      </w:pPr>
      <w:r>
        <w:rPr>
          <w:sz w:val="28"/>
          <w:szCs w:val="28"/>
        </w:rPr>
        <w:br w:type="page"/>
      </w:r>
      <w:r w:rsidR="00F5056A" w:rsidRPr="00C336B0">
        <w:rPr>
          <w:sz w:val="28"/>
          <w:szCs w:val="28"/>
        </w:rPr>
        <w:t>План</w:t>
      </w:r>
    </w:p>
    <w:p w:rsidR="00C336B0" w:rsidRPr="00C336B0" w:rsidRDefault="00C336B0" w:rsidP="00C336B0">
      <w:pPr>
        <w:shd w:val="clear" w:color="auto" w:fill="FFFFFF"/>
        <w:spacing w:line="360" w:lineRule="auto"/>
        <w:ind w:firstLine="709"/>
        <w:jc w:val="both"/>
        <w:rPr>
          <w:sz w:val="28"/>
          <w:szCs w:val="28"/>
        </w:rPr>
      </w:pPr>
    </w:p>
    <w:p w:rsidR="00895618" w:rsidRPr="00C336B0" w:rsidRDefault="00C336B0" w:rsidP="00C336B0">
      <w:pPr>
        <w:numPr>
          <w:ilvl w:val="0"/>
          <w:numId w:val="1"/>
        </w:numPr>
        <w:shd w:val="clear" w:color="auto" w:fill="FFFFFF"/>
        <w:tabs>
          <w:tab w:val="left" w:pos="720"/>
        </w:tabs>
        <w:spacing w:line="360" w:lineRule="auto"/>
        <w:jc w:val="both"/>
        <w:rPr>
          <w:sz w:val="28"/>
          <w:szCs w:val="28"/>
        </w:rPr>
      </w:pPr>
      <w:r>
        <w:rPr>
          <w:sz w:val="28"/>
          <w:szCs w:val="28"/>
        </w:rPr>
        <w:t>Возникновение обязательств</w:t>
      </w:r>
    </w:p>
    <w:p w:rsidR="00895618" w:rsidRPr="00C336B0" w:rsidRDefault="00895618" w:rsidP="00C336B0">
      <w:pPr>
        <w:numPr>
          <w:ilvl w:val="0"/>
          <w:numId w:val="1"/>
        </w:numPr>
        <w:shd w:val="clear" w:color="auto" w:fill="FFFFFF"/>
        <w:tabs>
          <w:tab w:val="left" w:pos="720"/>
        </w:tabs>
        <w:spacing w:line="360" w:lineRule="auto"/>
        <w:jc w:val="both"/>
        <w:rPr>
          <w:sz w:val="28"/>
          <w:szCs w:val="28"/>
        </w:rPr>
      </w:pPr>
      <w:r w:rsidRPr="00C336B0">
        <w:rPr>
          <w:sz w:val="28"/>
          <w:szCs w:val="28"/>
        </w:rPr>
        <w:t>Изменение обязатель</w:t>
      </w:r>
      <w:r w:rsidR="00C336B0">
        <w:rPr>
          <w:sz w:val="28"/>
          <w:szCs w:val="28"/>
        </w:rPr>
        <w:t>ств. Замена лиц в обязательстве</w:t>
      </w:r>
    </w:p>
    <w:p w:rsidR="00895618" w:rsidRPr="00C336B0" w:rsidRDefault="00C336B0" w:rsidP="00C336B0">
      <w:pPr>
        <w:numPr>
          <w:ilvl w:val="0"/>
          <w:numId w:val="1"/>
        </w:numPr>
        <w:shd w:val="clear" w:color="auto" w:fill="FFFFFF"/>
        <w:tabs>
          <w:tab w:val="left" w:pos="720"/>
        </w:tabs>
        <w:spacing w:line="360" w:lineRule="auto"/>
        <w:jc w:val="both"/>
        <w:rPr>
          <w:sz w:val="28"/>
          <w:szCs w:val="28"/>
        </w:rPr>
      </w:pPr>
      <w:r>
        <w:rPr>
          <w:sz w:val="28"/>
          <w:szCs w:val="28"/>
        </w:rPr>
        <w:t>Прекращение обязательств</w:t>
      </w:r>
    </w:p>
    <w:p w:rsidR="00F5056A" w:rsidRPr="00C336B0" w:rsidRDefault="00F5056A" w:rsidP="00C336B0">
      <w:pPr>
        <w:shd w:val="clear" w:color="auto" w:fill="FFFFFF"/>
        <w:spacing w:line="360" w:lineRule="auto"/>
        <w:ind w:firstLine="709"/>
        <w:jc w:val="both"/>
        <w:rPr>
          <w:bCs/>
          <w:sz w:val="28"/>
          <w:szCs w:val="28"/>
        </w:rPr>
      </w:pPr>
    </w:p>
    <w:p w:rsidR="00895618" w:rsidRPr="00C336B0" w:rsidRDefault="00C336B0" w:rsidP="00C336B0">
      <w:pPr>
        <w:shd w:val="clear" w:color="auto" w:fill="FFFFFF"/>
        <w:spacing w:line="360" w:lineRule="auto"/>
        <w:ind w:firstLine="709"/>
        <w:jc w:val="both"/>
        <w:rPr>
          <w:sz w:val="28"/>
          <w:szCs w:val="28"/>
        </w:rPr>
      </w:pPr>
      <w:r>
        <w:rPr>
          <w:bCs/>
          <w:sz w:val="28"/>
          <w:szCs w:val="28"/>
        </w:rPr>
        <w:br w:type="page"/>
      </w:r>
      <w:r w:rsidR="00895618" w:rsidRPr="00C336B0">
        <w:rPr>
          <w:bCs/>
          <w:sz w:val="28"/>
          <w:szCs w:val="28"/>
        </w:rPr>
        <w:t>1. Возникновение обязательств</w:t>
      </w:r>
    </w:p>
    <w:p w:rsidR="00C336B0" w:rsidRDefault="00C336B0" w:rsidP="00C336B0">
      <w:pPr>
        <w:shd w:val="clear" w:color="auto" w:fill="FFFFFF"/>
        <w:spacing w:line="360" w:lineRule="auto"/>
        <w:ind w:firstLine="709"/>
        <w:jc w:val="both"/>
        <w:rPr>
          <w:sz w:val="28"/>
          <w:szCs w:val="28"/>
        </w:rPr>
      </w:pP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Основанием возникновения обязательств является юридический факт или совокупность юридических фактов (фактический состав), которые порождают обязательство.</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Следует отметить, что часть 2 ст. 509 ГК Украины не определяет специально основания возникновения обязательств, отсылая к общим основаниям возникновения граж</w:t>
      </w:r>
      <w:r w:rsidR="00F5056A" w:rsidRPr="00C336B0">
        <w:rPr>
          <w:sz w:val="28"/>
          <w:szCs w:val="28"/>
        </w:rPr>
        <w:t>данских прав и обязанностей</w:t>
      </w:r>
      <w:r w:rsidRPr="00C336B0">
        <w:rPr>
          <w:sz w:val="28"/>
          <w:szCs w:val="28"/>
        </w:rPr>
        <w:t>.</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Такое решение вряд ли можно признать оптимальным.</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Во-первых, хотя обязательство является видом правоотношений и их касаются большинство общих положений о правоотношениях, тем не менее они имеют ряд особенностей, которые, в частности, отличают их от вещных прав. Поэтому такое указанное в ст. 11 ГК Украины основание возникновения гражданских прав и обязанностей, как создание результатов творческой деятельности, может и не создавать обязательственных правоотношений, хотя и порождает отношения интеллектуальной собственности.</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Во-вторых, при таком подходе части 2 ст. 509 ГК Украины необоснованно умаляется значение договора, который здесь даже не упоминается.</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Хотя обязательства могут возникать на основании разных юридических фактов, однако, при нормальных условиях ведуща</w:t>
      </w:r>
      <w:r w:rsidR="00F5056A" w:rsidRPr="00C336B0">
        <w:rPr>
          <w:sz w:val="28"/>
          <w:szCs w:val="28"/>
        </w:rPr>
        <w:t>я роль тут принадлежит договору</w:t>
      </w:r>
      <w:r w:rsidRPr="00C336B0">
        <w:rPr>
          <w:sz w:val="28"/>
          <w:szCs w:val="28"/>
        </w:rPr>
        <w:t>.</w:t>
      </w:r>
    </w:p>
    <w:p w:rsidR="00F5056A" w:rsidRPr="00C336B0" w:rsidRDefault="00895618" w:rsidP="00C336B0">
      <w:pPr>
        <w:shd w:val="clear" w:color="auto" w:fill="FFFFFF"/>
        <w:spacing w:line="360" w:lineRule="auto"/>
        <w:ind w:firstLine="709"/>
        <w:jc w:val="both"/>
        <w:rPr>
          <w:sz w:val="28"/>
          <w:szCs w:val="28"/>
        </w:rPr>
      </w:pPr>
      <w:r w:rsidRPr="00C336B0">
        <w:rPr>
          <w:sz w:val="28"/>
          <w:szCs w:val="28"/>
        </w:rPr>
        <w:t>И хотя общим положением о договоре посвящен</w:t>
      </w:r>
      <w:r w:rsidR="00F5056A" w:rsidRPr="00C336B0">
        <w:rPr>
          <w:sz w:val="28"/>
          <w:szCs w:val="28"/>
        </w:rPr>
        <w:t>а специальная глава ГК Украины</w:t>
      </w:r>
      <w:r w:rsidRPr="00C336B0">
        <w:rPr>
          <w:sz w:val="28"/>
          <w:szCs w:val="28"/>
        </w:rPr>
        <w:t xml:space="preserve">, но, очевидно, следовало бы включить специальное упоминание о таком основании возникновения обязательств и в ст. 509 ГК Украины. </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Итак, </w:t>
      </w:r>
      <w:r w:rsidRPr="00C336B0">
        <w:rPr>
          <w:bCs/>
          <w:sz w:val="28"/>
          <w:szCs w:val="28"/>
        </w:rPr>
        <w:t>основаниями возникновения обязательств могут быть: договор и прочие юридические факты, как предусмотренные, так и не предусмотренные ГК Украины.</w:t>
      </w:r>
    </w:p>
    <w:p w:rsidR="00895618" w:rsidRPr="00C336B0" w:rsidRDefault="00895618" w:rsidP="00C336B0">
      <w:pPr>
        <w:shd w:val="clear" w:color="auto" w:fill="FFFFFF"/>
        <w:tabs>
          <w:tab w:val="left" w:pos="634"/>
        </w:tabs>
        <w:spacing w:line="360" w:lineRule="auto"/>
        <w:ind w:firstLine="709"/>
        <w:jc w:val="both"/>
        <w:rPr>
          <w:sz w:val="28"/>
          <w:szCs w:val="28"/>
        </w:rPr>
      </w:pPr>
      <w:r w:rsidRPr="00C336B0">
        <w:rPr>
          <w:bCs/>
          <w:sz w:val="28"/>
          <w:szCs w:val="28"/>
        </w:rPr>
        <w:t>1.</w:t>
      </w:r>
      <w:r w:rsidR="00C336B0">
        <w:rPr>
          <w:bCs/>
          <w:sz w:val="28"/>
          <w:szCs w:val="28"/>
        </w:rPr>
        <w:t xml:space="preserve"> </w:t>
      </w:r>
      <w:r w:rsidRPr="00C336B0">
        <w:rPr>
          <w:sz w:val="28"/>
          <w:szCs w:val="28"/>
        </w:rPr>
        <w:t xml:space="preserve">Среди всех возможных оснований возникновения обязательств </w:t>
      </w:r>
      <w:r w:rsidRPr="00C336B0">
        <w:rPr>
          <w:bCs/>
          <w:sz w:val="28"/>
          <w:szCs w:val="28"/>
        </w:rPr>
        <w:t xml:space="preserve">особое значение имеет договор. </w:t>
      </w:r>
      <w:r w:rsidRPr="00C336B0">
        <w:rPr>
          <w:sz w:val="28"/>
          <w:szCs w:val="28"/>
        </w:rPr>
        <w:t>Это естественно, поскольку обязательственное правоотношение наиболее часто устанавливается по желанию лиц, принимающих участие в нем, которые выражены в договоре. Такой способ формирования обязательств в наибольшей мере отвечает потребностям гражданского оборота.</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С учетом его значения детальнее договор, как основание возникновения обязательств, будет рассмотрен отдельно. Тут ограничимся упоминанием о том, что </w:t>
      </w:r>
      <w:r w:rsidRPr="00C336B0">
        <w:rPr>
          <w:bCs/>
          <w:sz w:val="28"/>
          <w:szCs w:val="28"/>
        </w:rPr>
        <w:t xml:space="preserve">договор является двусторонней сделкой (соглашением), </w:t>
      </w:r>
      <w:r w:rsidRPr="00C336B0">
        <w:rPr>
          <w:sz w:val="28"/>
          <w:szCs w:val="28"/>
        </w:rPr>
        <w:t>или, другими словами, согласованным волеизъявлением субъектов гражданского права, направленным на установление, изменение или трансформацию гражданских прав и обязанностей.</w:t>
      </w:r>
    </w:p>
    <w:p w:rsidR="00895618" w:rsidRPr="00C336B0" w:rsidRDefault="00895618" w:rsidP="00C336B0">
      <w:pPr>
        <w:shd w:val="clear" w:color="auto" w:fill="FFFFFF"/>
        <w:tabs>
          <w:tab w:val="left" w:pos="634"/>
        </w:tabs>
        <w:spacing w:line="360" w:lineRule="auto"/>
        <w:ind w:firstLine="709"/>
        <w:jc w:val="both"/>
        <w:rPr>
          <w:sz w:val="28"/>
          <w:szCs w:val="28"/>
        </w:rPr>
      </w:pPr>
      <w:r w:rsidRPr="00C336B0">
        <w:rPr>
          <w:sz w:val="28"/>
          <w:szCs w:val="28"/>
        </w:rPr>
        <w:t>2.</w:t>
      </w:r>
      <w:r w:rsidR="00C336B0">
        <w:rPr>
          <w:sz w:val="28"/>
          <w:szCs w:val="28"/>
        </w:rPr>
        <w:t xml:space="preserve"> </w:t>
      </w:r>
      <w:r w:rsidRPr="00C336B0">
        <w:rPr>
          <w:sz w:val="28"/>
          <w:szCs w:val="28"/>
        </w:rPr>
        <w:t xml:space="preserve">Наравне с договорами основанием возникновения обязательств могут служить </w:t>
      </w:r>
      <w:r w:rsidRPr="00C336B0">
        <w:rPr>
          <w:bCs/>
          <w:sz w:val="28"/>
          <w:szCs w:val="28"/>
        </w:rPr>
        <w:t xml:space="preserve">односторонние сделки, </w:t>
      </w:r>
      <w:r w:rsidRPr="00C336B0">
        <w:rPr>
          <w:sz w:val="28"/>
          <w:szCs w:val="28"/>
        </w:rPr>
        <w:t>при которых субъект гражданского права путем одностороннего волеизъявления или распоряжается своим субъективным правом, или принимает на себя субъективную обязанность. К числу односторонних сделок, порождающих гражданские обязательства, относятся, в частности, публичное обещание награды, выдача доверенности, векселя и т.п.</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Односторонняя сделка создает обязанности, как правило, для того, кто его совершает.</w:t>
      </w:r>
    </w:p>
    <w:p w:rsidR="00895618" w:rsidRPr="00C336B0" w:rsidRDefault="00895618" w:rsidP="00C336B0">
      <w:pPr>
        <w:shd w:val="clear" w:color="auto" w:fill="FFFFFF"/>
        <w:tabs>
          <w:tab w:val="left" w:pos="634"/>
        </w:tabs>
        <w:spacing w:line="360" w:lineRule="auto"/>
        <w:ind w:firstLine="709"/>
        <w:jc w:val="both"/>
        <w:rPr>
          <w:sz w:val="28"/>
          <w:szCs w:val="28"/>
        </w:rPr>
      </w:pPr>
      <w:r w:rsidRPr="00C336B0">
        <w:rPr>
          <w:sz w:val="28"/>
          <w:szCs w:val="28"/>
        </w:rPr>
        <w:t>3.</w:t>
      </w:r>
      <w:r w:rsidR="00C336B0">
        <w:rPr>
          <w:sz w:val="28"/>
          <w:szCs w:val="28"/>
        </w:rPr>
        <w:t xml:space="preserve"> </w:t>
      </w:r>
      <w:r w:rsidRPr="00C336B0">
        <w:rPr>
          <w:sz w:val="28"/>
          <w:szCs w:val="28"/>
        </w:rPr>
        <w:t xml:space="preserve">Основанием возникновения обязательств могут быть также </w:t>
      </w:r>
      <w:r w:rsidRPr="00C336B0">
        <w:rPr>
          <w:bCs/>
          <w:sz w:val="28"/>
          <w:szCs w:val="28"/>
        </w:rPr>
        <w:t xml:space="preserve">юридические поступки. </w:t>
      </w:r>
      <w:r w:rsidRPr="00C336B0">
        <w:rPr>
          <w:sz w:val="28"/>
          <w:szCs w:val="28"/>
        </w:rPr>
        <w:t>Например, ведение чужих дел без поручения, спасание имущества организации, создание литературных, художественных произведений, изобретений и других результатов интеллекту</w:t>
      </w:r>
      <w:r w:rsidR="00F5056A" w:rsidRPr="00C336B0">
        <w:rPr>
          <w:sz w:val="28"/>
          <w:szCs w:val="28"/>
        </w:rPr>
        <w:t>альной, творческой деятельности</w:t>
      </w:r>
      <w:r w:rsidRPr="00C336B0">
        <w:rPr>
          <w:sz w:val="28"/>
          <w:szCs w:val="28"/>
        </w:rPr>
        <w:t>.</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Однако нужно иметь в виду, что обязательства возникают не вследствие самого факта открытия, изобретения или создания иного творческого произведения, а благодаря наличию дополнительных условий: использование изобретения, выполнение музыкального произведения, издание романа и т.п., заключение соответствующего договора — постановочного, издательского и т.п.</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4. Особую группу оснований возникновения обязательств составляют </w:t>
      </w:r>
      <w:r w:rsidRPr="00C336B0">
        <w:rPr>
          <w:bCs/>
          <w:sz w:val="28"/>
          <w:szCs w:val="28"/>
        </w:rPr>
        <w:t>акты субъектов публичного права.</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В соответствии со ст. 11 ГК Украины ими могут быть:</w:t>
      </w:r>
    </w:p>
    <w:p w:rsidR="00895618" w:rsidRPr="00C336B0" w:rsidRDefault="00895618" w:rsidP="00C336B0">
      <w:pPr>
        <w:shd w:val="clear" w:color="auto" w:fill="FFFFFF"/>
        <w:tabs>
          <w:tab w:val="left" w:pos="662"/>
        </w:tabs>
        <w:spacing w:line="360" w:lineRule="auto"/>
        <w:ind w:firstLine="709"/>
        <w:jc w:val="both"/>
        <w:rPr>
          <w:sz w:val="28"/>
          <w:szCs w:val="28"/>
        </w:rPr>
      </w:pPr>
      <w:r w:rsidRPr="00C336B0">
        <w:rPr>
          <w:sz w:val="28"/>
          <w:szCs w:val="28"/>
        </w:rPr>
        <w:t>а)</w:t>
      </w:r>
      <w:r w:rsidR="00C336B0">
        <w:rPr>
          <w:sz w:val="28"/>
          <w:szCs w:val="28"/>
        </w:rPr>
        <w:t xml:space="preserve"> </w:t>
      </w:r>
      <w:r w:rsidRPr="00C336B0">
        <w:rPr>
          <w:sz w:val="28"/>
          <w:szCs w:val="28"/>
        </w:rPr>
        <w:t>непосредственные предписания актов гражданского законодательства;</w:t>
      </w:r>
    </w:p>
    <w:p w:rsidR="00895618" w:rsidRPr="00C336B0" w:rsidRDefault="00895618" w:rsidP="00C336B0">
      <w:pPr>
        <w:shd w:val="clear" w:color="auto" w:fill="FFFFFF"/>
        <w:tabs>
          <w:tab w:val="left" w:pos="662"/>
        </w:tabs>
        <w:spacing w:line="360" w:lineRule="auto"/>
        <w:ind w:firstLine="709"/>
        <w:jc w:val="both"/>
        <w:rPr>
          <w:sz w:val="28"/>
          <w:szCs w:val="28"/>
        </w:rPr>
      </w:pPr>
      <w:r w:rsidRPr="00C336B0">
        <w:rPr>
          <w:sz w:val="28"/>
          <w:szCs w:val="28"/>
        </w:rPr>
        <w:t>б)</w:t>
      </w:r>
      <w:r w:rsidR="00C336B0">
        <w:rPr>
          <w:sz w:val="28"/>
          <w:szCs w:val="28"/>
        </w:rPr>
        <w:t xml:space="preserve"> </w:t>
      </w:r>
      <w:r w:rsidRPr="00C336B0">
        <w:rPr>
          <w:sz w:val="28"/>
          <w:szCs w:val="28"/>
        </w:rPr>
        <w:t>решение суда;</w:t>
      </w:r>
    </w:p>
    <w:p w:rsidR="00895618" w:rsidRPr="00C336B0" w:rsidRDefault="00895618" w:rsidP="00C336B0">
      <w:pPr>
        <w:shd w:val="clear" w:color="auto" w:fill="FFFFFF"/>
        <w:tabs>
          <w:tab w:val="left" w:pos="662"/>
        </w:tabs>
        <w:spacing w:line="360" w:lineRule="auto"/>
        <w:ind w:firstLine="709"/>
        <w:jc w:val="both"/>
        <w:rPr>
          <w:sz w:val="28"/>
          <w:szCs w:val="28"/>
        </w:rPr>
      </w:pPr>
      <w:r w:rsidRPr="00C336B0">
        <w:rPr>
          <w:sz w:val="28"/>
          <w:szCs w:val="28"/>
        </w:rPr>
        <w:t>в)</w:t>
      </w:r>
      <w:r w:rsidR="00C336B0">
        <w:rPr>
          <w:sz w:val="28"/>
          <w:szCs w:val="28"/>
        </w:rPr>
        <w:t xml:space="preserve"> </w:t>
      </w:r>
      <w:r w:rsidRPr="00C336B0">
        <w:rPr>
          <w:sz w:val="28"/>
          <w:szCs w:val="28"/>
        </w:rPr>
        <w:t xml:space="preserve">акты управления (административные), акты органов государственной власти, органов власти Автономной Республики Крым или органов местного самоуправления </w:t>
      </w:r>
      <w:r w:rsidRPr="00C336B0">
        <w:rPr>
          <w:bCs/>
          <w:sz w:val="28"/>
          <w:szCs w:val="28"/>
        </w:rPr>
        <w:t xml:space="preserve">(акты управления, административные акты). </w:t>
      </w:r>
      <w:r w:rsidRPr="00C336B0">
        <w:rPr>
          <w:sz w:val="28"/>
          <w:szCs w:val="28"/>
        </w:rPr>
        <w:t>При этом содержание обязательства, возникающего непосредственно из акта субъекта публичного права, определяется этим актом.</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Договоры, односторонние сделки, юридические поступки и акты субъектов публичного права представляют собой правомерные действия, призванные опосредствовать нормальный гражданский оборот.</w:t>
      </w:r>
    </w:p>
    <w:p w:rsidR="00895618" w:rsidRPr="00C336B0" w:rsidRDefault="00895618" w:rsidP="00C336B0">
      <w:pPr>
        <w:shd w:val="clear" w:color="auto" w:fill="FFFFFF"/>
        <w:tabs>
          <w:tab w:val="left" w:pos="684"/>
        </w:tabs>
        <w:spacing w:line="360" w:lineRule="auto"/>
        <w:ind w:firstLine="709"/>
        <w:jc w:val="both"/>
        <w:rPr>
          <w:sz w:val="28"/>
          <w:szCs w:val="28"/>
        </w:rPr>
      </w:pPr>
      <w:r w:rsidRPr="00C336B0">
        <w:rPr>
          <w:sz w:val="28"/>
          <w:szCs w:val="28"/>
        </w:rPr>
        <w:t>6.</w:t>
      </w:r>
      <w:r w:rsidR="00C336B0">
        <w:rPr>
          <w:sz w:val="28"/>
          <w:szCs w:val="28"/>
        </w:rPr>
        <w:t xml:space="preserve"> </w:t>
      </w:r>
      <w:r w:rsidRPr="00C336B0">
        <w:rPr>
          <w:sz w:val="28"/>
          <w:szCs w:val="28"/>
        </w:rPr>
        <w:t xml:space="preserve">Вместе с тем, основанием возникновения обязательств могут быть и </w:t>
      </w:r>
      <w:r w:rsidRPr="00C336B0">
        <w:rPr>
          <w:bCs/>
          <w:sz w:val="28"/>
          <w:szCs w:val="28"/>
        </w:rPr>
        <w:t>противоправные действия.</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Так, причинение имущественного (материального) и морального вреда другому лицу порождает для причинителя вреда обязательство возместить вред потерпевшему. Приобретение или сохранение имущества за счет другого лица без достаточных оснований </w:t>
      </w:r>
      <w:r w:rsidRPr="00C336B0">
        <w:rPr>
          <w:bCs/>
          <w:sz w:val="28"/>
          <w:szCs w:val="28"/>
        </w:rPr>
        <w:t xml:space="preserve">(безосновательное обогащение) </w:t>
      </w:r>
      <w:r w:rsidRPr="00C336B0">
        <w:rPr>
          <w:sz w:val="28"/>
          <w:szCs w:val="28"/>
        </w:rPr>
        <w:t>влечет возникновение обязательства вернуть потерпевшему неосновательно полученное имущество и т.п.</w:t>
      </w:r>
    </w:p>
    <w:p w:rsidR="00895618" w:rsidRPr="00C336B0" w:rsidRDefault="00895618" w:rsidP="00C336B0">
      <w:pPr>
        <w:shd w:val="clear" w:color="auto" w:fill="FFFFFF"/>
        <w:tabs>
          <w:tab w:val="left" w:pos="684"/>
        </w:tabs>
        <w:spacing w:line="360" w:lineRule="auto"/>
        <w:ind w:firstLine="709"/>
        <w:jc w:val="both"/>
        <w:rPr>
          <w:sz w:val="28"/>
          <w:szCs w:val="28"/>
        </w:rPr>
      </w:pPr>
      <w:r w:rsidRPr="00C336B0">
        <w:rPr>
          <w:sz w:val="28"/>
          <w:szCs w:val="28"/>
        </w:rPr>
        <w:t>7.</w:t>
      </w:r>
      <w:r w:rsidR="00C336B0">
        <w:rPr>
          <w:sz w:val="28"/>
          <w:szCs w:val="28"/>
        </w:rPr>
        <w:t xml:space="preserve"> </w:t>
      </w:r>
      <w:r w:rsidRPr="00C336B0">
        <w:rPr>
          <w:sz w:val="28"/>
          <w:szCs w:val="28"/>
        </w:rPr>
        <w:t xml:space="preserve">В случаях, установленных актами гражданского законодательства или договором, основанием возникновения гражданских обязательств может быть </w:t>
      </w:r>
      <w:r w:rsidRPr="00C336B0">
        <w:rPr>
          <w:bCs/>
          <w:sz w:val="28"/>
          <w:szCs w:val="28"/>
        </w:rPr>
        <w:t xml:space="preserve">наступление или ненаступление определенного события. </w:t>
      </w:r>
      <w:r w:rsidRPr="00C336B0">
        <w:rPr>
          <w:sz w:val="28"/>
          <w:szCs w:val="28"/>
        </w:rPr>
        <w:t>Например, гибель застрахованного дома вследствие пожара, возникшего от удара молнии, создает обязанность страховой компании выплатить собственнику-страхователю страховое возмещение.</w:t>
      </w:r>
    </w:p>
    <w:p w:rsidR="00895618" w:rsidRPr="00C336B0" w:rsidRDefault="00C336B0" w:rsidP="00C336B0">
      <w:pPr>
        <w:shd w:val="clear" w:color="auto" w:fill="FFFFFF"/>
        <w:spacing w:line="360" w:lineRule="auto"/>
        <w:ind w:firstLine="709"/>
        <w:jc w:val="both"/>
        <w:rPr>
          <w:sz w:val="28"/>
          <w:szCs w:val="28"/>
        </w:rPr>
      </w:pPr>
      <w:r>
        <w:rPr>
          <w:bCs/>
          <w:sz w:val="28"/>
          <w:szCs w:val="28"/>
        </w:rPr>
        <w:br w:type="page"/>
      </w:r>
      <w:r w:rsidR="00895618" w:rsidRPr="00C336B0">
        <w:rPr>
          <w:bCs/>
          <w:sz w:val="28"/>
          <w:szCs w:val="28"/>
        </w:rPr>
        <w:t>2. Изменение обязательств. Замена лиц в обязательстве</w:t>
      </w:r>
    </w:p>
    <w:p w:rsidR="00C336B0" w:rsidRDefault="00C336B0" w:rsidP="00C336B0">
      <w:pPr>
        <w:shd w:val="clear" w:color="auto" w:fill="FFFFFF"/>
        <w:spacing w:line="360" w:lineRule="auto"/>
        <w:ind w:firstLine="709"/>
        <w:jc w:val="both"/>
        <w:rPr>
          <w:sz w:val="28"/>
          <w:szCs w:val="28"/>
        </w:rPr>
      </w:pP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Общим принципом трансформации обязательств является согласие на это всех участников обязательства. Односторонний отказ от выполнения обязательства или одностороннее изменение условий договора не допускаются, за исключением сл</w:t>
      </w:r>
      <w:r w:rsidR="00F5056A" w:rsidRPr="00C336B0">
        <w:rPr>
          <w:sz w:val="28"/>
          <w:szCs w:val="28"/>
        </w:rPr>
        <w:t>учаев, предусмотренных законом</w:t>
      </w:r>
      <w:r w:rsidRPr="00C336B0">
        <w:rPr>
          <w:sz w:val="28"/>
          <w:szCs w:val="28"/>
        </w:rPr>
        <w:t>.</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Наиболее распространенным случаем изменения обязательства, специально предусмотренного в ГК Украины, является </w:t>
      </w:r>
      <w:r w:rsidRPr="00C336B0">
        <w:rPr>
          <w:bCs/>
          <w:sz w:val="28"/>
          <w:szCs w:val="28"/>
        </w:rPr>
        <w:t xml:space="preserve">замена </w:t>
      </w:r>
      <w:r w:rsidRPr="00C336B0">
        <w:rPr>
          <w:sz w:val="28"/>
          <w:szCs w:val="28"/>
        </w:rPr>
        <w:t xml:space="preserve">его субъектов — </w:t>
      </w:r>
      <w:r w:rsidRPr="00C336B0">
        <w:rPr>
          <w:bCs/>
          <w:sz w:val="28"/>
          <w:szCs w:val="28"/>
        </w:rPr>
        <w:t>кредитора или должника.</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Следует обратить внимание на то обстоятельство, что поскольку большинство обязательств являются двусторонне обязывающими, где каждая из сторон имеет и права, и обязанности, практически разделить замену должника или кредитора не всегда невозможно. Поэтому в таких случаях возникает своеобразный гибрид этих институтов, которые обычно именуют обобщающим термином «замена стороны в договоре». При этом </w:t>
      </w:r>
      <w:r w:rsidRPr="00C336B0">
        <w:rPr>
          <w:bCs/>
          <w:sz w:val="28"/>
          <w:szCs w:val="28"/>
        </w:rPr>
        <w:t xml:space="preserve">замена стороны двустороннего обязательства должна происходить на основе нормы, предусматривающей более жесткие правила замены. </w:t>
      </w:r>
      <w:r w:rsidRPr="00C336B0">
        <w:rPr>
          <w:sz w:val="28"/>
          <w:szCs w:val="28"/>
        </w:rPr>
        <w:t>Так, для замены кредитора, по общему правилу, не требуется согласия должника (ст. 516 ГК Украины). Однако с учетом требования соглас</w:t>
      </w:r>
      <w:r w:rsidR="00F5056A" w:rsidRPr="00C336B0">
        <w:rPr>
          <w:sz w:val="28"/>
          <w:szCs w:val="28"/>
        </w:rPr>
        <w:t>ия кредитора на замену должника</w:t>
      </w:r>
      <w:r w:rsidRPr="00C336B0">
        <w:rPr>
          <w:sz w:val="28"/>
          <w:szCs w:val="28"/>
        </w:rPr>
        <w:t>, замена любой стороны в двустороннем договорном обязательстве (из договора купли-продажи, мены, аренды и т.п.), где кредитор является одновременно должником, возможна только с согласия другой стороны договора.</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Вместе с тем сказанное не означает, что стороны во взаимных обязательствах лишены возможности осуществить отдельно передачу права требования и отдельно перевод долга. Например, в договоре купли-продажи покупатель может уступить другому лицу свое право требовать передачи купленного имущества, оставив при этом за собою выполнение обязанности относительно уплаты стоимости этого имущества продавцу. В этом случае имеет место лишь уступка права требования, которая не сопровождается переводом долга.</w:t>
      </w:r>
    </w:p>
    <w:p w:rsidR="00895618" w:rsidRPr="00C336B0" w:rsidRDefault="00895618" w:rsidP="00C336B0">
      <w:pPr>
        <w:shd w:val="clear" w:color="auto" w:fill="FFFFFF"/>
        <w:spacing w:line="360" w:lineRule="auto"/>
        <w:ind w:firstLine="709"/>
        <w:jc w:val="both"/>
        <w:rPr>
          <w:sz w:val="28"/>
          <w:szCs w:val="28"/>
        </w:rPr>
      </w:pPr>
      <w:r w:rsidRPr="00C336B0">
        <w:rPr>
          <w:bCs/>
          <w:sz w:val="28"/>
          <w:szCs w:val="28"/>
        </w:rPr>
        <w:t xml:space="preserve">Замена кредитора </w:t>
      </w:r>
      <w:r w:rsidRPr="00C336B0">
        <w:rPr>
          <w:sz w:val="28"/>
          <w:szCs w:val="28"/>
        </w:rPr>
        <w:t>означает, что из обязательства выбывает первоначальный кредитор и его заменяет другое лицо, которое вступает в это обязательство. Это возможно во всех случаях, кроме тех, когда такая замена запрещена договором или законом. Так, ст. 515 ГК Украины не допускает замену кредитора в обязательстве, которое неразрывно связано с личностью кредитора. Аналогичные запреты закреплены также в специальных нормах ГК Украины. Например, запрещена передача другому лицу права преимущественной покупки доли в общей долевой собственности (ст. 362 ГК Украины).</w:t>
      </w:r>
    </w:p>
    <w:p w:rsidR="00895618" w:rsidRPr="00C336B0" w:rsidRDefault="00895618" w:rsidP="00C336B0">
      <w:pPr>
        <w:shd w:val="clear" w:color="auto" w:fill="FFFFFF"/>
        <w:spacing w:line="360" w:lineRule="auto"/>
        <w:ind w:firstLine="709"/>
        <w:jc w:val="both"/>
        <w:rPr>
          <w:sz w:val="28"/>
          <w:szCs w:val="28"/>
        </w:rPr>
      </w:pPr>
      <w:r w:rsidRPr="00C336B0">
        <w:rPr>
          <w:bCs/>
          <w:sz w:val="28"/>
          <w:szCs w:val="28"/>
        </w:rPr>
        <w:t xml:space="preserve">Замену кредитора следует отличать от права обратного требования (регресса), </w:t>
      </w:r>
      <w:r w:rsidRPr="00C336B0">
        <w:rPr>
          <w:sz w:val="28"/>
          <w:szCs w:val="28"/>
        </w:rPr>
        <w:t>которое возникает, например, в случаях выполнения д</w:t>
      </w:r>
      <w:r w:rsidR="00F5056A" w:rsidRPr="00C336B0">
        <w:rPr>
          <w:sz w:val="28"/>
          <w:szCs w:val="28"/>
        </w:rPr>
        <w:t>олжником солидарной обязанности</w:t>
      </w:r>
      <w:r w:rsidRPr="00C336B0">
        <w:rPr>
          <w:sz w:val="28"/>
          <w:szCs w:val="28"/>
        </w:rPr>
        <w:t>, возмещения вреда, причин</w:t>
      </w:r>
      <w:r w:rsidR="00F5056A" w:rsidRPr="00C336B0">
        <w:rPr>
          <w:sz w:val="28"/>
          <w:szCs w:val="28"/>
        </w:rPr>
        <w:t>енного другим лицом</w:t>
      </w:r>
      <w:r w:rsidRPr="00C336B0">
        <w:rPr>
          <w:sz w:val="28"/>
          <w:szCs w:val="28"/>
        </w:rPr>
        <w:t>, и т.п.</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Принципиальное отличие между этими институтами состоит в том, что право регресса возникает впервые, а при замене кредитора передается право, которое уже существует. Регрессное обязательство возникает только при прекращении (надлежащем выполнении) первоначального обязательства, тогда как замена кредитора само обязательство не прекращает и не изменяет. Это имеет практическое значение, в частности, для исчисления исковой давности. Так, поскольку регрессное обязательство возникает впервые, то и общая исковая давнос</w:t>
      </w:r>
      <w:r w:rsidR="00F5056A" w:rsidRPr="00C336B0">
        <w:rPr>
          <w:sz w:val="28"/>
          <w:szCs w:val="28"/>
        </w:rPr>
        <w:t>ть для него составляет три года</w:t>
      </w:r>
      <w:r w:rsidRPr="00C336B0">
        <w:rPr>
          <w:sz w:val="28"/>
          <w:szCs w:val="28"/>
        </w:rPr>
        <w:t>. При замене кредитора обязательство продолжает существовать, не происхо</w:t>
      </w:r>
      <w:r w:rsidR="00F5056A" w:rsidRPr="00C336B0">
        <w:rPr>
          <w:sz w:val="28"/>
          <w:szCs w:val="28"/>
        </w:rPr>
        <w:t>дит и перерыв исковой давности</w:t>
      </w:r>
      <w:r w:rsidRPr="00C336B0">
        <w:rPr>
          <w:sz w:val="28"/>
          <w:szCs w:val="28"/>
        </w:rPr>
        <w:t>, а потому требования нового кредитора к должнику могут быть предъявлены только в пределах оставшегося срока.</w:t>
      </w:r>
    </w:p>
    <w:p w:rsidR="00895618" w:rsidRPr="00C336B0" w:rsidRDefault="00895618" w:rsidP="00C336B0">
      <w:pPr>
        <w:shd w:val="clear" w:color="auto" w:fill="FFFFFF"/>
        <w:spacing w:line="360" w:lineRule="auto"/>
        <w:ind w:firstLine="709"/>
        <w:jc w:val="both"/>
        <w:rPr>
          <w:sz w:val="28"/>
          <w:szCs w:val="28"/>
        </w:rPr>
      </w:pPr>
      <w:r w:rsidRPr="00C336B0">
        <w:rPr>
          <w:bCs/>
          <w:sz w:val="28"/>
          <w:szCs w:val="28"/>
        </w:rPr>
        <w:t>Основания замены кредитора:</w:t>
      </w:r>
    </w:p>
    <w:p w:rsidR="00895618" w:rsidRPr="00C336B0" w:rsidRDefault="00895618" w:rsidP="00C336B0">
      <w:pPr>
        <w:numPr>
          <w:ilvl w:val="0"/>
          <w:numId w:val="2"/>
        </w:numPr>
        <w:shd w:val="clear" w:color="auto" w:fill="FFFFFF"/>
        <w:tabs>
          <w:tab w:val="left" w:pos="641"/>
        </w:tabs>
        <w:spacing w:line="360" w:lineRule="auto"/>
        <w:ind w:firstLine="709"/>
        <w:jc w:val="both"/>
        <w:rPr>
          <w:bCs/>
          <w:sz w:val="28"/>
          <w:szCs w:val="28"/>
        </w:rPr>
      </w:pPr>
      <w:r w:rsidRPr="00C336B0">
        <w:rPr>
          <w:bCs/>
          <w:sz w:val="28"/>
          <w:szCs w:val="28"/>
        </w:rPr>
        <w:t xml:space="preserve">цессия </w:t>
      </w:r>
      <w:r w:rsidRPr="00C336B0">
        <w:rPr>
          <w:sz w:val="28"/>
          <w:szCs w:val="28"/>
        </w:rPr>
        <w:t>(уступка права требования) — передача кредитором своих прав другому лицу путем сделки;</w:t>
      </w:r>
    </w:p>
    <w:p w:rsidR="00895618" w:rsidRPr="00C336B0" w:rsidRDefault="00895618" w:rsidP="00C336B0">
      <w:pPr>
        <w:numPr>
          <w:ilvl w:val="0"/>
          <w:numId w:val="2"/>
        </w:numPr>
        <w:shd w:val="clear" w:color="auto" w:fill="FFFFFF"/>
        <w:tabs>
          <w:tab w:val="left" w:pos="641"/>
        </w:tabs>
        <w:spacing w:line="360" w:lineRule="auto"/>
        <w:ind w:firstLine="709"/>
        <w:jc w:val="both"/>
        <w:rPr>
          <w:sz w:val="28"/>
          <w:szCs w:val="28"/>
        </w:rPr>
      </w:pPr>
      <w:r w:rsidRPr="00C336B0">
        <w:rPr>
          <w:bCs/>
          <w:sz w:val="28"/>
          <w:szCs w:val="28"/>
        </w:rPr>
        <w:t xml:space="preserve">правопреемство. </w:t>
      </w:r>
      <w:r w:rsidRPr="00C336B0">
        <w:rPr>
          <w:sz w:val="28"/>
          <w:szCs w:val="28"/>
        </w:rPr>
        <w:t>Оно может быть как универсальным (например, наследование по общим правилам), так и сингулярным (например, в некоторых случаях реорганизации юридических лиц);</w:t>
      </w:r>
    </w:p>
    <w:p w:rsidR="00895618" w:rsidRPr="00C336B0" w:rsidRDefault="00895618" w:rsidP="00C336B0">
      <w:pPr>
        <w:numPr>
          <w:ilvl w:val="0"/>
          <w:numId w:val="2"/>
        </w:numPr>
        <w:shd w:val="clear" w:color="auto" w:fill="FFFFFF"/>
        <w:tabs>
          <w:tab w:val="left" w:pos="641"/>
        </w:tabs>
        <w:spacing w:line="360" w:lineRule="auto"/>
        <w:ind w:firstLine="709"/>
        <w:jc w:val="both"/>
        <w:rPr>
          <w:sz w:val="28"/>
          <w:szCs w:val="28"/>
        </w:rPr>
      </w:pPr>
      <w:r w:rsidRPr="00C336B0">
        <w:rPr>
          <w:bCs/>
          <w:sz w:val="28"/>
          <w:szCs w:val="28"/>
        </w:rPr>
        <w:t xml:space="preserve">суброгация </w:t>
      </w:r>
      <w:r w:rsidRPr="00C336B0">
        <w:rPr>
          <w:sz w:val="28"/>
          <w:szCs w:val="28"/>
        </w:rPr>
        <w:t>— выполнение обязательства за должника третьим лицом с вступлением указанного лица в права кредитора. Суброгация может иметь место в двух случаях: при выполнении обязанности должника поручителем или залогодержателем (имущественным поручителем) и при выполнении обязанности должника третьим лицом;</w:t>
      </w:r>
    </w:p>
    <w:p w:rsidR="00895618" w:rsidRPr="00C336B0" w:rsidRDefault="00895618" w:rsidP="00C336B0">
      <w:pPr>
        <w:numPr>
          <w:ilvl w:val="0"/>
          <w:numId w:val="2"/>
        </w:numPr>
        <w:shd w:val="clear" w:color="auto" w:fill="FFFFFF"/>
        <w:tabs>
          <w:tab w:val="left" w:pos="641"/>
        </w:tabs>
        <w:spacing w:line="360" w:lineRule="auto"/>
        <w:ind w:firstLine="709"/>
        <w:jc w:val="both"/>
        <w:rPr>
          <w:bCs/>
          <w:sz w:val="28"/>
          <w:szCs w:val="28"/>
        </w:rPr>
      </w:pPr>
      <w:r w:rsidRPr="00C336B0">
        <w:rPr>
          <w:bCs/>
          <w:sz w:val="28"/>
          <w:szCs w:val="28"/>
        </w:rPr>
        <w:t xml:space="preserve">иные основания, </w:t>
      </w:r>
      <w:r w:rsidRPr="00C336B0">
        <w:rPr>
          <w:sz w:val="28"/>
          <w:szCs w:val="28"/>
        </w:rPr>
        <w:t>установленные законом.</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В связи с тем, что ст. 512 ГК Украины предусматривает возможность передачи прав от бывшего кредитора к новому кредитору не только по согласию (сделкой), но и по иным основаниям, в литературе была высказана точка зрения, что концепция ГК Украины по этому вопросу основана на распространительном толковании уступки права требования (цессии), как понятия, охватывающего все случаи замены кредитора.</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Однако для такого толкования закон оснований не дает, поскольку из пункта 1 части 1 статьи 512 ГК Украины следует, что </w:t>
      </w:r>
      <w:r w:rsidRPr="00C336B0">
        <w:rPr>
          <w:bCs/>
          <w:sz w:val="28"/>
          <w:szCs w:val="28"/>
        </w:rPr>
        <w:t xml:space="preserve">уступкой права требования, то есть цессией считается лишь волевое действие </w:t>
      </w:r>
      <w:r w:rsidRPr="00C336B0">
        <w:rPr>
          <w:sz w:val="28"/>
          <w:szCs w:val="28"/>
        </w:rPr>
        <w:t>(сделка) кредитора, которое состоит в передаче им своих прав другому лицу. Собственно, в пользу такого вывода свидетельствует и само происхождение термина «цессия», связанного с понятием римского права «</w:t>
      </w:r>
      <w:r w:rsidRPr="00C336B0">
        <w:rPr>
          <w:sz w:val="28"/>
          <w:szCs w:val="28"/>
          <w:lang w:val="en-US"/>
        </w:rPr>
        <w:t>in</w:t>
      </w:r>
      <w:r w:rsidRPr="00C336B0">
        <w:rPr>
          <w:sz w:val="28"/>
          <w:szCs w:val="28"/>
        </w:rPr>
        <w:t xml:space="preserve"> </w:t>
      </w:r>
      <w:r w:rsidRPr="00C336B0">
        <w:rPr>
          <w:sz w:val="28"/>
          <w:szCs w:val="28"/>
          <w:lang w:val="en-US"/>
        </w:rPr>
        <w:t>jure</w:t>
      </w:r>
      <w:r w:rsidRPr="00C336B0">
        <w:rPr>
          <w:sz w:val="28"/>
          <w:szCs w:val="28"/>
        </w:rPr>
        <w:t xml:space="preserve"> </w:t>
      </w:r>
      <w:r w:rsidRPr="00C336B0">
        <w:rPr>
          <w:sz w:val="28"/>
          <w:szCs w:val="28"/>
          <w:lang w:val="en-US"/>
        </w:rPr>
        <w:t>cessio</w:t>
      </w:r>
      <w:r w:rsidRPr="00C336B0">
        <w:rPr>
          <w:sz w:val="28"/>
          <w:szCs w:val="28"/>
        </w:rPr>
        <w:t>» — «передача права». Поэтому распространительное толкование понятия цессии не свойственно и для большинства современных исследований в этой сфере</w:t>
      </w:r>
      <w:r w:rsidRPr="00C336B0">
        <w:rPr>
          <w:sz w:val="28"/>
          <w:szCs w:val="28"/>
          <w:vertAlign w:val="superscript"/>
        </w:rPr>
        <w:t>2</w:t>
      </w:r>
      <w:r w:rsidRPr="00C336B0">
        <w:rPr>
          <w:sz w:val="28"/>
          <w:szCs w:val="28"/>
        </w:rPr>
        <w:t>.</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Следует различать общее понятие замены кредитора в обязательстве и цессию — как передачу кредитором своих прав другому лицу по сделке.</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При этом следует принимать во внимание, что хотя замена кредитора возможна по различным основаниям, но </w:t>
      </w:r>
      <w:r w:rsidRPr="00C336B0">
        <w:rPr>
          <w:bCs/>
          <w:sz w:val="28"/>
          <w:szCs w:val="28"/>
        </w:rPr>
        <w:t xml:space="preserve">практически наиболее важной </w:t>
      </w:r>
      <w:r w:rsidRPr="00C336B0">
        <w:rPr>
          <w:iCs/>
          <w:sz w:val="28"/>
          <w:szCs w:val="28"/>
        </w:rPr>
        <w:t xml:space="preserve">из </w:t>
      </w:r>
      <w:r w:rsidRPr="00C336B0">
        <w:rPr>
          <w:sz w:val="28"/>
          <w:szCs w:val="28"/>
        </w:rPr>
        <w:t xml:space="preserve">них </w:t>
      </w:r>
      <w:r w:rsidRPr="00C336B0">
        <w:rPr>
          <w:bCs/>
          <w:sz w:val="28"/>
          <w:szCs w:val="28"/>
        </w:rPr>
        <w:t xml:space="preserve">остается </w:t>
      </w:r>
      <w:r w:rsidRPr="00C336B0">
        <w:rPr>
          <w:bCs/>
          <w:iCs/>
          <w:sz w:val="28"/>
          <w:szCs w:val="28"/>
        </w:rPr>
        <w:t xml:space="preserve">цессия. </w:t>
      </w:r>
      <w:r w:rsidRPr="00C336B0">
        <w:rPr>
          <w:sz w:val="28"/>
          <w:szCs w:val="28"/>
        </w:rPr>
        <w:t>Поэтому именно ей посвящено большинство норм главы 47 ГК Украины. Несмотря на то, что правила замены кредитора, установленные в этой главе ГК Украины, как будто универсальны, это лишь первое впечатление. Внимательное ознакомление с ними показывает, что правила ст.ст. 517, 518, 519 ГК Украины касаются лишь цессии и не могут быть использованы ни при правопреемстве, ни при суброгации.</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По этим соображениям целесообразно детальнее рассмотреть именно это основания замены кредитора.</w:t>
      </w:r>
    </w:p>
    <w:p w:rsidR="00895618" w:rsidRPr="00C336B0" w:rsidRDefault="00895618" w:rsidP="00C336B0">
      <w:pPr>
        <w:shd w:val="clear" w:color="auto" w:fill="FFFFFF"/>
        <w:spacing w:line="360" w:lineRule="auto"/>
        <w:ind w:firstLine="709"/>
        <w:jc w:val="both"/>
        <w:rPr>
          <w:sz w:val="28"/>
          <w:szCs w:val="28"/>
        </w:rPr>
      </w:pPr>
      <w:r w:rsidRPr="00C336B0">
        <w:rPr>
          <w:bCs/>
          <w:sz w:val="28"/>
          <w:szCs w:val="28"/>
        </w:rPr>
        <w:t xml:space="preserve">Цессия </w:t>
      </w:r>
      <w:r w:rsidRPr="00C336B0">
        <w:rPr>
          <w:sz w:val="28"/>
          <w:szCs w:val="28"/>
        </w:rPr>
        <w:t>(уступка права требования) — это передача кредитором своих прав в обязательстве другому лицу, которое осуществляется с помощью сделки. Эта сделка может быть как возмездной, так и безвозмездной, реальной или консенсуальной, абстрактной или казуальной, односторонней или двусторонней. Однако такой сделкой, очевидно, не может быть завещание, поскольку оно является основанием правопреемства и к замене кредитора в этом случае не могут быть применены, например, правила ст. 519 ГК Украины (первоначальный кредитор не может нести ответственность в обязательстве, поскольку он уже умер).</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Сделка замены кредитора в обязательстве совершается в той же форме, что и сделка, на основании которой возникло обязательство, право требования по которому передается новому кредитору. При этом цессия в обязательстве, возникшем на основании сделки, подлежащей государственной регистрации, должна быть зарегистрирована в таком же порядке, если иное не установлено законом. В этом случае цессия считается состоявшейся с момента государственной регистрации сделки по ее совершению.</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В результате цессии первоначальный кредитор (цедент) перестает быть участником обязательства и вместо него в обязательство вступает новое лицо — цессионарий. При этом меняется субъектный состав обязательства, но содержание его остается прежним.</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Поскольку цессия происходит в полном объеме, к цессионарию переходит не только право требования, но и возможность использовать средства его обеспечения, предусмотренные первоначальным обязательством (взыскание неустойки и т.п.).</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Первоначальный кредитор должен передать цессионарию документы, подтверждающие наличие права требования, а также необходимую для его осуществления информацию. Это может быть текст договора, долговая расписка, товарораспорядительные документы и т.п. Сроки и порядок передачи документов и информации определяются договоренностью первоначального и нового кредиторов. Если договоренность не достигнута или замена кредитора происходит на основании закона, передача документов осуществляется в семидневный срок со дня предъявления требования цесмионарием о предоставлении ему </w:t>
      </w:r>
      <w:r w:rsidR="00F5056A" w:rsidRPr="00C336B0">
        <w:rPr>
          <w:sz w:val="28"/>
          <w:szCs w:val="28"/>
        </w:rPr>
        <w:t>документов</w:t>
      </w:r>
      <w:r w:rsidRPr="00C336B0">
        <w:rPr>
          <w:sz w:val="28"/>
          <w:szCs w:val="28"/>
        </w:rPr>
        <w:t>.</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В свою очередь, должник имеет право требовать от нового кредитора доказательств перехода к нему прав по обязательству. До предоставления таких доказательств должник имеет право не выполнять обязанности новому кредитору, не рискуя при этом оказаться в просрочке (ст. 612 ГК Украины). Вместе с тем, для кредитора, не предоставившего доказательства цессии, такая бездеятельность может рассматриваться как просрочка кредитора, которая влечет последствия, предусмотренные ст. 613 ГК Украины.</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Вместе с тем нарушение «информационно-доказательственной» обязанности не влияет на юридическую силу цессии.</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Согласие должника на цессию не требуется (если иное не установлено договором или законом), поскольку действует презумпция, что в любом случае обязательство должно быть им выполнено. Поэтому указание первоначального кредитора о необходимости выполнения обязательства другому лицу является обязательным для должника.</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Вместе с тем, цедент не только имеет право указать должнику на существование нового кредитора, но</w:t>
      </w:r>
      <w:r w:rsidR="00C336B0">
        <w:rPr>
          <w:sz w:val="28"/>
          <w:szCs w:val="28"/>
        </w:rPr>
        <w:t>,</w:t>
      </w:r>
      <w:r w:rsidRPr="00C336B0">
        <w:rPr>
          <w:sz w:val="28"/>
          <w:szCs w:val="28"/>
        </w:rPr>
        <w:t xml:space="preserve"> и обязан это сделать путем письменного предупреждения. Несоблюдение этого требования означает, что должник, исполнивший обязательство первоначальному кредитору, считается осво</w:t>
      </w:r>
      <w:r w:rsidR="00F5056A" w:rsidRPr="00C336B0">
        <w:rPr>
          <w:sz w:val="28"/>
          <w:szCs w:val="28"/>
        </w:rPr>
        <w:t>божденным от своей обязанности</w:t>
      </w:r>
      <w:r w:rsidRPr="00C336B0">
        <w:rPr>
          <w:sz w:val="28"/>
          <w:szCs w:val="28"/>
        </w:rPr>
        <w:t>. В этом случае новый кредитор может предъявить претензии относительно невыполнения обязательства к цессионарию, но не к должнику.</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Хотя должник не имеет права воз</w:t>
      </w:r>
      <w:r w:rsidR="00F5056A" w:rsidRPr="00C336B0">
        <w:rPr>
          <w:sz w:val="28"/>
          <w:szCs w:val="28"/>
        </w:rPr>
        <w:t>ражать против замены кредитора</w:t>
      </w:r>
      <w:r w:rsidRPr="00C336B0">
        <w:rPr>
          <w:sz w:val="28"/>
          <w:szCs w:val="28"/>
        </w:rPr>
        <w:t>, однако сохраняет возможность выдвигать против требований цессионария все те возражения, которые мог противопоставить требованию первоначального кредитора на момент получения письменного сообщения о замене кредитора (о безденежности обязательства, несоблюдении порядка заключения договора и т.п.).</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Если должник не был письменно извещен о замене кредитора, он вправе выдвинуть против требований нового кредитора возражения, которые у него были против первоначального кредитора на момент предъявления к нему требования новым кредитором или, если должник исполнил свой долг к моменту предъявления к нему требования новым кредитор</w:t>
      </w:r>
      <w:r w:rsidR="00F5056A" w:rsidRPr="00C336B0">
        <w:rPr>
          <w:sz w:val="28"/>
          <w:szCs w:val="28"/>
        </w:rPr>
        <w:t>ом, — на момент его выполнения</w:t>
      </w:r>
      <w:r w:rsidRPr="00C336B0">
        <w:rPr>
          <w:sz w:val="28"/>
          <w:szCs w:val="28"/>
        </w:rPr>
        <w:t>.</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Первоначальный кредитор в обязательстве отвечает перед новым кредитором за недействительность переданного ему требования, но не отвечает за невыполнение должником своей обязанности, кроме случаев, если первоначальный кредитор поручился за должника перед новым кредитором (например, при передаче переводного векселя первоначальный кредитор отвечает за выполнение обязательства, если не укажет в передающей надписи, что право требования передается «без обращения на меня»).</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Другим случаем замены лиц в обязательстве является </w:t>
      </w:r>
      <w:r w:rsidRPr="00C336B0">
        <w:rPr>
          <w:bCs/>
          <w:sz w:val="28"/>
          <w:szCs w:val="28"/>
        </w:rPr>
        <w:t xml:space="preserve">перевод долга (делегация). </w:t>
      </w:r>
      <w:r w:rsidRPr="00C336B0">
        <w:rPr>
          <w:sz w:val="28"/>
          <w:szCs w:val="28"/>
        </w:rPr>
        <w:t>В отличие от цессии, тут имеет место замена не управомоченной, а обязанной стороны.</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Результатом перевода долга являются:</w:t>
      </w:r>
    </w:p>
    <w:p w:rsidR="00895618" w:rsidRPr="00C336B0" w:rsidRDefault="00895618" w:rsidP="00C336B0">
      <w:pPr>
        <w:shd w:val="clear" w:color="auto" w:fill="FFFFFF"/>
        <w:tabs>
          <w:tab w:val="left" w:pos="619"/>
        </w:tabs>
        <w:spacing w:line="360" w:lineRule="auto"/>
        <w:ind w:firstLine="709"/>
        <w:jc w:val="both"/>
        <w:rPr>
          <w:sz w:val="28"/>
          <w:szCs w:val="28"/>
        </w:rPr>
      </w:pPr>
      <w:r w:rsidRPr="00C336B0">
        <w:rPr>
          <w:sz w:val="28"/>
          <w:szCs w:val="28"/>
        </w:rPr>
        <w:t>а)</w:t>
      </w:r>
      <w:r w:rsidR="00C336B0">
        <w:rPr>
          <w:sz w:val="28"/>
          <w:szCs w:val="28"/>
        </w:rPr>
        <w:t xml:space="preserve"> </w:t>
      </w:r>
      <w:r w:rsidRPr="00C336B0">
        <w:rPr>
          <w:sz w:val="28"/>
          <w:szCs w:val="28"/>
        </w:rPr>
        <w:t>вступление в обязательства нового должника;</w:t>
      </w:r>
    </w:p>
    <w:p w:rsidR="00F5056A" w:rsidRPr="00C336B0" w:rsidRDefault="00895618" w:rsidP="00C336B0">
      <w:pPr>
        <w:shd w:val="clear" w:color="auto" w:fill="FFFFFF"/>
        <w:tabs>
          <w:tab w:val="left" w:pos="619"/>
        </w:tabs>
        <w:spacing w:line="360" w:lineRule="auto"/>
        <w:ind w:firstLine="709"/>
        <w:jc w:val="both"/>
        <w:rPr>
          <w:sz w:val="28"/>
          <w:szCs w:val="28"/>
        </w:rPr>
      </w:pPr>
      <w:r w:rsidRPr="00C336B0">
        <w:rPr>
          <w:sz w:val="28"/>
          <w:szCs w:val="28"/>
        </w:rPr>
        <w:t>б)</w:t>
      </w:r>
      <w:r w:rsidR="00C336B0">
        <w:rPr>
          <w:sz w:val="28"/>
          <w:szCs w:val="28"/>
        </w:rPr>
        <w:t xml:space="preserve"> </w:t>
      </w:r>
      <w:r w:rsidRPr="00C336B0">
        <w:rPr>
          <w:sz w:val="28"/>
          <w:szCs w:val="28"/>
        </w:rPr>
        <w:t xml:space="preserve">выбытие первоначального должника из обязательства, освобождение его от долга. </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Следовательно, по общему правилу, как и в случае цессии, при переводе долга происходит изменение субъектного состава обязательства при сохранении его первоначального содержания.</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Поскольку платежеспособность должника, наличие у него имущества, на которое может быть обращено взыскание, играют важную роль, перевод долга возможен только с согласия кредитора (ст. 520 ГК Украины).</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С одной стороны, это ограничивает возможности перевода долга, но с другой — разрешает проводить замену </w:t>
      </w:r>
      <w:r w:rsidRPr="00C336B0">
        <w:rPr>
          <w:iCs/>
          <w:sz w:val="28"/>
          <w:szCs w:val="28"/>
        </w:rPr>
        <w:t xml:space="preserve">должника даже в </w:t>
      </w:r>
      <w:r w:rsidRPr="00C336B0">
        <w:rPr>
          <w:sz w:val="28"/>
          <w:szCs w:val="28"/>
        </w:rPr>
        <w:t>обязательствах, связанных с личностью их участников: выражая свое согласие на перевод долга, кредитор оценивает и перспективы выполнения обязательства новым лицом. Фактически имеет место достижение нового соглашения. Поэтому делегация возможна и в договорах поручения, художественного заказа и пр., где личность исполнителя является определяющей.</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В связи с этим перевод долга можно считать </w:t>
      </w:r>
      <w:r w:rsidRPr="00C336B0">
        <w:rPr>
          <w:bCs/>
          <w:sz w:val="28"/>
          <w:szCs w:val="28"/>
        </w:rPr>
        <w:t xml:space="preserve">многосторонней сделкой </w:t>
      </w:r>
      <w:r w:rsidRPr="00C336B0">
        <w:rPr>
          <w:sz w:val="28"/>
          <w:szCs w:val="28"/>
        </w:rPr>
        <w:t>(договором), в силу которой первоначальный должник с согласия кредитора переводит свою обязанность на нового должника (выбывая</w:t>
      </w:r>
      <w:r w:rsidR="001457E5">
        <w:rPr>
          <w:sz w:val="28"/>
          <w:szCs w:val="28"/>
        </w:rPr>
        <w:t>,</w:t>
      </w:r>
      <w:r w:rsidRPr="00C336B0">
        <w:rPr>
          <w:sz w:val="28"/>
          <w:szCs w:val="28"/>
        </w:rPr>
        <w:t xml:space="preserve"> таким образом</w:t>
      </w:r>
      <w:r w:rsidR="001457E5">
        <w:rPr>
          <w:sz w:val="28"/>
          <w:szCs w:val="28"/>
        </w:rPr>
        <w:t>,</w:t>
      </w:r>
      <w:r w:rsidRPr="00C336B0">
        <w:rPr>
          <w:sz w:val="28"/>
          <w:szCs w:val="28"/>
        </w:rPr>
        <w:t xml:space="preserve"> из этого обязательства).</w:t>
      </w:r>
    </w:p>
    <w:p w:rsidR="00895618" w:rsidRPr="00C336B0" w:rsidRDefault="00895618" w:rsidP="00C336B0">
      <w:pPr>
        <w:shd w:val="clear" w:color="auto" w:fill="FFFFFF"/>
        <w:spacing w:line="360" w:lineRule="auto"/>
        <w:ind w:firstLine="709"/>
        <w:jc w:val="both"/>
        <w:rPr>
          <w:sz w:val="28"/>
          <w:szCs w:val="28"/>
        </w:rPr>
      </w:pPr>
      <w:r w:rsidRPr="00C336B0">
        <w:rPr>
          <w:bCs/>
          <w:sz w:val="28"/>
          <w:szCs w:val="28"/>
        </w:rPr>
        <w:t xml:space="preserve">Форма сделки </w:t>
      </w:r>
      <w:r w:rsidRPr="00C336B0">
        <w:rPr>
          <w:sz w:val="28"/>
          <w:szCs w:val="28"/>
        </w:rPr>
        <w:t>замены должника в обязательстве определяется соответственно положениям о цессии, изложенным выше (ст.ст. 521, 513 ГК Украины). Главным принципом здесь также является то, что перевод долга должен происходить в той же форме, в которой была совершена сделка, послужившая основанием возникновения первоначального обязательства.</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Новый должник в обязательстве имеет право выдвинуть против требования кредитора все возражения, которые </w:t>
      </w:r>
      <w:r w:rsidRPr="00C336B0">
        <w:rPr>
          <w:iCs/>
          <w:sz w:val="28"/>
          <w:szCs w:val="28"/>
        </w:rPr>
        <w:t>основаны на отнош</w:t>
      </w:r>
      <w:r w:rsidRPr="00C336B0">
        <w:rPr>
          <w:sz w:val="28"/>
          <w:szCs w:val="28"/>
        </w:rPr>
        <w:t>ениях между кредитором и первоначальным должником. При этом выдвижение возражений против требований кредитора — о право, а не обязанность нового должника. Поэтому он может безоговорочно (например, по морально-этическим соображениям) выполнить обязательства первоначального должника в границах долга, который к нему перешел.</w:t>
      </w:r>
    </w:p>
    <w:p w:rsidR="00895618" w:rsidRPr="00C336B0" w:rsidRDefault="00895618" w:rsidP="00C336B0">
      <w:pPr>
        <w:shd w:val="clear" w:color="auto" w:fill="FFFFFF"/>
        <w:spacing w:line="360" w:lineRule="auto"/>
        <w:ind w:firstLine="709"/>
        <w:jc w:val="both"/>
        <w:rPr>
          <w:sz w:val="28"/>
          <w:szCs w:val="28"/>
        </w:rPr>
      </w:pPr>
      <w:r w:rsidRPr="00C336B0">
        <w:rPr>
          <w:bCs/>
          <w:sz w:val="28"/>
          <w:szCs w:val="28"/>
        </w:rPr>
        <w:t xml:space="preserve">Судьба средств </w:t>
      </w:r>
      <w:r w:rsidRPr="00C336B0">
        <w:rPr>
          <w:sz w:val="28"/>
          <w:szCs w:val="28"/>
        </w:rPr>
        <w:t>обеспечения, существовавших на момент перевода долга, решается дифференцированно.</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Так, поручительство и установленный другим лицом залог с переводом долга, как правило, прекращаются. При этом поручитель или залогодатель могут выступить гарантами выполнения обязательства новым должником, но для этого необходимо их снова выявленное согласие.</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Залог, установленный первоначальным должником, сохраняется после замены должника, если иное не установлено договором или законом (ст. 523 ГК Украины). При этом первоначальный должник в обязательстве занимает </w:t>
      </w:r>
      <w:r w:rsidR="00F5056A" w:rsidRPr="00C336B0">
        <w:rPr>
          <w:sz w:val="28"/>
          <w:szCs w:val="28"/>
        </w:rPr>
        <w:t>место имущественного поручителя</w:t>
      </w:r>
      <w:r w:rsidRPr="00C336B0">
        <w:rPr>
          <w:sz w:val="28"/>
          <w:szCs w:val="28"/>
        </w:rPr>
        <w:t>. В случае последующей замены должника в обязательстве, обеспеченном таким залогом, последний прекращается.</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Что касается неустойки, задатка, удержания, банковской гарантии, то они при делегации сохраняются автоматически, поскольку сохранение их не нарушает прав и интересов других лиц.</w:t>
      </w:r>
    </w:p>
    <w:p w:rsidR="001457E5" w:rsidRDefault="001457E5" w:rsidP="00C336B0">
      <w:pPr>
        <w:shd w:val="clear" w:color="auto" w:fill="FFFFFF"/>
        <w:spacing w:line="360" w:lineRule="auto"/>
        <w:ind w:firstLine="709"/>
        <w:jc w:val="both"/>
        <w:rPr>
          <w:bCs/>
          <w:sz w:val="28"/>
          <w:szCs w:val="28"/>
        </w:rPr>
      </w:pPr>
    </w:p>
    <w:p w:rsidR="00895618" w:rsidRPr="00C336B0" w:rsidRDefault="00895618" w:rsidP="00C336B0">
      <w:pPr>
        <w:shd w:val="clear" w:color="auto" w:fill="FFFFFF"/>
        <w:spacing w:line="360" w:lineRule="auto"/>
        <w:ind w:firstLine="709"/>
        <w:jc w:val="both"/>
        <w:rPr>
          <w:sz w:val="28"/>
          <w:szCs w:val="28"/>
        </w:rPr>
      </w:pPr>
      <w:r w:rsidRPr="00C336B0">
        <w:rPr>
          <w:bCs/>
          <w:sz w:val="28"/>
          <w:szCs w:val="28"/>
        </w:rPr>
        <w:t>3. Прекращение обязательств</w:t>
      </w:r>
    </w:p>
    <w:p w:rsidR="001457E5" w:rsidRDefault="001457E5" w:rsidP="00C336B0">
      <w:pPr>
        <w:shd w:val="clear" w:color="auto" w:fill="FFFFFF"/>
        <w:spacing w:line="360" w:lineRule="auto"/>
        <w:ind w:firstLine="709"/>
        <w:jc w:val="both"/>
        <w:rPr>
          <w:sz w:val="28"/>
          <w:szCs w:val="28"/>
        </w:rPr>
      </w:pP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Прекращением обязательства называется </w:t>
      </w:r>
      <w:r w:rsidRPr="00C336B0">
        <w:rPr>
          <w:bCs/>
          <w:sz w:val="28"/>
          <w:szCs w:val="28"/>
        </w:rPr>
        <w:t>ликвидация по предусмотренным законом или договором основаниям существования субъективных прав и обязанностей, составляющих его содержание.</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Прекращение обязательств наступает </w:t>
      </w:r>
      <w:r w:rsidRPr="00C336B0">
        <w:rPr>
          <w:bCs/>
          <w:sz w:val="28"/>
          <w:szCs w:val="28"/>
        </w:rPr>
        <w:t xml:space="preserve">вследствие так называемых правопрекращающих юридических фактов, </w:t>
      </w:r>
      <w:r w:rsidRPr="00C336B0">
        <w:rPr>
          <w:sz w:val="28"/>
          <w:szCs w:val="28"/>
        </w:rPr>
        <w:t>которые могут быть как действиями субъектов права (возврат долга, передача вещи и т.п.), так и событиями (смерть должника или кредитора в обязательствах личного характер).</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При этом следует обратить внимание на то обстоятельство, что прекращаются обязательства только правомерными юридическими действиями. Правонарушения не прекращают обязательства, а служат основанием трансформации уже существующих правоотношений или возникновения внедоговорных деликтных обязательств, если к тому времени стороны не находились в относительных правоотношениях.</w:t>
      </w:r>
    </w:p>
    <w:p w:rsidR="00895618" w:rsidRPr="00C336B0" w:rsidRDefault="00895618" w:rsidP="00C336B0">
      <w:pPr>
        <w:shd w:val="clear" w:color="auto" w:fill="FFFFFF"/>
        <w:spacing w:line="360" w:lineRule="auto"/>
        <w:ind w:firstLine="709"/>
        <w:jc w:val="both"/>
        <w:rPr>
          <w:sz w:val="28"/>
          <w:szCs w:val="28"/>
        </w:rPr>
      </w:pPr>
      <w:r w:rsidRPr="00C336B0">
        <w:rPr>
          <w:bCs/>
          <w:sz w:val="28"/>
          <w:szCs w:val="28"/>
        </w:rPr>
        <w:t xml:space="preserve">Правомерные действия, прекращающие обязательства, по своему характеру чаще всего являются сделками (договорами), </w:t>
      </w:r>
      <w:r w:rsidRPr="00C336B0">
        <w:rPr>
          <w:sz w:val="28"/>
          <w:szCs w:val="28"/>
        </w:rPr>
        <w:t>направленными на исполнение обязательства.</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Такой вывод следует из анализа ст. 525 ГК Украины, которая запрещает односторонний отказ от исполнения обязательств и одностороннее изменение условий договора. Вместе с тем законом могут быть установлены исключения. Так, обязательства, возникающие из договора поручения, могут быть прекращены односторонним отказом от догов</w:t>
      </w:r>
      <w:r w:rsidR="00F5056A" w:rsidRPr="00C336B0">
        <w:rPr>
          <w:sz w:val="28"/>
          <w:szCs w:val="28"/>
        </w:rPr>
        <w:t>ора поверенного или доверителя</w:t>
      </w:r>
      <w:r w:rsidRPr="00C336B0">
        <w:rPr>
          <w:sz w:val="28"/>
          <w:szCs w:val="28"/>
        </w:rPr>
        <w:t>. В этом случае основанием прекращения обязательства является односторонняя сделка, направленная не на исполнение, а на аннулирование обязательства.</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Закон</w:t>
      </w:r>
      <w:r w:rsidR="00C336B0">
        <w:rPr>
          <w:sz w:val="28"/>
          <w:szCs w:val="28"/>
        </w:rPr>
        <w:t xml:space="preserve"> </w:t>
      </w:r>
      <w:r w:rsidRPr="00C336B0">
        <w:rPr>
          <w:sz w:val="28"/>
          <w:szCs w:val="28"/>
        </w:rPr>
        <w:t xml:space="preserve">не дает исчерпывающего перечня </w:t>
      </w:r>
      <w:r w:rsidRPr="00C336B0">
        <w:rPr>
          <w:bCs/>
          <w:sz w:val="28"/>
          <w:szCs w:val="28"/>
        </w:rPr>
        <w:t xml:space="preserve">оснований прекращения обязательств, </w:t>
      </w:r>
      <w:r w:rsidRPr="00C336B0">
        <w:rPr>
          <w:sz w:val="28"/>
          <w:szCs w:val="28"/>
        </w:rPr>
        <w:t>устанавливая, что обязательство прекращается частично или в полном объеме по основаниям, предусмотренным договором или законом.</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При этом прекращение обязательства по требованию одной из сторон допускается лишь в случаях, установленных договором или законом. Необходимым условием здесь является определенность в договоре или в законе оснований для одностороннего прекращения обязательства. Так, согласно ст. 615 ГК Украины в случае нарушения обязательства одной его стороной, вторая сторона имеет право частично или в полном объеме отказаться от обязательства, если это установлено договором или законом (например, п. 4 ч.1 ст. 708 ГК Украины — в случае выявления покупателем на протяжении гарантийного или иных сроков, установленных обязательными для сторон правилами или договором, недостатков, не оговоренных продавцом, или фальсификации товара покупатель имеет право отказаться от договора и требовать возвращения уплаченной за товар денежной суммы).</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Вследствие одностороннего отказа от обязательства частично или в полном объеме, соответственно изменяются условия обязательства или оно прекращается. Право сторон относительно прекращения полностью или частично договорных обязательств выражается в принципе свободы договора (ст. 627 ГК Украины). Однако это не исключает возможности установления в законе запрета на прекращение определенных обязательств по соглашению сторон.</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Отдельные основания прекращения обязательств</w:t>
      </w:r>
      <w:r w:rsidR="00EA1DB1" w:rsidRPr="00C336B0">
        <w:rPr>
          <w:sz w:val="28"/>
          <w:szCs w:val="28"/>
        </w:rPr>
        <w:t>:</w:t>
      </w:r>
    </w:p>
    <w:p w:rsidR="00895618" w:rsidRPr="00C336B0" w:rsidRDefault="00895618" w:rsidP="00C336B0">
      <w:pPr>
        <w:shd w:val="clear" w:color="auto" w:fill="FFFFFF"/>
        <w:tabs>
          <w:tab w:val="left" w:pos="641"/>
        </w:tabs>
        <w:spacing w:line="360" w:lineRule="auto"/>
        <w:ind w:firstLine="709"/>
        <w:jc w:val="both"/>
        <w:rPr>
          <w:sz w:val="28"/>
          <w:szCs w:val="28"/>
        </w:rPr>
      </w:pPr>
      <w:r w:rsidRPr="00C336B0">
        <w:rPr>
          <w:bCs/>
          <w:sz w:val="28"/>
          <w:szCs w:val="28"/>
        </w:rPr>
        <w:t>1)</w:t>
      </w:r>
      <w:r w:rsidR="00702C68">
        <w:rPr>
          <w:bCs/>
          <w:sz w:val="28"/>
          <w:szCs w:val="28"/>
        </w:rPr>
        <w:t xml:space="preserve"> </w:t>
      </w:r>
      <w:r w:rsidRPr="00C336B0">
        <w:rPr>
          <w:bCs/>
          <w:sz w:val="28"/>
          <w:szCs w:val="28"/>
        </w:rPr>
        <w:t xml:space="preserve">Исполнение </w:t>
      </w:r>
      <w:r w:rsidRPr="00C336B0">
        <w:rPr>
          <w:sz w:val="28"/>
          <w:szCs w:val="28"/>
        </w:rPr>
        <w:t>обязательства является «идеальным» основанием его прекращения. В сущности говоря, обязательства для того и устанавливаются, чтобы быть со временем исполненными.</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Следует учитывать, что обязательства прекращаются </w:t>
      </w:r>
      <w:r w:rsidR="00EA1DB1" w:rsidRPr="00C336B0">
        <w:rPr>
          <w:sz w:val="28"/>
          <w:szCs w:val="28"/>
        </w:rPr>
        <w:t>лишь надлежащим их исполнением</w:t>
      </w:r>
      <w:r w:rsidRPr="00C336B0">
        <w:rPr>
          <w:sz w:val="28"/>
          <w:szCs w:val="28"/>
        </w:rPr>
        <w:t xml:space="preserve">, о чем подробнее речь пойдет </w:t>
      </w:r>
      <w:r w:rsidRPr="00C336B0">
        <w:rPr>
          <w:bCs/>
          <w:sz w:val="28"/>
          <w:szCs w:val="28"/>
        </w:rPr>
        <w:t xml:space="preserve">в </w:t>
      </w:r>
      <w:r w:rsidRPr="00C336B0">
        <w:rPr>
          <w:sz w:val="28"/>
          <w:szCs w:val="28"/>
        </w:rPr>
        <w:t>специальной главе учебника.</w:t>
      </w:r>
    </w:p>
    <w:p w:rsidR="00895618" w:rsidRPr="00C336B0" w:rsidRDefault="00895618" w:rsidP="00C336B0">
      <w:pPr>
        <w:shd w:val="clear" w:color="auto" w:fill="FFFFFF"/>
        <w:tabs>
          <w:tab w:val="left" w:pos="641"/>
        </w:tabs>
        <w:spacing w:line="360" w:lineRule="auto"/>
        <w:ind w:firstLine="709"/>
        <w:jc w:val="both"/>
        <w:rPr>
          <w:sz w:val="28"/>
          <w:szCs w:val="28"/>
        </w:rPr>
      </w:pPr>
      <w:r w:rsidRPr="00C336B0">
        <w:rPr>
          <w:sz w:val="28"/>
          <w:szCs w:val="28"/>
        </w:rPr>
        <w:t>2)</w:t>
      </w:r>
      <w:r w:rsidR="00702C68">
        <w:rPr>
          <w:sz w:val="28"/>
          <w:szCs w:val="28"/>
        </w:rPr>
        <w:t xml:space="preserve"> </w:t>
      </w:r>
      <w:r w:rsidRPr="00C336B0">
        <w:rPr>
          <w:bCs/>
          <w:sz w:val="28"/>
          <w:szCs w:val="28"/>
        </w:rPr>
        <w:t xml:space="preserve">Передача отступного </w:t>
      </w:r>
      <w:r w:rsidRPr="00C336B0">
        <w:rPr>
          <w:sz w:val="28"/>
          <w:szCs w:val="28"/>
        </w:rPr>
        <w:t>прекращает обязательство, если на то есть согласие сторон. Отступное — это определенное имущество, которое передается вместо выполнения обязательства. Сама передача должником кредитору отступного (денег, другого имущества и т.п.) с согласия последнего и является основанием прекращения обязательства.</w:t>
      </w:r>
      <w:r w:rsidR="00C336B0">
        <w:rPr>
          <w:sz w:val="28"/>
          <w:szCs w:val="28"/>
        </w:rPr>
        <w:t xml:space="preserve"> </w:t>
      </w:r>
      <w:r w:rsidRPr="00C336B0">
        <w:rPr>
          <w:sz w:val="28"/>
          <w:szCs w:val="28"/>
        </w:rPr>
        <w:t>Размер, сроки и порядок передачи отступного устанавливаются</w:t>
      </w:r>
      <w:r w:rsidR="00EA1DB1" w:rsidRPr="00C336B0">
        <w:rPr>
          <w:sz w:val="28"/>
          <w:szCs w:val="28"/>
        </w:rPr>
        <w:t xml:space="preserve"> сторонами</w:t>
      </w:r>
      <w:r w:rsidRPr="00C336B0">
        <w:rPr>
          <w:sz w:val="28"/>
          <w:szCs w:val="28"/>
        </w:rPr>
        <w:t>. Соглашение об отступном, как правило, заключается уже в процессе выполнения обязательства, в том числе и после окончания указанного в обязательстве срока. Отступное не следует смешивать с новацией. Отступное предполагает полное прекращение юридической связи между сторонами. Тем временем при новации</w:t>
      </w:r>
      <w:r w:rsidR="00C336B0">
        <w:rPr>
          <w:sz w:val="28"/>
          <w:szCs w:val="28"/>
        </w:rPr>
        <w:t xml:space="preserve"> </w:t>
      </w:r>
      <w:r w:rsidRPr="00C336B0">
        <w:rPr>
          <w:sz w:val="28"/>
          <w:szCs w:val="28"/>
        </w:rPr>
        <w:t>происходит замена первоначального обязательства.</w:t>
      </w:r>
    </w:p>
    <w:p w:rsidR="00895618" w:rsidRPr="00C336B0" w:rsidRDefault="00895618" w:rsidP="00C336B0">
      <w:pPr>
        <w:shd w:val="clear" w:color="auto" w:fill="FFFFFF"/>
        <w:spacing w:line="360" w:lineRule="auto"/>
        <w:ind w:firstLine="709"/>
        <w:jc w:val="both"/>
        <w:rPr>
          <w:sz w:val="28"/>
          <w:szCs w:val="28"/>
        </w:rPr>
      </w:pPr>
      <w:r w:rsidRPr="00C336B0">
        <w:rPr>
          <w:bCs/>
          <w:sz w:val="28"/>
          <w:szCs w:val="28"/>
        </w:rPr>
        <w:t xml:space="preserve">3) Зачет встречных требований. </w:t>
      </w:r>
      <w:r w:rsidRPr="00C336B0">
        <w:rPr>
          <w:sz w:val="28"/>
          <w:szCs w:val="28"/>
        </w:rPr>
        <w:t>Обязательство прекращается зачетом встречных однородных требований, срок выполнения которых истек, а также требований, срок выполнения которых не установлен или определен мо</w:t>
      </w:r>
      <w:r w:rsidR="00EA1DB1" w:rsidRPr="00C336B0">
        <w:rPr>
          <w:sz w:val="28"/>
          <w:szCs w:val="28"/>
        </w:rPr>
        <w:t>ментом предъявление требования</w:t>
      </w:r>
      <w:r w:rsidRPr="00C336B0">
        <w:rPr>
          <w:sz w:val="28"/>
          <w:szCs w:val="28"/>
        </w:rPr>
        <w:t>. Зачет возможен при наличии таких условий:</w:t>
      </w:r>
    </w:p>
    <w:p w:rsidR="00895618" w:rsidRPr="00C336B0" w:rsidRDefault="00895618" w:rsidP="00C336B0">
      <w:pPr>
        <w:shd w:val="clear" w:color="auto" w:fill="FFFFFF"/>
        <w:tabs>
          <w:tab w:val="left" w:pos="619"/>
        </w:tabs>
        <w:spacing w:line="360" w:lineRule="auto"/>
        <w:ind w:firstLine="709"/>
        <w:jc w:val="both"/>
        <w:rPr>
          <w:sz w:val="28"/>
          <w:szCs w:val="28"/>
        </w:rPr>
      </w:pPr>
      <w:r w:rsidRPr="00C336B0">
        <w:rPr>
          <w:sz w:val="28"/>
          <w:szCs w:val="28"/>
        </w:rPr>
        <w:t>а)</w:t>
      </w:r>
      <w:r w:rsidR="00702C68">
        <w:rPr>
          <w:sz w:val="28"/>
          <w:szCs w:val="28"/>
        </w:rPr>
        <w:t xml:space="preserve"> </w:t>
      </w:r>
      <w:r w:rsidRPr="00C336B0">
        <w:rPr>
          <w:sz w:val="28"/>
          <w:szCs w:val="28"/>
        </w:rPr>
        <w:t>встречность требований. Это означает, что стороны одновременно принимают участие в двух обязательствах и при этом кредитор по одному обязательству является должником в другом обязательстве. Нет принципиальных препятствий для одновременного зачета нескольких обязательств любой из сторон, а также для зачета одновременно по обязательствам трех и более участников. Примером может служить возможность зачета требований должника к фактору в договоре факторинга, основа</w:t>
      </w:r>
      <w:r w:rsidR="00EA1DB1" w:rsidRPr="00C336B0">
        <w:rPr>
          <w:sz w:val="28"/>
          <w:szCs w:val="28"/>
        </w:rPr>
        <w:t>нных на его договоре с клиентом</w:t>
      </w:r>
      <w:r w:rsidRPr="00C336B0">
        <w:rPr>
          <w:sz w:val="28"/>
          <w:szCs w:val="28"/>
        </w:rPr>
        <w:t>;</w:t>
      </w:r>
    </w:p>
    <w:p w:rsidR="00895618" w:rsidRPr="00C336B0" w:rsidRDefault="00895618" w:rsidP="00C336B0">
      <w:pPr>
        <w:shd w:val="clear" w:color="auto" w:fill="FFFFFF"/>
        <w:tabs>
          <w:tab w:val="left" w:pos="619"/>
        </w:tabs>
        <w:spacing w:line="360" w:lineRule="auto"/>
        <w:ind w:firstLine="709"/>
        <w:jc w:val="both"/>
        <w:rPr>
          <w:sz w:val="28"/>
          <w:szCs w:val="28"/>
        </w:rPr>
      </w:pPr>
      <w:r w:rsidRPr="00C336B0">
        <w:rPr>
          <w:sz w:val="28"/>
          <w:szCs w:val="28"/>
        </w:rPr>
        <w:t>б)</w:t>
      </w:r>
      <w:r w:rsidR="00702C68">
        <w:rPr>
          <w:sz w:val="28"/>
          <w:szCs w:val="28"/>
        </w:rPr>
        <w:t xml:space="preserve"> </w:t>
      </w:r>
      <w:r w:rsidRPr="00C336B0">
        <w:rPr>
          <w:sz w:val="28"/>
          <w:szCs w:val="28"/>
        </w:rPr>
        <w:t>однородность требований (деньги, однородные вещи). При этом следует иметь в виду, что стороны с целью проведения зачисления своим соглашением не могут изменять предмет требований (например, оценить вещи в деньгах). Такая искусственная «однородность» не имеет правового значения и зачет невозможен;</w:t>
      </w:r>
    </w:p>
    <w:p w:rsidR="00895618" w:rsidRPr="00C336B0" w:rsidRDefault="00895618" w:rsidP="00C336B0">
      <w:pPr>
        <w:shd w:val="clear" w:color="auto" w:fill="FFFFFF"/>
        <w:tabs>
          <w:tab w:val="left" w:pos="619"/>
        </w:tabs>
        <w:spacing w:line="360" w:lineRule="auto"/>
        <w:ind w:firstLine="709"/>
        <w:jc w:val="both"/>
        <w:rPr>
          <w:sz w:val="28"/>
          <w:szCs w:val="28"/>
        </w:rPr>
      </w:pPr>
      <w:r w:rsidRPr="00C336B0">
        <w:rPr>
          <w:sz w:val="28"/>
          <w:szCs w:val="28"/>
        </w:rPr>
        <w:t>в)</w:t>
      </w:r>
      <w:r w:rsidR="00702C68">
        <w:rPr>
          <w:sz w:val="28"/>
          <w:szCs w:val="28"/>
        </w:rPr>
        <w:t xml:space="preserve"> </w:t>
      </w:r>
      <w:r w:rsidRPr="00C336B0">
        <w:rPr>
          <w:sz w:val="28"/>
          <w:szCs w:val="28"/>
        </w:rPr>
        <w:t>«зрелость» требований. Необходимо, чтобы срок выполнения обязательств или уже настал, или был определен моментом «до востребования», то есть, чтобы требование об исполнении могло быть предъявлено в любой момент;</w:t>
      </w:r>
    </w:p>
    <w:p w:rsidR="00895618" w:rsidRPr="00C336B0" w:rsidRDefault="00895618" w:rsidP="00C336B0">
      <w:pPr>
        <w:shd w:val="clear" w:color="auto" w:fill="FFFFFF"/>
        <w:tabs>
          <w:tab w:val="left" w:pos="619"/>
        </w:tabs>
        <w:spacing w:line="360" w:lineRule="auto"/>
        <w:ind w:firstLine="709"/>
        <w:jc w:val="both"/>
        <w:rPr>
          <w:sz w:val="28"/>
          <w:szCs w:val="28"/>
        </w:rPr>
      </w:pPr>
      <w:r w:rsidRPr="00C336B0">
        <w:rPr>
          <w:sz w:val="28"/>
          <w:szCs w:val="28"/>
        </w:rPr>
        <w:t>г)</w:t>
      </w:r>
      <w:r w:rsidR="00702C68">
        <w:rPr>
          <w:sz w:val="28"/>
          <w:szCs w:val="28"/>
        </w:rPr>
        <w:t xml:space="preserve"> </w:t>
      </w:r>
      <w:r w:rsidRPr="00C336B0">
        <w:rPr>
          <w:sz w:val="28"/>
          <w:szCs w:val="28"/>
        </w:rPr>
        <w:t>ясность требований. Предполагает, что между сторонами нет</w:t>
      </w:r>
      <w:r w:rsidR="00EA1DB1" w:rsidRPr="00C336B0">
        <w:rPr>
          <w:sz w:val="28"/>
          <w:szCs w:val="28"/>
        </w:rPr>
        <w:t xml:space="preserve"> </w:t>
      </w:r>
      <w:r w:rsidRPr="00C336B0">
        <w:rPr>
          <w:sz w:val="28"/>
          <w:szCs w:val="28"/>
        </w:rPr>
        <w:t xml:space="preserve">спора относительно характера обязательства, его содержания, условий выполнения и т.д. Если одна сторона обратилась с заявлением о зачете, а другая сторона обязательства противопоставит этому требованию возражения относительно характера, срока, размера выполнения и т.п., то в таком случае спор подлежит судебному разбирательству и зачет возможен лишь по решению суда. Согласно части 2 ст. </w:t>
      </w:r>
      <w:r w:rsidRPr="00C336B0">
        <w:rPr>
          <w:bCs/>
          <w:sz w:val="28"/>
          <w:szCs w:val="28"/>
        </w:rPr>
        <w:t xml:space="preserve">601 </w:t>
      </w:r>
      <w:r w:rsidRPr="00C336B0">
        <w:rPr>
          <w:sz w:val="28"/>
          <w:szCs w:val="28"/>
        </w:rPr>
        <w:t>ГК Украины зачет встречных требований может осуществляться по заявлению одной из сторон. Возможность зачета по заявлению одной из сторон вместе с тем означает недопустимость отрицания зачета другой стороной.</w:t>
      </w:r>
    </w:p>
    <w:p w:rsidR="00EA1DB1" w:rsidRPr="00C336B0" w:rsidRDefault="00895618" w:rsidP="00C336B0">
      <w:pPr>
        <w:shd w:val="clear" w:color="auto" w:fill="FFFFFF"/>
        <w:spacing w:line="360" w:lineRule="auto"/>
        <w:ind w:firstLine="709"/>
        <w:jc w:val="both"/>
        <w:rPr>
          <w:sz w:val="28"/>
          <w:szCs w:val="28"/>
        </w:rPr>
      </w:pPr>
      <w:r w:rsidRPr="00C336B0">
        <w:rPr>
          <w:bCs/>
          <w:sz w:val="28"/>
          <w:szCs w:val="28"/>
        </w:rPr>
        <w:t xml:space="preserve">Зачет не допускается </w:t>
      </w:r>
      <w:r w:rsidRPr="00C336B0">
        <w:rPr>
          <w:sz w:val="28"/>
          <w:szCs w:val="28"/>
        </w:rPr>
        <w:t xml:space="preserve">относительно встречных требований: </w:t>
      </w:r>
    </w:p>
    <w:p w:rsidR="00EA1DB1" w:rsidRPr="00C336B0" w:rsidRDefault="00895618" w:rsidP="00C336B0">
      <w:pPr>
        <w:shd w:val="clear" w:color="auto" w:fill="FFFFFF"/>
        <w:spacing w:line="360" w:lineRule="auto"/>
        <w:ind w:firstLine="709"/>
        <w:jc w:val="both"/>
        <w:rPr>
          <w:sz w:val="28"/>
          <w:szCs w:val="28"/>
        </w:rPr>
      </w:pPr>
      <w:r w:rsidRPr="00C336B0">
        <w:rPr>
          <w:sz w:val="28"/>
          <w:szCs w:val="28"/>
        </w:rPr>
        <w:t xml:space="preserve">1) о возмещении вреда, причиненного увечьем, иным повреждением здоровья или смертью; </w:t>
      </w:r>
    </w:p>
    <w:p w:rsidR="00EA1DB1" w:rsidRPr="00C336B0" w:rsidRDefault="00895618" w:rsidP="00C336B0">
      <w:pPr>
        <w:shd w:val="clear" w:color="auto" w:fill="FFFFFF"/>
        <w:spacing w:line="360" w:lineRule="auto"/>
        <w:ind w:firstLine="709"/>
        <w:jc w:val="both"/>
        <w:rPr>
          <w:sz w:val="28"/>
          <w:szCs w:val="28"/>
        </w:rPr>
      </w:pPr>
      <w:r w:rsidRPr="00C336B0">
        <w:rPr>
          <w:sz w:val="28"/>
          <w:szCs w:val="28"/>
        </w:rPr>
        <w:t xml:space="preserve">2) о взыскании алиментов; </w:t>
      </w:r>
    </w:p>
    <w:p w:rsidR="00EA1DB1" w:rsidRPr="00C336B0" w:rsidRDefault="00895618" w:rsidP="00C336B0">
      <w:pPr>
        <w:shd w:val="clear" w:color="auto" w:fill="FFFFFF"/>
        <w:spacing w:line="360" w:lineRule="auto"/>
        <w:ind w:firstLine="709"/>
        <w:jc w:val="both"/>
        <w:rPr>
          <w:sz w:val="28"/>
          <w:szCs w:val="28"/>
        </w:rPr>
      </w:pPr>
      <w:r w:rsidRPr="00C336B0">
        <w:rPr>
          <w:sz w:val="28"/>
          <w:szCs w:val="28"/>
        </w:rPr>
        <w:t xml:space="preserve">3) относительно пожизненного содержания (ухода); </w:t>
      </w:r>
    </w:p>
    <w:p w:rsidR="00EA1DB1" w:rsidRPr="00C336B0" w:rsidRDefault="00895618" w:rsidP="00C336B0">
      <w:pPr>
        <w:shd w:val="clear" w:color="auto" w:fill="FFFFFF"/>
        <w:spacing w:line="360" w:lineRule="auto"/>
        <w:ind w:firstLine="709"/>
        <w:jc w:val="both"/>
        <w:rPr>
          <w:sz w:val="28"/>
          <w:szCs w:val="28"/>
        </w:rPr>
      </w:pPr>
      <w:r w:rsidRPr="00C336B0">
        <w:rPr>
          <w:sz w:val="28"/>
          <w:szCs w:val="28"/>
        </w:rPr>
        <w:t xml:space="preserve">4) в случае истечения исковой давности; </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5) в других случаях, установленных договором или законом (например, при наследственном договоре).</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 xml:space="preserve">Особенности имеет </w:t>
      </w:r>
      <w:r w:rsidRPr="00C336B0">
        <w:rPr>
          <w:bCs/>
          <w:sz w:val="28"/>
          <w:szCs w:val="28"/>
        </w:rPr>
        <w:t>зачет в случае замены кредитора.</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В этом случае должник имеет право предъявить против требования нового кредитора свое встречное требование к первоначальному кредитору, но зачет производится, если требование возникло по основанию, существовавшему на момент получения должником письменного сообщения о замене кредитора, и срок требования настал до его получения, или этот срок не установлен или определенный моментом предъявления требования. Если должник не был письменно извещен о замене кредитора, зачет производится, если требование возникло по основанию, существовавшему к моменту предъявления должнику требования новым кредитором или если должник исполнил свой долг до предъявления ему требования новым кредитор</w:t>
      </w:r>
      <w:r w:rsidR="00EA1DB1" w:rsidRPr="00C336B0">
        <w:rPr>
          <w:sz w:val="28"/>
          <w:szCs w:val="28"/>
        </w:rPr>
        <w:t>ом, — к моменту его исполнения</w:t>
      </w:r>
      <w:r w:rsidRPr="00C336B0">
        <w:rPr>
          <w:sz w:val="28"/>
          <w:szCs w:val="28"/>
        </w:rPr>
        <w:t>.</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Особенность зачета состоит в том, что он может прекратить сразу два встречных обязательства — при условии равенства размера требований. Если же встречные требования неравны, то может иметь место частичный зачет: большее по объему обязательство продолжает существовать в части, которая превышает меньшее обязательство.</w:t>
      </w:r>
    </w:p>
    <w:p w:rsidR="00895618" w:rsidRPr="00C336B0" w:rsidRDefault="00895618" w:rsidP="00C336B0">
      <w:pPr>
        <w:shd w:val="clear" w:color="auto" w:fill="FFFFFF"/>
        <w:spacing w:line="360" w:lineRule="auto"/>
        <w:ind w:firstLine="709"/>
        <w:jc w:val="both"/>
        <w:rPr>
          <w:sz w:val="28"/>
          <w:szCs w:val="28"/>
        </w:rPr>
      </w:pPr>
      <w:r w:rsidRPr="00C336B0">
        <w:rPr>
          <w:bCs/>
          <w:sz w:val="28"/>
          <w:szCs w:val="28"/>
        </w:rPr>
        <w:t xml:space="preserve">4) Новация </w:t>
      </w:r>
      <w:r w:rsidRPr="00C336B0">
        <w:rPr>
          <w:sz w:val="28"/>
          <w:szCs w:val="28"/>
        </w:rPr>
        <w:t>(обновление обязательства) имеет место в том случае, если обязательство прекращается по договоренности сторон о замене первоначального обязательства новым обязательством между теми же сторонами (ст. 604 ГК Украины).</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Как правило, новое обязательство отличается от предыдущего своим содержанием (характером прав и обязанностей, их объемом, порядком выполнения и т.п.). Для того, чтобы новация состоялась, стороны должны обусловить в своем соглашении прекращение обязательства, которое существовало ранее, и замену его новым обязательством.</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Поскольку новое обязательство отменяет старое, то новация прекращает все дополнительные обязательства, обеспечивавших выполнение первоначального обязательства, если только стороны не договорились, что те продолжают свое действие. Однако, если имеет место не новация, а простое изменение какого-то условия Договора (например, продление срока его действия), то дополнительные обязательства свое действие сохраняют.</w:t>
      </w:r>
    </w:p>
    <w:p w:rsidR="00895618" w:rsidRPr="00C336B0" w:rsidRDefault="00BF4467" w:rsidP="00C336B0">
      <w:pPr>
        <w:shd w:val="clear" w:color="auto" w:fill="FFFFFF"/>
        <w:spacing w:line="360" w:lineRule="auto"/>
        <w:ind w:firstLine="709"/>
        <w:jc w:val="both"/>
        <w:rPr>
          <w:sz w:val="28"/>
          <w:szCs w:val="28"/>
        </w:rPr>
      </w:pPr>
      <w:r>
        <w:rPr>
          <w:noProof/>
        </w:rPr>
        <w:pict>
          <v:line id="_x0000_s1026" style="position:absolute;left:0;text-align:left;z-index:251656704;mso-position-horizontal-relative:margin" from="-56.5pt,209.5pt" to="-56.5pt,242.6pt" o:allowincell="f" strokeweight=".35pt">
            <w10:wrap anchorx="margin"/>
          </v:line>
        </w:pict>
      </w:r>
      <w:r>
        <w:rPr>
          <w:noProof/>
        </w:rPr>
        <w:pict>
          <v:line id="_x0000_s1027" style="position:absolute;left:0;text-align:left;z-index:251657728;mso-position-horizontal-relative:margin" from="-56.15pt,515.15pt" to="-56.15pt,558.7pt" o:allowincell="f" strokeweight=".35pt">
            <w10:wrap anchorx="margin"/>
          </v:line>
        </w:pict>
      </w:r>
      <w:r>
        <w:rPr>
          <w:noProof/>
        </w:rPr>
        <w:pict>
          <v:line id="_x0000_s1028" style="position:absolute;left:0;text-align:left;z-index:251658752;mso-position-horizontal-relative:margin" from="-53.3pt,305.3pt" to="-53.3pt,416.2pt" o:allowincell="f" strokeweight=".35pt">
            <w10:wrap anchorx="margin"/>
          </v:line>
        </w:pict>
      </w:r>
      <w:r w:rsidR="00895618" w:rsidRPr="00C336B0">
        <w:rPr>
          <w:sz w:val="28"/>
          <w:szCs w:val="28"/>
        </w:rPr>
        <w:t>Новация не допускается относительно обязательств о возмещении вреда, причиненного увечьем, другим повреждением здоровья или смертью, об уплате алиментов и в других случаях, установленных законом.</w:t>
      </w:r>
    </w:p>
    <w:p w:rsidR="00895618" w:rsidRPr="00C336B0" w:rsidRDefault="00895618" w:rsidP="00C336B0">
      <w:pPr>
        <w:shd w:val="clear" w:color="auto" w:fill="FFFFFF"/>
        <w:tabs>
          <w:tab w:val="left" w:pos="670"/>
        </w:tabs>
        <w:spacing w:line="360" w:lineRule="auto"/>
        <w:ind w:firstLine="709"/>
        <w:jc w:val="both"/>
        <w:rPr>
          <w:sz w:val="28"/>
          <w:szCs w:val="28"/>
        </w:rPr>
      </w:pPr>
      <w:r w:rsidRPr="00C336B0">
        <w:rPr>
          <w:sz w:val="28"/>
          <w:szCs w:val="28"/>
        </w:rPr>
        <w:t>5)Статья 604 ГК Украины как прекращение обязательства по договоренности сторон, рассматривает лишь новацию. Тем не менее</w:t>
      </w:r>
      <w:r w:rsidR="00702C68">
        <w:rPr>
          <w:sz w:val="28"/>
          <w:szCs w:val="28"/>
        </w:rPr>
        <w:t>,</w:t>
      </w:r>
      <w:r w:rsidRPr="00C336B0">
        <w:rPr>
          <w:sz w:val="28"/>
          <w:szCs w:val="28"/>
        </w:rPr>
        <w:t xml:space="preserve"> следует отметить, что </w:t>
      </w:r>
      <w:r w:rsidRPr="00C336B0">
        <w:rPr>
          <w:bCs/>
          <w:sz w:val="28"/>
          <w:szCs w:val="28"/>
        </w:rPr>
        <w:t xml:space="preserve">на договоренности сторон основан и такой способ прекращения обязательства, как прощение долга, </w:t>
      </w:r>
      <w:r w:rsidRPr="00C336B0">
        <w:rPr>
          <w:sz w:val="28"/>
          <w:szCs w:val="28"/>
        </w:rPr>
        <w:t>то есть освобождение кредитор</w:t>
      </w:r>
      <w:r w:rsidR="00EA1DB1" w:rsidRPr="00C336B0">
        <w:rPr>
          <w:sz w:val="28"/>
          <w:szCs w:val="28"/>
        </w:rPr>
        <w:t>ом должника от его обязанностей</w:t>
      </w:r>
      <w:r w:rsidRPr="00C336B0">
        <w:rPr>
          <w:sz w:val="28"/>
          <w:szCs w:val="28"/>
        </w:rPr>
        <w:t>.</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Характерной особенностью прощения долга является то, что оно не предполагает встречного удовлетворения; в ином случае речь шла бы о новации, а не о прощении долга.</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Должник имеет право возражать против прощения долга, но только до тех пор, пока не настал срок исполнения обязательства. Если срок исполнения обязательства наступил, то должник или может исполнить обязательства, или обязан принять освобождение от долга. Прощение долга одним из контрагентов не освобождает его от выполнения собственной (встречной) обязанности. Так, прощение нанимателю долга по уплате квартирной платы не освобождает наймодателя от выполнения обязанности капитального ремонта.</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Прощение долга не допускается, если это нарушает права третьих лиц относительно имущества кредитора. Например, не допускается прощение долга в ожидании признания кредитора несостоятельным (банкротом). Упоминание о соответствующих мерах против этого содержит, в частности, Закон Украины «О восстановлении платежеспособности должника или признание его банкротом».</w:t>
      </w:r>
    </w:p>
    <w:p w:rsidR="00895618" w:rsidRPr="00C336B0" w:rsidRDefault="00895618" w:rsidP="00C336B0">
      <w:pPr>
        <w:shd w:val="clear" w:color="auto" w:fill="FFFFFF"/>
        <w:tabs>
          <w:tab w:val="left" w:pos="634"/>
        </w:tabs>
        <w:spacing w:line="360" w:lineRule="auto"/>
        <w:ind w:firstLine="709"/>
        <w:jc w:val="both"/>
        <w:rPr>
          <w:sz w:val="28"/>
          <w:szCs w:val="28"/>
        </w:rPr>
      </w:pPr>
      <w:r w:rsidRPr="00C336B0">
        <w:rPr>
          <w:bCs/>
          <w:sz w:val="28"/>
          <w:szCs w:val="28"/>
        </w:rPr>
        <w:t>6)Объединение должника и кредитора в одном лице.</w:t>
      </w:r>
      <w:r w:rsidR="00C336B0">
        <w:rPr>
          <w:bCs/>
          <w:sz w:val="28"/>
          <w:szCs w:val="28"/>
        </w:rPr>
        <w:t xml:space="preserve"> </w:t>
      </w:r>
      <w:r w:rsidRPr="00C336B0">
        <w:rPr>
          <w:sz w:val="28"/>
          <w:szCs w:val="28"/>
        </w:rPr>
        <w:t>Такая ситуация возможна, если должник приобретет право</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требования, которое принадлежало прежде его кредитору. Например, это может быть слияние юридических лиц, наследование, приобретение имущества и т.п. Например, гражданин, который снимал жилье в частном доме, покупает этот дом. Таким образом, он приобретает право кредитора относительно нанимателей и становится как бы кредитором по отношению к самому себе — бывшему нанимателю.</w:t>
      </w:r>
    </w:p>
    <w:p w:rsidR="00895618" w:rsidRPr="00C336B0" w:rsidRDefault="00895618" w:rsidP="00C336B0">
      <w:pPr>
        <w:shd w:val="clear" w:color="auto" w:fill="FFFFFF"/>
        <w:tabs>
          <w:tab w:val="left" w:pos="634"/>
        </w:tabs>
        <w:spacing w:line="360" w:lineRule="auto"/>
        <w:ind w:firstLine="709"/>
        <w:jc w:val="both"/>
        <w:rPr>
          <w:sz w:val="28"/>
          <w:szCs w:val="28"/>
        </w:rPr>
      </w:pPr>
      <w:r w:rsidRPr="00C336B0">
        <w:rPr>
          <w:sz w:val="28"/>
          <w:szCs w:val="28"/>
        </w:rPr>
        <w:t>7)</w:t>
      </w:r>
      <w:r w:rsidR="00702C68">
        <w:rPr>
          <w:sz w:val="28"/>
          <w:szCs w:val="28"/>
        </w:rPr>
        <w:t xml:space="preserve"> </w:t>
      </w:r>
      <w:r w:rsidRPr="00C336B0">
        <w:rPr>
          <w:bCs/>
          <w:sz w:val="28"/>
          <w:szCs w:val="28"/>
        </w:rPr>
        <w:t xml:space="preserve">Невозможность исполнения </w:t>
      </w:r>
      <w:r w:rsidRPr="00C336B0">
        <w:rPr>
          <w:sz w:val="28"/>
          <w:szCs w:val="28"/>
        </w:rPr>
        <w:t>прекращает обязательство, если</w:t>
      </w:r>
    </w:p>
    <w:p w:rsidR="00895618" w:rsidRPr="00C336B0" w:rsidRDefault="00895618" w:rsidP="00C336B0">
      <w:pPr>
        <w:shd w:val="clear" w:color="auto" w:fill="FFFFFF"/>
        <w:spacing w:line="360" w:lineRule="auto"/>
        <w:ind w:firstLine="709"/>
        <w:jc w:val="both"/>
        <w:rPr>
          <w:sz w:val="28"/>
          <w:szCs w:val="28"/>
        </w:rPr>
      </w:pPr>
      <w:r w:rsidRPr="00C336B0">
        <w:rPr>
          <w:sz w:val="28"/>
          <w:szCs w:val="28"/>
        </w:rPr>
        <w:t>она вызвана обстоятельствами, за которые ни одна из сторон не отвечает. Если же невозможность исполнения возникла вследствие нарушения обязательства, то оно не прекращается, а трансформируется в дополнительные обязанности (возместить причиненные убытки, уплатить штраф и т.п.). Например, если невозможность исполнения обязательства возникла даже по обстоятельствам, независящим от должника, но после просрочки с его стороны, то он, как сторона, нарушившая обязательство, несет ответственность в соответствии с правилами части 2 ст. 612 ГК Украины.</w:t>
      </w:r>
    </w:p>
    <w:p w:rsidR="00895618" w:rsidRPr="00C336B0" w:rsidRDefault="00895618" w:rsidP="00C336B0">
      <w:pPr>
        <w:numPr>
          <w:ilvl w:val="0"/>
          <w:numId w:val="3"/>
        </w:numPr>
        <w:shd w:val="clear" w:color="auto" w:fill="FFFFFF"/>
        <w:tabs>
          <w:tab w:val="left" w:pos="670"/>
        </w:tabs>
        <w:spacing w:line="360" w:lineRule="auto"/>
        <w:ind w:firstLine="709"/>
        <w:jc w:val="both"/>
        <w:rPr>
          <w:sz w:val="28"/>
          <w:szCs w:val="28"/>
        </w:rPr>
      </w:pPr>
      <w:r w:rsidRPr="00C336B0">
        <w:rPr>
          <w:sz w:val="28"/>
          <w:szCs w:val="28"/>
        </w:rPr>
        <w:t xml:space="preserve">Прекращение обязательства </w:t>
      </w:r>
      <w:r w:rsidRPr="00C336B0">
        <w:rPr>
          <w:bCs/>
          <w:sz w:val="28"/>
          <w:szCs w:val="28"/>
        </w:rPr>
        <w:t xml:space="preserve">смертью физического лица </w:t>
      </w:r>
      <w:r w:rsidRPr="00C336B0">
        <w:rPr>
          <w:sz w:val="28"/>
          <w:szCs w:val="28"/>
        </w:rPr>
        <w:t>имеет место в случаях, когда выполнение невозможно без непосредственного участия должника или выполнение предназначено лично для кредитора, или обязательство иным образом неразрывно связано с лицом кредитора. Таким образом, это возможно, скорее, в виде исключения — необходимым условием является личный характер обязательства. В иных случаях обязательства сохраняются вследствие правопреемства.</w:t>
      </w:r>
    </w:p>
    <w:p w:rsidR="00895618" w:rsidRPr="00C336B0" w:rsidRDefault="00895618" w:rsidP="00C336B0">
      <w:pPr>
        <w:numPr>
          <w:ilvl w:val="0"/>
          <w:numId w:val="3"/>
        </w:numPr>
        <w:shd w:val="clear" w:color="auto" w:fill="FFFFFF"/>
        <w:tabs>
          <w:tab w:val="left" w:pos="670"/>
        </w:tabs>
        <w:spacing w:line="360" w:lineRule="auto"/>
        <w:ind w:firstLine="709"/>
        <w:jc w:val="both"/>
        <w:rPr>
          <w:sz w:val="28"/>
          <w:szCs w:val="28"/>
        </w:rPr>
      </w:pPr>
      <w:r w:rsidRPr="00C336B0">
        <w:rPr>
          <w:sz w:val="28"/>
          <w:szCs w:val="28"/>
        </w:rPr>
        <w:t xml:space="preserve">Обязательство прекращается также </w:t>
      </w:r>
      <w:r w:rsidRPr="00C336B0">
        <w:rPr>
          <w:bCs/>
          <w:sz w:val="28"/>
          <w:szCs w:val="28"/>
        </w:rPr>
        <w:t xml:space="preserve">ликвидацией юридического лица. </w:t>
      </w:r>
      <w:r w:rsidRPr="00C336B0">
        <w:rPr>
          <w:sz w:val="28"/>
          <w:szCs w:val="28"/>
        </w:rPr>
        <w:t>В отличие от предшествующей ситуации, такое прекращение является общим правилом. Исключение составляют случаи, прямо предусмотренные законом или иными нормативно-правовыми актами (например, требования пострадавших о возмещении вреда, причиненного жизни и здоровью, в порядке правопреемства переходят к вышестоящей организации или к организации, указанной в решении о ликвидации юридического лица).</w:t>
      </w:r>
      <w:bookmarkStart w:id="0" w:name="_GoBack"/>
      <w:bookmarkEnd w:id="0"/>
    </w:p>
    <w:sectPr w:rsidR="00895618" w:rsidRPr="00C336B0" w:rsidSect="00C336B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70DBE"/>
    <w:multiLevelType w:val="singleLevel"/>
    <w:tmpl w:val="DC3452AA"/>
    <w:lvl w:ilvl="0">
      <w:start w:val="1"/>
      <w:numFmt w:val="decimal"/>
      <w:lvlText w:val="%1."/>
      <w:legacy w:legacy="1" w:legacySpace="0" w:legacyIndent="281"/>
      <w:lvlJc w:val="left"/>
      <w:rPr>
        <w:rFonts w:ascii="Times New Roman" w:hAnsi="Times New Roman" w:cs="Times New Roman" w:hint="default"/>
      </w:rPr>
    </w:lvl>
  </w:abstractNum>
  <w:abstractNum w:abstractNumId="1">
    <w:nsid w:val="29F720A5"/>
    <w:multiLevelType w:val="singleLevel"/>
    <w:tmpl w:val="0F3A9EE0"/>
    <w:lvl w:ilvl="0">
      <w:start w:val="8"/>
      <w:numFmt w:val="decimal"/>
      <w:lvlText w:val="%1)"/>
      <w:legacy w:legacy="1" w:legacySpace="0" w:legacyIndent="331"/>
      <w:lvlJc w:val="left"/>
      <w:rPr>
        <w:rFonts w:ascii="Times New Roman" w:hAnsi="Times New Roman" w:cs="Times New Roman" w:hint="default"/>
      </w:rPr>
    </w:lvl>
  </w:abstractNum>
  <w:abstractNum w:abstractNumId="2">
    <w:nsid w:val="5FD8208C"/>
    <w:multiLevelType w:val="singleLevel"/>
    <w:tmpl w:val="95B0FF3C"/>
    <w:lvl w:ilvl="0">
      <w:start w:val="1"/>
      <w:numFmt w:val="decimal"/>
      <w:lvlText w:val="%1)"/>
      <w:legacy w:legacy="1" w:legacySpace="0" w:legacyIndent="288"/>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618"/>
    <w:rsid w:val="000736B7"/>
    <w:rsid w:val="001457E5"/>
    <w:rsid w:val="002B1E5F"/>
    <w:rsid w:val="00536C8D"/>
    <w:rsid w:val="00702C68"/>
    <w:rsid w:val="00895618"/>
    <w:rsid w:val="00984CC5"/>
    <w:rsid w:val="009E7E04"/>
    <w:rsid w:val="00B44FFF"/>
    <w:rsid w:val="00BF4467"/>
    <w:rsid w:val="00C336B0"/>
    <w:rsid w:val="00D00BAE"/>
    <w:rsid w:val="00E07ABD"/>
    <w:rsid w:val="00EA1DB1"/>
    <w:rsid w:val="00F5056A"/>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958697E-F437-40A8-87D9-D541B09F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61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4569</Words>
  <Characters>26046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ВОЗНИКНОВЕНИЕ, ИЗМЕНЕНИЕ И ПРЕКРАЩЕНИЕ ОБЯЗАТЕЛЬСТВ</vt:lpstr>
    </vt:vector>
  </TitlesOfParts>
  <Company>Организация</Company>
  <LinksUpToDate>false</LinksUpToDate>
  <CharactersWithSpaces>30554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ИЗМЕНЕНИЕ И ПРЕКРАЩЕНИЕ ОБЯЗАТЕЛЬСТВ</dc:title>
  <dc:subject/>
  <dc:creator>Customer</dc:creator>
  <cp:keywords/>
  <dc:description/>
  <cp:lastModifiedBy>admin</cp:lastModifiedBy>
  <cp:revision>2</cp:revision>
  <dcterms:created xsi:type="dcterms:W3CDTF">2014-03-05T22:23:00Z</dcterms:created>
  <dcterms:modified xsi:type="dcterms:W3CDTF">2014-03-05T22:23:00Z</dcterms:modified>
</cp:coreProperties>
</file>